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03E" w:rsidRDefault="00061761" w:rsidP="00A0303E">
      <w:pPr>
        <w:shd w:val="clear" w:color="auto" w:fill="FFFFFF"/>
        <w:spacing w:after="0" w:line="240" w:lineRule="auto"/>
        <w:ind w:left="-142"/>
        <w:contextualSpacing/>
        <w:jc w:val="center"/>
        <w:rPr>
          <w:rFonts w:ascii="Times New Roman" w:eastAsia="Calibri" w:hAnsi="Times New Roman" w:cs="Times New Roman"/>
          <w:b/>
          <w:bCs/>
          <w:color w:val="000000"/>
          <w:sz w:val="28"/>
          <w:szCs w:val="28"/>
          <w:lang w:val="be-BY"/>
        </w:rPr>
      </w:pPr>
      <w:r>
        <w:rPr>
          <w:rFonts w:ascii="Times New Roman" w:eastAsia="Calibri" w:hAnsi="Times New Roman" w:cs="Times New Roman"/>
          <w:b/>
          <w:bCs/>
          <w:noProof/>
          <w:color w:val="000000"/>
          <w:sz w:val="28"/>
          <w:szCs w:val="28"/>
          <w:lang w:eastAsia="ru-RU"/>
        </w:rPr>
        <w:drawing>
          <wp:inline distT="0" distB="0" distL="0" distR="0" wp14:anchorId="163162C5">
            <wp:extent cx="5937885" cy="8352155"/>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8352155"/>
                    </a:xfrm>
                    <a:prstGeom prst="rect">
                      <a:avLst/>
                    </a:prstGeom>
                    <a:noFill/>
                  </pic:spPr>
                </pic:pic>
              </a:graphicData>
            </a:graphic>
          </wp:inline>
        </w:drawing>
      </w:r>
    </w:p>
    <w:p w:rsidR="00A0303E" w:rsidRDefault="00A0303E" w:rsidP="00A32735">
      <w:pPr>
        <w:shd w:val="clear" w:color="auto" w:fill="FFFFFF"/>
        <w:spacing w:after="0" w:line="240" w:lineRule="auto"/>
        <w:ind w:firstLine="357"/>
        <w:contextualSpacing/>
        <w:jc w:val="center"/>
        <w:rPr>
          <w:rFonts w:ascii="Times New Roman" w:eastAsia="Calibri" w:hAnsi="Times New Roman" w:cs="Times New Roman"/>
          <w:b/>
          <w:bCs/>
          <w:color w:val="000000"/>
          <w:sz w:val="28"/>
          <w:szCs w:val="28"/>
          <w:lang w:val="be-BY"/>
        </w:rPr>
      </w:pPr>
    </w:p>
    <w:p w:rsidR="00A0303E" w:rsidRDefault="00A0303E" w:rsidP="00A32735">
      <w:pPr>
        <w:shd w:val="clear" w:color="auto" w:fill="FFFFFF"/>
        <w:spacing w:after="0" w:line="240" w:lineRule="auto"/>
        <w:ind w:firstLine="357"/>
        <w:contextualSpacing/>
        <w:jc w:val="center"/>
        <w:rPr>
          <w:rFonts w:ascii="Times New Roman" w:eastAsia="Calibri" w:hAnsi="Times New Roman" w:cs="Times New Roman"/>
          <w:b/>
          <w:bCs/>
          <w:color w:val="000000"/>
          <w:sz w:val="28"/>
          <w:szCs w:val="28"/>
          <w:lang w:val="be-BY"/>
        </w:rPr>
      </w:pPr>
    </w:p>
    <w:p w:rsidR="00A0303E" w:rsidRDefault="00A0303E" w:rsidP="00A32735">
      <w:pPr>
        <w:shd w:val="clear" w:color="auto" w:fill="FFFFFF"/>
        <w:spacing w:after="0" w:line="240" w:lineRule="auto"/>
        <w:ind w:firstLine="357"/>
        <w:contextualSpacing/>
        <w:jc w:val="center"/>
        <w:rPr>
          <w:rFonts w:ascii="Times New Roman" w:eastAsia="Calibri" w:hAnsi="Times New Roman" w:cs="Times New Roman"/>
          <w:b/>
          <w:bCs/>
          <w:color w:val="000000"/>
          <w:sz w:val="28"/>
          <w:szCs w:val="28"/>
          <w:lang w:val="be-BY"/>
        </w:rPr>
      </w:pPr>
    </w:p>
    <w:p w:rsidR="00A0303E" w:rsidRDefault="00A0303E" w:rsidP="00A32735">
      <w:pPr>
        <w:shd w:val="clear" w:color="auto" w:fill="FFFFFF"/>
        <w:spacing w:after="0" w:line="240" w:lineRule="auto"/>
        <w:ind w:firstLine="357"/>
        <w:contextualSpacing/>
        <w:jc w:val="center"/>
        <w:rPr>
          <w:rFonts w:ascii="Times New Roman" w:eastAsia="Calibri" w:hAnsi="Times New Roman" w:cs="Times New Roman"/>
          <w:b/>
          <w:bCs/>
          <w:color w:val="000000"/>
          <w:sz w:val="28"/>
          <w:szCs w:val="28"/>
          <w:lang w:val="be-BY"/>
        </w:rPr>
      </w:pPr>
    </w:p>
    <w:p w:rsidR="00061761" w:rsidRPr="00061761" w:rsidRDefault="00061761" w:rsidP="00061761">
      <w:pPr>
        <w:shd w:val="clear" w:color="auto" w:fill="FFFFFF"/>
        <w:spacing w:after="0" w:line="240" w:lineRule="auto"/>
        <w:ind w:firstLine="357"/>
        <w:contextualSpacing/>
        <w:rPr>
          <w:rFonts w:ascii="Times New Roman" w:eastAsia="Calibri" w:hAnsi="Times New Roman" w:cs="Times New Roman"/>
          <w:b/>
          <w:bCs/>
          <w:color w:val="000000"/>
          <w:sz w:val="28"/>
          <w:szCs w:val="28"/>
          <w:lang w:val="be-BY"/>
        </w:rPr>
      </w:pPr>
      <w:r w:rsidRPr="00061761">
        <w:rPr>
          <w:rFonts w:ascii="Times New Roman" w:eastAsia="Calibri" w:hAnsi="Times New Roman" w:cs="Times New Roman"/>
          <w:b/>
          <w:bCs/>
          <w:color w:val="000000"/>
          <w:sz w:val="28"/>
          <w:szCs w:val="28"/>
          <w:lang w:val="be-BY"/>
        </w:rPr>
        <w:t>Содержание</w:t>
      </w:r>
    </w:p>
    <w:p w:rsidR="00061761" w:rsidRPr="00061761" w:rsidRDefault="00061761" w:rsidP="00061761">
      <w:pPr>
        <w:shd w:val="clear" w:color="auto" w:fill="FFFFFF"/>
        <w:spacing w:after="0" w:line="240" w:lineRule="auto"/>
        <w:ind w:firstLine="357"/>
        <w:contextualSpacing/>
        <w:jc w:val="center"/>
        <w:rPr>
          <w:rFonts w:ascii="Times New Roman" w:eastAsia="Calibri" w:hAnsi="Times New Roman" w:cs="Times New Roman"/>
          <w:b/>
          <w:bCs/>
          <w:color w:val="000000"/>
          <w:sz w:val="28"/>
          <w:szCs w:val="28"/>
          <w:lang w:val="be-BY"/>
        </w:rPr>
      </w:pPr>
    </w:p>
    <w:p w:rsidR="00061761" w:rsidRPr="00061761" w:rsidRDefault="00061761" w:rsidP="00061761">
      <w:pPr>
        <w:shd w:val="clear" w:color="auto" w:fill="FFFFFF"/>
        <w:spacing w:after="0" w:line="240" w:lineRule="auto"/>
        <w:ind w:firstLine="357"/>
        <w:contextualSpacing/>
        <w:jc w:val="center"/>
        <w:rPr>
          <w:rFonts w:ascii="Times New Roman" w:eastAsia="Calibri" w:hAnsi="Times New Roman" w:cs="Times New Roman"/>
          <w:b/>
          <w:bCs/>
          <w:color w:val="000000"/>
          <w:sz w:val="28"/>
          <w:szCs w:val="28"/>
          <w:lang w:val="be-BY"/>
        </w:rPr>
      </w:pP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 xml:space="preserve">1.Пояснительная записка   </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 xml:space="preserve"> 3</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 xml:space="preserve">2.Теоретический раздел </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5</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 xml:space="preserve">2.1 Конспекты лекций по дисциплине “Историко-туристический </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потенциал  Беларуси”</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5</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3. Практический раздел</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29</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3.1 Планы практических занятий по дисциплине</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29</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4. Раздел контроля знаний</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32</w:t>
      </w:r>
    </w:p>
    <w:p w:rsidR="00061761" w:rsidRPr="00EB2068"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rPr>
      </w:pPr>
      <w:r w:rsidRPr="00061761">
        <w:rPr>
          <w:rFonts w:ascii="Times New Roman" w:eastAsia="Calibri" w:hAnsi="Times New Roman" w:cs="Times New Roman"/>
          <w:bCs/>
          <w:color w:val="000000"/>
          <w:sz w:val="28"/>
          <w:szCs w:val="28"/>
          <w:lang w:val="be-BY"/>
        </w:rPr>
        <w:t>4.1 Вопросы к зачёту по дисциплине</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32</w:t>
      </w:r>
    </w:p>
    <w:p w:rsidR="00061761" w:rsidRPr="00061761"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be-BY"/>
        </w:rPr>
      </w:pPr>
      <w:r w:rsidRPr="00061761">
        <w:rPr>
          <w:rFonts w:ascii="Times New Roman" w:eastAsia="Calibri" w:hAnsi="Times New Roman" w:cs="Times New Roman"/>
          <w:bCs/>
          <w:color w:val="000000"/>
          <w:sz w:val="28"/>
          <w:szCs w:val="28"/>
          <w:lang w:val="be-BY"/>
        </w:rPr>
        <w:t>4.2 Тестовы</w:t>
      </w:r>
      <w:r>
        <w:rPr>
          <w:rFonts w:ascii="Times New Roman" w:eastAsia="Calibri" w:hAnsi="Times New Roman" w:cs="Times New Roman"/>
          <w:bCs/>
          <w:color w:val="000000"/>
          <w:sz w:val="28"/>
          <w:szCs w:val="28"/>
          <w:lang w:val="be-BY"/>
        </w:rPr>
        <w:t>е задания по дисциплине</w:t>
      </w:r>
      <w:r>
        <w:rPr>
          <w:rFonts w:ascii="Times New Roman" w:eastAsia="Calibri" w:hAnsi="Times New Roman" w:cs="Times New Roman"/>
          <w:bCs/>
          <w:color w:val="000000"/>
          <w:sz w:val="28"/>
          <w:szCs w:val="28"/>
          <w:lang w:val="be-BY"/>
        </w:rPr>
        <w:tab/>
      </w:r>
      <w:r>
        <w:rPr>
          <w:rFonts w:ascii="Times New Roman" w:eastAsia="Calibri" w:hAnsi="Times New Roman" w:cs="Times New Roman"/>
          <w:bCs/>
          <w:color w:val="000000"/>
          <w:sz w:val="28"/>
          <w:szCs w:val="28"/>
          <w:lang w:val="be-BY"/>
        </w:rPr>
        <w:tab/>
      </w:r>
      <w:r>
        <w:rPr>
          <w:rFonts w:ascii="Times New Roman" w:eastAsia="Calibri" w:hAnsi="Times New Roman" w:cs="Times New Roman"/>
          <w:bCs/>
          <w:color w:val="000000"/>
          <w:sz w:val="28"/>
          <w:szCs w:val="28"/>
          <w:lang w:val="be-BY"/>
        </w:rPr>
        <w:tab/>
      </w:r>
      <w:r>
        <w:rPr>
          <w:rFonts w:ascii="Times New Roman" w:eastAsia="Calibri" w:hAnsi="Times New Roman" w:cs="Times New Roman"/>
          <w:bCs/>
          <w:color w:val="000000"/>
          <w:sz w:val="28"/>
          <w:szCs w:val="28"/>
          <w:lang w:val="be-BY"/>
        </w:rPr>
        <w:tab/>
      </w:r>
      <w:r>
        <w:rPr>
          <w:rFonts w:ascii="Times New Roman" w:eastAsia="Calibri" w:hAnsi="Times New Roman" w:cs="Times New Roman"/>
          <w:bCs/>
          <w:color w:val="000000"/>
          <w:sz w:val="28"/>
          <w:szCs w:val="28"/>
          <w:lang w:val="be-BY"/>
        </w:rPr>
        <w:tab/>
      </w:r>
      <w:r>
        <w:rPr>
          <w:rFonts w:ascii="Times New Roman" w:eastAsia="Calibri" w:hAnsi="Times New Roman" w:cs="Times New Roman"/>
          <w:bCs/>
          <w:color w:val="000000"/>
          <w:sz w:val="28"/>
          <w:szCs w:val="28"/>
          <w:lang w:val="be-BY"/>
        </w:rPr>
        <w:tab/>
      </w:r>
      <w:r>
        <w:rPr>
          <w:rFonts w:ascii="Times New Roman" w:eastAsia="Calibri" w:hAnsi="Times New Roman" w:cs="Times New Roman"/>
          <w:bCs/>
          <w:color w:val="000000"/>
          <w:sz w:val="28"/>
          <w:szCs w:val="28"/>
          <w:lang w:val="be-BY"/>
        </w:rPr>
        <w:tab/>
        <w:t>34</w:t>
      </w:r>
    </w:p>
    <w:p w:rsidR="00061761" w:rsidRPr="00EB2068"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rPr>
      </w:pPr>
      <w:r w:rsidRPr="00061761">
        <w:rPr>
          <w:rFonts w:ascii="Times New Roman" w:eastAsia="Calibri" w:hAnsi="Times New Roman" w:cs="Times New Roman"/>
          <w:bCs/>
          <w:color w:val="000000"/>
          <w:sz w:val="28"/>
          <w:szCs w:val="28"/>
          <w:lang w:val="be-BY"/>
        </w:rPr>
        <w:t>5. Вспомогательный разд</w:t>
      </w:r>
      <w:bookmarkStart w:id="0" w:name="_GoBack"/>
      <w:bookmarkEnd w:id="0"/>
      <w:r w:rsidRPr="00061761">
        <w:rPr>
          <w:rFonts w:ascii="Times New Roman" w:eastAsia="Calibri" w:hAnsi="Times New Roman" w:cs="Times New Roman"/>
          <w:bCs/>
          <w:color w:val="000000"/>
          <w:sz w:val="28"/>
          <w:szCs w:val="28"/>
          <w:lang w:val="be-BY"/>
        </w:rPr>
        <w:t>ел</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00EB2068" w:rsidRPr="00EB2068">
        <w:rPr>
          <w:rFonts w:ascii="Times New Roman" w:eastAsia="Calibri" w:hAnsi="Times New Roman" w:cs="Times New Roman"/>
          <w:bCs/>
          <w:color w:val="000000"/>
          <w:sz w:val="28"/>
          <w:szCs w:val="28"/>
        </w:rPr>
        <w:t>37</w:t>
      </w:r>
    </w:p>
    <w:p w:rsidR="00061761" w:rsidRPr="00EB2068"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rPr>
      </w:pPr>
      <w:r w:rsidRPr="00061761">
        <w:rPr>
          <w:rFonts w:ascii="Times New Roman" w:eastAsia="Calibri" w:hAnsi="Times New Roman" w:cs="Times New Roman"/>
          <w:bCs/>
          <w:color w:val="000000"/>
          <w:sz w:val="28"/>
          <w:szCs w:val="28"/>
          <w:lang w:val="be-BY"/>
        </w:rPr>
        <w:t>5.1 Учебная программа(с учебно-методической картой)</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00EB2068" w:rsidRPr="00EB2068">
        <w:rPr>
          <w:rFonts w:ascii="Times New Roman" w:eastAsia="Calibri" w:hAnsi="Times New Roman" w:cs="Times New Roman"/>
          <w:bCs/>
          <w:color w:val="000000"/>
          <w:sz w:val="28"/>
          <w:szCs w:val="28"/>
        </w:rPr>
        <w:t>37</w:t>
      </w:r>
    </w:p>
    <w:p w:rsidR="00061761" w:rsidRPr="00EB2068"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en-US"/>
        </w:rPr>
      </w:pPr>
      <w:r w:rsidRPr="00061761">
        <w:rPr>
          <w:rFonts w:ascii="Times New Roman" w:eastAsia="Calibri" w:hAnsi="Times New Roman" w:cs="Times New Roman"/>
          <w:bCs/>
          <w:color w:val="000000"/>
          <w:sz w:val="28"/>
          <w:szCs w:val="28"/>
          <w:lang w:val="be-BY"/>
        </w:rPr>
        <w:t>6. Информационно-методическая часть</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5</w:t>
      </w:r>
      <w:r w:rsidR="00EB2068">
        <w:rPr>
          <w:rFonts w:ascii="Times New Roman" w:eastAsia="Calibri" w:hAnsi="Times New Roman" w:cs="Times New Roman"/>
          <w:bCs/>
          <w:color w:val="000000"/>
          <w:sz w:val="28"/>
          <w:szCs w:val="28"/>
          <w:lang w:val="en-US"/>
        </w:rPr>
        <w:t>1</w:t>
      </w:r>
    </w:p>
    <w:p w:rsidR="00061761" w:rsidRPr="00EB2068" w:rsidRDefault="00061761" w:rsidP="00061761">
      <w:pPr>
        <w:shd w:val="clear" w:color="auto" w:fill="FFFFFF"/>
        <w:spacing w:after="0" w:line="240" w:lineRule="auto"/>
        <w:contextualSpacing/>
        <w:rPr>
          <w:rFonts w:ascii="Times New Roman" w:eastAsia="Calibri" w:hAnsi="Times New Roman" w:cs="Times New Roman"/>
          <w:bCs/>
          <w:color w:val="000000"/>
          <w:sz w:val="28"/>
          <w:szCs w:val="28"/>
          <w:lang w:val="en-US"/>
        </w:rPr>
      </w:pPr>
      <w:r w:rsidRPr="00061761">
        <w:rPr>
          <w:rFonts w:ascii="Times New Roman" w:eastAsia="Calibri" w:hAnsi="Times New Roman" w:cs="Times New Roman"/>
          <w:bCs/>
          <w:color w:val="000000"/>
          <w:sz w:val="28"/>
          <w:szCs w:val="28"/>
          <w:lang w:val="be-BY"/>
        </w:rPr>
        <w:t>6.1Литература</w:t>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r>
      <w:r w:rsidRPr="00061761">
        <w:rPr>
          <w:rFonts w:ascii="Times New Roman" w:eastAsia="Calibri" w:hAnsi="Times New Roman" w:cs="Times New Roman"/>
          <w:bCs/>
          <w:color w:val="000000"/>
          <w:sz w:val="28"/>
          <w:szCs w:val="28"/>
          <w:lang w:val="be-BY"/>
        </w:rPr>
        <w:tab/>
        <w:t>5</w:t>
      </w:r>
      <w:r w:rsidR="00EB2068">
        <w:rPr>
          <w:rFonts w:ascii="Times New Roman" w:eastAsia="Calibri" w:hAnsi="Times New Roman" w:cs="Times New Roman"/>
          <w:bCs/>
          <w:color w:val="000000"/>
          <w:sz w:val="28"/>
          <w:szCs w:val="28"/>
          <w:lang w:val="en-US"/>
        </w:rPr>
        <w:t>1</w:t>
      </w:r>
    </w:p>
    <w:p w:rsidR="00061761" w:rsidRPr="00061761" w:rsidRDefault="00061761" w:rsidP="00061761">
      <w:pPr>
        <w:widowControl w:val="0"/>
        <w:autoSpaceDE w:val="0"/>
        <w:autoSpaceDN w:val="0"/>
        <w:adjustRightInd w:val="0"/>
        <w:spacing w:after="0" w:line="288" w:lineRule="auto"/>
        <w:jc w:val="center"/>
        <w:rPr>
          <w:rFonts w:ascii="Times New Roman" w:eastAsia="Times New Roman"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rPr>
          <w:rFonts w:ascii="Times New Roman" w:eastAsia="Times New Roman"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rPr>
          <w:rFonts w:ascii="Times New Roman" w:eastAsia="Times New Roman"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EB2068" w:rsidRDefault="00061761" w:rsidP="00061761">
      <w:pPr>
        <w:widowControl w:val="0"/>
        <w:autoSpaceDE w:val="0"/>
        <w:autoSpaceDN w:val="0"/>
        <w:adjustRightInd w:val="0"/>
        <w:spacing w:after="0" w:line="288" w:lineRule="auto"/>
        <w:outlineLvl w:val="0"/>
        <w:rPr>
          <w:rFonts w:ascii="Times New Roman" w:eastAsia="Calibri" w:hAnsi="Times New Roman" w:cs="Times New Roman"/>
          <w:b/>
          <w:sz w:val="28"/>
          <w:szCs w:val="28"/>
          <w:lang w:eastAsia="ru-RU"/>
        </w:rPr>
      </w:pP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r w:rsidRPr="00061761">
        <w:rPr>
          <w:rFonts w:ascii="Times New Roman" w:eastAsia="Calibri" w:hAnsi="Times New Roman" w:cs="Times New Roman"/>
          <w:b/>
          <w:sz w:val="28"/>
          <w:szCs w:val="28"/>
          <w:lang w:val="be-BY" w:eastAsia="ru-RU"/>
        </w:rPr>
        <w:lastRenderedPageBreak/>
        <w:t>ПОЯСНИТЕЛЬНАЯ ЗАПИСКА</w:t>
      </w:r>
    </w:p>
    <w:p w:rsidR="00061761" w:rsidRPr="00061761" w:rsidRDefault="00061761" w:rsidP="00061761">
      <w:pPr>
        <w:widowControl w:val="0"/>
        <w:autoSpaceDE w:val="0"/>
        <w:autoSpaceDN w:val="0"/>
        <w:adjustRightInd w:val="0"/>
        <w:spacing w:after="0" w:line="288" w:lineRule="auto"/>
        <w:jc w:val="center"/>
        <w:outlineLvl w:val="0"/>
        <w:rPr>
          <w:rFonts w:ascii="Times New Roman" w:eastAsia="Calibri" w:hAnsi="Times New Roman" w:cs="Times New Roman"/>
          <w:b/>
          <w:sz w:val="28"/>
          <w:szCs w:val="28"/>
          <w:lang w:val="be-BY" w:eastAsia="ru-RU"/>
        </w:rPr>
      </w:pPr>
    </w:p>
    <w:p w:rsidR="00061761" w:rsidRPr="00061761" w:rsidRDefault="00061761" w:rsidP="00061761">
      <w:pPr>
        <w:spacing w:after="0" w:line="240" w:lineRule="auto"/>
        <w:ind w:firstLine="539"/>
        <w:contextualSpacing/>
        <w:jc w:val="both"/>
        <w:rPr>
          <w:rFonts w:ascii="Times New Roman" w:eastAsia="Calibri" w:hAnsi="Times New Roman" w:cs="Times New Roman"/>
          <w:sz w:val="28"/>
          <w:szCs w:val="28"/>
        </w:rPr>
      </w:pPr>
      <w:r w:rsidRPr="00061761">
        <w:rPr>
          <w:rFonts w:ascii="Times New Roman" w:eastAsia="Calibri" w:hAnsi="Times New Roman" w:cs="Times New Roman"/>
          <w:sz w:val="28"/>
          <w:szCs w:val="28"/>
          <w:lang w:val="be-BY"/>
        </w:rPr>
        <w:t xml:space="preserve">Учебно-методический комплекс дисциплины «Историко-туристический потенциал Беларуси» посвящён формированию представления об особенностях рекреационных возможностей Беларуси в туристической индустрии. Дисциплина базируется на положениях законов Республики Беларусь, руководящих и инструктивных документов,  действующих в области туризма, культуры, музейного дела. Дисциплина основана на изучении таких понятий как «туризм», «туристический потенциал», «культурное наследие», «рекреационные возможности» и др. </w:t>
      </w:r>
      <w:r w:rsidRPr="00061761">
        <w:rPr>
          <w:rFonts w:ascii="Times New Roman" w:eastAsia="Calibri" w:hAnsi="Times New Roman" w:cs="Times New Roman"/>
          <w:sz w:val="28"/>
          <w:szCs w:val="28"/>
        </w:rPr>
        <w:t>Дисциплина помогает выявить наиболее перспективные направления развития туристической индустрии в Республике Беларусь, опираясь не только на экономическую составляющую, но и историко-туристический потенциал и культурное наследие белорусского народа.</w:t>
      </w:r>
    </w:p>
    <w:p w:rsidR="00061761" w:rsidRPr="00061761" w:rsidRDefault="00061761" w:rsidP="00061761">
      <w:pPr>
        <w:spacing w:after="0" w:line="240" w:lineRule="auto"/>
        <w:ind w:firstLine="539"/>
        <w:contextualSpacing/>
        <w:jc w:val="both"/>
        <w:rPr>
          <w:rFonts w:ascii="Times New Roman" w:eastAsia="Calibri" w:hAnsi="Times New Roman" w:cs="Times New Roman"/>
          <w:sz w:val="28"/>
          <w:szCs w:val="28"/>
          <w:lang w:val="be-BY"/>
        </w:rPr>
      </w:pPr>
      <w:r w:rsidRPr="00061761">
        <w:rPr>
          <w:rFonts w:ascii="Times New Roman" w:eastAsia="Calibri" w:hAnsi="Times New Roman" w:cs="Times New Roman"/>
          <w:sz w:val="28"/>
          <w:szCs w:val="28"/>
          <w:lang w:val="be-BY"/>
        </w:rPr>
        <w:t>Компоненты учебно-методического комплекса содействуют формированию  навыков  профессиональной деятельности. Он  подготовлен с учетом специфики подготовки будущих специалистов по указанному профилю и направлен на интенсификацию процесса усвоения обучающимися теоретических основ соответствующей дисциплины.</w:t>
      </w:r>
      <w:r w:rsidRPr="00061761">
        <w:rPr>
          <w:rFonts w:ascii="Calibri" w:eastAsia="Calibri" w:hAnsi="Calibri" w:cs="Times New Roman"/>
        </w:rPr>
        <w:t xml:space="preserve"> </w:t>
      </w:r>
      <w:r w:rsidRPr="00061761">
        <w:rPr>
          <w:rFonts w:ascii="Times New Roman" w:eastAsia="Calibri" w:hAnsi="Times New Roman" w:cs="Times New Roman"/>
          <w:sz w:val="28"/>
          <w:szCs w:val="28"/>
          <w:lang w:val="be-BY"/>
        </w:rPr>
        <w:t xml:space="preserve">УМК по курсу «Историко-туристический потенциал Беларуси»  состоит из целого ряда логически взаимосвязанных элементов, в которых представлен необходимый перечень материалов учебно-методического характера, направленных на обеспечение эффективного и комплексного усвоения  студентами материала изучаемой дисциплины. УМК по дисциплине «Историко-туристический потенциал Беларуси» состоит из теоретического, практического, вспомогательного, информационно-методического и раздела контроля знаний. </w:t>
      </w:r>
    </w:p>
    <w:p w:rsidR="00061761" w:rsidRPr="00061761" w:rsidRDefault="00061761" w:rsidP="00061761">
      <w:pPr>
        <w:spacing w:after="0" w:line="240" w:lineRule="auto"/>
        <w:ind w:firstLine="539"/>
        <w:contextualSpacing/>
        <w:jc w:val="both"/>
        <w:rPr>
          <w:rFonts w:ascii="Times New Roman" w:eastAsia="Calibri" w:hAnsi="Times New Roman" w:cs="Times New Roman"/>
          <w:sz w:val="28"/>
          <w:szCs w:val="28"/>
          <w:lang w:val="be-BY"/>
        </w:rPr>
      </w:pPr>
      <w:r w:rsidRPr="00061761">
        <w:rPr>
          <w:rFonts w:ascii="Times New Roman" w:eastAsia="Calibri" w:hAnsi="Times New Roman" w:cs="Times New Roman"/>
          <w:sz w:val="28"/>
          <w:szCs w:val="28"/>
          <w:lang w:val="be-BY"/>
        </w:rPr>
        <w:t xml:space="preserve">Теоретический раздел включает в себя конспект лекций, материал которых основан на современной актуальной литературе, широкой нормативной базе и специальных туристических программах, маршрутах. Он охватывает широкий круг тем, затрагивающий разнообразные аспекты предмета – особенности формирования историко-культурного патенциала Беларуси, его использования в рамках историко-культурного, экскурсионного, спортивного, этнографического, религиозного, медицинского туризма. Теоретический раздел содержательно позволяет выяснить законодательную базу регулирования вопросов использования материального и нематериального культурного наследия белорусского народа, важнейшие международные правовые акты в сфере охраны культурного наследия. Материалы, представленные в лекционном разделе УМК ориентирует студента на использование межпредметных связей при изучении курса «Историко-туристический потенциал Беларуси», а также раскрывают основные проблемные моменты, что способствует пониманию теоретического материала  в широком контексте. </w:t>
      </w:r>
    </w:p>
    <w:p w:rsidR="00061761" w:rsidRPr="00061761" w:rsidRDefault="00061761" w:rsidP="00061761">
      <w:pPr>
        <w:spacing w:after="0" w:line="240" w:lineRule="auto"/>
        <w:ind w:firstLine="539"/>
        <w:contextualSpacing/>
        <w:jc w:val="both"/>
        <w:rPr>
          <w:rFonts w:ascii="Times New Roman" w:eastAsia="Calibri" w:hAnsi="Times New Roman" w:cs="Times New Roman"/>
          <w:sz w:val="28"/>
          <w:szCs w:val="28"/>
          <w:lang w:val="be-BY"/>
        </w:rPr>
      </w:pPr>
      <w:r w:rsidRPr="00061761">
        <w:rPr>
          <w:rFonts w:ascii="Times New Roman" w:eastAsia="Calibri" w:hAnsi="Times New Roman" w:cs="Times New Roman"/>
          <w:sz w:val="28"/>
          <w:szCs w:val="28"/>
          <w:lang w:val="be-BY"/>
        </w:rPr>
        <w:t xml:space="preserve">Практический раздел представлен тематикой практических занятий, которая содействует выработке профессиональных умений и навыков. Вопросы к зачёту содержатся в разделе контроля знаний. В  тестовых и контрольных  </w:t>
      </w:r>
      <w:r w:rsidRPr="00061761">
        <w:rPr>
          <w:rFonts w:ascii="Times New Roman" w:eastAsia="Calibri" w:hAnsi="Times New Roman" w:cs="Times New Roman"/>
          <w:sz w:val="28"/>
          <w:szCs w:val="28"/>
          <w:lang w:val="be-BY"/>
        </w:rPr>
        <w:lastRenderedPageBreak/>
        <w:t>заданиях, являющихся частью блока контроля знаний, представлены разнообразные виды вопросов, позволяющие проводить эффективный мониторинг степени усвоения знаний студентами, способствующие выработке навыков их самостоятельной работы.  Они также направлены на развитию у студентов устойчивого познавательного интереса к дисциплине, а также  позволяют в кратчайшие сроки обеспечит усвоение студентами знаний, умений и навыков по предмету. Разнообразные формы тестовых заданий,  безусловно, будут способствовать повышению уровня эффективности усвоения материала курса студентами. Они могут быть использованы  как для проведения промежуточного контроля знаний студентов, так и для организации их самостоятельной  работы.</w:t>
      </w:r>
    </w:p>
    <w:p w:rsidR="00061761" w:rsidRPr="00061761" w:rsidRDefault="00061761" w:rsidP="00061761">
      <w:pPr>
        <w:spacing w:after="0" w:line="240" w:lineRule="auto"/>
        <w:ind w:firstLine="539"/>
        <w:contextualSpacing/>
        <w:jc w:val="both"/>
        <w:rPr>
          <w:rFonts w:ascii="Times New Roman" w:eastAsia="Calibri" w:hAnsi="Times New Roman" w:cs="Times New Roman"/>
          <w:sz w:val="28"/>
          <w:szCs w:val="28"/>
          <w:lang w:val="be-BY"/>
        </w:rPr>
      </w:pPr>
      <w:r w:rsidRPr="00061761">
        <w:rPr>
          <w:rFonts w:ascii="Times New Roman" w:eastAsia="Calibri" w:hAnsi="Times New Roman" w:cs="Times New Roman"/>
          <w:sz w:val="28"/>
          <w:szCs w:val="28"/>
          <w:lang w:val="be-BY"/>
        </w:rPr>
        <w:t xml:space="preserve">Указанные разделы корелируют с вспомогательным разделом, в котором отражена учебная программа. Информационно-методический раздел УМК предлогает широкий перечень источников и литературы по дисциплине «Историко-туристический потенциал Беларуси». В данном разделе представлены издания белорусских, российских и иных авторов, содержащие актуальные сведения о развитии туристической отрасли Беларуси и всего мира. Это позволяет создать целосную картину и выявить место историко-туристического потенциала Беларуси в мировом контексте. </w:t>
      </w:r>
    </w:p>
    <w:p w:rsidR="00061761" w:rsidRPr="00061761" w:rsidRDefault="00061761" w:rsidP="00061761">
      <w:pPr>
        <w:spacing w:after="0" w:line="240" w:lineRule="auto"/>
        <w:ind w:firstLine="539"/>
        <w:contextualSpacing/>
        <w:jc w:val="both"/>
        <w:rPr>
          <w:rFonts w:ascii="Times New Roman" w:eastAsia="Calibri" w:hAnsi="Times New Roman" w:cs="Times New Roman"/>
          <w:sz w:val="28"/>
          <w:szCs w:val="28"/>
          <w:lang w:val="be-BY"/>
        </w:rPr>
      </w:pPr>
      <w:r w:rsidRPr="00061761">
        <w:rPr>
          <w:rFonts w:ascii="Times New Roman" w:eastAsia="Calibri" w:hAnsi="Times New Roman" w:cs="Times New Roman"/>
          <w:sz w:val="28"/>
          <w:szCs w:val="28"/>
          <w:lang w:val="be-BY"/>
        </w:rPr>
        <w:t xml:space="preserve">Дисциплина «Историко-туристический потенциал Беларуси»  опирается на ранее полученных знаниях по таким курсам как «История музейного дела», «Музееведение», «Историческое краеведение», «История Беларуси» и др. Дисциплина «Историко-туристический потенциал Беларуси» изучается студентами 3 курса специальности 1-23 01 12 Музейное дело и охрана историко-культурного наследия. </w:t>
      </w: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3BE3" w:rsidRPr="00A32735" w:rsidRDefault="00A33BE3" w:rsidP="00A32735">
      <w:pPr>
        <w:spacing w:after="0" w:line="240" w:lineRule="auto"/>
        <w:ind w:firstLine="539"/>
        <w:contextualSpacing/>
        <w:jc w:val="both"/>
        <w:rPr>
          <w:rFonts w:ascii="Times New Roman" w:eastAsia="Calibri" w:hAnsi="Times New Roman" w:cs="Times New Roman"/>
          <w:sz w:val="28"/>
          <w:szCs w:val="28"/>
          <w:lang w:val="be-BY"/>
        </w:rPr>
      </w:pPr>
    </w:p>
    <w:p w:rsidR="00A32735" w:rsidRPr="00A32735" w:rsidRDefault="00A32735" w:rsidP="00A32735">
      <w:pPr>
        <w:widowControl w:val="0"/>
        <w:autoSpaceDE w:val="0"/>
        <w:autoSpaceDN w:val="0"/>
        <w:adjustRightInd w:val="0"/>
        <w:spacing w:after="0" w:line="288" w:lineRule="auto"/>
        <w:jc w:val="center"/>
        <w:rPr>
          <w:rFonts w:ascii="Times New Roman" w:eastAsia="Times New Roman" w:hAnsi="Times New Roman" w:cs="Times New Roman"/>
          <w:b/>
          <w:sz w:val="28"/>
          <w:szCs w:val="28"/>
          <w:lang w:val="be-BY" w:eastAsia="ru-RU"/>
        </w:rPr>
      </w:pPr>
    </w:p>
    <w:p w:rsidR="00A32735" w:rsidRDefault="00671DCB" w:rsidP="00671DCB">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 xml:space="preserve">2 </w:t>
      </w:r>
      <w:r w:rsidR="00A32735" w:rsidRPr="00A32735">
        <w:rPr>
          <w:rFonts w:ascii="Times New Roman" w:eastAsia="Times New Roman" w:hAnsi="Times New Roman" w:cs="Times New Roman"/>
          <w:b/>
          <w:sz w:val="28"/>
          <w:szCs w:val="28"/>
          <w:lang w:val="be-BY" w:eastAsia="ru-RU"/>
        </w:rPr>
        <w:t>ТЕОРЕТИЧЕСКИЙ РАЗДЕЛ</w:t>
      </w:r>
    </w:p>
    <w:p w:rsidR="00671DCB" w:rsidRPr="00A32735" w:rsidRDefault="00671DCB" w:rsidP="00671DCB">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A32735" w:rsidRPr="00A32735" w:rsidRDefault="00671DCB" w:rsidP="00671DCB">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 xml:space="preserve">2.1 </w:t>
      </w:r>
      <w:r w:rsidR="00A32735" w:rsidRPr="00A32735">
        <w:rPr>
          <w:rFonts w:ascii="Times New Roman" w:eastAsia="Times New Roman" w:hAnsi="Times New Roman" w:cs="Times New Roman"/>
          <w:b/>
          <w:sz w:val="28"/>
          <w:szCs w:val="28"/>
          <w:lang w:val="be-BY" w:eastAsia="ru-RU"/>
        </w:rPr>
        <w:t>Конспекты лекций</w:t>
      </w:r>
    </w:p>
    <w:p w:rsidR="00671DCB" w:rsidRDefault="00671DCB" w:rsidP="00A3273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color w:val="000000"/>
          <w:sz w:val="28"/>
          <w:szCs w:val="28"/>
          <w:lang w:val="be-BY" w:eastAsia="ru-RU"/>
        </w:rPr>
      </w:pPr>
    </w:p>
    <w:p w:rsidR="00A32735" w:rsidRPr="00A32735" w:rsidRDefault="00A32735" w:rsidP="00A3273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color w:val="000000"/>
          <w:sz w:val="28"/>
          <w:szCs w:val="28"/>
          <w:lang w:val="be-BY" w:eastAsia="ru-RU"/>
        </w:rPr>
      </w:pPr>
      <w:r w:rsidRPr="00A32735">
        <w:rPr>
          <w:rFonts w:ascii="Times New Roman" w:eastAsia="Times New Roman" w:hAnsi="Times New Roman" w:cs="Times New Roman"/>
          <w:b/>
          <w:bCs/>
          <w:color w:val="000000"/>
          <w:sz w:val="28"/>
          <w:szCs w:val="28"/>
          <w:lang w:val="be-BY" w:eastAsia="ru-RU"/>
        </w:rPr>
        <w:t>Тема 1 Введение</w:t>
      </w:r>
    </w:p>
    <w:p w:rsidR="00A32735" w:rsidRPr="00A32735" w:rsidRDefault="00A32735" w:rsidP="00A3273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val="be-BY" w:eastAsia="ru-RU"/>
        </w:rPr>
      </w:pPr>
      <w:r w:rsidRPr="00A32735">
        <w:rPr>
          <w:rFonts w:ascii="Times New Roman" w:eastAsia="Times New Roman" w:hAnsi="Times New Roman" w:cs="Times New Roman"/>
          <w:bCs/>
          <w:color w:val="000000"/>
          <w:sz w:val="28"/>
          <w:szCs w:val="28"/>
          <w:lang w:val="be-BY" w:eastAsia="ru-RU"/>
        </w:rPr>
        <w:lastRenderedPageBreak/>
        <w:t xml:space="preserve">Ключевые слова: </w:t>
      </w:r>
      <w:r>
        <w:rPr>
          <w:rFonts w:ascii="Times New Roman" w:eastAsia="Times New Roman" w:hAnsi="Times New Roman" w:cs="Times New Roman"/>
          <w:bCs/>
          <w:color w:val="000000"/>
          <w:sz w:val="28"/>
          <w:szCs w:val="28"/>
          <w:lang w:val="be-BY" w:eastAsia="ru-RU"/>
        </w:rPr>
        <w:t>историко-культурный потенциал, историко-туристический потенциал,туристические ресурсы</w:t>
      </w:r>
      <w:r w:rsidR="007F3785">
        <w:rPr>
          <w:rFonts w:ascii="Times New Roman" w:eastAsia="Times New Roman" w:hAnsi="Times New Roman" w:cs="Times New Roman"/>
          <w:bCs/>
          <w:color w:val="000000"/>
          <w:sz w:val="28"/>
          <w:szCs w:val="28"/>
          <w:lang w:val="be-BY" w:eastAsia="ru-RU"/>
        </w:rPr>
        <w:t>, рекреационное использование</w:t>
      </w:r>
      <w:r w:rsidRPr="00A32735">
        <w:rPr>
          <w:rFonts w:ascii="Times New Roman" w:eastAsia="Times New Roman" w:hAnsi="Times New Roman" w:cs="Times New Roman"/>
          <w:bCs/>
          <w:color w:val="000000"/>
          <w:sz w:val="28"/>
          <w:szCs w:val="28"/>
          <w:lang w:val="be-BY" w:eastAsia="ru-RU"/>
        </w:rPr>
        <w:t>.</w:t>
      </w:r>
    </w:p>
    <w:p w:rsidR="00A32735" w:rsidRPr="007F3785" w:rsidRDefault="00A32735" w:rsidP="00A32735">
      <w:pPr>
        <w:shd w:val="clear" w:color="auto" w:fill="FFFFFF"/>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val="be-BY" w:eastAsia="ru-RU"/>
        </w:rPr>
      </w:pPr>
      <w:r w:rsidRPr="007F3785">
        <w:rPr>
          <w:rFonts w:ascii="Times New Roman" w:eastAsia="Times New Roman" w:hAnsi="Times New Roman" w:cs="Times New Roman"/>
          <w:bCs/>
          <w:color w:val="000000"/>
          <w:sz w:val="28"/>
          <w:szCs w:val="28"/>
          <w:lang w:val="be-BY" w:eastAsia="ru-RU"/>
        </w:rPr>
        <w:t>План:</w:t>
      </w:r>
    </w:p>
    <w:p w:rsidR="00A32735" w:rsidRPr="007F3785" w:rsidRDefault="00A32735" w:rsidP="00A32735">
      <w:pPr>
        <w:widowControl w:val="0"/>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7F3785">
        <w:rPr>
          <w:rFonts w:ascii="Times New Roman" w:eastAsia="Times New Roman" w:hAnsi="Times New Roman" w:cs="Times New Roman"/>
          <w:sz w:val="28"/>
          <w:szCs w:val="28"/>
          <w:lang w:val="be-BY" w:eastAsia="ru-RU"/>
        </w:rPr>
        <w:t>1 Понятие об историко-культурном потенциале.</w:t>
      </w:r>
    </w:p>
    <w:p w:rsidR="00A32735" w:rsidRPr="007F3785" w:rsidRDefault="00A32735" w:rsidP="00A32735">
      <w:pPr>
        <w:widowControl w:val="0"/>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7F3785">
        <w:rPr>
          <w:rFonts w:ascii="Times New Roman" w:eastAsia="Times New Roman" w:hAnsi="Times New Roman" w:cs="Times New Roman"/>
          <w:sz w:val="28"/>
          <w:szCs w:val="28"/>
          <w:lang w:val="be-BY" w:eastAsia="ru-RU"/>
        </w:rPr>
        <w:t>2 Природный и историко-культурный</w:t>
      </w:r>
      <w:r w:rsidR="00354FD9">
        <w:rPr>
          <w:rFonts w:ascii="Times New Roman" w:eastAsia="Times New Roman" w:hAnsi="Times New Roman" w:cs="Times New Roman"/>
          <w:sz w:val="28"/>
          <w:szCs w:val="28"/>
          <w:lang w:val="be-BY" w:eastAsia="ru-RU"/>
        </w:rPr>
        <w:t xml:space="preserve"> </w:t>
      </w:r>
      <w:r w:rsidRPr="007F3785">
        <w:rPr>
          <w:rFonts w:ascii="Times New Roman" w:eastAsia="Times New Roman" w:hAnsi="Times New Roman" w:cs="Times New Roman"/>
          <w:sz w:val="28"/>
          <w:szCs w:val="28"/>
          <w:lang w:val="be-BY" w:eastAsia="ru-RU"/>
        </w:rPr>
        <w:t>потенциал региона как</w:t>
      </w:r>
      <w:r w:rsidR="00354FD9">
        <w:rPr>
          <w:rFonts w:ascii="Times New Roman" w:eastAsia="Times New Roman" w:hAnsi="Times New Roman" w:cs="Times New Roman"/>
          <w:sz w:val="28"/>
          <w:szCs w:val="28"/>
          <w:lang w:val="be-BY" w:eastAsia="ru-RU"/>
        </w:rPr>
        <w:t xml:space="preserve"> </w:t>
      </w:r>
      <w:r w:rsidRPr="007F3785">
        <w:rPr>
          <w:rFonts w:ascii="Times New Roman" w:eastAsia="Times New Roman" w:hAnsi="Times New Roman" w:cs="Times New Roman"/>
          <w:sz w:val="28"/>
          <w:szCs w:val="28"/>
          <w:lang w:val="be-BY" w:eastAsia="ru-RU"/>
        </w:rPr>
        <w:t>основа формирования туристского образа территории.</w:t>
      </w:r>
    </w:p>
    <w:p w:rsidR="00A32735" w:rsidRPr="007F3785" w:rsidRDefault="00A32735" w:rsidP="00A32735">
      <w:p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be-BY" w:eastAsia="ru-RU"/>
        </w:rPr>
      </w:pPr>
      <w:r w:rsidRPr="007F3785">
        <w:rPr>
          <w:rFonts w:ascii="Times New Roman" w:eastAsia="Times New Roman" w:hAnsi="Times New Roman" w:cs="Times New Roman"/>
          <w:sz w:val="28"/>
          <w:szCs w:val="28"/>
          <w:lang w:val="be-BY" w:eastAsia="ru-RU"/>
        </w:rPr>
        <w:t>3 Основные виды туризма.</w:t>
      </w:r>
    </w:p>
    <w:p w:rsidR="00A32735" w:rsidRPr="00A32735" w:rsidRDefault="00A32735"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354FD9" w:rsidRDefault="007F3785"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1 Историко-культурный потенциал является основой для развития познавательного туризма. Он представлен разнообразными видами памятников,мемориальных мест, народными промыслами, музеями, фестивалями. Он включает в себя объекты материального и нематериального наследия, движимые и недвижимые. Среди памятников культурного наследия наибольшую перспективу использования в туристических целях имеют памятники археологии, культовой и гражданской архитектуры, исторические центры городов, музеи, театры, выставочные центры, объекты этнографии, народные промыслы, центры декоративно-прикладного искусства и пр.</w:t>
      </w:r>
      <w:r w:rsidR="00A32735" w:rsidRPr="00A32735">
        <w:rPr>
          <w:rFonts w:ascii="Times New Roman" w:eastAsia="Times New Roman" w:hAnsi="Times New Roman" w:cs="Times New Roman"/>
          <w:bCs/>
          <w:color w:val="000000"/>
          <w:sz w:val="28"/>
          <w:szCs w:val="28"/>
          <w:lang w:val="be-BY" w:eastAsia="ru-RU"/>
        </w:rPr>
        <w:t xml:space="preserve"> </w:t>
      </w:r>
      <w:r w:rsidR="00354FD9">
        <w:rPr>
          <w:rFonts w:ascii="Times New Roman" w:eastAsia="Times New Roman" w:hAnsi="Times New Roman" w:cs="Times New Roman"/>
          <w:bCs/>
          <w:color w:val="000000"/>
          <w:sz w:val="28"/>
          <w:szCs w:val="28"/>
          <w:lang w:val="be-BY" w:eastAsia="ru-RU"/>
        </w:rPr>
        <w:t>Культурное наследие является частью туристско-рекреационного потенциала территории</w:t>
      </w:r>
      <w:r w:rsidR="000B6D9E">
        <w:rPr>
          <w:rFonts w:ascii="Times New Roman" w:eastAsia="Times New Roman" w:hAnsi="Times New Roman" w:cs="Times New Roman"/>
          <w:bCs/>
          <w:color w:val="000000"/>
          <w:sz w:val="28"/>
          <w:szCs w:val="28"/>
          <w:lang w:val="be-BY" w:eastAsia="ru-RU"/>
        </w:rPr>
        <w:t>.Культурно-исторические ресурсы выступают предпосылкой для организации культурно-познавательных видов рекреационных занятий. Образуемые культурно-историческими объектами пространства позволяют локализовать рекреационные потоки и выработать направления экскурсионных маршрутов.</w:t>
      </w:r>
    </w:p>
    <w:p w:rsidR="00354FD9" w:rsidRDefault="00354FD9"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2 В историко-культурный потенциал включается вся социокультурная среда,со свойственными ей традициями, обычаями, особенностями бытовой и хозяйственной деятельности. Туристическое восприятие региона и страны происходи комплексно. Поэтому в культурные комплексы, как неотъемлимая часть входит природная среда. В городской среде следует выделить такие природные объекты как парки, скверы, зелёные насаждения аллей и бульваров. В сельской местности природное разнообразиебогаче. Оно представлено приусадебными участками, ландшафтными парками,садами.</w:t>
      </w:r>
      <w:r w:rsidRPr="00354FD9">
        <w:rPr>
          <w:rFonts w:ascii="Times New Roman" w:eastAsia="Times New Roman" w:hAnsi="Times New Roman" w:cs="Times New Roman"/>
          <w:bCs/>
          <w:color w:val="000000"/>
          <w:sz w:val="28"/>
          <w:szCs w:val="28"/>
          <w:lang w:val="be-BY" w:eastAsia="ru-RU"/>
        </w:rPr>
        <w:t xml:space="preserve"> </w:t>
      </w:r>
      <w:r w:rsidRPr="00A32735">
        <w:rPr>
          <w:rFonts w:ascii="Times New Roman" w:eastAsia="Times New Roman" w:hAnsi="Times New Roman" w:cs="Times New Roman"/>
          <w:bCs/>
          <w:color w:val="000000"/>
          <w:sz w:val="28"/>
          <w:szCs w:val="28"/>
          <w:lang w:val="be-BY" w:eastAsia="ru-RU"/>
        </w:rPr>
        <w:t>Влияние ландшафтных</w:t>
      </w:r>
      <w:r>
        <w:rPr>
          <w:rFonts w:ascii="Times New Roman" w:eastAsia="Times New Roman" w:hAnsi="Times New Roman" w:cs="Times New Roman"/>
          <w:bCs/>
          <w:color w:val="000000"/>
          <w:sz w:val="28"/>
          <w:szCs w:val="28"/>
          <w:lang w:val="be-BY" w:eastAsia="ru-RU"/>
        </w:rPr>
        <w:t xml:space="preserve"> </w:t>
      </w:r>
      <w:r w:rsidRPr="00A32735">
        <w:rPr>
          <w:rFonts w:ascii="Times New Roman" w:eastAsia="Times New Roman" w:hAnsi="Times New Roman" w:cs="Times New Roman"/>
          <w:bCs/>
          <w:color w:val="000000"/>
          <w:sz w:val="28"/>
          <w:szCs w:val="28"/>
          <w:lang w:val="be-BY" w:eastAsia="ru-RU"/>
        </w:rPr>
        <w:t>особенностей</w:t>
      </w:r>
      <w:r>
        <w:rPr>
          <w:rFonts w:ascii="Times New Roman" w:eastAsia="Times New Roman" w:hAnsi="Times New Roman" w:cs="Times New Roman"/>
          <w:bCs/>
          <w:color w:val="000000"/>
          <w:sz w:val="28"/>
          <w:szCs w:val="28"/>
          <w:lang w:val="be-BY" w:eastAsia="ru-RU"/>
        </w:rPr>
        <w:t xml:space="preserve"> </w:t>
      </w:r>
      <w:r w:rsidRPr="00A32735">
        <w:rPr>
          <w:rFonts w:ascii="Times New Roman" w:eastAsia="Times New Roman" w:hAnsi="Times New Roman" w:cs="Times New Roman"/>
          <w:bCs/>
          <w:color w:val="000000"/>
          <w:sz w:val="28"/>
          <w:szCs w:val="28"/>
          <w:lang w:val="be-BY" w:eastAsia="ru-RU"/>
        </w:rPr>
        <w:t>на формирование туристических образов</w:t>
      </w:r>
      <w:r>
        <w:rPr>
          <w:rFonts w:ascii="Times New Roman" w:eastAsia="Times New Roman" w:hAnsi="Times New Roman" w:cs="Times New Roman"/>
          <w:bCs/>
          <w:color w:val="000000"/>
          <w:sz w:val="28"/>
          <w:szCs w:val="28"/>
          <w:lang w:val="be-BY" w:eastAsia="ru-RU"/>
        </w:rPr>
        <w:t xml:space="preserve"> очень велико</w:t>
      </w:r>
      <w:r w:rsidRPr="00A32735">
        <w:rPr>
          <w:rFonts w:ascii="Times New Roman" w:eastAsia="Times New Roman" w:hAnsi="Times New Roman" w:cs="Times New Roman"/>
          <w:bCs/>
          <w:color w:val="000000"/>
          <w:sz w:val="28"/>
          <w:szCs w:val="28"/>
          <w:lang w:val="be-BY" w:eastAsia="ru-RU"/>
        </w:rPr>
        <w:t>.</w:t>
      </w:r>
      <w:r>
        <w:rPr>
          <w:rFonts w:ascii="Times New Roman" w:eastAsia="Times New Roman" w:hAnsi="Times New Roman" w:cs="Times New Roman"/>
          <w:bCs/>
          <w:color w:val="000000"/>
          <w:sz w:val="28"/>
          <w:szCs w:val="28"/>
          <w:lang w:val="be-BY" w:eastAsia="ru-RU"/>
        </w:rPr>
        <w:t xml:space="preserve"> Выразительный пейзаж способен усилить силу экспрессивного воздействия на туриста и углубить впечатления от увиденного. Во время краткосрочного пребывания в определённой местности происходит как правило э</w:t>
      </w:r>
      <w:r w:rsidRPr="00A32735">
        <w:rPr>
          <w:rFonts w:ascii="Times New Roman" w:eastAsia="Times New Roman" w:hAnsi="Times New Roman" w:cs="Times New Roman"/>
          <w:bCs/>
          <w:color w:val="000000"/>
          <w:sz w:val="28"/>
          <w:szCs w:val="28"/>
          <w:lang w:val="be-BY" w:eastAsia="ru-RU"/>
        </w:rPr>
        <w:t>кспресс-оценка пейзажной выразительности.</w:t>
      </w:r>
    </w:p>
    <w:p w:rsidR="00A32735" w:rsidRPr="00A32735" w:rsidRDefault="00A32735"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A32735">
        <w:rPr>
          <w:rFonts w:ascii="Times New Roman" w:eastAsia="Times New Roman" w:hAnsi="Times New Roman" w:cs="Times New Roman"/>
          <w:bCs/>
          <w:color w:val="000000"/>
          <w:sz w:val="28"/>
          <w:szCs w:val="28"/>
          <w:lang w:val="be-BY" w:eastAsia="ru-RU"/>
        </w:rPr>
        <w:t xml:space="preserve">Природный и историко-культурный потенциал региона </w:t>
      </w:r>
      <w:r w:rsidR="00354FD9">
        <w:rPr>
          <w:rFonts w:ascii="Times New Roman" w:eastAsia="Times New Roman" w:hAnsi="Times New Roman" w:cs="Times New Roman"/>
          <w:bCs/>
          <w:color w:val="000000"/>
          <w:sz w:val="28"/>
          <w:szCs w:val="28"/>
          <w:lang w:val="be-BY" w:eastAsia="ru-RU"/>
        </w:rPr>
        <w:t xml:space="preserve">выступает основой </w:t>
      </w:r>
      <w:r w:rsidRPr="00A32735">
        <w:rPr>
          <w:rFonts w:ascii="Times New Roman" w:eastAsia="Times New Roman" w:hAnsi="Times New Roman" w:cs="Times New Roman"/>
          <w:bCs/>
          <w:color w:val="000000"/>
          <w:sz w:val="28"/>
          <w:szCs w:val="28"/>
          <w:lang w:val="be-BY" w:eastAsia="ru-RU"/>
        </w:rPr>
        <w:t xml:space="preserve">формировапния туристского образа территории. </w:t>
      </w:r>
      <w:r w:rsidR="00354FD9">
        <w:rPr>
          <w:rFonts w:ascii="Times New Roman" w:eastAsia="Times New Roman" w:hAnsi="Times New Roman" w:cs="Times New Roman"/>
          <w:bCs/>
          <w:color w:val="000000"/>
          <w:sz w:val="28"/>
          <w:szCs w:val="28"/>
          <w:lang w:val="be-BY" w:eastAsia="ru-RU"/>
        </w:rPr>
        <w:t>П</w:t>
      </w:r>
      <w:r w:rsidR="00354FD9" w:rsidRPr="00A32735">
        <w:rPr>
          <w:rFonts w:ascii="Times New Roman" w:eastAsia="Times New Roman" w:hAnsi="Times New Roman" w:cs="Times New Roman"/>
          <w:bCs/>
          <w:color w:val="000000"/>
          <w:sz w:val="28"/>
          <w:szCs w:val="28"/>
          <w:lang w:val="be-BY" w:eastAsia="ru-RU"/>
        </w:rPr>
        <w:t xml:space="preserve">ри знакомстве с территорией </w:t>
      </w:r>
      <w:r w:rsidR="00354FD9">
        <w:rPr>
          <w:rFonts w:ascii="Times New Roman" w:eastAsia="Times New Roman" w:hAnsi="Times New Roman" w:cs="Times New Roman"/>
          <w:bCs/>
          <w:color w:val="000000"/>
          <w:sz w:val="28"/>
          <w:szCs w:val="28"/>
          <w:lang w:val="be-BY" w:eastAsia="ru-RU"/>
        </w:rPr>
        <w:t>используется т</w:t>
      </w:r>
      <w:r w:rsidRPr="00A32735">
        <w:rPr>
          <w:rFonts w:ascii="Times New Roman" w:eastAsia="Times New Roman" w:hAnsi="Times New Roman" w:cs="Times New Roman"/>
          <w:bCs/>
          <w:color w:val="000000"/>
          <w:sz w:val="28"/>
          <w:szCs w:val="28"/>
          <w:lang w:val="be-BY" w:eastAsia="ru-RU"/>
        </w:rPr>
        <w:t xml:space="preserve">очечный и линейный подходы. </w:t>
      </w:r>
    </w:p>
    <w:p w:rsidR="00A32735" w:rsidRDefault="00354FD9"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 К о</w:t>
      </w:r>
      <w:r w:rsidR="00A32735" w:rsidRPr="00A32735">
        <w:rPr>
          <w:rFonts w:ascii="Times New Roman" w:eastAsia="Times New Roman" w:hAnsi="Times New Roman" w:cs="Times New Roman"/>
          <w:bCs/>
          <w:color w:val="000000"/>
          <w:sz w:val="28"/>
          <w:szCs w:val="28"/>
          <w:lang w:val="be-BY" w:eastAsia="ru-RU"/>
        </w:rPr>
        <w:t>сно</w:t>
      </w:r>
      <w:r>
        <w:rPr>
          <w:rFonts w:ascii="Times New Roman" w:eastAsia="Times New Roman" w:hAnsi="Times New Roman" w:cs="Times New Roman"/>
          <w:bCs/>
          <w:color w:val="000000"/>
          <w:sz w:val="28"/>
          <w:szCs w:val="28"/>
          <w:lang w:val="be-BY" w:eastAsia="ru-RU"/>
        </w:rPr>
        <w:t xml:space="preserve">вным видам туризма относятся: </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к</w:t>
      </w:r>
      <w:r w:rsidR="00A32735" w:rsidRPr="00A32735">
        <w:rPr>
          <w:rFonts w:ascii="Times New Roman" w:eastAsia="Times New Roman" w:hAnsi="Times New Roman" w:cs="Times New Roman"/>
          <w:bCs/>
          <w:color w:val="000000"/>
          <w:sz w:val="28"/>
          <w:szCs w:val="28"/>
          <w:lang w:val="be-BY" w:eastAsia="ru-RU"/>
        </w:rPr>
        <w:t>ультурно-познавательный туризм</w:t>
      </w:r>
      <w:r>
        <w:rPr>
          <w:rFonts w:ascii="Times New Roman" w:eastAsia="Times New Roman" w:hAnsi="Times New Roman" w:cs="Times New Roman"/>
          <w:bCs/>
          <w:color w:val="000000"/>
          <w:sz w:val="28"/>
          <w:szCs w:val="28"/>
          <w:lang w:val="be-BY" w:eastAsia="ru-RU"/>
        </w:rPr>
        <w:t>,</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спортивный туризм,</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деловой туризм,</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сельский туризм,</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э</w:t>
      </w:r>
      <w:r w:rsidR="00A32735" w:rsidRPr="00A32735">
        <w:rPr>
          <w:rFonts w:ascii="Times New Roman" w:eastAsia="Times New Roman" w:hAnsi="Times New Roman" w:cs="Times New Roman"/>
          <w:bCs/>
          <w:color w:val="000000"/>
          <w:sz w:val="28"/>
          <w:szCs w:val="28"/>
          <w:lang w:val="be-BY" w:eastAsia="ru-RU"/>
        </w:rPr>
        <w:t xml:space="preserve">кологический </w:t>
      </w:r>
      <w:r>
        <w:rPr>
          <w:rFonts w:ascii="Times New Roman" w:eastAsia="Times New Roman" w:hAnsi="Times New Roman" w:cs="Times New Roman"/>
          <w:bCs/>
          <w:color w:val="000000"/>
          <w:sz w:val="28"/>
          <w:szCs w:val="28"/>
          <w:lang w:val="be-BY" w:eastAsia="ru-RU"/>
        </w:rPr>
        <w:t>туризм,</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лечебный (мед</w:t>
      </w:r>
      <w:r w:rsidR="000B6D9E">
        <w:rPr>
          <w:rFonts w:ascii="Times New Roman" w:eastAsia="Times New Roman" w:hAnsi="Times New Roman" w:cs="Times New Roman"/>
          <w:bCs/>
          <w:color w:val="000000"/>
          <w:sz w:val="28"/>
          <w:szCs w:val="28"/>
          <w:lang w:val="be-BY" w:eastAsia="ru-RU"/>
        </w:rPr>
        <w:t>и</w:t>
      </w:r>
      <w:r>
        <w:rPr>
          <w:rFonts w:ascii="Times New Roman" w:eastAsia="Times New Roman" w:hAnsi="Times New Roman" w:cs="Times New Roman"/>
          <w:bCs/>
          <w:color w:val="000000"/>
          <w:sz w:val="28"/>
          <w:szCs w:val="28"/>
          <w:lang w:val="be-BY" w:eastAsia="ru-RU"/>
        </w:rPr>
        <w:t>цинский) туризм,</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религиозный туризм,</w:t>
      </w:r>
      <w:r w:rsidR="00A32735"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п</w:t>
      </w:r>
      <w:r w:rsidR="00A32735" w:rsidRPr="00A32735">
        <w:rPr>
          <w:rFonts w:ascii="Times New Roman" w:eastAsia="Times New Roman" w:hAnsi="Times New Roman" w:cs="Times New Roman"/>
          <w:bCs/>
          <w:color w:val="000000"/>
          <w:sz w:val="28"/>
          <w:szCs w:val="28"/>
          <w:lang w:val="be-BY" w:eastAsia="ru-RU"/>
        </w:rPr>
        <w:t>аломничество.</w:t>
      </w:r>
      <w:r w:rsidR="000B6D9E">
        <w:rPr>
          <w:rFonts w:ascii="Times New Roman" w:eastAsia="Times New Roman" w:hAnsi="Times New Roman" w:cs="Times New Roman"/>
          <w:bCs/>
          <w:color w:val="000000"/>
          <w:sz w:val="28"/>
          <w:szCs w:val="28"/>
          <w:lang w:val="be-BY" w:eastAsia="ru-RU"/>
        </w:rPr>
        <w:t xml:space="preserve"> Ведущую роль среди всех видов туризма играет культурно-познавательный </w:t>
      </w:r>
      <w:r w:rsidR="000B6D9E">
        <w:rPr>
          <w:rFonts w:ascii="Times New Roman" w:eastAsia="Times New Roman" w:hAnsi="Times New Roman" w:cs="Times New Roman"/>
          <w:bCs/>
          <w:color w:val="000000"/>
          <w:sz w:val="28"/>
          <w:szCs w:val="28"/>
          <w:lang w:val="be-BY" w:eastAsia="ru-RU"/>
        </w:rPr>
        <w:lastRenderedPageBreak/>
        <w:t>(культурно-просветительный). Он связан с потребностью людей расширять знания в различных отрослях, повышать интелектуальный уровень развития. Ресурсы развития этого вида туризма самые широкие: объекты материальной и духовной культуры, традиции, обычаи, верования. Они потребляются только в процессе передвижения.</w:t>
      </w:r>
      <w:r w:rsidR="00C710F1">
        <w:rPr>
          <w:rFonts w:ascii="Times New Roman" w:eastAsia="Times New Roman" w:hAnsi="Times New Roman" w:cs="Times New Roman"/>
          <w:bCs/>
          <w:color w:val="000000"/>
          <w:sz w:val="28"/>
          <w:szCs w:val="28"/>
          <w:lang w:val="be-BY" w:eastAsia="ru-RU"/>
        </w:rPr>
        <w:t>В спортивном туризмо возможно выделить такие направления как автотуризм, мототуризм, велотуризм, водный туризм, конный туризм и пр. Одной и разновидностей спортивного туризма является экстремальный туризм (рафтинг, дайвинг, джиппинг, диггерство, спелеотуризм и др.) Деловой туризм представляет собой корпоративный вид туризма, обеспечивающий организацию бизнес-поездок  с целью налаживания комерческих контактов, изучения возможностей производства и рынка, продвижения своих товаров и услуг,посещение конгрессов,выставок, конференций и прочее.</w:t>
      </w:r>
    </w:p>
    <w:p w:rsidR="000B6D9E" w:rsidRDefault="000B6D9E"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Возможно выделение национального и международного туризма, въездного и выездного туризма. По источникам финансирования выделяют социальный и коммерческий туризм. По ритмике туристических потоков: сезонный(летний, зимний), круглогодичный и межсезонный. По продолжительности путешествия: краткосрочный, долгосрочный</w:t>
      </w:r>
      <w:r w:rsidR="00C710F1">
        <w:rPr>
          <w:rFonts w:ascii="Times New Roman" w:eastAsia="Times New Roman" w:hAnsi="Times New Roman" w:cs="Times New Roman"/>
          <w:bCs/>
          <w:color w:val="000000"/>
          <w:sz w:val="28"/>
          <w:szCs w:val="28"/>
          <w:lang w:val="be-BY" w:eastAsia="ru-RU"/>
        </w:rPr>
        <w:t xml:space="preserve">,маршруты выходного дня. По способу организации путешествия: организованный и неорганизованный. </w:t>
      </w:r>
    </w:p>
    <w:p w:rsidR="00C710F1" w:rsidRPr="00C710F1" w:rsidRDefault="00C710F1"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C710F1">
        <w:rPr>
          <w:rFonts w:ascii="Times New Roman" w:eastAsia="Times New Roman" w:hAnsi="Times New Roman" w:cs="Times New Roman"/>
          <w:bCs/>
          <w:color w:val="000000"/>
          <w:sz w:val="28"/>
          <w:szCs w:val="28"/>
          <w:u w:val="single"/>
          <w:lang w:val="be-BY" w:eastAsia="ru-RU"/>
        </w:rPr>
        <w:t>Вопросы для самоконтроля:</w:t>
      </w:r>
    </w:p>
    <w:p w:rsidR="00C710F1" w:rsidRDefault="00C710F1"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Что включает в себя историко-культурный потенциал?</w:t>
      </w:r>
    </w:p>
    <w:p w:rsidR="00C710F1" w:rsidRDefault="00C710F1"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 природныйландшафт влияет на туристское восприятие региона?</w:t>
      </w:r>
    </w:p>
    <w:p w:rsidR="00C710F1" w:rsidRDefault="00C710F1"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виды туризма являются наиболее распространёнными?</w:t>
      </w:r>
    </w:p>
    <w:p w:rsidR="00C710F1" w:rsidRDefault="00C710F1"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выделяют виды экстремального туризма?</w:t>
      </w:r>
    </w:p>
    <w:p w:rsidR="00C710F1" w:rsidRPr="00671DCB" w:rsidRDefault="00C710F1" w:rsidP="007F3785">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671DCB">
        <w:rPr>
          <w:rFonts w:ascii="Times New Roman" w:eastAsia="Times New Roman" w:hAnsi="Times New Roman" w:cs="Times New Roman"/>
          <w:bCs/>
          <w:color w:val="000000"/>
          <w:sz w:val="28"/>
          <w:szCs w:val="28"/>
          <w:u w:val="single"/>
          <w:lang w:val="be-BY" w:eastAsia="ru-RU"/>
        </w:rPr>
        <w:t>Литература:</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Александрова Ю.А. География туризма: учебник/ кол.авторов; под ред. А.Ю.</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Александровой. – 2-е изд., испр. и доп. – М.: КНОРУС, 2009. – 592 с.</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Веденин Ю.А. Основы географического подхода к изучению и сохранению</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культурного наследия // Наследие и современность. Информационный сборник.</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Вып. 12. – М.: Институт наследия, 2004. С. 3-21.</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Пирожник И.И. Культурное наследие Беларуси: проблемы и направления</w:t>
      </w:r>
    </w:p>
    <w:p w:rsidR="00100829" w:rsidRP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сохранения и использования // Наследие и современность. Информационный</w:t>
      </w:r>
    </w:p>
    <w:p w:rsidR="00100829"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сборник. Вып. 14. – М.: Институт наследия, 2007. С. 43-61.</w:t>
      </w:r>
    </w:p>
    <w:p w:rsidR="00A32735" w:rsidRDefault="00100829"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r w:rsidRPr="00100829">
        <w:rPr>
          <w:rFonts w:ascii="Times New Roman" w:eastAsia="Times New Roman" w:hAnsi="Times New Roman" w:cs="Times New Roman"/>
          <w:bCs/>
          <w:color w:val="000000"/>
          <w:sz w:val="28"/>
          <w:szCs w:val="28"/>
          <w:lang w:val="be-BY" w:eastAsia="ru-RU"/>
        </w:rPr>
        <w:t>Решетников Д.Г. География туризма Республики Беларусь: учеб.-метод.пособие. – Минск: Издательство «Четыре четверти», 2011. – 320 с.</w:t>
      </w:r>
    </w:p>
    <w:p w:rsidR="00671DCB" w:rsidRPr="00100829" w:rsidRDefault="00671DCB" w:rsidP="00100829">
      <w:pPr>
        <w:pStyle w:val="a3"/>
        <w:shd w:val="clear" w:color="auto" w:fill="FFFFFF"/>
        <w:autoSpaceDE w:val="0"/>
        <w:autoSpaceDN w:val="0"/>
        <w:adjustRightInd w:val="0"/>
        <w:spacing w:after="0" w:line="240" w:lineRule="auto"/>
        <w:ind w:left="0"/>
        <w:jc w:val="both"/>
        <w:rPr>
          <w:rFonts w:ascii="Times New Roman" w:eastAsia="Times New Roman" w:hAnsi="Times New Roman" w:cs="Times New Roman"/>
          <w:bCs/>
          <w:color w:val="000000"/>
          <w:sz w:val="28"/>
          <w:szCs w:val="28"/>
          <w:lang w:val="be-BY" w:eastAsia="ru-RU"/>
        </w:rPr>
      </w:pPr>
    </w:p>
    <w:p w:rsidR="00A32735" w:rsidRPr="00A4712E" w:rsidRDefault="00A4712E"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A4712E">
        <w:rPr>
          <w:rFonts w:ascii="Times New Roman" w:eastAsia="Times New Roman" w:hAnsi="Times New Roman" w:cs="Times New Roman"/>
          <w:b/>
          <w:bCs/>
          <w:color w:val="000000"/>
          <w:sz w:val="28"/>
          <w:szCs w:val="28"/>
          <w:lang w:val="be-BY" w:eastAsia="ru-RU"/>
        </w:rPr>
        <w:t xml:space="preserve">Тема </w:t>
      </w:r>
      <w:r w:rsidR="00A32735" w:rsidRPr="00A4712E">
        <w:rPr>
          <w:rFonts w:ascii="Times New Roman" w:eastAsia="Times New Roman" w:hAnsi="Times New Roman" w:cs="Times New Roman"/>
          <w:b/>
          <w:bCs/>
          <w:color w:val="000000"/>
          <w:sz w:val="28"/>
          <w:szCs w:val="28"/>
          <w:lang w:val="be-BY" w:eastAsia="ru-RU"/>
        </w:rPr>
        <w:t>2 Законодательное обеспечение безопасности историко-культурного наследия Республики Беларусь</w:t>
      </w:r>
    </w:p>
    <w:p w:rsidR="00A4712E" w:rsidRDefault="00A4712E" w:rsidP="00A4712E">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sidRPr="00A4712E">
        <w:rPr>
          <w:rFonts w:ascii="Times New Roman" w:eastAsia="Times New Roman" w:hAnsi="Times New Roman" w:cs="Times New Roman"/>
          <w:sz w:val="28"/>
          <w:szCs w:val="28"/>
          <w:lang w:val="be-BY" w:eastAsia="ru-RU"/>
        </w:rPr>
        <w:t>Ключевые слова: закон, государственный список историко-культурных ценностей, охрана историко-культурногонаследия, конвенции, безопасность в сфере туризма.</w:t>
      </w:r>
    </w:p>
    <w:p w:rsidR="00A4712E" w:rsidRPr="00A4712E" w:rsidRDefault="00A4712E" w:rsidP="00A4712E">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be-BY" w:eastAsia="ru-RU"/>
        </w:rPr>
        <w:t>План:</w:t>
      </w:r>
    </w:p>
    <w:p w:rsidR="00A4712E" w:rsidRPr="00A4712E" w:rsidRDefault="00A4712E" w:rsidP="00A4712E">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sidRPr="00A4712E">
        <w:rPr>
          <w:rFonts w:ascii="Times New Roman" w:eastAsia="Times New Roman" w:hAnsi="Times New Roman" w:cs="Times New Roman"/>
          <w:sz w:val="28"/>
          <w:szCs w:val="28"/>
          <w:lang w:val="be-BY" w:eastAsia="ru-RU"/>
        </w:rPr>
        <w:t>1 Государственная политика в сфере охраны историко-культурного наследия Республики Беларусь.</w:t>
      </w:r>
    </w:p>
    <w:p w:rsidR="00A4712E" w:rsidRPr="00A4712E" w:rsidRDefault="00A4712E" w:rsidP="00A4712E">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sidRPr="00A4712E">
        <w:rPr>
          <w:rFonts w:ascii="Times New Roman" w:eastAsia="Times New Roman" w:hAnsi="Times New Roman" w:cs="Times New Roman"/>
          <w:sz w:val="28"/>
          <w:szCs w:val="28"/>
          <w:lang w:val="be-BY" w:eastAsia="ru-RU"/>
        </w:rPr>
        <w:lastRenderedPageBreak/>
        <w:t>2 Государственный список историко-культурных ценностей.</w:t>
      </w:r>
    </w:p>
    <w:p w:rsidR="00A32735" w:rsidRDefault="00A4712E" w:rsidP="00A4712E">
      <w:p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val="be-BY" w:eastAsia="ru-RU"/>
        </w:rPr>
      </w:pPr>
      <w:r w:rsidRPr="00A4712E">
        <w:rPr>
          <w:rFonts w:ascii="Times New Roman" w:eastAsia="Times New Roman" w:hAnsi="Times New Roman" w:cs="Times New Roman"/>
          <w:sz w:val="28"/>
          <w:szCs w:val="28"/>
          <w:lang w:val="be-BY" w:eastAsia="ru-RU"/>
        </w:rPr>
        <w:t>3 Правонарушения в области охраны историко-культурного наследия.</w:t>
      </w:r>
    </w:p>
    <w:p w:rsidR="00A4712E" w:rsidRPr="00A4712E" w:rsidRDefault="00A4712E" w:rsidP="00A4712E">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4712E" w:rsidRDefault="00A32735"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A32735">
        <w:rPr>
          <w:rFonts w:ascii="Times New Roman" w:eastAsia="Times New Roman" w:hAnsi="Times New Roman" w:cs="Times New Roman"/>
          <w:bCs/>
          <w:color w:val="000000"/>
          <w:sz w:val="28"/>
          <w:szCs w:val="28"/>
          <w:lang w:val="be-BY" w:eastAsia="ru-RU"/>
        </w:rPr>
        <w:t xml:space="preserve"> </w:t>
      </w:r>
      <w:r w:rsidR="00A4712E">
        <w:rPr>
          <w:rFonts w:ascii="Times New Roman" w:eastAsia="Times New Roman" w:hAnsi="Times New Roman" w:cs="Times New Roman"/>
          <w:bCs/>
          <w:color w:val="000000"/>
          <w:sz w:val="28"/>
          <w:szCs w:val="28"/>
          <w:lang w:val="be-BY" w:eastAsia="ru-RU"/>
        </w:rPr>
        <w:t xml:space="preserve">1 </w:t>
      </w:r>
      <w:r w:rsidRPr="00A32735">
        <w:rPr>
          <w:rFonts w:ascii="Times New Roman" w:eastAsia="Times New Roman" w:hAnsi="Times New Roman" w:cs="Times New Roman"/>
          <w:bCs/>
          <w:color w:val="000000"/>
          <w:sz w:val="28"/>
          <w:szCs w:val="28"/>
          <w:lang w:val="be-BY" w:eastAsia="ru-RU"/>
        </w:rPr>
        <w:t>Государственная политика в сфере охраны историко-культурно</w:t>
      </w:r>
      <w:r w:rsidR="00A4712E">
        <w:rPr>
          <w:rFonts w:ascii="Times New Roman" w:eastAsia="Times New Roman" w:hAnsi="Times New Roman" w:cs="Times New Roman"/>
          <w:bCs/>
          <w:color w:val="000000"/>
          <w:sz w:val="28"/>
          <w:szCs w:val="28"/>
          <w:lang w:val="be-BY" w:eastAsia="ru-RU"/>
        </w:rPr>
        <w:t xml:space="preserve">го наследия Республики Беларусь регулируется рядом нормативно-правовых актов. </w:t>
      </w:r>
      <w:r w:rsidRPr="00A32735">
        <w:rPr>
          <w:rFonts w:ascii="Times New Roman" w:eastAsia="Times New Roman" w:hAnsi="Times New Roman" w:cs="Times New Roman"/>
          <w:bCs/>
          <w:color w:val="000000"/>
          <w:sz w:val="28"/>
          <w:szCs w:val="28"/>
          <w:lang w:val="be-BY" w:eastAsia="ru-RU"/>
        </w:rPr>
        <w:t xml:space="preserve"> Закон Республики Беларусь </w:t>
      </w:r>
      <w:r w:rsidR="00A4712E">
        <w:rPr>
          <w:rFonts w:ascii="Times New Roman" w:eastAsia="Times New Roman" w:hAnsi="Times New Roman" w:cs="Times New Roman"/>
          <w:bCs/>
          <w:color w:val="000000"/>
          <w:sz w:val="28"/>
          <w:szCs w:val="28"/>
          <w:lang w:val="be-BY" w:eastAsia="ru-RU"/>
        </w:rPr>
        <w:t>“</w:t>
      </w:r>
      <w:r w:rsidRPr="00A32735">
        <w:rPr>
          <w:rFonts w:ascii="Times New Roman" w:eastAsia="Times New Roman" w:hAnsi="Times New Roman" w:cs="Times New Roman"/>
          <w:bCs/>
          <w:color w:val="000000"/>
          <w:sz w:val="28"/>
          <w:szCs w:val="28"/>
          <w:lang w:val="be-BY" w:eastAsia="ru-RU"/>
        </w:rPr>
        <w:t>О туризме</w:t>
      </w:r>
      <w:r w:rsidR="00A4712E">
        <w:rPr>
          <w:rFonts w:ascii="Times New Roman" w:eastAsia="Times New Roman" w:hAnsi="Times New Roman" w:cs="Times New Roman"/>
          <w:bCs/>
          <w:color w:val="000000"/>
          <w:sz w:val="28"/>
          <w:szCs w:val="28"/>
          <w:lang w:val="be-BY" w:eastAsia="ru-RU"/>
        </w:rPr>
        <w:t>”</w:t>
      </w:r>
      <w:r w:rsidRPr="00A32735">
        <w:rPr>
          <w:rFonts w:ascii="Times New Roman" w:eastAsia="Times New Roman" w:hAnsi="Times New Roman" w:cs="Times New Roman"/>
          <w:bCs/>
          <w:color w:val="000000"/>
          <w:sz w:val="28"/>
          <w:szCs w:val="28"/>
          <w:lang w:val="be-BY" w:eastAsia="ru-RU"/>
        </w:rPr>
        <w:t xml:space="preserve"> 326-З от 25.11.1999 г.</w:t>
      </w:r>
      <w:r w:rsidR="00A4712E">
        <w:rPr>
          <w:rFonts w:ascii="Times New Roman" w:eastAsia="Times New Roman" w:hAnsi="Times New Roman" w:cs="Times New Roman"/>
          <w:bCs/>
          <w:color w:val="000000"/>
          <w:sz w:val="28"/>
          <w:szCs w:val="28"/>
          <w:lang w:val="be-BY" w:eastAsia="ru-RU"/>
        </w:rPr>
        <w:t xml:space="preserve"> раскрывает </w:t>
      </w:r>
      <w:r w:rsidRPr="00A32735">
        <w:rPr>
          <w:rFonts w:ascii="Times New Roman" w:eastAsia="Times New Roman" w:hAnsi="Times New Roman" w:cs="Times New Roman"/>
          <w:bCs/>
          <w:color w:val="000000"/>
          <w:sz w:val="28"/>
          <w:szCs w:val="28"/>
          <w:lang w:val="be-BY" w:eastAsia="ru-RU"/>
        </w:rPr>
        <w:t xml:space="preserve"> </w:t>
      </w:r>
      <w:r w:rsidR="00A4712E">
        <w:rPr>
          <w:rFonts w:ascii="Times New Roman" w:eastAsia="Times New Roman" w:hAnsi="Times New Roman" w:cs="Times New Roman"/>
          <w:bCs/>
          <w:color w:val="000000"/>
          <w:sz w:val="28"/>
          <w:szCs w:val="28"/>
          <w:lang w:val="be-BY" w:eastAsia="ru-RU"/>
        </w:rPr>
        <w:t>о</w:t>
      </w:r>
      <w:r w:rsidRPr="00A32735">
        <w:rPr>
          <w:rFonts w:ascii="Times New Roman" w:eastAsia="Times New Roman" w:hAnsi="Times New Roman" w:cs="Times New Roman"/>
          <w:bCs/>
          <w:color w:val="000000"/>
          <w:sz w:val="28"/>
          <w:szCs w:val="28"/>
          <w:lang w:val="be-BY" w:eastAsia="ru-RU"/>
        </w:rPr>
        <w:t xml:space="preserve">сновные принципы государственного регулирования в сфере туризма. </w:t>
      </w:r>
    </w:p>
    <w:p w:rsidR="00A4712E" w:rsidRDefault="002A2277"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Государственная политика направлена на нсохранение и развитие самобытности культуры белорусского народа и национальных тардиций, сохранение и развитие культурных традиций, их возрождение и популяризацию. Интеграция в систему всемирной культуры должна осуществялться только на правах равноправия. Важным документом в вопросе охраны историко-культурного наследия является Закон РБ “Об охране историко-культурного наследия Республики Беларусь” от 09.01.2006 г. Он регулирует отношения в государстве с целью сохранения, надлежащего содержания и разумного использования историко-культурного наследия. Причинение вреда историко-культурным ценностям рассматривается как преступление против общечеловеческих ценностей. Сохранение историко-культурного наследия является обязанностью граждан РБ согласно  Ст. 54 Конституции.</w:t>
      </w:r>
    </w:p>
    <w:p w:rsidR="002A2277" w:rsidRPr="00B16806" w:rsidRDefault="002A2277" w:rsidP="00B16806">
      <w:pPr>
        <w:shd w:val="clear" w:color="auto" w:fill="FFFFFF"/>
        <w:autoSpaceDE w:val="0"/>
        <w:autoSpaceDN w:val="0"/>
        <w:adjustRightInd w:val="0"/>
        <w:spacing w:after="0" w:line="240" w:lineRule="auto"/>
        <w:contextualSpacing/>
        <w:jc w:val="both"/>
        <w:rPr>
          <w:rFonts w:ascii="Times New Roman" w:hAnsi="Times New Roman" w:cs="Times New Roman"/>
          <w:color w:val="222222"/>
          <w:sz w:val="28"/>
          <w:szCs w:val="28"/>
          <w:shd w:val="clear" w:color="auto" w:fill="FFFFFF"/>
        </w:rPr>
      </w:pPr>
      <w:r>
        <w:rPr>
          <w:rFonts w:ascii="Times New Roman" w:eastAsia="Times New Roman" w:hAnsi="Times New Roman" w:cs="Times New Roman"/>
          <w:bCs/>
          <w:color w:val="000000"/>
          <w:sz w:val="28"/>
          <w:szCs w:val="28"/>
          <w:lang w:val="be-BY" w:eastAsia="ru-RU"/>
        </w:rPr>
        <w:t xml:space="preserve">2 </w:t>
      </w:r>
      <w:r w:rsidRPr="002A2277">
        <w:rPr>
          <w:rFonts w:ascii="Times New Roman" w:eastAsia="Times New Roman" w:hAnsi="Times New Roman" w:cs="Times New Roman"/>
          <w:bCs/>
          <w:color w:val="000000"/>
          <w:sz w:val="28"/>
          <w:szCs w:val="28"/>
          <w:lang w:val="be-BY" w:eastAsia="ru-RU"/>
        </w:rPr>
        <w:t xml:space="preserve">Историко-культурный потенциал Беларуси представлен объектами архитектуры, градостроительства, истории, археологии, искусства, парковыми комплексами, музейными коллекциями и книжными собраниями. </w:t>
      </w:r>
      <w:r w:rsidR="00B16806" w:rsidRPr="00B16806">
        <w:rPr>
          <w:rFonts w:ascii="Times New Roman" w:hAnsi="Times New Roman" w:cs="Times New Roman"/>
          <w:sz w:val="28"/>
          <w:szCs w:val="28"/>
          <w:shd w:val="clear" w:color="auto" w:fill="FFFFFF"/>
        </w:rPr>
        <w:t>К 2017 г. в Государственный список историко-культурных ценностей Республики Беларусь включено 5552 объекта наследия, из которых 5352 - материальные недвижимые историко-культурные ценности, 89 - материальные движимые историко-культурные ценности. Среди них 2.350 памятников археологии, 1.763 — архитектуры, 1.191 — истории, 60 — искусства, 11 — градостроительства, а также 4 заповедных места. В Государственный список историко-культурных ценностей Республики Беларусь включены 111 объектов духовных (нематериальных) историко-культурных ценностей (гербы, фольклорные традиции и другие), 77 объектов движимых историко-культурных ценностей (предметы антиквариата, клады, книги, иконы, картины и другие).</w:t>
      </w:r>
    </w:p>
    <w:p w:rsidR="002A2277" w:rsidRDefault="002A2277" w:rsidP="002A227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A2277">
        <w:rPr>
          <w:rFonts w:ascii="Times New Roman" w:eastAsia="Times New Roman" w:hAnsi="Times New Roman" w:cs="Times New Roman"/>
          <w:bCs/>
          <w:color w:val="000000"/>
          <w:sz w:val="28"/>
          <w:szCs w:val="28"/>
          <w:lang w:val="be-BY" w:eastAsia="ru-RU"/>
        </w:rPr>
        <w:t>В соответствии со своими свойствами материальные историко-культурные ценности, которые включены в Государственный списо</w:t>
      </w:r>
      <w:r>
        <w:rPr>
          <w:rFonts w:ascii="Times New Roman" w:eastAsia="Times New Roman" w:hAnsi="Times New Roman" w:cs="Times New Roman"/>
          <w:bCs/>
          <w:color w:val="000000"/>
          <w:sz w:val="28"/>
          <w:szCs w:val="28"/>
          <w:lang w:val="be-BY" w:eastAsia="ru-RU"/>
        </w:rPr>
        <w:t>к, делятся на четыре категории:</w:t>
      </w:r>
      <w:r w:rsidRPr="002A2277">
        <w:rPr>
          <w:rFonts w:ascii="Times New Roman" w:eastAsia="Times New Roman" w:hAnsi="Times New Roman" w:cs="Times New Roman"/>
          <w:bCs/>
          <w:color w:val="000000"/>
          <w:sz w:val="28"/>
          <w:szCs w:val="28"/>
          <w:lang w:val="be-BY" w:eastAsia="ru-RU"/>
        </w:rPr>
        <w:t>“0” – историко-культурные ценности, включённые или предложенные для включе</w:t>
      </w:r>
      <w:r>
        <w:rPr>
          <w:rFonts w:ascii="Times New Roman" w:eastAsia="Times New Roman" w:hAnsi="Times New Roman" w:cs="Times New Roman"/>
          <w:bCs/>
          <w:color w:val="000000"/>
          <w:sz w:val="28"/>
          <w:szCs w:val="28"/>
          <w:lang w:val="be-BY" w:eastAsia="ru-RU"/>
        </w:rPr>
        <w:t>ния в Список мирового наследия;</w:t>
      </w:r>
      <w:r w:rsidRPr="002A2277">
        <w:rPr>
          <w:rFonts w:ascii="Times New Roman" w:eastAsia="Times New Roman" w:hAnsi="Times New Roman" w:cs="Times New Roman"/>
          <w:bCs/>
          <w:color w:val="000000"/>
          <w:sz w:val="28"/>
          <w:szCs w:val="28"/>
          <w:lang w:val="be-BY" w:eastAsia="ru-RU"/>
        </w:rPr>
        <w:t>“1” – наиболее уникальные историко-культурные ценностью художественные, эстетические и документальные достоинства которых пред</w:t>
      </w:r>
      <w:r>
        <w:rPr>
          <w:rFonts w:ascii="Times New Roman" w:eastAsia="Times New Roman" w:hAnsi="Times New Roman" w:cs="Times New Roman"/>
          <w:bCs/>
          <w:color w:val="000000"/>
          <w:sz w:val="28"/>
          <w:szCs w:val="28"/>
          <w:lang w:val="be-BY" w:eastAsia="ru-RU"/>
        </w:rPr>
        <w:t>ставляют международный интерес;</w:t>
      </w:r>
      <w:r w:rsidRPr="002A2277">
        <w:rPr>
          <w:rFonts w:ascii="Times New Roman" w:eastAsia="Times New Roman" w:hAnsi="Times New Roman" w:cs="Times New Roman"/>
          <w:bCs/>
          <w:color w:val="000000"/>
          <w:sz w:val="28"/>
          <w:szCs w:val="28"/>
          <w:lang w:val="be-BY" w:eastAsia="ru-RU"/>
        </w:rPr>
        <w:t>“2” - достопримечательные историко-культурные ценности, характеризующие наиболее отличительные черты историко-культу</w:t>
      </w:r>
      <w:r>
        <w:rPr>
          <w:rFonts w:ascii="Times New Roman" w:eastAsia="Times New Roman" w:hAnsi="Times New Roman" w:cs="Times New Roman"/>
          <w:bCs/>
          <w:color w:val="000000"/>
          <w:sz w:val="28"/>
          <w:szCs w:val="28"/>
          <w:lang w:val="be-BY" w:eastAsia="ru-RU"/>
        </w:rPr>
        <w:t>рного наследия всей республики;</w:t>
      </w:r>
      <w:r w:rsidRPr="002A2277">
        <w:rPr>
          <w:rFonts w:ascii="Times New Roman" w:eastAsia="Times New Roman" w:hAnsi="Times New Roman" w:cs="Times New Roman"/>
          <w:bCs/>
          <w:color w:val="000000"/>
          <w:sz w:val="28"/>
          <w:szCs w:val="28"/>
          <w:lang w:val="be-BY" w:eastAsia="ru-RU"/>
        </w:rPr>
        <w:t>“3” – историко-культурные ценности, характеризующие отличительные черты историко-культурного наследия отельных регионов республики.</w:t>
      </w:r>
    </w:p>
    <w:p w:rsidR="00B16806" w:rsidRPr="00B16806" w:rsidRDefault="00B16806" w:rsidP="00B1680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lastRenderedPageBreak/>
        <w:t xml:space="preserve">3 </w:t>
      </w:r>
      <w:r w:rsidRPr="00B16806">
        <w:rPr>
          <w:rFonts w:ascii="Times New Roman" w:eastAsia="Times New Roman" w:hAnsi="Times New Roman" w:cs="Times New Roman"/>
          <w:bCs/>
          <w:color w:val="000000"/>
          <w:sz w:val="28"/>
          <w:szCs w:val="28"/>
          <w:lang w:val="be-BY" w:eastAsia="ru-RU"/>
        </w:rPr>
        <w:t>Государством проводится целая система мероприятий с целью учета историко-культурного наследия и его последующей охраны от уничтожения, исчезновения, причинения вреда, ухуд</w:t>
      </w:r>
      <w:r>
        <w:rPr>
          <w:rFonts w:ascii="Times New Roman" w:eastAsia="Times New Roman" w:hAnsi="Times New Roman" w:cs="Times New Roman"/>
          <w:bCs/>
          <w:color w:val="000000"/>
          <w:sz w:val="28"/>
          <w:szCs w:val="28"/>
          <w:lang w:val="be-BY" w:eastAsia="ru-RU"/>
        </w:rPr>
        <w:t>шения техни</w:t>
      </w:r>
      <w:r w:rsidRPr="00B16806">
        <w:rPr>
          <w:rFonts w:ascii="Times New Roman" w:eastAsia="Times New Roman" w:hAnsi="Times New Roman" w:cs="Times New Roman"/>
          <w:bCs/>
          <w:color w:val="000000"/>
          <w:sz w:val="28"/>
          <w:szCs w:val="28"/>
          <w:lang w:val="be-BY" w:eastAsia="ru-RU"/>
        </w:rPr>
        <w:t>ческого состояния, научно не обоснованных изменений</w:t>
      </w:r>
      <w:r>
        <w:rPr>
          <w:rFonts w:ascii="Times New Roman" w:eastAsia="Times New Roman" w:hAnsi="Times New Roman" w:cs="Times New Roman"/>
          <w:bCs/>
          <w:color w:val="000000"/>
          <w:sz w:val="28"/>
          <w:szCs w:val="28"/>
          <w:lang w:val="be-BY" w:eastAsia="ru-RU"/>
        </w:rPr>
        <w:t>, ухудшения условий восприятия.</w:t>
      </w:r>
    </w:p>
    <w:p w:rsidR="002A2277" w:rsidRDefault="00B16806" w:rsidP="00B1680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B16806">
        <w:rPr>
          <w:rFonts w:ascii="Times New Roman" w:eastAsia="Times New Roman" w:hAnsi="Times New Roman" w:cs="Times New Roman"/>
          <w:bCs/>
          <w:color w:val="000000"/>
          <w:sz w:val="28"/>
          <w:szCs w:val="28"/>
          <w:lang w:val="be-BY" w:eastAsia="ru-RU"/>
        </w:rPr>
        <w:t>Основные правила охраны и использования памятников истории и культуры содержатся в Законах Республики Беларусь «Об охране историко-культурного наследия Республи</w:t>
      </w:r>
      <w:r>
        <w:rPr>
          <w:rFonts w:ascii="Times New Roman" w:eastAsia="Times New Roman" w:hAnsi="Times New Roman" w:cs="Times New Roman"/>
          <w:bCs/>
          <w:color w:val="000000"/>
          <w:sz w:val="28"/>
          <w:szCs w:val="28"/>
          <w:lang w:val="be-BY" w:eastAsia="ru-RU"/>
        </w:rPr>
        <w:t>ки Беларусь», «О ратифи</w:t>
      </w:r>
      <w:r w:rsidRPr="00B16806">
        <w:rPr>
          <w:rFonts w:ascii="Times New Roman" w:eastAsia="Times New Roman" w:hAnsi="Times New Roman" w:cs="Times New Roman"/>
          <w:bCs/>
          <w:color w:val="000000"/>
          <w:sz w:val="28"/>
          <w:szCs w:val="28"/>
          <w:lang w:val="be-BY" w:eastAsia="ru-RU"/>
        </w:rPr>
        <w:t>кации второго Протокола к Гааг</w:t>
      </w:r>
      <w:r>
        <w:rPr>
          <w:rFonts w:ascii="Times New Roman" w:eastAsia="Times New Roman" w:hAnsi="Times New Roman" w:cs="Times New Roman"/>
          <w:bCs/>
          <w:color w:val="000000"/>
          <w:sz w:val="28"/>
          <w:szCs w:val="28"/>
          <w:lang w:val="be-BY" w:eastAsia="ru-RU"/>
        </w:rPr>
        <w:t>ской конвенции о защите культур</w:t>
      </w:r>
      <w:r w:rsidRPr="00B16806">
        <w:rPr>
          <w:rFonts w:ascii="Times New Roman" w:eastAsia="Times New Roman" w:hAnsi="Times New Roman" w:cs="Times New Roman"/>
          <w:bCs/>
          <w:color w:val="000000"/>
          <w:sz w:val="28"/>
          <w:szCs w:val="28"/>
          <w:lang w:val="be-BY" w:eastAsia="ru-RU"/>
        </w:rPr>
        <w:t>ных ценностей в случае воо</w:t>
      </w:r>
      <w:r>
        <w:rPr>
          <w:rFonts w:ascii="Times New Roman" w:eastAsia="Times New Roman" w:hAnsi="Times New Roman" w:cs="Times New Roman"/>
          <w:bCs/>
          <w:color w:val="000000"/>
          <w:sz w:val="28"/>
          <w:szCs w:val="28"/>
          <w:lang w:val="be-BY" w:eastAsia="ru-RU"/>
        </w:rPr>
        <w:t>руженного конфликта 1954 года»</w:t>
      </w:r>
      <w:r w:rsidRPr="00B16806">
        <w:rPr>
          <w:rFonts w:ascii="Times New Roman" w:eastAsia="Times New Roman" w:hAnsi="Times New Roman" w:cs="Times New Roman"/>
          <w:bCs/>
          <w:color w:val="000000"/>
          <w:sz w:val="28"/>
          <w:szCs w:val="28"/>
          <w:lang w:val="be-BY" w:eastAsia="ru-RU"/>
        </w:rPr>
        <w:t>, «Об архитектурной, градостроительной и строительной деяте</w:t>
      </w:r>
      <w:r>
        <w:rPr>
          <w:rFonts w:ascii="Times New Roman" w:eastAsia="Times New Roman" w:hAnsi="Times New Roman" w:cs="Times New Roman"/>
          <w:bCs/>
          <w:color w:val="000000"/>
          <w:sz w:val="28"/>
          <w:szCs w:val="28"/>
          <w:lang w:val="be-BY" w:eastAsia="ru-RU"/>
        </w:rPr>
        <w:t>льности в Республике Беларусь»</w:t>
      </w:r>
      <w:r w:rsidRPr="00B16806">
        <w:rPr>
          <w:rFonts w:ascii="Times New Roman" w:eastAsia="Times New Roman" w:hAnsi="Times New Roman" w:cs="Times New Roman"/>
          <w:bCs/>
          <w:color w:val="000000"/>
          <w:sz w:val="28"/>
          <w:szCs w:val="28"/>
          <w:lang w:val="be-BY" w:eastAsia="ru-RU"/>
        </w:rPr>
        <w:t>, «О Национальном архивном фонде и а</w:t>
      </w:r>
      <w:r>
        <w:rPr>
          <w:rFonts w:ascii="Times New Roman" w:eastAsia="Times New Roman" w:hAnsi="Times New Roman" w:cs="Times New Roman"/>
          <w:bCs/>
          <w:color w:val="000000"/>
          <w:sz w:val="28"/>
          <w:szCs w:val="28"/>
          <w:lang w:val="be-BY" w:eastAsia="ru-RU"/>
        </w:rPr>
        <w:t>р­хивах в Республике Беларусь»</w:t>
      </w:r>
      <w:r w:rsidRPr="00B16806">
        <w:rPr>
          <w:rFonts w:ascii="Times New Roman" w:eastAsia="Times New Roman" w:hAnsi="Times New Roman" w:cs="Times New Roman"/>
          <w:bCs/>
          <w:color w:val="000000"/>
          <w:sz w:val="28"/>
          <w:szCs w:val="28"/>
          <w:lang w:val="be-BY" w:eastAsia="ru-RU"/>
        </w:rPr>
        <w:t>, «О музеях и музейн</w:t>
      </w:r>
      <w:r>
        <w:rPr>
          <w:rFonts w:ascii="Times New Roman" w:eastAsia="Times New Roman" w:hAnsi="Times New Roman" w:cs="Times New Roman"/>
          <w:bCs/>
          <w:color w:val="000000"/>
          <w:sz w:val="28"/>
          <w:szCs w:val="28"/>
          <w:lang w:val="be-BY" w:eastAsia="ru-RU"/>
        </w:rPr>
        <w:t>ом фонде Республики Беларусь»</w:t>
      </w:r>
      <w:r w:rsidRPr="00B16806">
        <w:rPr>
          <w:rFonts w:ascii="Times New Roman" w:eastAsia="Times New Roman" w:hAnsi="Times New Roman" w:cs="Times New Roman"/>
          <w:bCs/>
          <w:color w:val="000000"/>
          <w:sz w:val="28"/>
          <w:szCs w:val="28"/>
          <w:lang w:val="be-BY" w:eastAsia="ru-RU"/>
        </w:rPr>
        <w:t>, в Жилищн</w:t>
      </w:r>
      <w:r>
        <w:rPr>
          <w:rFonts w:ascii="Times New Roman" w:eastAsia="Times New Roman" w:hAnsi="Times New Roman" w:cs="Times New Roman"/>
          <w:bCs/>
          <w:color w:val="000000"/>
          <w:sz w:val="28"/>
          <w:szCs w:val="28"/>
          <w:lang w:val="be-BY" w:eastAsia="ru-RU"/>
        </w:rPr>
        <w:t>ом кодексе Республики Беларусь</w:t>
      </w:r>
      <w:r w:rsidRPr="00B16806">
        <w:rPr>
          <w:rFonts w:ascii="Times New Roman" w:eastAsia="Times New Roman" w:hAnsi="Times New Roman" w:cs="Times New Roman"/>
          <w:bCs/>
          <w:color w:val="000000"/>
          <w:sz w:val="28"/>
          <w:szCs w:val="28"/>
          <w:lang w:val="be-BY" w:eastAsia="ru-RU"/>
        </w:rPr>
        <w:t xml:space="preserve">, в постановлении Совета Министров Республики Беларусь № 579 от </w:t>
      </w:r>
      <w:r>
        <w:rPr>
          <w:rFonts w:ascii="Times New Roman" w:eastAsia="Times New Roman" w:hAnsi="Times New Roman" w:cs="Times New Roman"/>
          <w:bCs/>
          <w:color w:val="000000"/>
          <w:sz w:val="28"/>
          <w:szCs w:val="28"/>
          <w:lang w:val="be-BY" w:eastAsia="ru-RU"/>
        </w:rPr>
        <w:t>6</w:t>
      </w:r>
      <w:r w:rsidRPr="00B16806">
        <w:rPr>
          <w:rFonts w:ascii="Times New Roman" w:eastAsia="Times New Roman" w:hAnsi="Times New Roman" w:cs="Times New Roman"/>
          <w:bCs/>
          <w:color w:val="000000"/>
          <w:sz w:val="28"/>
          <w:szCs w:val="28"/>
          <w:lang w:val="be-BY" w:eastAsia="ru-RU"/>
        </w:rPr>
        <w:t xml:space="preserve"> мая 2002 г. «О вопросах сохранения историко-культурного </w:t>
      </w:r>
      <w:r>
        <w:rPr>
          <w:rFonts w:ascii="Times New Roman" w:eastAsia="Times New Roman" w:hAnsi="Times New Roman" w:cs="Times New Roman"/>
          <w:bCs/>
          <w:color w:val="000000"/>
          <w:sz w:val="28"/>
          <w:szCs w:val="28"/>
          <w:lang w:val="be-BY" w:eastAsia="ru-RU"/>
        </w:rPr>
        <w:t>наследия Республики Беларусь»</w:t>
      </w:r>
      <w:r w:rsidRPr="00B16806">
        <w:rPr>
          <w:rFonts w:ascii="Times New Roman" w:eastAsia="Times New Roman" w:hAnsi="Times New Roman" w:cs="Times New Roman"/>
          <w:bCs/>
          <w:color w:val="000000"/>
          <w:sz w:val="28"/>
          <w:szCs w:val="28"/>
          <w:lang w:val="be-BY" w:eastAsia="ru-RU"/>
        </w:rPr>
        <w:t xml:space="preserve"> и других актах.</w:t>
      </w:r>
    </w:p>
    <w:p w:rsidR="00B16806" w:rsidRDefault="00B16806" w:rsidP="00B1680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Историко-культурное наследие постоянно подвергается воздействию со стороны сил природы, времени. Деятельность людей способно причинять непоправимый вред памятникам, как по неведению, так и по злому умыслу. Последние действия или намерения пресекаются со стороны государственных служби караются в соответствии с законодательством Республики Беларусь.</w:t>
      </w:r>
    </w:p>
    <w:p w:rsidR="00B16806" w:rsidRPr="00B16806" w:rsidRDefault="00B16806" w:rsidP="00B1680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B16806">
        <w:rPr>
          <w:rFonts w:ascii="Times New Roman" w:eastAsia="Times New Roman" w:hAnsi="Times New Roman" w:cs="Times New Roman"/>
          <w:bCs/>
          <w:color w:val="000000"/>
          <w:sz w:val="28"/>
          <w:szCs w:val="28"/>
          <w:u w:val="single"/>
          <w:lang w:val="be-BY" w:eastAsia="ru-RU"/>
        </w:rPr>
        <w:t>Вопросы для самоконтроля:</w:t>
      </w:r>
    </w:p>
    <w:p w:rsidR="00A32735"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На что направлена государственная политика всфере охраны историко-культурного наследия Беларуси?</w:t>
      </w:r>
    </w:p>
    <w:p w:rsidR="00D0005C" w:rsidRDefault="00D0005C"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законодательные акты регулируют политику в сфере культурного туризма?</w:t>
      </w:r>
    </w:p>
    <w:p w:rsidR="002650D8"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группы памятников включены в Список историко-культурных ценностей Республики Беларусь?</w:t>
      </w:r>
    </w:p>
    <w:p w:rsidR="002650D8" w:rsidRPr="00671DCB"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671DCB">
        <w:rPr>
          <w:rFonts w:ascii="Times New Roman" w:eastAsia="Times New Roman" w:hAnsi="Times New Roman" w:cs="Times New Roman"/>
          <w:bCs/>
          <w:color w:val="000000"/>
          <w:sz w:val="28"/>
          <w:szCs w:val="28"/>
          <w:u w:val="single"/>
          <w:lang w:val="be-BY" w:eastAsia="ru-RU"/>
        </w:rPr>
        <w:t>Литература:</w:t>
      </w:r>
    </w:p>
    <w:p w:rsidR="002650D8"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671DCB">
        <w:rPr>
          <w:rFonts w:ascii="Times New Roman" w:eastAsia="Times New Roman" w:hAnsi="Times New Roman" w:cs="Times New Roman"/>
          <w:bCs/>
          <w:color w:val="000000"/>
          <w:sz w:val="28"/>
          <w:szCs w:val="28"/>
          <w:lang w:val="be-BY" w:eastAsia="ru-RU"/>
        </w:rPr>
        <w:t>Решетников Д.Г. География туризма Республики Беларусь: учеб.-метод.пособие. – Минск: Издательство «Четыре четверти», 2011. – 320 с.</w:t>
      </w:r>
    </w:p>
    <w:p w:rsidR="00671DCB"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Яцухно, В.М. Природно-ресурсн</w:t>
      </w:r>
      <w:r>
        <w:rPr>
          <w:rFonts w:ascii="Times New Roman" w:eastAsia="Times New Roman" w:hAnsi="Times New Roman" w:cs="Times New Roman"/>
          <w:bCs/>
          <w:color w:val="000000"/>
          <w:sz w:val="28"/>
          <w:szCs w:val="28"/>
          <w:lang w:val="be-BY" w:eastAsia="ru-RU"/>
        </w:rPr>
        <w:t>ый и историко-культурный потен</w:t>
      </w:r>
      <w:r w:rsidRPr="005268DF">
        <w:rPr>
          <w:rFonts w:ascii="Times New Roman" w:eastAsia="Times New Roman" w:hAnsi="Times New Roman" w:cs="Times New Roman"/>
          <w:bCs/>
          <w:color w:val="000000"/>
          <w:sz w:val="28"/>
          <w:szCs w:val="28"/>
          <w:lang w:val="be-BY" w:eastAsia="ru-RU"/>
        </w:rPr>
        <w:t>циал Браславского Поозерья как перспективного региона туристск</w:t>
      </w:r>
      <w:r>
        <w:rPr>
          <w:rFonts w:ascii="Times New Roman" w:eastAsia="Times New Roman" w:hAnsi="Times New Roman" w:cs="Times New Roman"/>
          <w:bCs/>
          <w:color w:val="000000"/>
          <w:sz w:val="28"/>
          <w:szCs w:val="28"/>
          <w:lang w:val="be-BY" w:eastAsia="ru-RU"/>
        </w:rPr>
        <w:t>о-рекре</w:t>
      </w:r>
      <w:r w:rsidRPr="005268DF">
        <w:rPr>
          <w:rFonts w:ascii="Times New Roman" w:eastAsia="Times New Roman" w:hAnsi="Times New Roman" w:cs="Times New Roman"/>
          <w:bCs/>
          <w:color w:val="000000"/>
          <w:sz w:val="28"/>
          <w:szCs w:val="28"/>
          <w:lang w:val="be-BY" w:eastAsia="ru-RU"/>
        </w:rPr>
        <w:t>ационного назначения и экологического образ</w:t>
      </w:r>
      <w:r>
        <w:rPr>
          <w:rFonts w:ascii="Times New Roman" w:eastAsia="Times New Roman" w:hAnsi="Times New Roman" w:cs="Times New Roman"/>
          <w:bCs/>
          <w:color w:val="000000"/>
          <w:sz w:val="28"/>
          <w:szCs w:val="28"/>
          <w:lang w:val="be-BY" w:eastAsia="ru-RU"/>
        </w:rPr>
        <w:t>ования / В.М. Яцухно, О.Ф. Баш</w:t>
      </w:r>
      <w:r w:rsidRPr="005268DF">
        <w:rPr>
          <w:rFonts w:ascii="Times New Roman" w:eastAsia="Times New Roman" w:hAnsi="Times New Roman" w:cs="Times New Roman"/>
          <w:bCs/>
          <w:color w:val="000000"/>
          <w:sz w:val="28"/>
          <w:szCs w:val="28"/>
          <w:lang w:val="be-BY" w:eastAsia="ru-RU"/>
        </w:rPr>
        <w:t>кинцева // Природные ресурсы. – 2006. - № 3. – С. 121-124.</w:t>
      </w:r>
    </w:p>
    <w:p w:rsidR="005268DF" w:rsidRPr="00A32735" w:rsidRDefault="005268D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3 Рекреационно-ресурсный потенциал Республики Беларусь и особенности его освоения</w:t>
      </w:r>
    </w:p>
    <w:p w:rsidR="00A32735" w:rsidRPr="002650D8"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bCs/>
          <w:color w:val="000000"/>
          <w:sz w:val="28"/>
          <w:szCs w:val="28"/>
          <w:lang w:val="be-BY" w:eastAsia="ru-RU"/>
        </w:rPr>
        <w:t>Ключевые слова:</w:t>
      </w:r>
      <w:r>
        <w:rPr>
          <w:rFonts w:ascii="Times New Roman" w:eastAsia="Times New Roman" w:hAnsi="Times New Roman" w:cs="Times New Roman"/>
          <w:bCs/>
          <w:color w:val="000000"/>
          <w:sz w:val="28"/>
          <w:szCs w:val="28"/>
          <w:lang w:val="be-BY" w:eastAsia="ru-RU"/>
        </w:rPr>
        <w:t xml:space="preserve"> рекреационный потенциал, туристические ресурсы, рекреация, районирование.</w:t>
      </w:r>
    </w:p>
    <w:p w:rsidR="002650D8" w:rsidRPr="002650D8" w:rsidRDefault="002650D8" w:rsidP="002650D8">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sidRPr="002650D8">
        <w:rPr>
          <w:rFonts w:ascii="Times New Roman" w:eastAsia="Times New Roman" w:hAnsi="Times New Roman" w:cs="Times New Roman"/>
          <w:sz w:val="28"/>
          <w:szCs w:val="28"/>
          <w:lang w:val="be-BY" w:eastAsia="ru-RU"/>
        </w:rPr>
        <w:t>1 Структ</w:t>
      </w:r>
      <w:r>
        <w:rPr>
          <w:rFonts w:ascii="Times New Roman" w:eastAsia="Times New Roman" w:hAnsi="Times New Roman" w:cs="Times New Roman"/>
          <w:sz w:val="28"/>
          <w:szCs w:val="28"/>
          <w:lang w:val="be-BY" w:eastAsia="ru-RU"/>
        </w:rPr>
        <w:t>ура и виды туриско-рекреационного</w:t>
      </w:r>
      <w:r w:rsidRPr="002650D8">
        <w:rPr>
          <w:rFonts w:ascii="Times New Roman" w:eastAsia="Times New Roman" w:hAnsi="Times New Roman" w:cs="Times New Roman"/>
          <w:sz w:val="28"/>
          <w:szCs w:val="28"/>
          <w:lang w:val="be-BY" w:eastAsia="ru-RU"/>
        </w:rPr>
        <w:t xml:space="preserve"> потенциал</w:t>
      </w:r>
      <w:r>
        <w:rPr>
          <w:rFonts w:ascii="Times New Roman" w:eastAsia="Times New Roman" w:hAnsi="Times New Roman" w:cs="Times New Roman"/>
          <w:sz w:val="28"/>
          <w:szCs w:val="28"/>
          <w:lang w:val="be-BY" w:eastAsia="ru-RU"/>
        </w:rPr>
        <w:t>а</w:t>
      </w:r>
      <w:r w:rsidRPr="002650D8">
        <w:rPr>
          <w:rFonts w:ascii="Times New Roman" w:eastAsia="Times New Roman" w:hAnsi="Times New Roman" w:cs="Times New Roman"/>
          <w:sz w:val="28"/>
          <w:szCs w:val="28"/>
          <w:lang w:val="be-BY" w:eastAsia="ru-RU"/>
        </w:rPr>
        <w:t>.</w:t>
      </w:r>
    </w:p>
    <w:p w:rsidR="002650D8" w:rsidRPr="002650D8" w:rsidRDefault="002650D8" w:rsidP="002650D8">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sidRPr="002650D8">
        <w:rPr>
          <w:rFonts w:ascii="Times New Roman" w:eastAsia="Times New Roman" w:hAnsi="Times New Roman" w:cs="Times New Roman"/>
          <w:sz w:val="28"/>
          <w:szCs w:val="28"/>
          <w:lang w:val="be-BY" w:eastAsia="ru-RU"/>
        </w:rPr>
        <w:t>2 Структура рекреационного потенциала и рекреационных ресурсов.</w:t>
      </w:r>
    </w:p>
    <w:p w:rsidR="002650D8" w:rsidRPr="002650D8" w:rsidRDefault="002650D8" w:rsidP="002650D8">
      <w:pPr>
        <w:widowControl w:val="0"/>
        <w:autoSpaceDE w:val="0"/>
        <w:autoSpaceDN w:val="0"/>
        <w:adjustRightInd w:val="0"/>
        <w:spacing w:after="0" w:line="240" w:lineRule="auto"/>
        <w:rPr>
          <w:rFonts w:ascii="Times New Roman" w:eastAsia="Times New Roman" w:hAnsi="Times New Roman" w:cs="Times New Roman"/>
          <w:sz w:val="28"/>
          <w:szCs w:val="28"/>
          <w:lang w:val="be-BY" w:eastAsia="ru-RU"/>
        </w:rPr>
      </w:pPr>
      <w:r w:rsidRPr="002650D8">
        <w:rPr>
          <w:rFonts w:ascii="Times New Roman" w:eastAsia="Times New Roman" w:hAnsi="Times New Roman" w:cs="Times New Roman"/>
          <w:sz w:val="28"/>
          <w:szCs w:val="28"/>
          <w:lang w:val="be-BY" w:eastAsia="ru-RU"/>
        </w:rPr>
        <w:t>3 Туристский потенциал и ресурсы.</w:t>
      </w:r>
    </w:p>
    <w:p w:rsidR="002650D8" w:rsidRPr="002650D8"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sz w:val="28"/>
          <w:szCs w:val="28"/>
          <w:lang w:val="be-BY" w:eastAsia="ru-RU"/>
        </w:rPr>
        <w:t>4 Особенности</w:t>
      </w:r>
      <w:r>
        <w:rPr>
          <w:rFonts w:ascii="Times New Roman" w:eastAsia="Times New Roman" w:hAnsi="Times New Roman" w:cs="Times New Roman"/>
          <w:sz w:val="28"/>
          <w:szCs w:val="28"/>
          <w:lang w:val="be-BY" w:eastAsia="ru-RU"/>
        </w:rPr>
        <w:t xml:space="preserve"> </w:t>
      </w:r>
      <w:r w:rsidRPr="002650D8">
        <w:rPr>
          <w:rFonts w:ascii="Times New Roman" w:eastAsia="Times New Roman" w:hAnsi="Times New Roman" w:cs="Times New Roman"/>
          <w:sz w:val="28"/>
          <w:szCs w:val="28"/>
          <w:lang w:val="be-BY" w:eastAsia="ru-RU"/>
        </w:rPr>
        <w:t>освоения рекреационно-ресурсных возможностей в Республике Беларусь.</w:t>
      </w:r>
    </w:p>
    <w:p w:rsidR="00671DCB" w:rsidRDefault="00671DCB"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2650D8" w:rsidRPr="002650D8"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1 </w:t>
      </w:r>
      <w:r w:rsidRPr="002650D8">
        <w:rPr>
          <w:rFonts w:ascii="Times New Roman" w:eastAsia="Times New Roman" w:hAnsi="Times New Roman" w:cs="Times New Roman"/>
          <w:bCs/>
          <w:color w:val="000000"/>
          <w:sz w:val="28"/>
          <w:szCs w:val="28"/>
          <w:lang w:val="be-BY" w:eastAsia="ru-RU"/>
        </w:rPr>
        <w:t xml:space="preserve">Широко известных, общепринятых профессиональных трактовок понятия «туристско-рекреационный потенциал» (ТРП) </w:t>
      </w:r>
      <w:r>
        <w:rPr>
          <w:rFonts w:ascii="Times New Roman" w:eastAsia="Times New Roman" w:hAnsi="Times New Roman" w:cs="Times New Roman"/>
          <w:bCs/>
          <w:color w:val="000000"/>
          <w:sz w:val="28"/>
          <w:szCs w:val="28"/>
          <w:lang w:val="be-BY" w:eastAsia="ru-RU"/>
        </w:rPr>
        <w:t xml:space="preserve">пока </w:t>
      </w:r>
      <w:r w:rsidRPr="002650D8">
        <w:rPr>
          <w:rFonts w:ascii="Times New Roman" w:eastAsia="Times New Roman" w:hAnsi="Times New Roman" w:cs="Times New Roman"/>
          <w:bCs/>
          <w:color w:val="000000"/>
          <w:sz w:val="28"/>
          <w:szCs w:val="28"/>
          <w:lang w:val="be-BY" w:eastAsia="ru-RU"/>
        </w:rPr>
        <w:t>не существует.</w:t>
      </w:r>
    </w:p>
    <w:p w:rsidR="002650D8" w:rsidRPr="002650D8"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bCs/>
          <w:color w:val="000000"/>
          <w:sz w:val="28"/>
          <w:szCs w:val="28"/>
          <w:lang w:val="be-BY" w:eastAsia="ru-RU"/>
        </w:rPr>
        <w:t xml:space="preserve">Виды ресурсов: </w:t>
      </w:r>
    </w:p>
    <w:p w:rsidR="002650D8" w:rsidRPr="002650D8"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bCs/>
          <w:color w:val="000000"/>
          <w:sz w:val="28"/>
          <w:szCs w:val="28"/>
          <w:lang w:val="be-BY" w:eastAsia="ru-RU"/>
        </w:rPr>
        <w:t xml:space="preserve">- материальные (все, созданное человечеством, в т.ч. культурные ресурсы - источники познания культурных ценностей); </w:t>
      </w:r>
    </w:p>
    <w:p w:rsidR="002650D8" w:rsidRPr="002650D8"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bCs/>
          <w:color w:val="000000"/>
          <w:sz w:val="28"/>
          <w:szCs w:val="28"/>
          <w:lang w:val="be-BY" w:eastAsia="ru-RU"/>
        </w:rPr>
        <w:t xml:space="preserve">- трудовые (трудоспособное население, способное производить какой-либо полезный продукт, профессиональные навыки и образовательно-культурный уровень этого населения); </w:t>
      </w:r>
    </w:p>
    <w:p w:rsidR="002650D8" w:rsidRPr="002650D8"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bCs/>
          <w:color w:val="000000"/>
          <w:sz w:val="28"/>
          <w:szCs w:val="28"/>
          <w:lang w:val="be-BY" w:eastAsia="ru-RU"/>
        </w:rPr>
        <w:t xml:space="preserve">- природные (природные объекты и явления, используемые в человеческой деятельности для получения в материальных и духовных благ). </w:t>
      </w:r>
    </w:p>
    <w:p w:rsidR="002650D8" w:rsidRPr="00BD6AF4"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Определения туристско-рекреационного потенциала сводятся к отдельным понятиям «туристский» и «рекреационный потенциал». </w:t>
      </w:r>
    </w:p>
    <w:p w:rsidR="002650D8" w:rsidRPr="00BD6AF4"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Рекреация (пол. rekreacja – отдых, с латыни recreation – восстановление) – это: 1) праздники, каникулы, перемена в школе (устаревшее); 2) помещение для отдыха в учебных заведения; 3) отдых, восстановление сил человека, израсходованных в процессе труда. Таким образом, рекреация – отдых, задача которого – восстановление сил и трудоспособности отдыхающих. </w:t>
      </w:r>
    </w:p>
    <w:p w:rsidR="002650D8" w:rsidRPr="00BD6AF4"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Для проведения рекреационной деятельности необходимо наличие определенных ресурсов, существующих как в уже доступной и используемой форме, так и в виде запаса, резерва, неэффективного пока «пласта» (природные и антропогенные объекты (или часть природных и культурных объектов). Рекреационный потенциал рассматривается, как свойство природной территории оказывать на человека положительное физическое, психологическое, гигиеническое воздействие. </w:t>
      </w:r>
    </w:p>
    <w:p w:rsidR="002650D8" w:rsidRPr="00BD6AF4"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Рекреационный потенциал (РП) – ресурсы всех видов, которые могут использоваться для удовлетворения потребностей населения в отдыхе. </w:t>
      </w:r>
    </w:p>
    <w:p w:rsidR="002650D8" w:rsidRPr="00BD6AF4" w:rsidRDefault="002650D8" w:rsidP="002650D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Рекреационные ресурсы (РР) – компоненты природной и социально-культурной среды, которые при современном уровне развития производственных сил доступны для организации отрасли, специализирующейся на рекреационном обслуживании населения.</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2</w:t>
      </w:r>
      <w:r w:rsidRPr="00BD6AF4">
        <w:t xml:space="preserve"> </w:t>
      </w:r>
      <w:r w:rsidRPr="00BD6AF4">
        <w:rPr>
          <w:rFonts w:ascii="Times New Roman" w:eastAsia="Times New Roman" w:hAnsi="Times New Roman" w:cs="Times New Roman"/>
          <w:bCs/>
          <w:sz w:val="28"/>
          <w:szCs w:val="28"/>
          <w:lang w:val="be-BY" w:eastAsia="ru-RU"/>
        </w:rPr>
        <w:t xml:space="preserve">Структура РП и РР включают: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природные комплексы и их компоненты (рельеф, климат, водоемы, расти- тельность, животный мир);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культурно-исторические достопримечательности;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экономический потенциал территории (инфраструктура, трудовые ресурсы).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Инфраструктура – совокупность зданий, сооружений, систем и служб, не- обходимых для обеспечения производства и жизни населения (транспортные ма-гистрали, вокзалы, порты и аэропорты, камеры хранения, склады; инженерные коммуникации: сети газовые, энергоснабжения, теплоснабжения, водоснабжения и канализации и др.; кредитно-финансовые учреждения, узлы связи и др.).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Структура рекреационных ресурсов: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природный компонент: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lastRenderedPageBreak/>
        <w:t xml:space="preserve">- гидрографические элементарные ресурсы (водные);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гидроминеральные элементарные ресурсы (лечебные минеральные воды, лечебные грязи, лечебные глины, иные лечебные природные ресурсы);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лесные элементарные ресурсы (государственный лесной фонд, природно- заповедный фонд, городские леса, леса – памятники природы и др.);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орографические элементарные ресурсы (горные местности, равнинные местности, пересеченные местности, лечебно-оздоровительные местности и курорты);</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 биологические элементарные ресурсы (биофауна, биофлора);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социально-культурный компонент (культурно-исторические досто- примечательности):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компоненты культурного ландшафта (этнос, народный эпос, народная кухня, народные промыслы, музеи, картинные галереи, панорамы, памятники культуры различных форм собственности и др.);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спектр учреждений отдыха (клубы, дворцы культуры, дискотеки, рестораны, бары, ночные клубы, казино, боулинг, залы игровых автоматов и др.);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экономический компонент:</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 дорожно-транспортные элементарные ресурсы;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наличие и удобный режим работы автозаправочных станций, станций технического обслуживания, пунктов питания и бытового сервиса;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трудовые элементарные ресурсы (медицинский, технический и обслу- живающий персонал);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коммуникационные элементарные ресурсы (состояние развития услуг связи, радио, междугородный телефон-автомат, Интернет);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элементарные ресурсы здравоохранения (развитость муниципальной и частной системы здравоохранения для оказания экстренной квалифицированной врачебной медицинской помощи;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 услуги обязательного и добровольного медицинского страхования;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уровень профессиональной подготовки медицинского персонала санаторно-курортных организаций, необходимый состав врачей-специалистов; наличие лицензии и пр.</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3 Туристский потенциал объекта (или территории) – совокупность приуроченных к данному объекту (территории) природных и рукотворных тел, явлений, условий, возможностей и средств, пригодных для формирования туристского продукта и осуществления соответствующих туров, экскурсий, программ (памятники культуры, достопримечательности, включающие этнокультурные особенно- сти региона и заповедные зоны).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ТР являются национальным достоянием. Некоторые из них, имеющие особое значение, отнесены к объектам и памятникам мирового значения. Перечень устанавливает и ежегодно обновляет ЮНЕСКО. </w:t>
      </w:r>
    </w:p>
    <w:p w:rsidR="00BD6AF4" w:rsidRP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t xml:space="preserve">Туристские Ресурсы – это совокупность природных и искусственно созданных человеком объектов, пригодных для создания туристского продукта, который представляет собой комплекс услуг, предоставленных туристским предприятием гражданам. </w:t>
      </w:r>
    </w:p>
    <w:p w:rsid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BD6AF4">
        <w:rPr>
          <w:rFonts w:ascii="Times New Roman" w:eastAsia="Times New Roman" w:hAnsi="Times New Roman" w:cs="Times New Roman"/>
          <w:bCs/>
          <w:sz w:val="28"/>
          <w:szCs w:val="28"/>
          <w:lang w:val="be-BY" w:eastAsia="ru-RU"/>
        </w:rPr>
        <w:lastRenderedPageBreak/>
        <w:t>ТР – природные, исторические, социально-культурные объекты и иные объекты, способные удовлетворить духовные потребности потребителей туристских услуг, содействовать восстановлению и развитию их физических и нравственных сил. ТР – основа формирование туристского бизнеса в том или ином регионе.</w:t>
      </w:r>
    </w:p>
    <w:p w:rsidR="00BD6AF4" w:rsidRDefault="00BD6AF4" w:rsidP="00BD6AF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 xml:space="preserve">4 Беларусь обладает богатым природным потенциалом для развития туризма. В этот потенциал включены лесные, лесо-озёрные, речные комплексы, охотничьи и рыболовные угодья, живописные ландшафты и др. Лесистость территории близка к оптимальной, но распространение лесов- неравномерно. Многообразие целевых функций лесов отражено в распределении их на группы в зависимостиот категории защитности. К первой группе относятся леса, расположенные на охраняемых природных территориях. К ним относятся заповедники, национальные парки, заказники, памятники природы республиканского значения. Ко второй группе относят леса особо ценных участков – выполняющиеводоохранны, защитные,санитарно-гигиенические и лечебные функции. </w:t>
      </w:r>
      <w:r w:rsidR="00255032">
        <w:rPr>
          <w:rFonts w:ascii="Times New Roman" w:eastAsia="Times New Roman" w:hAnsi="Times New Roman" w:cs="Times New Roman"/>
          <w:bCs/>
          <w:sz w:val="28"/>
          <w:szCs w:val="28"/>
          <w:lang w:val="be-BY" w:eastAsia="ru-RU"/>
        </w:rPr>
        <w:t>Остальныелеса предназначены для  выращивания и промышленной заготовки древесины. Богат ресурсами растительный мир Беларуси. Он включает 12 тыс. видов растений и грибов. На национальном уровнеохраняется 214 видов растений. Важным биологическим ресурсом является животный мир. Разнообразие животного мира представлено 457 видами позвоночных животных и более 20 тыс. безпозвоночных животных. Млекопитающие представлены 73 видами. Среди них уникальными являются беловежский зубр, медведи,олени благородные, лоси, волки(почти истреблённые в Европе)</w:t>
      </w:r>
    </w:p>
    <w:p w:rsidR="00255032" w:rsidRPr="00255032" w:rsidRDefault="00255032" w:rsidP="00255032">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sidRPr="00255032">
        <w:rPr>
          <w:rFonts w:ascii="Times New Roman" w:eastAsia="Times New Roman" w:hAnsi="Times New Roman" w:cs="Times New Roman"/>
          <w:bCs/>
          <w:sz w:val="28"/>
          <w:szCs w:val="28"/>
          <w:lang w:val="be-BY" w:eastAsia="ru-RU"/>
        </w:rPr>
        <w:t>Разнообразие растительного и животного мира, памятники природы, природные лечебные ресурсы, охотничьи и рыболовные угодья – все это характеризует уникальность природных условий, создающих основу для здорового активного отдыха. В республике имеется 4 национальных парка (Беловежская пуща, Нарочанский, Припятский, Браславские озера), Березинский биосферный заповедник, 97 заказников, в том числе 7 международного значения, более 10 т</w:t>
      </w:r>
      <w:r>
        <w:rPr>
          <w:rFonts w:ascii="Times New Roman" w:eastAsia="Times New Roman" w:hAnsi="Times New Roman" w:cs="Times New Roman"/>
          <w:bCs/>
          <w:sz w:val="28"/>
          <w:szCs w:val="28"/>
          <w:lang w:val="be-BY" w:eastAsia="ru-RU"/>
        </w:rPr>
        <w:t xml:space="preserve">ысяч озер, около 20 тысяч рек. </w:t>
      </w:r>
      <w:r w:rsidRPr="00255032">
        <w:rPr>
          <w:rFonts w:ascii="Times New Roman" w:eastAsia="Times New Roman" w:hAnsi="Times New Roman" w:cs="Times New Roman"/>
          <w:bCs/>
          <w:sz w:val="28"/>
          <w:szCs w:val="28"/>
          <w:lang w:val="be-BY" w:eastAsia="ru-RU"/>
        </w:rPr>
        <w:t>Территория Беларуси является водораздельной для бассейнов Балтийского и Черного морей. Всего насчитывается 20800 рек, общей протяженностью 90600 км. Крупнейшие реки, протяженностью более 500 км – Днепр и его притоки Припять, Березина, Сож; Неман и его приток Вилия; Западная Двина.</w:t>
      </w:r>
    </w:p>
    <w:p w:rsidR="00255032" w:rsidRPr="00255032" w:rsidRDefault="0025503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u w:val="single"/>
          <w:lang w:val="be-BY" w:eastAsia="ru-RU"/>
        </w:rPr>
      </w:pPr>
      <w:r w:rsidRPr="00255032">
        <w:rPr>
          <w:rFonts w:ascii="Times New Roman" w:eastAsia="Times New Roman" w:hAnsi="Times New Roman" w:cs="Times New Roman"/>
          <w:bCs/>
          <w:sz w:val="28"/>
          <w:szCs w:val="28"/>
          <w:u w:val="single"/>
          <w:lang w:val="be-BY" w:eastAsia="ru-RU"/>
        </w:rPr>
        <w:t>Вопросы для самоконтроля:</w:t>
      </w:r>
    </w:p>
    <w:p w:rsidR="00255032" w:rsidRDefault="0025503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Выделите виды туристско-рекреационных ресурсов?</w:t>
      </w:r>
    </w:p>
    <w:p w:rsidR="00255032" w:rsidRDefault="0025503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Что включает в себя экономический компонент рекреационных ресурсов?</w:t>
      </w:r>
    </w:p>
    <w:p w:rsidR="00255032" w:rsidRDefault="0025503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Что включает в себя природный компонент рекреационных ресурсов?</w:t>
      </w:r>
    </w:p>
    <w:p w:rsidR="00255032" w:rsidRDefault="0025503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lang w:val="be-BY" w:eastAsia="ru-RU"/>
        </w:rPr>
      </w:pPr>
      <w:r>
        <w:rPr>
          <w:rFonts w:ascii="Times New Roman" w:eastAsia="Times New Roman" w:hAnsi="Times New Roman" w:cs="Times New Roman"/>
          <w:bCs/>
          <w:sz w:val="28"/>
          <w:szCs w:val="28"/>
          <w:lang w:val="be-BY" w:eastAsia="ru-RU"/>
        </w:rPr>
        <w:t>Каковы рекреационно-ресурсные возможности Республики Беларусь?</w:t>
      </w:r>
    </w:p>
    <w:p w:rsidR="002650D8" w:rsidRPr="00255032"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sz w:val="28"/>
          <w:szCs w:val="28"/>
          <w:u w:val="single"/>
          <w:lang w:val="be-BY" w:eastAsia="ru-RU"/>
        </w:rPr>
      </w:pPr>
      <w:r w:rsidRPr="00255032">
        <w:rPr>
          <w:rFonts w:ascii="Times New Roman" w:eastAsia="Times New Roman" w:hAnsi="Times New Roman" w:cs="Times New Roman"/>
          <w:bCs/>
          <w:sz w:val="28"/>
          <w:szCs w:val="28"/>
          <w:u w:val="single"/>
          <w:lang w:val="be-BY" w:eastAsia="ru-RU"/>
        </w:rPr>
        <w:t>Литература:</w:t>
      </w:r>
    </w:p>
    <w:p w:rsidR="002650D8" w:rsidRDefault="002650D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2650D8">
        <w:rPr>
          <w:rFonts w:ascii="Times New Roman" w:eastAsia="Times New Roman" w:hAnsi="Times New Roman" w:cs="Times New Roman"/>
          <w:bCs/>
          <w:color w:val="000000"/>
          <w:sz w:val="28"/>
          <w:szCs w:val="28"/>
          <w:lang w:val="be-BY" w:eastAsia="ru-RU"/>
        </w:rPr>
        <w:t>Гайдаш, Е. А., Мосько, Т. В., Шивэй, Ван, Ясовеев, М. Г. Природный туристско-рекреационный потенциал Республики Беларусь // Весці БДПУ. Сер. 3, Фізіка. Матэматыка. Інфарматыка. Біялогія. Геаграфія, 2014, № 3. - С. 17-2</w:t>
      </w:r>
    </w:p>
    <w:p w:rsidR="00A32735" w:rsidRPr="00A32735" w:rsidRDefault="00A32735"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25503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4 Международное сотрудничество по охране культурного и природного наследия</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w:t>
      </w:r>
      <w:r w:rsidR="00671DCB" w:rsidRPr="00671DCB">
        <w:rPr>
          <w:rFonts w:ascii="Times New Roman" w:eastAsia="Times New Roman" w:hAnsi="Times New Roman" w:cs="Times New Roman"/>
          <w:bCs/>
          <w:color w:val="000000"/>
          <w:sz w:val="28"/>
          <w:szCs w:val="28"/>
          <w:lang w:val="be-BY" w:eastAsia="ru-RU"/>
        </w:rPr>
        <w:t xml:space="preserve"> </w:t>
      </w:r>
      <w:r w:rsidR="00671DCB">
        <w:rPr>
          <w:rFonts w:ascii="Times New Roman" w:eastAsia="Times New Roman" w:hAnsi="Times New Roman" w:cs="Times New Roman"/>
          <w:bCs/>
          <w:color w:val="000000"/>
          <w:sz w:val="28"/>
          <w:szCs w:val="28"/>
          <w:lang w:val="be-BY" w:eastAsia="ru-RU"/>
        </w:rPr>
        <w:t>законодательство, охрана, международное сотрудничество, ЮНЕСКО.</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r w:rsidR="00671DCB">
        <w:rPr>
          <w:rFonts w:ascii="Times New Roman" w:eastAsia="Times New Roman" w:hAnsi="Times New Roman" w:cs="Times New Roman"/>
          <w:bCs/>
          <w:color w:val="000000"/>
          <w:sz w:val="28"/>
          <w:szCs w:val="28"/>
          <w:lang w:val="be-BY" w:eastAsia="ru-RU"/>
        </w:rPr>
        <w:t xml:space="preserve"> </w:t>
      </w:r>
    </w:p>
    <w:p w:rsidR="00F472CF" w:rsidRPr="00671DCB" w:rsidRDefault="00F472CF" w:rsidP="00F472CF">
      <w:pPr>
        <w:widowControl w:val="0"/>
        <w:autoSpaceDE w:val="0"/>
        <w:autoSpaceDN w:val="0"/>
        <w:adjustRightInd w:val="0"/>
        <w:spacing w:after="0" w:line="240" w:lineRule="auto"/>
        <w:rPr>
          <w:rFonts w:ascii="Times New Roman" w:eastAsia="Times New Roman" w:hAnsi="Times New Roman"/>
          <w:sz w:val="28"/>
          <w:szCs w:val="28"/>
          <w:lang w:eastAsia="ru-RU"/>
        </w:rPr>
      </w:pPr>
      <w:r w:rsidRPr="00671DCB">
        <w:rPr>
          <w:rFonts w:ascii="Times New Roman" w:eastAsia="Times New Roman" w:hAnsi="Times New Roman"/>
          <w:sz w:val="28"/>
          <w:szCs w:val="28"/>
          <w:lang w:eastAsia="ru-RU"/>
        </w:rPr>
        <w:t>1 Формирование международного движения в защиту культурного наследия.</w:t>
      </w:r>
    </w:p>
    <w:p w:rsidR="00F472CF" w:rsidRPr="00671DCB" w:rsidRDefault="00F472CF" w:rsidP="00F472CF">
      <w:pPr>
        <w:widowControl w:val="0"/>
        <w:autoSpaceDE w:val="0"/>
        <w:autoSpaceDN w:val="0"/>
        <w:adjustRightInd w:val="0"/>
        <w:spacing w:after="0" w:line="240" w:lineRule="auto"/>
        <w:rPr>
          <w:rFonts w:ascii="Times New Roman" w:eastAsia="Times New Roman" w:hAnsi="Times New Roman"/>
          <w:sz w:val="28"/>
          <w:szCs w:val="28"/>
          <w:lang w:eastAsia="ru-RU"/>
        </w:rPr>
      </w:pPr>
      <w:r w:rsidRPr="00671DCB">
        <w:rPr>
          <w:rFonts w:ascii="Times New Roman" w:eastAsia="Times New Roman" w:hAnsi="Times New Roman"/>
          <w:sz w:val="28"/>
          <w:szCs w:val="28"/>
          <w:lang w:eastAsia="ru-RU"/>
        </w:rPr>
        <w:t>2 Международные правовые акты по охране историко-культурного наследия.</w:t>
      </w:r>
    </w:p>
    <w:p w:rsidR="00F472CF" w:rsidRPr="00671DCB" w:rsidRDefault="00F472CF" w:rsidP="00F472CF">
      <w:pPr>
        <w:widowControl w:val="0"/>
        <w:autoSpaceDE w:val="0"/>
        <w:autoSpaceDN w:val="0"/>
        <w:adjustRightInd w:val="0"/>
        <w:spacing w:after="0" w:line="240" w:lineRule="auto"/>
        <w:rPr>
          <w:rFonts w:ascii="Times New Roman" w:eastAsia="Times New Roman" w:hAnsi="Times New Roman"/>
          <w:sz w:val="28"/>
          <w:szCs w:val="28"/>
          <w:lang w:eastAsia="ru-RU"/>
        </w:rPr>
      </w:pPr>
      <w:r w:rsidRPr="00671DCB">
        <w:rPr>
          <w:rFonts w:ascii="Times New Roman" w:eastAsia="Times New Roman" w:hAnsi="Times New Roman"/>
          <w:sz w:val="28"/>
          <w:szCs w:val="28"/>
          <w:lang w:eastAsia="ru-RU"/>
        </w:rPr>
        <w:t>3Международные организации и охрана историко-культурного наследия.</w:t>
      </w:r>
    </w:p>
    <w:p w:rsidR="00F472CF" w:rsidRPr="00671DCB" w:rsidRDefault="00F472CF" w:rsidP="00F472C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671DCB">
        <w:rPr>
          <w:rFonts w:ascii="Times New Roman" w:eastAsia="Times New Roman" w:hAnsi="Times New Roman"/>
          <w:sz w:val="28"/>
          <w:szCs w:val="28"/>
          <w:lang w:eastAsia="ru-RU"/>
        </w:rPr>
        <w:t>4 Деятельность Национальной комиссии ЮНЕСКО по сохранению культурного наследия Беларуси.</w:t>
      </w:r>
    </w:p>
    <w:p w:rsidR="00671DCB" w:rsidRDefault="00671DCB"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8A4686" w:rsidRPr="008A4686" w:rsidRDefault="00DB3B6F"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1 В 1975 г</w:t>
      </w:r>
      <w:r w:rsidRPr="00A32735">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 xml:space="preserve"> произошло с</w:t>
      </w:r>
      <w:r w:rsidR="00A32735" w:rsidRPr="00A32735">
        <w:rPr>
          <w:rFonts w:ascii="Times New Roman" w:eastAsia="Times New Roman" w:hAnsi="Times New Roman" w:cs="Times New Roman"/>
          <w:bCs/>
          <w:color w:val="000000"/>
          <w:sz w:val="28"/>
          <w:szCs w:val="28"/>
          <w:lang w:val="be-BY" w:eastAsia="ru-RU"/>
        </w:rPr>
        <w:t>оздание Всемирной туристической организации</w:t>
      </w:r>
      <w:r>
        <w:rPr>
          <w:rFonts w:ascii="Times New Roman" w:eastAsia="Times New Roman" w:hAnsi="Times New Roman" w:cs="Times New Roman"/>
          <w:bCs/>
          <w:color w:val="000000"/>
          <w:sz w:val="28"/>
          <w:szCs w:val="28"/>
          <w:lang w:val="be-BY" w:eastAsia="ru-RU"/>
        </w:rPr>
        <w:t>.</w:t>
      </w:r>
      <w:r w:rsidRPr="00DB3B6F">
        <w:t xml:space="preserve"> </w:t>
      </w:r>
      <w:r w:rsidRPr="00DB3B6F">
        <w:rPr>
          <w:rFonts w:ascii="Times New Roman" w:hAnsi="Times New Roman" w:cs="Times New Roman"/>
          <w:sz w:val="28"/>
          <w:szCs w:val="28"/>
        </w:rPr>
        <w:t>Её целью является</w:t>
      </w:r>
      <w:r>
        <w:t xml:space="preserve"> </w:t>
      </w:r>
      <w:r>
        <w:rPr>
          <w:rFonts w:ascii="Times New Roman" w:eastAsia="Times New Roman" w:hAnsi="Times New Roman" w:cs="Times New Roman"/>
          <w:bCs/>
          <w:color w:val="000000"/>
          <w:sz w:val="28"/>
          <w:szCs w:val="28"/>
          <w:lang w:val="be-BY" w:eastAsia="ru-RU"/>
        </w:rPr>
        <w:t>“</w:t>
      </w:r>
      <w:r w:rsidRPr="00DB3B6F">
        <w:rPr>
          <w:rFonts w:ascii="Times New Roman" w:eastAsia="Times New Roman" w:hAnsi="Times New Roman" w:cs="Times New Roman"/>
          <w:bCs/>
          <w:color w:val="000000"/>
          <w:sz w:val="28"/>
          <w:szCs w:val="28"/>
          <w:lang w:val="be-BY" w:eastAsia="ru-RU"/>
        </w:rPr>
        <w:t>способствовать развитию туризма для внесения вклада в экономическое развитие, международное взаимопонимание, мир, процветание, общее уважение и соблюдение прав человека и основных свобод для всех людей независимо от расы, пола, языка и религии</w:t>
      </w:r>
      <w:r>
        <w:rPr>
          <w:rFonts w:ascii="Times New Roman" w:eastAsia="Times New Roman" w:hAnsi="Times New Roman" w:cs="Times New Roman"/>
          <w:bCs/>
          <w:color w:val="000000"/>
          <w:sz w:val="28"/>
          <w:szCs w:val="28"/>
          <w:lang w:val="be-BY" w:eastAsia="ru-RU"/>
        </w:rPr>
        <w:t>”.</w:t>
      </w:r>
      <w:r w:rsidR="00727109">
        <w:rPr>
          <w:rFonts w:ascii="Times New Roman" w:eastAsia="Times New Roman" w:hAnsi="Times New Roman" w:cs="Times New Roman"/>
          <w:bCs/>
          <w:color w:val="000000"/>
          <w:sz w:val="28"/>
          <w:szCs w:val="28"/>
          <w:lang w:val="be-BY" w:eastAsia="ru-RU"/>
        </w:rPr>
        <w:t xml:space="preserve"> В рамках деятельности выделяют несколько направлений: сотрудничество с целью развития туризма;</w:t>
      </w:r>
      <w:r w:rsidR="00A32735" w:rsidRPr="00A32735">
        <w:rPr>
          <w:rFonts w:ascii="Times New Roman" w:eastAsia="Times New Roman" w:hAnsi="Times New Roman" w:cs="Times New Roman"/>
          <w:bCs/>
          <w:color w:val="000000"/>
          <w:sz w:val="28"/>
          <w:szCs w:val="28"/>
          <w:lang w:val="be-BY" w:eastAsia="ru-RU"/>
        </w:rPr>
        <w:t xml:space="preserve"> </w:t>
      </w:r>
      <w:r w:rsidR="008A4686">
        <w:rPr>
          <w:rFonts w:ascii="Times New Roman" w:eastAsia="Times New Roman" w:hAnsi="Times New Roman" w:cs="Times New Roman"/>
          <w:bCs/>
          <w:color w:val="000000"/>
          <w:sz w:val="28"/>
          <w:szCs w:val="28"/>
          <w:lang w:val="be-BY" w:eastAsia="ru-RU"/>
        </w:rPr>
        <w:t>развитие человеческих ресурсов; маркетинг и продвижение туризма как формы деятельностии др.</w:t>
      </w:r>
      <w:r w:rsidR="008A4686" w:rsidRPr="008A4686">
        <w:t xml:space="preserve"> </w:t>
      </w:r>
      <w:r w:rsidR="008A4686" w:rsidRPr="008A4686">
        <w:rPr>
          <w:rFonts w:ascii="Times New Roman" w:eastAsia="Times New Roman" w:hAnsi="Times New Roman" w:cs="Times New Roman"/>
          <w:bCs/>
          <w:color w:val="000000"/>
          <w:sz w:val="28"/>
          <w:szCs w:val="28"/>
          <w:lang w:val="be-BY" w:eastAsia="ru-RU"/>
        </w:rPr>
        <w:t>За время деятельности международных организаций был принят ряд важнейших документов по вопр</w:t>
      </w:r>
      <w:r w:rsidR="008A4686">
        <w:rPr>
          <w:rFonts w:ascii="Times New Roman" w:eastAsia="Times New Roman" w:hAnsi="Times New Roman" w:cs="Times New Roman"/>
          <w:bCs/>
          <w:color w:val="000000"/>
          <w:sz w:val="28"/>
          <w:szCs w:val="28"/>
          <w:lang w:val="be-BY" w:eastAsia="ru-RU"/>
        </w:rPr>
        <w:t xml:space="preserve">осам туризма; основные из них: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8A4686">
        <w:rPr>
          <w:rFonts w:ascii="Times New Roman" w:eastAsia="Times New Roman" w:hAnsi="Times New Roman" w:cs="Times New Roman"/>
          <w:bCs/>
          <w:color w:val="000000"/>
          <w:sz w:val="28"/>
          <w:szCs w:val="28"/>
          <w:lang w:val="be-BY" w:eastAsia="ru-RU"/>
        </w:rPr>
        <w:t xml:space="preserve">- Манильская декларация по мировому туризму;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8A4686">
        <w:rPr>
          <w:rFonts w:ascii="Times New Roman" w:eastAsia="Times New Roman" w:hAnsi="Times New Roman" w:cs="Times New Roman"/>
          <w:bCs/>
          <w:color w:val="000000"/>
          <w:sz w:val="28"/>
          <w:szCs w:val="28"/>
          <w:lang w:val="be-BY" w:eastAsia="ru-RU"/>
        </w:rPr>
        <w:t xml:space="preserve">- Гаагская декларация по туризму;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8A4686">
        <w:rPr>
          <w:rFonts w:ascii="Times New Roman" w:eastAsia="Times New Roman" w:hAnsi="Times New Roman" w:cs="Times New Roman"/>
          <w:bCs/>
          <w:color w:val="000000"/>
          <w:sz w:val="28"/>
          <w:szCs w:val="28"/>
          <w:lang w:val="be-BY" w:eastAsia="ru-RU"/>
        </w:rPr>
        <w:t xml:space="preserve">- Глобальный этический кодекс туризма;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8A4686">
        <w:rPr>
          <w:rFonts w:ascii="Times New Roman" w:eastAsia="Times New Roman" w:hAnsi="Times New Roman" w:cs="Times New Roman"/>
          <w:bCs/>
          <w:color w:val="000000"/>
          <w:sz w:val="28"/>
          <w:szCs w:val="28"/>
          <w:lang w:val="be-BY" w:eastAsia="ru-RU"/>
        </w:rPr>
        <w:t xml:space="preserve">- Хартия туризма и ее раздел «Кодекс туризма»;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8A4686">
        <w:rPr>
          <w:rFonts w:ascii="Times New Roman" w:eastAsia="Times New Roman" w:hAnsi="Times New Roman" w:cs="Times New Roman"/>
          <w:bCs/>
          <w:color w:val="000000"/>
          <w:sz w:val="28"/>
          <w:szCs w:val="28"/>
          <w:lang w:val="be-BY" w:eastAsia="ru-RU"/>
        </w:rPr>
        <w:t xml:space="preserve">- Осакская декларация по туризму; </w:t>
      </w:r>
    </w:p>
    <w:p w:rsid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8A4686">
        <w:rPr>
          <w:rFonts w:ascii="Times New Roman" w:eastAsia="Times New Roman" w:hAnsi="Times New Roman" w:cs="Times New Roman"/>
          <w:bCs/>
          <w:color w:val="000000"/>
          <w:sz w:val="28"/>
          <w:szCs w:val="28"/>
          <w:lang w:val="be-BY" w:eastAsia="ru-RU"/>
        </w:rPr>
        <w:t xml:space="preserve">- Осакская декларация тысячелетия. </w:t>
      </w:r>
    </w:p>
    <w:p w:rsidR="00A32735" w:rsidRDefault="00A32735"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A32735">
        <w:rPr>
          <w:rFonts w:ascii="Times New Roman" w:eastAsia="Times New Roman" w:hAnsi="Times New Roman" w:cs="Times New Roman"/>
          <w:bCs/>
          <w:color w:val="000000"/>
          <w:sz w:val="28"/>
          <w:szCs w:val="28"/>
          <w:lang w:val="be-BY" w:eastAsia="ru-RU"/>
        </w:rPr>
        <w:t xml:space="preserve">Гаагская Декларация Межпарламентской конференции по туризму </w:t>
      </w:r>
      <w:r w:rsidR="008A4686">
        <w:rPr>
          <w:rFonts w:ascii="Times New Roman" w:eastAsia="Times New Roman" w:hAnsi="Times New Roman" w:cs="Times New Roman"/>
          <w:bCs/>
          <w:color w:val="000000"/>
          <w:sz w:val="28"/>
          <w:szCs w:val="28"/>
          <w:lang w:val="be-BY" w:eastAsia="ru-RU"/>
        </w:rPr>
        <w:t xml:space="preserve"> принята в </w:t>
      </w:r>
      <w:r w:rsidRPr="00A32735">
        <w:rPr>
          <w:rFonts w:ascii="Times New Roman" w:eastAsia="Times New Roman" w:hAnsi="Times New Roman" w:cs="Times New Roman"/>
          <w:bCs/>
          <w:color w:val="000000"/>
          <w:sz w:val="28"/>
          <w:szCs w:val="28"/>
          <w:lang w:val="be-BY" w:eastAsia="ru-RU"/>
        </w:rPr>
        <w:t>1989 г.</w:t>
      </w:r>
      <w:r w:rsidR="008A4686">
        <w:rPr>
          <w:rFonts w:ascii="Times New Roman" w:eastAsia="Times New Roman" w:hAnsi="Times New Roman" w:cs="Times New Roman"/>
          <w:bCs/>
          <w:color w:val="000000"/>
          <w:sz w:val="28"/>
          <w:szCs w:val="28"/>
          <w:lang w:val="be-BY" w:eastAsia="ru-RU"/>
        </w:rPr>
        <w:t>В ней закреплено 10 принципов, которые необходимо соблюдать всем участникам в сфере туризма: туризм играет важное значение для жизни человека и общества; туризм способствует социально-экономическому росту государства; туристическая деятельность не должна наносить вред окружающей среде и пр.</w:t>
      </w:r>
    </w:p>
    <w:p w:rsidR="00C65F17"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2 В 1954 г. была принята</w:t>
      </w:r>
      <w:r w:rsidR="008A51D0">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Гаагская конвенция озащитекультурных ценностей. В</w:t>
      </w:r>
      <w:r w:rsidR="008A51D0">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ней</w:t>
      </w:r>
      <w:r w:rsidR="008A51D0">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объединены нормы по охране культур</w:t>
      </w:r>
      <w:r w:rsidR="008A51D0">
        <w:rPr>
          <w:rFonts w:ascii="Times New Roman" w:eastAsia="Times New Roman" w:hAnsi="Times New Roman" w:cs="Times New Roman"/>
          <w:bCs/>
          <w:color w:val="000000"/>
          <w:sz w:val="28"/>
          <w:szCs w:val="28"/>
          <w:lang w:val="be-BY" w:eastAsia="ru-RU"/>
        </w:rPr>
        <w:t>ных ценностей вовремя вооружённых конфликтов. Ущерб нанесённый культурным ценностям каждого народа, является ущербом для всего человечества. В 1972 г.</w:t>
      </w:r>
      <w:r w:rsidR="008A51D0" w:rsidRPr="008A51D0">
        <w:t xml:space="preserve"> </w:t>
      </w:r>
      <w:r w:rsidR="008A51D0" w:rsidRPr="008A51D0">
        <w:rPr>
          <w:rFonts w:ascii="Times New Roman" w:eastAsia="Times New Roman" w:hAnsi="Times New Roman" w:cs="Times New Roman"/>
          <w:bCs/>
          <w:color w:val="000000"/>
          <w:sz w:val="28"/>
          <w:szCs w:val="28"/>
          <w:lang w:val="be-BY" w:eastAsia="ru-RU"/>
        </w:rPr>
        <w:t>на Генеральной конференции ЮНЕСКО была принята Конвенция о защите всемирного культурного и природного наследия, которая вступила в силу в декабре 1975 года .</w:t>
      </w:r>
      <w:r w:rsidR="008A51D0" w:rsidRPr="008A51D0">
        <w:t xml:space="preserve"> </w:t>
      </w:r>
      <w:r w:rsidR="008A51D0" w:rsidRPr="008A51D0">
        <w:rPr>
          <w:rFonts w:ascii="Times New Roman" w:hAnsi="Times New Roman" w:cs="Times New Roman"/>
          <w:sz w:val="28"/>
          <w:szCs w:val="28"/>
        </w:rPr>
        <w:t>Ге</w:t>
      </w:r>
      <w:r w:rsidR="008A51D0" w:rsidRPr="008A51D0">
        <w:rPr>
          <w:rFonts w:ascii="Times New Roman" w:eastAsia="Times New Roman" w:hAnsi="Times New Roman" w:cs="Times New Roman"/>
          <w:bCs/>
          <w:color w:val="000000"/>
          <w:sz w:val="28"/>
          <w:szCs w:val="28"/>
          <w:lang w:val="be-BY" w:eastAsia="ru-RU"/>
        </w:rPr>
        <w:t>неральная конференция ЮНЕСКО на XX сессии</w:t>
      </w:r>
      <w:r w:rsidR="008A51D0">
        <w:rPr>
          <w:rFonts w:ascii="Times New Roman" w:eastAsia="Times New Roman" w:hAnsi="Times New Roman" w:cs="Times New Roman"/>
          <w:bCs/>
          <w:color w:val="000000"/>
          <w:sz w:val="28"/>
          <w:szCs w:val="28"/>
          <w:lang w:val="be-BY" w:eastAsia="ru-RU"/>
        </w:rPr>
        <w:t xml:space="preserve"> в</w:t>
      </w:r>
      <w:r w:rsidR="008A51D0" w:rsidRPr="008A51D0">
        <w:rPr>
          <w:rFonts w:ascii="Times New Roman" w:eastAsia="Times New Roman" w:hAnsi="Times New Roman" w:cs="Times New Roman"/>
          <w:bCs/>
          <w:color w:val="000000"/>
          <w:sz w:val="28"/>
          <w:szCs w:val="28"/>
          <w:lang w:val="be-BY" w:eastAsia="ru-RU"/>
        </w:rPr>
        <w:t xml:space="preserve"> 1978 года в Париже , приняла Рекомендацию об охране движимых культурных ценностей . В ней констатируется рост рисков, связанных с перевозками, увеличение в некоторых странах количества случаев нелегальных раскопок, краж, незаконной торговли и актов вандализма в отношении культурных ценностей</w:t>
      </w:r>
      <w:r w:rsidR="008A51D0">
        <w:rPr>
          <w:rFonts w:ascii="Times New Roman" w:eastAsia="Times New Roman" w:hAnsi="Times New Roman" w:cs="Times New Roman"/>
          <w:bCs/>
          <w:color w:val="000000"/>
          <w:sz w:val="28"/>
          <w:szCs w:val="28"/>
          <w:lang w:val="be-BY" w:eastAsia="ru-RU"/>
        </w:rPr>
        <w:t xml:space="preserve">. </w:t>
      </w:r>
      <w:r w:rsidR="008A51D0" w:rsidRPr="008A51D0">
        <w:rPr>
          <w:rFonts w:ascii="Times New Roman" w:eastAsia="Times New Roman" w:hAnsi="Times New Roman" w:cs="Times New Roman"/>
          <w:bCs/>
          <w:color w:val="000000"/>
          <w:sz w:val="28"/>
          <w:szCs w:val="28"/>
          <w:lang w:val="be-BY" w:eastAsia="ru-RU"/>
        </w:rPr>
        <w:t xml:space="preserve">Большое внимание </w:t>
      </w:r>
      <w:r w:rsidR="008A51D0" w:rsidRPr="008A51D0">
        <w:rPr>
          <w:rFonts w:ascii="Times New Roman" w:eastAsia="Times New Roman" w:hAnsi="Times New Roman" w:cs="Times New Roman"/>
          <w:bCs/>
          <w:color w:val="000000"/>
          <w:sz w:val="28"/>
          <w:szCs w:val="28"/>
          <w:lang w:val="be-BY" w:eastAsia="ru-RU"/>
        </w:rPr>
        <w:lastRenderedPageBreak/>
        <w:t xml:space="preserve">охране памятников истории и культуры уделяет Европейский Союз. </w:t>
      </w:r>
      <w:r w:rsidR="008A51D0">
        <w:rPr>
          <w:rFonts w:ascii="Times New Roman" w:eastAsia="Times New Roman" w:hAnsi="Times New Roman" w:cs="Times New Roman"/>
          <w:bCs/>
          <w:color w:val="000000"/>
          <w:sz w:val="28"/>
          <w:szCs w:val="28"/>
          <w:lang w:val="be-BY" w:eastAsia="ru-RU"/>
        </w:rPr>
        <w:t xml:space="preserve">Во всех его странах ратифицирована </w:t>
      </w:r>
      <w:r w:rsidR="008A51D0" w:rsidRPr="008A51D0">
        <w:rPr>
          <w:rFonts w:ascii="Times New Roman" w:eastAsia="Times New Roman" w:hAnsi="Times New Roman" w:cs="Times New Roman"/>
          <w:bCs/>
          <w:color w:val="000000"/>
          <w:sz w:val="28"/>
          <w:szCs w:val="28"/>
          <w:lang w:val="be-BY" w:eastAsia="ru-RU"/>
        </w:rPr>
        <w:t>Европейская Конвенция об охране археологического наследия от 6 мая 1969 года (Лондонская Конвенция) . Ряд актов принят в рамках Европейского Союза, например, Рекомендации Комиссии Европейских Сообществ 1974 года о защите архитектурного и природного наследия.</w:t>
      </w:r>
      <w:r w:rsidR="008A51D0">
        <w:rPr>
          <w:rFonts w:ascii="Times New Roman" w:eastAsia="Times New Roman" w:hAnsi="Times New Roman" w:cs="Times New Roman"/>
          <w:bCs/>
          <w:color w:val="000000"/>
          <w:sz w:val="28"/>
          <w:szCs w:val="28"/>
          <w:lang w:val="be-BY" w:eastAsia="ru-RU"/>
        </w:rPr>
        <w:t xml:space="preserve"> В 2003 г. в Париже была подписана Международная Конвенция об охране нематериального культурного наследия.</w:t>
      </w:r>
    </w:p>
    <w:p w:rsidR="008A4686" w:rsidRDefault="00C65F17"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val="be-BY" w:eastAsia="ru-RU"/>
        </w:rPr>
        <w:t xml:space="preserve">3 </w:t>
      </w:r>
      <w:r w:rsidR="008A51D0">
        <w:rPr>
          <w:rFonts w:ascii="Times New Roman" w:eastAsia="Times New Roman" w:hAnsi="Times New Roman" w:cs="Times New Roman"/>
          <w:bCs/>
          <w:color w:val="000000"/>
          <w:sz w:val="28"/>
          <w:szCs w:val="28"/>
          <w:lang w:val="be-BY" w:eastAsia="ru-RU"/>
        </w:rPr>
        <w:t xml:space="preserve">В мире создан ряд организаций, обеспечивающих охрану историко-культурного наследия: </w:t>
      </w:r>
      <w:r w:rsidR="008A51D0">
        <w:rPr>
          <w:rFonts w:ascii="Times New Roman" w:eastAsia="Times New Roman" w:hAnsi="Times New Roman" w:cs="Times New Roman"/>
          <w:bCs/>
          <w:color w:val="000000"/>
          <w:sz w:val="28"/>
          <w:szCs w:val="28"/>
          <w:lang w:val="en-US" w:eastAsia="ru-RU"/>
        </w:rPr>
        <w:t>Europa</w:t>
      </w:r>
      <w:r w:rsidR="008A51D0" w:rsidRPr="008A51D0">
        <w:rPr>
          <w:rFonts w:ascii="Times New Roman" w:eastAsia="Times New Roman" w:hAnsi="Times New Roman" w:cs="Times New Roman"/>
          <w:bCs/>
          <w:color w:val="000000"/>
          <w:sz w:val="28"/>
          <w:szCs w:val="28"/>
          <w:lang w:eastAsia="ru-RU"/>
        </w:rPr>
        <w:t xml:space="preserve"> </w:t>
      </w:r>
      <w:r w:rsidR="008A51D0">
        <w:rPr>
          <w:rFonts w:ascii="Times New Roman" w:eastAsia="Times New Roman" w:hAnsi="Times New Roman" w:cs="Times New Roman"/>
          <w:bCs/>
          <w:color w:val="000000"/>
          <w:sz w:val="28"/>
          <w:szCs w:val="28"/>
          <w:lang w:val="en-US" w:eastAsia="ru-RU"/>
        </w:rPr>
        <w:t>Nostra</w:t>
      </w:r>
      <w:r w:rsidR="008A51D0">
        <w:rPr>
          <w:rFonts w:ascii="Times New Roman" w:eastAsia="Times New Roman" w:hAnsi="Times New Roman" w:cs="Times New Roman"/>
          <w:bCs/>
          <w:color w:val="000000"/>
          <w:sz w:val="28"/>
          <w:szCs w:val="28"/>
          <w:lang w:eastAsia="ru-RU"/>
        </w:rPr>
        <w:t>,</w:t>
      </w:r>
      <w:r w:rsidR="008A51D0" w:rsidRPr="008A51D0">
        <w:rPr>
          <w:rFonts w:ascii="Times New Roman" w:eastAsia="Times New Roman" w:hAnsi="Times New Roman" w:cs="Times New Roman"/>
          <w:bCs/>
          <w:color w:val="000000"/>
          <w:sz w:val="28"/>
          <w:szCs w:val="28"/>
          <w:lang w:eastAsia="ru-RU"/>
        </w:rPr>
        <w:t xml:space="preserve"> </w:t>
      </w:r>
      <w:r w:rsidR="008A51D0">
        <w:rPr>
          <w:rFonts w:ascii="Times New Roman" w:eastAsia="Times New Roman" w:hAnsi="Times New Roman" w:cs="Times New Roman"/>
          <w:bCs/>
          <w:color w:val="000000"/>
          <w:sz w:val="28"/>
          <w:szCs w:val="28"/>
          <w:lang w:val="en-US" w:eastAsia="ru-RU"/>
        </w:rPr>
        <w:t>ICOM</w:t>
      </w:r>
      <w:r w:rsidR="008A51D0" w:rsidRPr="008A51D0">
        <w:rPr>
          <w:rFonts w:ascii="Times New Roman" w:eastAsia="Times New Roman" w:hAnsi="Times New Roman" w:cs="Times New Roman"/>
          <w:bCs/>
          <w:color w:val="000000"/>
          <w:sz w:val="28"/>
          <w:szCs w:val="28"/>
          <w:lang w:eastAsia="ru-RU"/>
        </w:rPr>
        <w:t xml:space="preserve"> (</w:t>
      </w:r>
      <w:r w:rsidR="008A51D0">
        <w:rPr>
          <w:rFonts w:ascii="Times New Roman" w:eastAsia="Times New Roman" w:hAnsi="Times New Roman" w:cs="Times New Roman"/>
          <w:bCs/>
          <w:color w:val="000000"/>
          <w:sz w:val="28"/>
          <w:szCs w:val="28"/>
          <w:lang w:eastAsia="ru-RU"/>
        </w:rPr>
        <w:t>Международный совет музеев</w:t>
      </w:r>
      <w:r w:rsidR="008A51D0" w:rsidRPr="008A51D0">
        <w:rPr>
          <w:rFonts w:ascii="Times New Roman" w:eastAsia="Times New Roman" w:hAnsi="Times New Roman" w:cs="Times New Roman"/>
          <w:bCs/>
          <w:color w:val="000000"/>
          <w:sz w:val="28"/>
          <w:szCs w:val="28"/>
          <w:lang w:eastAsia="ru-RU"/>
        </w:rPr>
        <w:t>)</w:t>
      </w:r>
      <w:r w:rsidR="008A51D0">
        <w:rPr>
          <w:rFonts w:ascii="Times New Roman" w:eastAsia="Times New Roman" w:hAnsi="Times New Roman" w:cs="Times New Roman"/>
          <w:bCs/>
          <w:color w:val="000000"/>
          <w:sz w:val="28"/>
          <w:szCs w:val="28"/>
          <w:lang w:eastAsia="ru-RU"/>
        </w:rPr>
        <w:t xml:space="preserve">, </w:t>
      </w:r>
      <w:r w:rsidR="008A51D0">
        <w:rPr>
          <w:rFonts w:ascii="Times New Roman" w:eastAsia="Times New Roman" w:hAnsi="Times New Roman" w:cs="Times New Roman"/>
          <w:bCs/>
          <w:color w:val="000000"/>
          <w:sz w:val="28"/>
          <w:szCs w:val="28"/>
          <w:lang w:val="en-US" w:eastAsia="ru-RU"/>
        </w:rPr>
        <w:t>RED</w:t>
      </w:r>
      <w:r w:rsidR="008A51D0" w:rsidRPr="008A51D0">
        <w:rPr>
          <w:rFonts w:ascii="Times New Roman" w:eastAsia="Times New Roman" w:hAnsi="Times New Roman" w:cs="Times New Roman"/>
          <w:bCs/>
          <w:color w:val="000000"/>
          <w:sz w:val="28"/>
          <w:szCs w:val="28"/>
          <w:lang w:eastAsia="ru-RU"/>
        </w:rPr>
        <w:t xml:space="preserve"> (</w:t>
      </w:r>
      <w:r w:rsidR="008A51D0">
        <w:rPr>
          <w:rFonts w:ascii="Times New Roman" w:eastAsia="Times New Roman" w:hAnsi="Times New Roman" w:cs="Times New Roman"/>
          <w:bCs/>
          <w:color w:val="000000"/>
          <w:sz w:val="28"/>
          <w:szCs w:val="28"/>
          <w:lang w:eastAsia="ru-RU"/>
        </w:rPr>
        <w:t>Ассоциация Деревня - Экология -Развитие</w:t>
      </w:r>
      <w:r w:rsidR="008A51D0" w:rsidRPr="008A51D0">
        <w:rPr>
          <w:rFonts w:ascii="Times New Roman" w:eastAsia="Times New Roman" w:hAnsi="Times New Roman" w:cs="Times New Roman"/>
          <w:bCs/>
          <w:color w:val="000000"/>
          <w:sz w:val="28"/>
          <w:szCs w:val="28"/>
          <w:lang w:eastAsia="ru-RU"/>
        </w:rPr>
        <w:t>)</w:t>
      </w:r>
      <w:r w:rsidR="008A51D0">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val="en-US" w:eastAsia="ru-RU"/>
        </w:rPr>
        <w:t>WMF</w:t>
      </w:r>
      <w:r w:rsidRPr="00C65F17">
        <w:rPr>
          <w:rFonts w:ascii="Times New Roman" w:eastAsia="Times New Roman" w:hAnsi="Times New Roman" w:cs="Times New Roman"/>
          <w:bCs/>
          <w:color w:val="000000"/>
          <w:sz w:val="28"/>
          <w:szCs w:val="28"/>
          <w:lang w:eastAsia="ru-RU"/>
        </w:rPr>
        <w:t xml:space="preserve"> </w:t>
      </w:r>
      <w:r w:rsidR="008A51D0">
        <w:rPr>
          <w:rFonts w:ascii="Times New Roman" w:eastAsia="Times New Roman" w:hAnsi="Times New Roman" w:cs="Times New Roman"/>
          <w:bCs/>
          <w:color w:val="000000"/>
          <w:sz w:val="28"/>
          <w:szCs w:val="28"/>
          <w:lang w:eastAsia="ru-RU"/>
        </w:rPr>
        <w:t>(Всемирный Фонд Памятников)</w:t>
      </w:r>
      <w:r>
        <w:rPr>
          <w:rFonts w:ascii="Times New Roman" w:eastAsia="Times New Roman" w:hAnsi="Times New Roman" w:cs="Times New Roman"/>
          <w:bCs/>
          <w:color w:val="000000"/>
          <w:sz w:val="28"/>
          <w:szCs w:val="28"/>
          <w:lang w:eastAsia="ru-RU"/>
        </w:rPr>
        <w:t xml:space="preserve"> и др.</w:t>
      </w:r>
    </w:p>
    <w:p w:rsidR="00C65F17" w:rsidRDefault="00C65F17"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 1963 г была создана общеевропейская федерация ассоциаций </w:t>
      </w:r>
      <w:r w:rsidRPr="00C65F17">
        <w:rPr>
          <w:rFonts w:ascii="Times New Roman" w:eastAsia="Times New Roman" w:hAnsi="Times New Roman" w:cs="Times New Roman"/>
          <w:bCs/>
          <w:color w:val="000000"/>
          <w:sz w:val="28"/>
          <w:szCs w:val="28"/>
          <w:lang w:eastAsia="ru-RU"/>
        </w:rPr>
        <w:t>Europa Nostra</w:t>
      </w:r>
      <w:r>
        <w:rPr>
          <w:rFonts w:ascii="Times New Roman" w:eastAsia="Times New Roman" w:hAnsi="Times New Roman" w:cs="Times New Roman"/>
          <w:bCs/>
          <w:color w:val="000000"/>
          <w:sz w:val="28"/>
          <w:szCs w:val="28"/>
          <w:lang w:eastAsia="ru-RU"/>
        </w:rPr>
        <w:t xml:space="preserve">. Её цель – популяризация и защита культурного наследия и природной среды всей Европы. Она объединяет более 250 некоммерческих организаций, деятельность которых осуществляется в 45 европейских странах. С 2002 г. </w:t>
      </w:r>
      <w:r w:rsidRPr="00C65F17">
        <w:rPr>
          <w:rFonts w:ascii="Times New Roman" w:eastAsia="Times New Roman" w:hAnsi="Times New Roman" w:cs="Times New Roman"/>
          <w:bCs/>
          <w:color w:val="000000"/>
          <w:sz w:val="28"/>
          <w:szCs w:val="28"/>
          <w:lang w:eastAsia="ru-RU"/>
        </w:rPr>
        <w:t>Europa Nostra</w:t>
      </w:r>
      <w:r>
        <w:rPr>
          <w:rFonts w:ascii="Times New Roman" w:eastAsia="Times New Roman" w:hAnsi="Times New Roman" w:cs="Times New Roman"/>
          <w:bCs/>
          <w:color w:val="000000"/>
          <w:sz w:val="28"/>
          <w:szCs w:val="28"/>
          <w:lang w:eastAsia="ru-RU"/>
        </w:rPr>
        <w:t xml:space="preserve"> вручает награды в 4-х категориях: сохранение культурного наследия; научные исследования; отдельные персоны и организации; образование, обучение и повышение осведомлённости. В 1946 г. был основан Международный совет музеев. Каждые 3 года он созывает всемирные конференции и формирует стратегию развития. Республика Беларусь присоединилась к нему в 1996 г. Целью организации является организация сотрудничества и взаимопомощи между музеями</w:t>
      </w:r>
      <w:r w:rsidR="00100829">
        <w:rPr>
          <w:rFonts w:ascii="Times New Roman" w:eastAsia="Times New Roman" w:hAnsi="Times New Roman" w:cs="Times New Roman"/>
          <w:bCs/>
          <w:color w:val="000000"/>
          <w:sz w:val="28"/>
          <w:szCs w:val="28"/>
          <w:lang w:eastAsia="ru-RU"/>
        </w:rPr>
        <w:t>, представление и защита всех профессионалов музейного дела, распространение знаний в области музейного дела, пропоганда важности роли музеев и музейных работников в укреплении взаимопонимания между народами.</w:t>
      </w:r>
    </w:p>
    <w:p w:rsidR="00100829" w:rsidRPr="008A51D0" w:rsidRDefault="00100829"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4 </w:t>
      </w:r>
      <w:r w:rsidRPr="00100829">
        <w:rPr>
          <w:rFonts w:ascii="Times New Roman" w:eastAsia="Times New Roman" w:hAnsi="Times New Roman" w:cs="Times New Roman"/>
          <w:bCs/>
          <w:color w:val="000000"/>
          <w:sz w:val="28"/>
          <w:szCs w:val="28"/>
          <w:lang w:eastAsia="ru-RU"/>
        </w:rPr>
        <w:t xml:space="preserve">Конвенция об охране всемирного культурного и природного наследия 1972 года основывается на том, что некоторые ценности культурного и природного наследия представляют исключительный интерес для всего мира и потому должны считаться частью всемирного наследия всего человечества. Полностью уважая суверенитет государств, на территории которых находится культурное и природное наследие, и, не ущемляя прав собственности, предусмотренных национальным законодательством в отношении этого наследия, государства-участники Конвенции признают, что охрана всемирного наследия является обязанностью всего международного сообщества в целом. Список всемирного наследия объединяет 962 культурных и природных объекта, расположенных на территории 157 государств-участников Конвенции. На территории Беларуси находятся четыре объекта, включенных в Список Всемирного наследия ЮНЕСКО: • Беловежская пуща совместно с Польшей; • Мирский замок; • Несвижский дворцово-парковый комплекс; • Дуга Струве, которая проходит по территории еще девяти европейских государств. Ряд белорусских объектов включены в предварительный список объектов и потенциально могут получить статус всемирного наследия. ЮНЕСКО оказывает государствам-членам поддержку в деле сохранения и популяризации нематериального культурного наследия, уделяя особое внимание укреплению в общественном сознании </w:t>
      </w:r>
      <w:r w:rsidRPr="00100829">
        <w:rPr>
          <w:rFonts w:ascii="Times New Roman" w:eastAsia="Times New Roman" w:hAnsi="Times New Roman" w:cs="Times New Roman"/>
          <w:bCs/>
          <w:color w:val="000000"/>
          <w:sz w:val="28"/>
          <w:szCs w:val="28"/>
          <w:lang w:eastAsia="ru-RU"/>
        </w:rPr>
        <w:lastRenderedPageBreak/>
        <w:t>необходимости сохранения этого наследия для передачи будущим поколениям. В 2003 году в рамках ЮНЕСКО была принята Конвенция об охране нематериального культурного наследия, участие в которой уже оформило 151 государство. В рамках Конвенции составляются Репрезентативный список нематериального культурного наследия человечества и Список нематериального культурного наследия, нуждающегося в срочной охране. Республика Беларусь в 2005 году в числе первых десяти государств ратифицировала Конвенцию об охране нематериального культурного наследия. При поддержке Фонда нематериального культурного наследия разработан информационный ресурс, посвященный нематериальному культурному наследию Беларуси, составлен национальный инвентарь нематериального культурного наследия. Один из элементов нематериального культурного наследия Беларуси, праздничный рождественский обряд д.Семежево Минского района «Калядные цари», включен в Список нематериального культурного наследия, нуждающегося в срочной охране. Беларусь является участницей Конвенции ЮНЕСКО об охране и поощрении разнообразия форм культурного самовыражения и в 2013 году была избрана в состав Межправительственного комитета по охране и поощрению разнообразия форм культурного самовыражения. Беларусь также является участницей Конвенции о мерах, направленных на запрещение и предупреждение незаконного ввоза, вывоза и передачи права собственности на культурные ценности и Конвенции о защите культурных ценностей в случае вооруженного конфликта и Второго протокола к этой Конвенции.</w:t>
      </w:r>
    </w:p>
    <w:p w:rsidR="00671DCB"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Pr>
          <w:rFonts w:ascii="Times New Roman" w:eastAsia="Times New Roman" w:hAnsi="Times New Roman" w:cs="Times New Roman"/>
          <w:bCs/>
          <w:color w:val="000000"/>
          <w:sz w:val="28"/>
          <w:szCs w:val="28"/>
          <w:u w:val="single"/>
          <w:lang w:val="be-BY" w:eastAsia="ru-RU"/>
        </w:rPr>
        <w:t>Вопросы для самоконтроля:</w:t>
      </w:r>
    </w:p>
    <w:p w:rsidR="00671DCB"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нормативно-правовые акты международного уровня содействуют сохранению культурно-исторического наследия?</w:t>
      </w:r>
    </w:p>
    <w:p w:rsidR="00671DCB" w:rsidRPr="00671DCB"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В каких направлениях действуют международные организации по охране историко-культурного наследия?</w:t>
      </w:r>
    </w:p>
    <w:p w:rsidR="00A32735" w:rsidRPr="00671DCB" w:rsidRDefault="008A4686"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671DCB">
        <w:rPr>
          <w:rFonts w:ascii="Times New Roman" w:eastAsia="Times New Roman" w:hAnsi="Times New Roman" w:cs="Times New Roman"/>
          <w:bCs/>
          <w:color w:val="000000"/>
          <w:sz w:val="28"/>
          <w:szCs w:val="28"/>
          <w:u w:val="single"/>
          <w:lang w:val="be-BY" w:eastAsia="ru-RU"/>
        </w:rPr>
        <w:t>Литература:</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1.</w:t>
      </w:r>
      <w:r w:rsidRPr="008A4686">
        <w:rPr>
          <w:rFonts w:ascii="Times New Roman" w:eastAsia="Times New Roman" w:hAnsi="Times New Roman" w:cs="Times New Roman"/>
          <w:bCs/>
          <w:color w:val="000000"/>
          <w:sz w:val="28"/>
          <w:szCs w:val="28"/>
          <w:lang w:val="be-BY" w:eastAsia="ru-RU"/>
        </w:rPr>
        <w:t xml:space="preserve">Корнеев С.Е., Викулова О.Н. Международно-правовое регулирование туристской деятельности // Туризм: право и экономика. 2005. № 4. С. 24–27.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2</w:t>
      </w:r>
      <w:r w:rsidRPr="008A4686">
        <w:rPr>
          <w:rFonts w:ascii="Times New Roman" w:eastAsia="Times New Roman" w:hAnsi="Times New Roman" w:cs="Times New Roman"/>
          <w:bCs/>
          <w:color w:val="000000"/>
          <w:sz w:val="28"/>
          <w:szCs w:val="28"/>
          <w:lang w:val="be-BY" w:eastAsia="ru-RU"/>
        </w:rPr>
        <w:t xml:space="preserve">. Чеботарева И.А. Указ. соч. С. 8. </w:t>
      </w:r>
    </w:p>
    <w:p w:rsidR="008A4686" w:rsidRP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w:t>
      </w:r>
      <w:r w:rsidRPr="008A4686">
        <w:rPr>
          <w:rFonts w:ascii="Times New Roman" w:eastAsia="Times New Roman" w:hAnsi="Times New Roman" w:cs="Times New Roman"/>
          <w:bCs/>
          <w:color w:val="000000"/>
          <w:sz w:val="28"/>
          <w:szCs w:val="28"/>
          <w:lang w:val="be-BY" w:eastAsia="ru-RU"/>
        </w:rPr>
        <w:t xml:space="preserve">. Бюллетень международных договоров. 2008. № 10. </w:t>
      </w:r>
    </w:p>
    <w:p w:rsidR="008A4686"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4</w:t>
      </w:r>
      <w:r w:rsidRPr="008A4686">
        <w:rPr>
          <w:rFonts w:ascii="Times New Roman" w:eastAsia="Times New Roman" w:hAnsi="Times New Roman" w:cs="Times New Roman"/>
          <w:bCs/>
          <w:color w:val="000000"/>
          <w:sz w:val="28"/>
          <w:szCs w:val="28"/>
          <w:lang w:val="be-BY" w:eastAsia="ru-RU"/>
        </w:rPr>
        <w:t xml:space="preserve">. Стригулина А.В. Сотрудничество Российской Федерации в рамках СНГ по вопросам правового регулирования международного туризма // Туризм: право и экономика. </w:t>
      </w:r>
      <w:r>
        <w:rPr>
          <w:rFonts w:ascii="Times New Roman" w:eastAsia="Times New Roman" w:hAnsi="Times New Roman" w:cs="Times New Roman"/>
          <w:bCs/>
          <w:color w:val="000000"/>
          <w:sz w:val="28"/>
          <w:szCs w:val="28"/>
          <w:lang w:val="be-BY" w:eastAsia="ru-RU"/>
        </w:rPr>
        <w:t xml:space="preserve">- </w:t>
      </w:r>
      <w:r w:rsidRPr="008A4686">
        <w:rPr>
          <w:rFonts w:ascii="Times New Roman" w:eastAsia="Times New Roman" w:hAnsi="Times New Roman" w:cs="Times New Roman"/>
          <w:bCs/>
          <w:color w:val="000000"/>
          <w:sz w:val="28"/>
          <w:szCs w:val="28"/>
          <w:lang w:val="be-BY" w:eastAsia="ru-RU"/>
        </w:rPr>
        <w:t xml:space="preserve">2005. </w:t>
      </w:r>
      <w:r>
        <w:rPr>
          <w:rFonts w:ascii="Times New Roman" w:eastAsia="Times New Roman" w:hAnsi="Times New Roman" w:cs="Times New Roman"/>
          <w:bCs/>
          <w:color w:val="000000"/>
          <w:sz w:val="28"/>
          <w:szCs w:val="28"/>
          <w:lang w:val="be-BY" w:eastAsia="ru-RU"/>
        </w:rPr>
        <w:t xml:space="preserve">- </w:t>
      </w:r>
      <w:r w:rsidRPr="008A4686">
        <w:rPr>
          <w:rFonts w:ascii="Times New Roman" w:eastAsia="Times New Roman" w:hAnsi="Times New Roman" w:cs="Times New Roman"/>
          <w:bCs/>
          <w:color w:val="000000"/>
          <w:sz w:val="28"/>
          <w:szCs w:val="28"/>
          <w:lang w:val="be-BY" w:eastAsia="ru-RU"/>
        </w:rPr>
        <w:t>№ 4.</w:t>
      </w:r>
      <w:r>
        <w:rPr>
          <w:rFonts w:ascii="Times New Roman" w:eastAsia="Times New Roman" w:hAnsi="Times New Roman" w:cs="Times New Roman"/>
          <w:bCs/>
          <w:color w:val="000000"/>
          <w:sz w:val="28"/>
          <w:szCs w:val="28"/>
          <w:lang w:val="be-BY" w:eastAsia="ru-RU"/>
        </w:rPr>
        <w:t>-</w:t>
      </w:r>
      <w:r w:rsidRPr="008A4686">
        <w:rPr>
          <w:rFonts w:ascii="Times New Roman" w:eastAsia="Times New Roman" w:hAnsi="Times New Roman" w:cs="Times New Roman"/>
          <w:bCs/>
          <w:color w:val="000000"/>
          <w:sz w:val="28"/>
          <w:szCs w:val="28"/>
          <w:lang w:val="be-BY" w:eastAsia="ru-RU"/>
        </w:rPr>
        <w:t xml:space="preserve"> С. 31.</w:t>
      </w:r>
    </w:p>
    <w:p w:rsidR="008A4686" w:rsidRPr="00A32735" w:rsidRDefault="008A4686" w:rsidP="008A4686">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 xml:space="preserve">5 Развитие культурного туризма в Республике Беларусь </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w:t>
      </w:r>
      <w:r w:rsidR="00671DCB">
        <w:rPr>
          <w:rFonts w:ascii="Times New Roman" w:eastAsia="Times New Roman" w:hAnsi="Times New Roman" w:cs="Times New Roman"/>
          <w:bCs/>
          <w:color w:val="000000"/>
          <w:sz w:val="28"/>
          <w:szCs w:val="28"/>
          <w:lang w:val="be-BY" w:eastAsia="ru-RU"/>
        </w:rPr>
        <w:t>: фольклорно-этнографическое своеобразие, культурно-исторические регионы, нематериальное наследие, экономический эффект.</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p>
    <w:p w:rsidR="00F472CF" w:rsidRPr="00671DCB"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eastAsia="ru-RU"/>
        </w:rPr>
      </w:pPr>
      <w:r w:rsidRPr="00671DCB">
        <w:rPr>
          <w:rFonts w:ascii="Times New Roman" w:eastAsia="Times New Roman" w:hAnsi="Times New Roman"/>
          <w:bCs/>
          <w:color w:val="000000"/>
          <w:sz w:val="28"/>
          <w:szCs w:val="28"/>
          <w:lang w:eastAsia="ru-RU"/>
        </w:rPr>
        <w:t>1 Фольклорно-этнографический потенциал как основа развития культурного туризма.</w:t>
      </w:r>
    </w:p>
    <w:p w:rsidR="00F472CF" w:rsidRPr="00671DCB"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eastAsia="ru-RU"/>
        </w:rPr>
      </w:pPr>
      <w:r w:rsidRPr="00671DCB">
        <w:rPr>
          <w:rFonts w:ascii="Times New Roman" w:eastAsia="Times New Roman" w:hAnsi="Times New Roman"/>
          <w:bCs/>
          <w:color w:val="000000"/>
          <w:sz w:val="28"/>
          <w:szCs w:val="28"/>
          <w:lang w:eastAsia="ru-RU"/>
        </w:rPr>
        <w:t>2 Использование нематериального культурного наследия в туризме.</w:t>
      </w:r>
    </w:p>
    <w:p w:rsidR="00F472CF" w:rsidRPr="00671DCB" w:rsidRDefault="00F472CF" w:rsidP="00F472CF">
      <w:pPr>
        <w:shd w:val="clear" w:color="auto" w:fill="FFFFFF"/>
        <w:autoSpaceDE w:val="0"/>
        <w:autoSpaceDN w:val="0"/>
        <w:adjustRightInd w:val="0"/>
        <w:spacing w:after="0" w:line="240" w:lineRule="auto"/>
        <w:contextualSpacing/>
        <w:jc w:val="both"/>
        <w:rPr>
          <w:rFonts w:ascii="Times New Roman" w:eastAsia="Times New Roman" w:hAnsi="Times New Roman"/>
          <w:bCs/>
          <w:color w:val="000000"/>
          <w:sz w:val="28"/>
          <w:szCs w:val="28"/>
          <w:lang w:eastAsia="ru-RU"/>
        </w:rPr>
      </w:pPr>
      <w:r w:rsidRPr="00671DCB">
        <w:rPr>
          <w:rFonts w:ascii="Times New Roman" w:eastAsia="Times New Roman" w:hAnsi="Times New Roman"/>
          <w:bCs/>
          <w:color w:val="000000"/>
          <w:sz w:val="28"/>
          <w:szCs w:val="28"/>
          <w:lang w:eastAsia="ru-RU"/>
        </w:rPr>
        <w:lastRenderedPageBreak/>
        <w:t>3 Характеристика рынка культурного туризма Беларуси и его роль в социально-экономическом развитии республики Беларусь.</w:t>
      </w:r>
    </w:p>
    <w:p w:rsidR="00671DCB" w:rsidRDefault="00671DCB" w:rsidP="00F472C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Default="00100829" w:rsidP="0010082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1 </w:t>
      </w:r>
      <w:r w:rsidRPr="00100829">
        <w:rPr>
          <w:rFonts w:ascii="Times New Roman" w:eastAsia="Times New Roman" w:hAnsi="Times New Roman" w:cs="Times New Roman"/>
          <w:bCs/>
          <w:color w:val="000000"/>
          <w:sz w:val="28"/>
          <w:szCs w:val="28"/>
          <w:lang w:val="be-BY" w:eastAsia="ru-RU"/>
        </w:rPr>
        <w:t>Фольклорно-этнографический туризм – один из видов познавательного туризма, который предполагает посещение объектов и центров материально-духовной культуры народов. Динамичность его развития обусловлена поиском национальной самобытности, сохранения национальной культуры, которая испытывает все большее влияние массовых стандартов в период глоба</w:t>
      </w:r>
      <w:r>
        <w:rPr>
          <w:rFonts w:ascii="Times New Roman" w:eastAsia="Times New Roman" w:hAnsi="Times New Roman" w:cs="Times New Roman"/>
          <w:bCs/>
          <w:color w:val="000000"/>
          <w:sz w:val="28"/>
          <w:szCs w:val="28"/>
          <w:lang w:val="be-BY" w:eastAsia="ru-RU"/>
        </w:rPr>
        <w:t>лизации общественного развития.</w:t>
      </w:r>
      <w:r w:rsidRPr="00100829">
        <w:rPr>
          <w:rFonts w:ascii="Times New Roman" w:eastAsia="Times New Roman" w:hAnsi="Times New Roman" w:cs="Times New Roman"/>
          <w:bCs/>
          <w:color w:val="000000"/>
          <w:sz w:val="28"/>
          <w:szCs w:val="28"/>
          <w:lang w:val="be-BY" w:eastAsia="ru-RU"/>
        </w:rPr>
        <w:t>В основе фольклорно-этнографического туризма лежит интерес народа к своей истории и этнической культуре: древнему укладу жизни, народным традициям и обрядам, культуре, т.е. ко всему, что отличает один этнос от другого. Ресурсной базой для фольклорно-этнографического туризма является фольклор, обряды, обычаи и традиции, народные праздники и фестивали, ремесла и промыслы. Важным элементом туристической привлекательности являются проводимые в республике</w:t>
      </w:r>
      <w:r>
        <w:rPr>
          <w:rFonts w:ascii="Times New Roman" w:eastAsia="Times New Roman" w:hAnsi="Times New Roman" w:cs="Times New Roman"/>
          <w:bCs/>
          <w:color w:val="000000"/>
          <w:sz w:val="28"/>
          <w:szCs w:val="28"/>
          <w:lang w:val="be-BY" w:eastAsia="ru-RU"/>
        </w:rPr>
        <w:t xml:space="preserve"> Беларусь</w:t>
      </w:r>
      <w:r w:rsidRPr="00100829">
        <w:rPr>
          <w:rFonts w:ascii="Times New Roman" w:eastAsia="Times New Roman" w:hAnsi="Times New Roman" w:cs="Times New Roman"/>
          <w:bCs/>
          <w:color w:val="000000"/>
          <w:sz w:val="28"/>
          <w:szCs w:val="28"/>
          <w:lang w:val="be-BY" w:eastAsia="ru-RU"/>
        </w:rPr>
        <w:t xml:space="preserve"> фестивали, праздники и другие мероприятия, которые составляют ресурсную базу событийного туризма и обогащают программы пребывания иностранных гостей в Беларуси.Оценка фольклорно-этнографического потенциала территории, изучение его специфики и структуры в разрезе этнографических регионов показывает объективные возможности для развития данного вида туризма. Белорусский народ сохранил традиционный фольклор, обряды, праздники, обычаи и ремесла, тем самым создал современную ресурсную и инфраструктурную базу для развития фольклорно-этнографического туризма</w:t>
      </w:r>
      <w:r>
        <w:rPr>
          <w:rFonts w:ascii="Times New Roman" w:eastAsia="Times New Roman" w:hAnsi="Times New Roman" w:cs="Times New Roman"/>
          <w:bCs/>
          <w:color w:val="000000"/>
          <w:sz w:val="28"/>
          <w:szCs w:val="28"/>
          <w:lang w:val="be-BY" w:eastAsia="ru-RU"/>
        </w:rPr>
        <w:t>.</w:t>
      </w:r>
    </w:p>
    <w:p w:rsidR="00100829" w:rsidRDefault="00100829" w:rsidP="0017164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2 </w:t>
      </w:r>
      <w:r w:rsidRPr="00100829">
        <w:rPr>
          <w:rFonts w:ascii="Times New Roman" w:eastAsia="Times New Roman" w:hAnsi="Times New Roman" w:cs="Times New Roman"/>
          <w:bCs/>
          <w:color w:val="000000"/>
          <w:sz w:val="28"/>
          <w:szCs w:val="28"/>
          <w:lang w:val="be-BY" w:eastAsia="ru-RU"/>
        </w:rPr>
        <w:t xml:space="preserve">Нематериальное культурное наследие — это концепция, которая была предложена в 1990-х годах как аналог Списку Всемирного наследия ЮНЕСКО, который уделяет основное внимание материальной культуре. В 2001 году организацией ЮНЕСКО был проведен опрос среди государств и неправительственных организаций для определения концепции защиты нематериального наследия. </w:t>
      </w:r>
      <w:r>
        <w:rPr>
          <w:rFonts w:ascii="Times New Roman" w:eastAsia="Times New Roman" w:hAnsi="Times New Roman" w:cs="Times New Roman"/>
          <w:bCs/>
          <w:color w:val="000000"/>
          <w:sz w:val="28"/>
          <w:szCs w:val="28"/>
          <w:lang w:val="be-BY" w:eastAsia="ru-RU"/>
        </w:rPr>
        <w:t xml:space="preserve">В </w:t>
      </w:r>
      <w:r w:rsidRPr="00100829">
        <w:rPr>
          <w:rFonts w:ascii="Times New Roman" w:eastAsia="Times New Roman" w:hAnsi="Times New Roman" w:cs="Times New Roman"/>
          <w:bCs/>
          <w:color w:val="000000"/>
          <w:sz w:val="28"/>
          <w:szCs w:val="28"/>
          <w:lang w:val="be-BY" w:eastAsia="ru-RU"/>
        </w:rPr>
        <w:t>2003 году была принята Конвенция по защите нематериального культурного наследия.</w:t>
      </w:r>
      <w:r>
        <w:rPr>
          <w:rFonts w:ascii="Times New Roman" w:eastAsia="Times New Roman" w:hAnsi="Times New Roman" w:cs="Times New Roman"/>
          <w:bCs/>
          <w:color w:val="000000"/>
          <w:sz w:val="28"/>
          <w:szCs w:val="28"/>
          <w:lang w:val="be-BY" w:eastAsia="ru-RU"/>
        </w:rPr>
        <w:t xml:space="preserve"> Было предложено внести 17 белорусских традиций и обрядов в этотсписок.</w:t>
      </w:r>
      <w:r w:rsidR="00171648">
        <w:rPr>
          <w:rFonts w:ascii="Times New Roman" w:eastAsia="Times New Roman" w:hAnsi="Times New Roman" w:cs="Times New Roman"/>
          <w:bCs/>
          <w:color w:val="000000"/>
          <w:sz w:val="28"/>
          <w:szCs w:val="28"/>
          <w:lang w:val="be-BY" w:eastAsia="ru-RU"/>
        </w:rPr>
        <w:t xml:space="preserve"> В 2009 г. в Список ЮНЕСКО был включён уникальный народныйобряд – “Колядные цари”. Этот обряд возник в 18 веке около д.Семежово. </w:t>
      </w:r>
      <w:r w:rsidR="00171648" w:rsidRPr="00171648">
        <w:rPr>
          <w:rFonts w:ascii="Times New Roman" w:eastAsia="Times New Roman" w:hAnsi="Times New Roman" w:cs="Times New Roman"/>
          <w:bCs/>
          <w:color w:val="000000"/>
          <w:sz w:val="28"/>
          <w:szCs w:val="28"/>
          <w:lang w:val="be-BY" w:eastAsia="ru-RU"/>
        </w:rPr>
        <w:t>В Дни празднования Нового года офицеры и солдаты ходили по домам, показывали представления, пели, плясами, за что получали от хозяев угощение и подарки. После того, как отряд покинул деревню, местные жители сохранили и развили эту традицию. С 1996 года обряд был возрожден по документальным материалам и свидетельствам очевидцев.</w:t>
      </w:r>
      <w:r w:rsidR="00171648" w:rsidRPr="00171648">
        <w:t xml:space="preserve"> </w:t>
      </w:r>
      <w:r w:rsidR="00171648" w:rsidRPr="00171648">
        <w:rPr>
          <w:rFonts w:ascii="Times New Roman" w:eastAsia="Times New Roman" w:hAnsi="Times New Roman" w:cs="Times New Roman"/>
          <w:bCs/>
          <w:color w:val="000000"/>
          <w:sz w:val="28"/>
          <w:szCs w:val="28"/>
          <w:lang w:val="be-BY" w:eastAsia="ru-RU"/>
        </w:rPr>
        <w:t>В 2009 году обрядовая игра "Женитьба Терешки" признана историко-культурной ценностью Беларуси и предложена к внесению в список мирового нематериального культурного наследия ЮНЕСКО.</w:t>
      </w:r>
      <w:r w:rsidR="00171648" w:rsidRPr="00171648">
        <w:t xml:space="preserve"> </w:t>
      </w:r>
      <w:r w:rsidR="00171648" w:rsidRPr="00171648">
        <w:rPr>
          <w:rFonts w:ascii="Times New Roman" w:eastAsia="Times New Roman" w:hAnsi="Times New Roman" w:cs="Times New Roman"/>
          <w:bCs/>
          <w:color w:val="000000"/>
          <w:sz w:val="28"/>
          <w:szCs w:val="28"/>
          <w:lang w:val="be-BY" w:eastAsia="ru-RU"/>
        </w:rPr>
        <w:t>Колядная игра "Женитьба Терешки" — шуточная свадьба, устраиваемая деревенской молодежью, чтобы пары могли лучше узнать друг друга. Обряд состоит из ряда игр, во время которых девушки и парни знакомятся между собой, и собственно "женитьбы", которую по традиции проводят старшие.</w:t>
      </w:r>
      <w:r w:rsidR="00171648" w:rsidRPr="00171648">
        <w:t xml:space="preserve"> </w:t>
      </w:r>
      <w:r w:rsidR="00171648" w:rsidRPr="00171648">
        <w:rPr>
          <w:rFonts w:ascii="Times New Roman" w:eastAsia="Times New Roman" w:hAnsi="Times New Roman" w:cs="Times New Roman"/>
          <w:bCs/>
          <w:color w:val="000000"/>
          <w:sz w:val="28"/>
          <w:szCs w:val="28"/>
          <w:lang w:val="be-BY" w:eastAsia="ru-RU"/>
        </w:rPr>
        <w:t xml:space="preserve">С 2009 года традиция </w:t>
      </w:r>
      <w:r w:rsidR="00171648" w:rsidRPr="00171648">
        <w:rPr>
          <w:rFonts w:ascii="Times New Roman" w:eastAsia="Times New Roman" w:hAnsi="Times New Roman" w:cs="Times New Roman"/>
          <w:bCs/>
          <w:color w:val="000000"/>
          <w:sz w:val="28"/>
          <w:szCs w:val="28"/>
          <w:lang w:val="be-BY" w:eastAsia="ru-RU"/>
        </w:rPr>
        <w:lastRenderedPageBreak/>
        <w:t>шаповальства на Дрибинщине имеет статус нематериальной историко-культурной ценности Республики Беларуси и  предложена к включению в список нематериальн</w:t>
      </w:r>
      <w:r w:rsidR="00171648">
        <w:rPr>
          <w:rFonts w:ascii="Times New Roman" w:eastAsia="Times New Roman" w:hAnsi="Times New Roman" w:cs="Times New Roman"/>
          <w:bCs/>
          <w:color w:val="000000"/>
          <w:sz w:val="28"/>
          <w:szCs w:val="28"/>
          <w:lang w:val="be-BY" w:eastAsia="ru-RU"/>
        </w:rPr>
        <w:t xml:space="preserve">ого культурного наследия ЮНЕСКО. </w:t>
      </w:r>
      <w:r w:rsidR="00171648" w:rsidRPr="00171648">
        <w:rPr>
          <w:rFonts w:ascii="Times New Roman" w:eastAsia="Times New Roman" w:hAnsi="Times New Roman" w:cs="Times New Roman"/>
          <w:bCs/>
          <w:color w:val="000000"/>
          <w:sz w:val="28"/>
          <w:szCs w:val="28"/>
          <w:lang w:val="be-BY" w:eastAsia="ru-RU"/>
        </w:rPr>
        <w:t>Традицию можно увидеть в Дрибинском районе Могилевской области и в мастерской историко-этнографического музея Дрибина, а также на фестивале "Дрибинские торжки"</w:t>
      </w:r>
      <w:r w:rsidR="00171648">
        <w:rPr>
          <w:rFonts w:ascii="Times New Roman" w:eastAsia="Times New Roman" w:hAnsi="Times New Roman" w:cs="Times New Roman"/>
          <w:bCs/>
          <w:color w:val="000000"/>
          <w:sz w:val="28"/>
          <w:szCs w:val="28"/>
          <w:lang w:val="be-BY" w:eastAsia="ru-RU"/>
        </w:rPr>
        <w:t>.</w:t>
      </w:r>
    </w:p>
    <w:p w:rsidR="00D94F07" w:rsidRPr="00D94F07" w:rsidRDefault="00171648"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 Динамика туристическихпотоков В бесапублике Беларусь за 2000-2015 гг. показывает  рост количества пибывших туристов и уменьшениеколичества выездов. Причиной этого является визовыйрежим сомногими европейскими странами, куда традиционно предпочиталивыезжать белорусские туристы. Лидерами по посещаемости Республики Беларусь являются Польша, Россия, Латвия, Великобритания, Германия, Израиль, США, Литва, Италия и Кипр.</w:t>
      </w:r>
      <w:r w:rsidR="00D94F07" w:rsidRPr="00D94F07">
        <w:t xml:space="preserve"> </w:t>
      </w:r>
      <w:r w:rsidR="00D94F07" w:rsidRPr="00D94F07">
        <w:rPr>
          <w:rFonts w:ascii="Times New Roman" w:eastAsia="Times New Roman" w:hAnsi="Times New Roman" w:cs="Times New Roman"/>
          <w:bCs/>
          <w:color w:val="000000"/>
          <w:sz w:val="28"/>
          <w:szCs w:val="28"/>
          <w:lang w:val="be-BY" w:eastAsia="ru-RU"/>
        </w:rPr>
        <w:t>Основными факторами, сдерживающими развитие въездного туризма в Республику Беларусь, в настоящее время являются:</w:t>
      </w:r>
    </w:p>
    <w:p w:rsidR="00D94F07" w:rsidRPr="00D94F07" w:rsidRDefault="00D94F07"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D94F07">
        <w:rPr>
          <w:rFonts w:ascii="Times New Roman" w:eastAsia="Times New Roman" w:hAnsi="Times New Roman" w:cs="Times New Roman"/>
          <w:bCs/>
          <w:color w:val="000000"/>
          <w:sz w:val="28"/>
          <w:szCs w:val="28"/>
          <w:lang w:val="be-BY" w:eastAsia="ru-RU"/>
        </w:rPr>
        <w:t>- образ Республики Беларусь как страны, неблагоприятной для туризма, создаваемый отдельными зарубежными и отечественными средствами массовой информации; действующий порядок выдачи белорусских виз гражданам иностранных государств, безопасных в миграционном отношении, не всегда способствующий росту въездного туризма в Республику Беларусь;</w:t>
      </w:r>
    </w:p>
    <w:p w:rsidR="00D94F07" w:rsidRPr="00D94F07" w:rsidRDefault="00D94F07"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D94F07">
        <w:rPr>
          <w:rFonts w:ascii="Times New Roman" w:eastAsia="Times New Roman" w:hAnsi="Times New Roman" w:cs="Times New Roman"/>
          <w:bCs/>
          <w:color w:val="000000"/>
          <w:sz w:val="28"/>
          <w:szCs w:val="28"/>
          <w:lang w:val="be-BY" w:eastAsia="ru-RU"/>
        </w:rPr>
        <w:t>- неразвитая туристская инфраструктура, высокий моральный и физический износ существующей материальной базы, малое количество гостиничных средств размещения туристского класса (2-3 звезды) с современным уровнем комфорта;</w:t>
      </w:r>
    </w:p>
    <w:p w:rsidR="00D94F07" w:rsidRPr="00D94F07" w:rsidRDefault="00D94F07"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D94F07">
        <w:rPr>
          <w:rFonts w:ascii="Times New Roman" w:eastAsia="Times New Roman" w:hAnsi="Times New Roman" w:cs="Times New Roman"/>
          <w:bCs/>
          <w:color w:val="000000"/>
          <w:sz w:val="28"/>
          <w:szCs w:val="28"/>
          <w:lang w:val="be-BY" w:eastAsia="ru-RU"/>
        </w:rPr>
        <w:t>- отсутствие практики создания субъектами Республики Беларусь благоприятных условий для инвестиций в средства размещения туристов и иную туристскую инфраструктуру;</w:t>
      </w:r>
    </w:p>
    <w:p w:rsidR="00D94F07" w:rsidRPr="00D94F07" w:rsidRDefault="00D94F07"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D94F07">
        <w:rPr>
          <w:rFonts w:ascii="Times New Roman" w:eastAsia="Times New Roman" w:hAnsi="Times New Roman" w:cs="Times New Roman"/>
          <w:bCs/>
          <w:color w:val="000000"/>
          <w:sz w:val="28"/>
          <w:szCs w:val="28"/>
          <w:lang w:val="be-BY" w:eastAsia="ru-RU"/>
        </w:rPr>
        <w:t>- практическое отсутствие до 2002 года государственной некоммерческой рекламы туристских возможностей страны за рубежом;</w:t>
      </w:r>
    </w:p>
    <w:p w:rsidR="00171648" w:rsidRDefault="00D94F07"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D94F07">
        <w:rPr>
          <w:rFonts w:ascii="Times New Roman" w:eastAsia="Times New Roman" w:hAnsi="Times New Roman" w:cs="Times New Roman"/>
          <w:bCs/>
          <w:color w:val="000000"/>
          <w:sz w:val="28"/>
          <w:szCs w:val="28"/>
          <w:lang w:val="be-BY" w:eastAsia="ru-RU"/>
        </w:rPr>
        <w:t>- невысокое качество обслуживания во всех секторах туристской индустрии из-за низкого уровня подготовки кадров и отсутствия опыта в условиях рыночной экономики, в том числе вследствие длительного периода эксплуатации курортно-туристских средств размещения через систему социального страхования; несоответствие цены и качества размещения в гостиницах.</w:t>
      </w:r>
    </w:p>
    <w:p w:rsidR="008B1130" w:rsidRPr="008B1130" w:rsidRDefault="008B1130"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8B1130">
        <w:rPr>
          <w:rFonts w:ascii="Times New Roman" w:eastAsia="Times New Roman" w:hAnsi="Times New Roman" w:cs="Times New Roman"/>
          <w:bCs/>
          <w:color w:val="000000"/>
          <w:sz w:val="28"/>
          <w:szCs w:val="28"/>
          <w:u w:val="single"/>
          <w:lang w:val="be-BY" w:eastAsia="ru-RU"/>
        </w:rPr>
        <w:t>Вопросы для самоконтроля:</w:t>
      </w:r>
    </w:p>
    <w:p w:rsidR="008B1130" w:rsidRDefault="008B1130"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Что собой представляет фольклорно-этнографический туризм?</w:t>
      </w:r>
    </w:p>
    <w:p w:rsidR="008B1130" w:rsidRDefault="008B1130"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обряды и традиции белорусского народа занесены в Список ЮНЕСКО мирового нематериального культурного наследия?</w:t>
      </w:r>
    </w:p>
    <w:p w:rsidR="008B1130" w:rsidRDefault="008B1130"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Скакими сложностями столкнулся рынок туристических услуг Беларуси?</w:t>
      </w:r>
    </w:p>
    <w:p w:rsidR="00D94F07" w:rsidRPr="005268DF" w:rsidRDefault="00D94F07" w:rsidP="00D94F07">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5268DF">
        <w:rPr>
          <w:rFonts w:ascii="Times New Roman" w:eastAsia="Times New Roman" w:hAnsi="Times New Roman" w:cs="Times New Roman"/>
          <w:bCs/>
          <w:color w:val="000000"/>
          <w:sz w:val="28"/>
          <w:szCs w:val="28"/>
          <w:u w:val="single"/>
          <w:lang w:val="be-BY" w:eastAsia="ru-RU"/>
        </w:rPr>
        <w:t>Литература:</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Блищ, В.Л. Этнографическое наследие в контексте концепции</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устойчивого туристического развития / В.Л. Блищ // Веснік Гродзенскага</w:t>
      </w:r>
    </w:p>
    <w:p w:rsidR="00D94F07"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дзяржаўнага універсітэта імя Я. Купалы. Серыя 1. – 2011. - № 1. – С. 81-88.</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Сахарова, С.П. Историко-культурный и природный потенциал</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Полесья как основа развития туризма / С.П. Сахарова, И.И. Счастная //</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Прыроднае асяроддзе Палесся: асаблівасці і перспектывы развіцця: зб. навук.</w:t>
      </w:r>
    </w:p>
    <w:p w:rsid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lastRenderedPageBreak/>
        <w:t>прац: у 2 т. Т. 2 / рэдкал.: М.В. Міхальчук і інш. – Брэст, 2006. – С. 560-566.</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 xml:space="preserve">Федорова, И.Л. Географические </w:t>
      </w:r>
      <w:r>
        <w:rPr>
          <w:rFonts w:ascii="Times New Roman" w:eastAsia="Times New Roman" w:hAnsi="Times New Roman" w:cs="Times New Roman"/>
          <w:bCs/>
          <w:color w:val="000000"/>
          <w:sz w:val="28"/>
          <w:szCs w:val="28"/>
          <w:lang w:val="be-BY" w:eastAsia="ru-RU"/>
        </w:rPr>
        <w:t xml:space="preserve">аспекты организации культурного </w:t>
      </w:r>
      <w:r w:rsidRPr="005268DF">
        <w:rPr>
          <w:rFonts w:ascii="Times New Roman" w:eastAsia="Times New Roman" w:hAnsi="Times New Roman" w:cs="Times New Roman"/>
          <w:bCs/>
          <w:color w:val="000000"/>
          <w:sz w:val="28"/>
          <w:szCs w:val="28"/>
          <w:lang w:val="be-BY" w:eastAsia="ru-RU"/>
        </w:rPr>
        <w:t>туризма / И.Л. Федорова // Веснік Брэсцкага ун-та. Серыя 5. – 2011. - № 1. –</w:t>
      </w:r>
    </w:p>
    <w:p w:rsid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С.117-124.</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Яцухно, В.М. Природно-ресурсн</w:t>
      </w:r>
      <w:r>
        <w:rPr>
          <w:rFonts w:ascii="Times New Roman" w:eastAsia="Times New Roman" w:hAnsi="Times New Roman" w:cs="Times New Roman"/>
          <w:bCs/>
          <w:color w:val="000000"/>
          <w:sz w:val="28"/>
          <w:szCs w:val="28"/>
          <w:lang w:val="be-BY" w:eastAsia="ru-RU"/>
        </w:rPr>
        <w:t>ый и историко-культурный потен</w:t>
      </w:r>
      <w:r w:rsidRPr="005268DF">
        <w:rPr>
          <w:rFonts w:ascii="Times New Roman" w:eastAsia="Times New Roman" w:hAnsi="Times New Roman" w:cs="Times New Roman"/>
          <w:bCs/>
          <w:color w:val="000000"/>
          <w:sz w:val="28"/>
          <w:szCs w:val="28"/>
          <w:lang w:val="be-BY" w:eastAsia="ru-RU"/>
        </w:rPr>
        <w:t>циал Браславского Поозерья как перспект</w:t>
      </w:r>
      <w:r>
        <w:rPr>
          <w:rFonts w:ascii="Times New Roman" w:eastAsia="Times New Roman" w:hAnsi="Times New Roman" w:cs="Times New Roman"/>
          <w:bCs/>
          <w:color w:val="000000"/>
          <w:sz w:val="28"/>
          <w:szCs w:val="28"/>
          <w:lang w:val="be-BY" w:eastAsia="ru-RU"/>
        </w:rPr>
        <w:t>ивного региона туристско-рекре</w:t>
      </w:r>
      <w:r w:rsidRPr="005268DF">
        <w:rPr>
          <w:rFonts w:ascii="Times New Roman" w:eastAsia="Times New Roman" w:hAnsi="Times New Roman" w:cs="Times New Roman"/>
          <w:bCs/>
          <w:color w:val="000000"/>
          <w:sz w:val="28"/>
          <w:szCs w:val="28"/>
          <w:lang w:val="be-BY" w:eastAsia="ru-RU"/>
        </w:rPr>
        <w:t>ационного назначения и экологического образования / В.М. Яцухно, О.Ф. Баш-</w:t>
      </w:r>
    </w:p>
    <w:p w:rsid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кинцева // Природные ресурсы. – 2006. - № 3. – С. 121-124.</w:t>
      </w:r>
    </w:p>
    <w:p w:rsidR="005268DF" w:rsidRPr="00A32735"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6 Туристско-экскурсионное использование культурно-историческогои природного наследия Республики Беларусь</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w:t>
      </w:r>
      <w:r w:rsidR="0091716C" w:rsidRPr="0091716C">
        <w:rPr>
          <w:rFonts w:ascii="Times New Roman" w:eastAsia="Times New Roman" w:hAnsi="Times New Roman" w:cs="Times New Roman"/>
          <w:bCs/>
          <w:color w:val="000000"/>
          <w:sz w:val="28"/>
          <w:szCs w:val="28"/>
          <w:lang w:val="be-BY" w:eastAsia="ru-RU"/>
        </w:rPr>
        <w:t xml:space="preserve"> </w:t>
      </w:r>
      <w:r w:rsidR="0091716C">
        <w:rPr>
          <w:rFonts w:ascii="Times New Roman" w:eastAsia="Times New Roman" w:hAnsi="Times New Roman" w:cs="Times New Roman"/>
          <w:bCs/>
          <w:color w:val="000000"/>
          <w:sz w:val="28"/>
          <w:szCs w:val="28"/>
          <w:lang w:val="be-BY" w:eastAsia="ru-RU"/>
        </w:rPr>
        <w:t>экскурсия, туризм, фольклорно-этнографический туризм, скансен, фестиваль, событийный туризм, выставка, праздник, религиозный туризм, поломничество.</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r w:rsidR="0091716C">
        <w:rPr>
          <w:rFonts w:ascii="Times New Roman" w:eastAsia="Times New Roman" w:hAnsi="Times New Roman" w:cs="Times New Roman"/>
          <w:bCs/>
          <w:color w:val="000000"/>
          <w:sz w:val="28"/>
          <w:szCs w:val="28"/>
          <w:lang w:val="be-BY" w:eastAsia="ru-RU"/>
        </w:rPr>
        <w:t xml:space="preserve"> </w:t>
      </w:r>
    </w:p>
    <w:p w:rsidR="00F472CF" w:rsidRPr="0091716C" w:rsidRDefault="00F472CF" w:rsidP="0091716C">
      <w:pPr>
        <w:widowControl w:val="0"/>
        <w:autoSpaceDE w:val="0"/>
        <w:autoSpaceDN w:val="0"/>
        <w:adjustRightInd w:val="0"/>
        <w:spacing w:after="0" w:line="240" w:lineRule="auto"/>
        <w:jc w:val="both"/>
        <w:rPr>
          <w:rFonts w:ascii="Times New Roman" w:eastAsia="Times New Roman" w:hAnsi="Times New Roman"/>
          <w:bCs/>
          <w:color w:val="000000"/>
          <w:sz w:val="28"/>
          <w:szCs w:val="28"/>
          <w:lang w:val="be-BY" w:eastAsia="ru-RU"/>
        </w:rPr>
      </w:pPr>
      <w:r w:rsidRPr="0091716C">
        <w:rPr>
          <w:rFonts w:ascii="Times New Roman" w:eastAsia="Times New Roman" w:hAnsi="Times New Roman"/>
          <w:bCs/>
          <w:color w:val="000000"/>
          <w:sz w:val="28"/>
          <w:szCs w:val="28"/>
          <w:lang w:val="be-BY" w:eastAsia="ru-RU"/>
        </w:rPr>
        <w:t>1 Использование культурно-ис</w:t>
      </w:r>
      <w:r w:rsidR="0091716C">
        <w:rPr>
          <w:rFonts w:ascii="Times New Roman" w:eastAsia="Times New Roman" w:hAnsi="Times New Roman"/>
          <w:bCs/>
          <w:color w:val="000000"/>
          <w:sz w:val="28"/>
          <w:szCs w:val="28"/>
          <w:lang w:val="be-BY" w:eastAsia="ru-RU"/>
        </w:rPr>
        <w:t xml:space="preserve">торического наследия в развитии </w:t>
      </w:r>
      <w:r w:rsidRPr="0091716C">
        <w:rPr>
          <w:rFonts w:ascii="Times New Roman" w:eastAsia="Times New Roman" w:hAnsi="Times New Roman"/>
          <w:bCs/>
          <w:color w:val="000000"/>
          <w:sz w:val="28"/>
          <w:szCs w:val="28"/>
          <w:lang w:val="be-BY" w:eastAsia="ru-RU"/>
        </w:rPr>
        <w:t>экскурсионного туризма.</w:t>
      </w:r>
    </w:p>
    <w:p w:rsidR="00F472CF" w:rsidRPr="0091716C"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val="be-BY" w:eastAsia="ru-RU"/>
        </w:rPr>
      </w:pPr>
      <w:r w:rsidRPr="0091716C">
        <w:rPr>
          <w:rFonts w:ascii="Times New Roman" w:eastAsia="Times New Roman" w:hAnsi="Times New Roman"/>
          <w:bCs/>
          <w:color w:val="000000"/>
          <w:sz w:val="28"/>
          <w:szCs w:val="28"/>
          <w:lang w:val="be-BY" w:eastAsia="ru-RU"/>
        </w:rPr>
        <w:t>2 Фольклорно-этнографический туризм.</w:t>
      </w:r>
    </w:p>
    <w:p w:rsidR="00F472CF" w:rsidRPr="0091716C"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val="be-BY" w:eastAsia="ru-RU"/>
        </w:rPr>
      </w:pPr>
      <w:r w:rsidRPr="0091716C">
        <w:rPr>
          <w:rFonts w:ascii="Times New Roman" w:eastAsia="Times New Roman" w:hAnsi="Times New Roman"/>
          <w:bCs/>
          <w:color w:val="000000"/>
          <w:sz w:val="28"/>
          <w:szCs w:val="28"/>
          <w:lang w:val="be-BY" w:eastAsia="ru-RU"/>
        </w:rPr>
        <w:t>3 Событийный туризм.</w:t>
      </w:r>
    </w:p>
    <w:p w:rsidR="00F472CF" w:rsidRPr="0091716C" w:rsidRDefault="00F472CF" w:rsidP="00F472C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91716C">
        <w:rPr>
          <w:rFonts w:ascii="Times New Roman" w:eastAsia="Times New Roman" w:hAnsi="Times New Roman"/>
          <w:bCs/>
          <w:color w:val="000000"/>
          <w:sz w:val="28"/>
          <w:szCs w:val="28"/>
          <w:lang w:val="be-BY" w:eastAsia="ru-RU"/>
        </w:rPr>
        <w:t>4 Религиозный туризм.</w:t>
      </w:r>
    </w:p>
    <w:p w:rsidR="00671DCB" w:rsidRDefault="00671DCB" w:rsidP="008B1130">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8B1130" w:rsidRDefault="008B1130" w:rsidP="008B1130">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1 </w:t>
      </w:r>
      <w:r w:rsidRPr="008B1130">
        <w:rPr>
          <w:rFonts w:ascii="Times New Roman" w:eastAsia="Times New Roman" w:hAnsi="Times New Roman" w:cs="Times New Roman"/>
          <w:bCs/>
          <w:color w:val="000000"/>
          <w:sz w:val="28"/>
          <w:szCs w:val="28"/>
          <w:lang w:val="be-BY" w:eastAsia="ru-RU"/>
        </w:rPr>
        <w:t>Имеющийся историко-культурный потенциал Б</w:t>
      </w:r>
      <w:r>
        <w:rPr>
          <w:rFonts w:ascii="Times New Roman" w:eastAsia="Times New Roman" w:hAnsi="Times New Roman" w:cs="Times New Roman"/>
          <w:bCs/>
          <w:color w:val="000000"/>
          <w:sz w:val="28"/>
          <w:szCs w:val="28"/>
          <w:lang w:val="be-BY" w:eastAsia="ru-RU"/>
        </w:rPr>
        <w:t xml:space="preserve">еларуси позволяет развивать как </w:t>
      </w:r>
      <w:r w:rsidRPr="008B1130">
        <w:rPr>
          <w:rFonts w:ascii="Times New Roman" w:eastAsia="Times New Roman" w:hAnsi="Times New Roman" w:cs="Times New Roman"/>
          <w:bCs/>
          <w:color w:val="000000"/>
          <w:sz w:val="28"/>
          <w:szCs w:val="28"/>
          <w:lang w:val="be-BY" w:eastAsia="ru-RU"/>
        </w:rPr>
        <w:t>внутренний, так и въездной экскурсионный туризм. Чтобы создать на основе имеющегося культу</w:t>
      </w:r>
      <w:r>
        <w:rPr>
          <w:rFonts w:ascii="Times New Roman" w:eastAsia="Times New Roman" w:hAnsi="Times New Roman" w:cs="Times New Roman"/>
          <w:bCs/>
          <w:color w:val="000000"/>
          <w:sz w:val="28"/>
          <w:szCs w:val="28"/>
          <w:lang w:val="be-BY" w:eastAsia="ru-RU"/>
        </w:rPr>
        <w:t xml:space="preserve">рно-познавательного туристского </w:t>
      </w:r>
      <w:r w:rsidRPr="008B1130">
        <w:rPr>
          <w:rFonts w:ascii="Times New Roman" w:eastAsia="Times New Roman" w:hAnsi="Times New Roman" w:cs="Times New Roman"/>
          <w:bCs/>
          <w:color w:val="000000"/>
          <w:sz w:val="28"/>
          <w:szCs w:val="28"/>
          <w:lang w:val="be-BY" w:eastAsia="ru-RU"/>
        </w:rPr>
        <w:t>потенциала страны конкурентоспособный продук</w:t>
      </w:r>
      <w:r>
        <w:rPr>
          <w:rFonts w:ascii="Times New Roman" w:eastAsia="Times New Roman" w:hAnsi="Times New Roman" w:cs="Times New Roman"/>
          <w:bCs/>
          <w:color w:val="000000"/>
          <w:sz w:val="28"/>
          <w:szCs w:val="28"/>
          <w:lang w:val="be-BY" w:eastAsia="ru-RU"/>
        </w:rPr>
        <w:t xml:space="preserve">т, необходимо формировать пакет </w:t>
      </w:r>
      <w:r w:rsidRPr="008B1130">
        <w:rPr>
          <w:rFonts w:ascii="Times New Roman" w:eastAsia="Times New Roman" w:hAnsi="Times New Roman" w:cs="Times New Roman"/>
          <w:bCs/>
          <w:color w:val="000000"/>
          <w:sz w:val="28"/>
          <w:szCs w:val="28"/>
          <w:lang w:val="be-BY" w:eastAsia="ru-RU"/>
        </w:rPr>
        <w:t>экскурсионных маршрутов, отвечающих интерес</w:t>
      </w:r>
      <w:r>
        <w:rPr>
          <w:rFonts w:ascii="Times New Roman" w:eastAsia="Times New Roman" w:hAnsi="Times New Roman" w:cs="Times New Roman"/>
          <w:bCs/>
          <w:color w:val="000000"/>
          <w:sz w:val="28"/>
          <w:szCs w:val="28"/>
          <w:lang w:val="be-BY" w:eastAsia="ru-RU"/>
        </w:rPr>
        <w:t xml:space="preserve">ам различных категорий туристов. Задача </w:t>
      </w:r>
      <w:r w:rsidRPr="008B1130">
        <w:rPr>
          <w:rFonts w:ascii="Times New Roman" w:eastAsia="Times New Roman" w:hAnsi="Times New Roman" w:cs="Times New Roman"/>
          <w:bCs/>
          <w:color w:val="000000"/>
          <w:sz w:val="28"/>
          <w:szCs w:val="28"/>
          <w:lang w:val="be-BY" w:eastAsia="ru-RU"/>
        </w:rPr>
        <w:t>заключается в дифференцированном подходе к формированию экскурсионного продукта.</w:t>
      </w:r>
      <w:r>
        <w:rPr>
          <w:rFonts w:ascii="Times New Roman" w:eastAsia="Times New Roman" w:hAnsi="Times New Roman" w:cs="Times New Roman"/>
          <w:bCs/>
          <w:color w:val="000000"/>
          <w:sz w:val="28"/>
          <w:szCs w:val="28"/>
          <w:lang w:val="be-BY" w:eastAsia="ru-RU"/>
        </w:rPr>
        <w:t xml:space="preserve"> Культурно-историческиепамятники используются при организации экскурсий школьников и студентов по программам, являющимся частью учебного процесса. Востребованными являются экскурсии для всех слоёв населения по этнокультурным регионам Беларуси, по мемориальным местам, местам боевой славы, по замкам и дворцам, усадьбам,паркам и садам и пр. Экскурсионный туризм является фактором развития многих сфер экономики регионов.</w:t>
      </w:r>
    </w:p>
    <w:p w:rsidR="008B1130" w:rsidRDefault="008B1130" w:rsidP="008B1130">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2 </w:t>
      </w:r>
      <w:r w:rsidR="00E7026A">
        <w:rPr>
          <w:rFonts w:ascii="Times New Roman" w:eastAsia="Times New Roman" w:hAnsi="Times New Roman" w:cs="Times New Roman"/>
          <w:bCs/>
          <w:color w:val="000000"/>
          <w:sz w:val="28"/>
          <w:szCs w:val="28"/>
          <w:lang w:val="be-BY" w:eastAsia="ru-RU"/>
        </w:rPr>
        <w:t xml:space="preserve">Фольклорно-этнографический туризм является одной из разновидностей культурно-познавательного туризма, связанная с посещением объектов традиционной культуры, национальных деревень, знакомство с традиционными народными ремёслами и промыслами. Этнографический туризм способствует развитию толерантного отношения к представителям иноэтничной культуры, помогаетсохранять культурное и ландшафтно-экологическое разнообразие, обеспечивает финансовую поддержку этнографических музеев, способствует сохранению самобытности регионов, укрепляет чувство идентичности, предотвращает некоторые негнативные культурные последствия глобализации. Выделяют несколько видов этнографического туризма Этнокультурный вид </w:t>
      </w:r>
      <w:r w:rsidR="00E7026A">
        <w:rPr>
          <w:rFonts w:ascii="Times New Roman" w:eastAsia="Times New Roman" w:hAnsi="Times New Roman" w:cs="Times New Roman"/>
          <w:bCs/>
          <w:color w:val="000000"/>
          <w:sz w:val="28"/>
          <w:szCs w:val="28"/>
          <w:lang w:val="be-BY" w:eastAsia="ru-RU"/>
        </w:rPr>
        <w:lastRenderedPageBreak/>
        <w:t>предпологает посещение сельских поселений, сохранивших свій планировочный и архитектурный облик, традиционные виды землепользования, элементы народной культуры в повседневной жизни и творчестве. Генеалогический (ностальгический) туризм предпологает посещение мест своего раждения либо мест, где жили предки. Антропологический вид предпологает изучение культур, исчезнувших этнических общностей, находящихся под угрозой исчезновения, малочисленных народов. Аборигенный туризм – вид туризма, в котором коренные народы непосредственно вовлечены в туристическую деятельность. Джайлоо-туризм – предпологает отдых в условиях примитивного быта той или иной культурно-этнографичечской общности.</w:t>
      </w:r>
    </w:p>
    <w:p w:rsidR="00E7026A" w:rsidRDefault="00E7026A"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w:t>
      </w:r>
      <w:r w:rsidRPr="00E7026A">
        <w:t xml:space="preserve"> </w:t>
      </w:r>
      <w:r w:rsidRPr="00E7026A">
        <w:rPr>
          <w:rFonts w:ascii="Times New Roman" w:eastAsia="Times New Roman" w:hAnsi="Times New Roman" w:cs="Times New Roman"/>
          <w:bCs/>
          <w:color w:val="000000"/>
          <w:sz w:val="28"/>
          <w:szCs w:val="28"/>
          <w:lang w:val="be-BY" w:eastAsia="ru-RU"/>
        </w:rPr>
        <w:t>Событийный туризм — перспективный и динамичн</w:t>
      </w:r>
      <w:r w:rsidR="00DF13AA">
        <w:rPr>
          <w:rFonts w:ascii="Times New Roman" w:eastAsia="Times New Roman" w:hAnsi="Times New Roman" w:cs="Times New Roman"/>
          <w:bCs/>
          <w:color w:val="000000"/>
          <w:sz w:val="28"/>
          <w:szCs w:val="28"/>
          <w:lang w:val="be-BY" w:eastAsia="ru-RU"/>
        </w:rPr>
        <w:t xml:space="preserve">о развивающийся вид туризма. Он </w:t>
      </w:r>
      <w:r w:rsidRPr="00E7026A">
        <w:rPr>
          <w:rFonts w:ascii="Times New Roman" w:eastAsia="Times New Roman" w:hAnsi="Times New Roman" w:cs="Times New Roman"/>
          <w:bCs/>
          <w:color w:val="000000"/>
          <w:sz w:val="28"/>
          <w:szCs w:val="28"/>
          <w:lang w:val="be-BY" w:eastAsia="ru-RU"/>
        </w:rPr>
        <w:t>уникален своей неисчерпаемостью по содержанию: многочисленные фестивали, пра</w:t>
      </w:r>
      <w:r w:rsidR="00DF13AA">
        <w:rPr>
          <w:rFonts w:ascii="Times New Roman" w:eastAsia="Times New Roman" w:hAnsi="Times New Roman" w:cs="Times New Roman"/>
          <w:bCs/>
          <w:color w:val="000000"/>
          <w:sz w:val="28"/>
          <w:szCs w:val="28"/>
          <w:lang w:val="be-BY" w:eastAsia="ru-RU"/>
        </w:rPr>
        <w:t>зд</w:t>
      </w:r>
      <w:r w:rsidRPr="00E7026A">
        <w:rPr>
          <w:rFonts w:ascii="Times New Roman" w:eastAsia="Times New Roman" w:hAnsi="Times New Roman" w:cs="Times New Roman"/>
          <w:bCs/>
          <w:color w:val="000000"/>
          <w:sz w:val="28"/>
          <w:szCs w:val="28"/>
          <w:lang w:val="be-BY" w:eastAsia="ru-RU"/>
        </w:rPr>
        <w:t>ники, тематические события с каждым годом только у</w:t>
      </w:r>
      <w:r w:rsidR="00DF13AA">
        <w:rPr>
          <w:rFonts w:ascii="Times New Roman" w:eastAsia="Times New Roman" w:hAnsi="Times New Roman" w:cs="Times New Roman"/>
          <w:bCs/>
          <w:color w:val="000000"/>
          <w:sz w:val="28"/>
          <w:szCs w:val="28"/>
          <w:lang w:val="be-BY" w:eastAsia="ru-RU"/>
        </w:rPr>
        <w:t>величиваются благодаря междуна</w:t>
      </w:r>
      <w:r w:rsidRPr="00E7026A">
        <w:rPr>
          <w:rFonts w:ascii="Times New Roman" w:eastAsia="Times New Roman" w:hAnsi="Times New Roman" w:cs="Times New Roman"/>
          <w:bCs/>
          <w:color w:val="000000"/>
          <w:sz w:val="28"/>
          <w:szCs w:val="28"/>
          <w:lang w:val="be-BY" w:eastAsia="ru-RU"/>
        </w:rPr>
        <w:t>родной интеграции, тесному взаимодействию культур</w:t>
      </w:r>
      <w:r w:rsidR="00DF13AA">
        <w:rPr>
          <w:rFonts w:ascii="Times New Roman" w:eastAsia="Times New Roman" w:hAnsi="Times New Roman" w:cs="Times New Roman"/>
          <w:bCs/>
          <w:color w:val="000000"/>
          <w:sz w:val="28"/>
          <w:szCs w:val="28"/>
          <w:lang w:val="be-BY" w:eastAsia="ru-RU"/>
        </w:rPr>
        <w:t xml:space="preserve"> и интернациональному сотрудничеству.</w:t>
      </w:r>
      <w:r w:rsidRPr="00E7026A">
        <w:rPr>
          <w:rFonts w:ascii="Times New Roman" w:eastAsia="Times New Roman" w:hAnsi="Times New Roman" w:cs="Times New Roman"/>
          <w:bCs/>
          <w:color w:val="000000"/>
          <w:sz w:val="28"/>
          <w:szCs w:val="28"/>
          <w:lang w:val="be-BY" w:eastAsia="ru-RU"/>
        </w:rPr>
        <w:t>Событийный туризм является актуальным в Респуб</w:t>
      </w:r>
      <w:r w:rsidR="00DF13AA">
        <w:rPr>
          <w:rFonts w:ascii="Times New Roman" w:eastAsia="Times New Roman" w:hAnsi="Times New Roman" w:cs="Times New Roman"/>
          <w:bCs/>
          <w:color w:val="000000"/>
          <w:sz w:val="28"/>
          <w:szCs w:val="28"/>
          <w:lang w:val="be-BY" w:eastAsia="ru-RU"/>
        </w:rPr>
        <w:t>лике Беларусь, которая благода</w:t>
      </w:r>
      <w:r w:rsidRPr="00E7026A">
        <w:rPr>
          <w:rFonts w:ascii="Times New Roman" w:eastAsia="Times New Roman" w:hAnsi="Times New Roman" w:cs="Times New Roman"/>
          <w:bCs/>
          <w:color w:val="000000"/>
          <w:sz w:val="28"/>
          <w:szCs w:val="28"/>
          <w:lang w:val="be-BY" w:eastAsia="ru-RU"/>
        </w:rPr>
        <w:t>ря географическим, природным, культурно-исторически</w:t>
      </w:r>
      <w:r w:rsidR="00DF13AA">
        <w:rPr>
          <w:rFonts w:ascii="Times New Roman" w:eastAsia="Times New Roman" w:hAnsi="Times New Roman" w:cs="Times New Roman"/>
          <w:bCs/>
          <w:color w:val="000000"/>
          <w:sz w:val="28"/>
          <w:szCs w:val="28"/>
          <w:lang w:val="be-BY" w:eastAsia="ru-RU"/>
        </w:rPr>
        <w:t>м, социально-экономическим, де</w:t>
      </w:r>
      <w:r w:rsidRPr="00E7026A">
        <w:rPr>
          <w:rFonts w:ascii="Times New Roman" w:eastAsia="Times New Roman" w:hAnsi="Times New Roman" w:cs="Times New Roman"/>
          <w:bCs/>
          <w:color w:val="000000"/>
          <w:sz w:val="28"/>
          <w:szCs w:val="28"/>
          <w:lang w:val="be-BY" w:eastAsia="ru-RU"/>
        </w:rPr>
        <w:t>мографическим, научно-техническим факторам, а та</w:t>
      </w:r>
      <w:r w:rsidR="00DF13AA">
        <w:rPr>
          <w:rFonts w:ascii="Times New Roman" w:eastAsia="Times New Roman" w:hAnsi="Times New Roman" w:cs="Times New Roman"/>
          <w:bCs/>
          <w:color w:val="000000"/>
          <w:sz w:val="28"/>
          <w:szCs w:val="28"/>
          <w:lang w:val="be-BY" w:eastAsia="ru-RU"/>
        </w:rPr>
        <w:t xml:space="preserve">кже благодаря хорошей ресурсной </w:t>
      </w:r>
      <w:r w:rsidRPr="00E7026A">
        <w:rPr>
          <w:rFonts w:ascii="Times New Roman" w:eastAsia="Times New Roman" w:hAnsi="Times New Roman" w:cs="Times New Roman"/>
          <w:bCs/>
          <w:color w:val="000000"/>
          <w:sz w:val="28"/>
          <w:szCs w:val="28"/>
          <w:lang w:val="be-BY" w:eastAsia="ru-RU"/>
        </w:rPr>
        <w:t>базе может использовать все возможности и выгоды о</w:t>
      </w:r>
      <w:r w:rsidR="00DF13AA">
        <w:rPr>
          <w:rFonts w:ascii="Times New Roman" w:eastAsia="Times New Roman" w:hAnsi="Times New Roman" w:cs="Times New Roman"/>
          <w:bCs/>
          <w:color w:val="000000"/>
          <w:sz w:val="28"/>
          <w:szCs w:val="28"/>
          <w:lang w:val="be-BY" w:eastAsia="ru-RU"/>
        </w:rPr>
        <w:t>т его развития. Однако большин</w:t>
      </w:r>
      <w:r w:rsidRPr="00E7026A">
        <w:rPr>
          <w:rFonts w:ascii="Times New Roman" w:eastAsia="Times New Roman" w:hAnsi="Times New Roman" w:cs="Times New Roman"/>
          <w:bCs/>
          <w:color w:val="000000"/>
          <w:sz w:val="28"/>
          <w:szCs w:val="28"/>
          <w:lang w:val="be-BY" w:eastAsia="ru-RU"/>
        </w:rPr>
        <w:t>ство имеющихся объектов инфраструктуры требует рек</w:t>
      </w:r>
      <w:r w:rsidR="00DF13AA">
        <w:rPr>
          <w:rFonts w:ascii="Times New Roman" w:eastAsia="Times New Roman" w:hAnsi="Times New Roman" w:cs="Times New Roman"/>
          <w:bCs/>
          <w:color w:val="000000"/>
          <w:sz w:val="28"/>
          <w:szCs w:val="28"/>
          <w:lang w:val="be-BY" w:eastAsia="ru-RU"/>
        </w:rPr>
        <w:t>онструкции и модернизации в со</w:t>
      </w:r>
      <w:r w:rsidRPr="00E7026A">
        <w:rPr>
          <w:rFonts w:ascii="Times New Roman" w:eastAsia="Times New Roman" w:hAnsi="Times New Roman" w:cs="Times New Roman"/>
          <w:bCs/>
          <w:color w:val="000000"/>
          <w:sz w:val="28"/>
          <w:szCs w:val="28"/>
          <w:lang w:val="be-BY" w:eastAsia="ru-RU"/>
        </w:rPr>
        <w:t>ответствии с современными требованиями, а для дальн</w:t>
      </w:r>
      <w:r w:rsidR="00DF13AA">
        <w:rPr>
          <w:rFonts w:ascii="Times New Roman" w:eastAsia="Times New Roman" w:hAnsi="Times New Roman" w:cs="Times New Roman"/>
          <w:bCs/>
          <w:color w:val="000000"/>
          <w:sz w:val="28"/>
          <w:szCs w:val="28"/>
          <w:lang w:val="be-BY" w:eastAsia="ru-RU"/>
        </w:rPr>
        <w:t>ейшего развития событийного ту</w:t>
      </w:r>
      <w:r w:rsidRPr="00E7026A">
        <w:rPr>
          <w:rFonts w:ascii="Times New Roman" w:eastAsia="Times New Roman" w:hAnsi="Times New Roman" w:cs="Times New Roman"/>
          <w:bCs/>
          <w:color w:val="000000"/>
          <w:sz w:val="28"/>
          <w:szCs w:val="28"/>
          <w:lang w:val="be-BY" w:eastAsia="ru-RU"/>
        </w:rPr>
        <w:t>ризма требуется строительство новых</w:t>
      </w:r>
      <w:r w:rsidR="00DF13AA">
        <w:rPr>
          <w:rFonts w:ascii="Times New Roman" w:eastAsia="Times New Roman" w:hAnsi="Times New Roman" w:cs="Times New Roman"/>
          <w:bCs/>
          <w:color w:val="000000"/>
          <w:sz w:val="28"/>
          <w:szCs w:val="28"/>
          <w:lang w:val="be-BY" w:eastAsia="ru-RU"/>
        </w:rPr>
        <w:t>. Привлекательными в туристическом смысле являются такие мероприятия как гастрономические фестивали (“Мотальские прысмаки”), музыкальные фестивали (“Славянский базар”), фестивали реконструкции, этнокультурные фестивали (“Полесская веда”), юмористические фестивали (“Большие и Малые Автюки”), литературные фестивали и фестивали субкультур, кинофестивали (“Листапад”, “Листападзик”), религиозные фестивали (“Магутны Божа”).</w:t>
      </w:r>
      <w:r w:rsidR="0091716C">
        <w:rPr>
          <w:rFonts w:ascii="Times New Roman" w:eastAsia="Times New Roman" w:hAnsi="Times New Roman" w:cs="Times New Roman"/>
          <w:bCs/>
          <w:color w:val="000000"/>
          <w:sz w:val="28"/>
          <w:szCs w:val="28"/>
          <w:lang w:val="be-BY" w:eastAsia="ru-RU"/>
        </w:rPr>
        <w:t xml:space="preserve"> Особое место имеют в событийном туризме государственные праздники и мероприятия.</w:t>
      </w:r>
    </w:p>
    <w:p w:rsidR="0091716C" w:rsidRDefault="0091716C"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4 П</w:t>
      </w:r>
      <w:r w:rsidRPr="0091716C">
        <w:rPr>
          <w:rFonts w:ascii="Times New Roman" w:eastAsia="Times New Roman" w:hAnsi="Times New Roman" w:cs="Times New Roman"/>
          <w:bCs/>
          <w:color w:val="000000"/>
          <w:sz w:val="28"/>
          <w:szCs w:val="28"/>
          <w:lang w:val="be-BY" w:eastAsia="ru-RU"/>
        </w:rPr>
        <w:t>од религиозным туризмом понимаются путешествия к религиозным центрам и святым местам. Необязательно быть религиозным человеком или быть приверженцем той религии, объекты которой Вы посещаете, чтобы отправиться на такую экскурсию. Во втором случае под религиозным туризмом понимают туризм паломнический. Паломники посещают святые места той религии, которую они исповедуют, чтобы поклониться святыням или принять участие в религиозном празднике или обряде.</w:t>
      </w:r>
      <w:r>
        <w:rPr>
          <w:rFonts w:ascii="Times New Roman" w:eastAsia="Times New Roman" w:hAnsi="Times New Roman" w:cs="Times New Roman"/>
          <w:bCs/>
          <w:color w:val="000000"/>
          <w:sz w:val="28"/>
          <w:szCs w:val="28"/>
          <w:lang w:val="be-BY" w:eastAsia="ru-RU"/>
        </w:rPr>
        <w:t>В рамках религиозного туризма возможно выделить экскурсии на религиозную тематику, посещение монастырских подворий и храмов, посещение святых источников и купелей, руты на различные религиозные праздники. Культовые места Беларуси представлены объектами четырёх основных конфессий: православнями, католическими, иудейскими и магометанскими.</w:t>
      </w:r>
    </w:p>
    <w:p w:rsidR="0091716C" w:rsidRPr="0091716C" w:rsidRDefault="0091716C"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91716C">
        <w:rPr>
          <w:rFonts w:ascii="Times New Roman" w:eastAsia="Times New Roman" w:hAnsi="Times New Roman" w:cs="Times New Roman"/>
          <w:bCs/>
          <w:color w:val="000000"/>
          <w:sz w:val="28"/>
          <w:szCs w:val="28"/>
          <w:u w:val="single"/>
          <w:lang w:val="be-BY" w:eastAsia="ru-RU"/>
        </w:rPr>
        <w:t>Вопросы для самоконтроля:</w:t>
      </w:r>
    </w:p>
    <w:p w:rsidR="0091716C" w:rsidRDefault="0091716C"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lastRenderedPageBreak/>
        <w:t>Каковы особенности</w:t>
      </w:r>
      <w:r w:rsidR="000F7CDB">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экскурсионного туризма?</w:t>
      </w:r>
    </w:p>
    <w:p w:rsidR="0091716C" w:rsidRDefault="0091716C"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Выделите основыные направления развития фольклорно-этнографического туризма?</w:t>
      </w:r>
    </w:p>
    <w:p w:rsidR="0091716C" w:rsidRDefault="0091716C"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мероприятия включены в понятие событийного туризма?</w:t>
      </w:r>
    </w:p>
    <w:p w:rsidR="0091716C" w:rsidRDefault="0091716C"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В чём отличие религиозного туризма от поломничества?</w:t>
      </w:r>
    </w:p>
    <w:p w:rsidR="00DF13AA" w:rsidRPr="0091716C" w:rsidRDefault="00DF13AA"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91716C">
        <w:rPr>
          <w:rFonts w:ascii="Times New Roman" w:eastAsia="Times New Roman" w:hAnsi="Times New Roman" w:cs="Times New Roman"/>
          <w:bCs/>
          <w:color w:val="000000"/>
          <w:sz w:val="28"/>
          <w:szCs w:val="28"/>
          <w:u w:val="single"/>
          <w:lang w:val="be-BY" w:eastAsia="ru-RU"/>
        </w:rPr>
        <w:t>Литература:</w:t>
      </w:r>
    </w:p>
    <w:p w:rsidR="00DF13AA" w:rsidRPr="008B1130" w:rsidRDefault="00DF13AA" w:rsidP="00E7026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Донских С.В. Событийный туризм: учеб.-метод. пособие/ С.В. Донских – Минск: РИПО, 2014 – с.112</w:t>
      </w:r>
    </w:p>
    <w:p w:rsidR="0091716C" w:rsidRDefault="000F7CDB" w:rsidP="000F7CD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0F7CDB">
        <w:rPr>
          <w:rFonts w:ascii="Times New Roman" w:eastAsia="Times New Roman" w:hAnsi="Times New Roman" w:cs="Times New Roman"/>
          <w:bCs/>
          <w:color w:val="000000"/>
          <w:sz w:val="28"/>
          <w:szCs w:val="28"/>
          <w:lang w:val="be-BY" w:eastAsia="ru-RU"/>
        </w:rPr>
        <w:t>Воронько, Е.Д. Туризм в Белар</w:t>
      </w:r>
      <w:r>
        <w:rPr>
          <w:rFonts w:ascii="Times New Roman" w:eastAsia="Times New Roman" w:hAnsi="Times New Roman" w:cs="Times New Roman"/>
          <w:bCs/>
          <w:color w:val="000000"/>
          <w:sz w:val="28"/>
          <w:szCs w:val="28"/>
          <w:lang w:val="be-BY" w:eastAsia="ru-RU"/>
        </w:rPr>
        <w:t xml:space="preserve">уси / Е.Д. Воронько // Фізічная </w:t>
      </w:r>
      <w:r w:rsidRPr="000F7CDB">
        <w:rPr>
          <w:rFonts w:ascii="Times New Roman" w:eastAsia="Times New Roman" w:hAnsi="Times New Roman" w:cs="Times New Roman"/>
          <w:bCs/>
          <w:color w:val="000000"/>
          <w:sz w:val="28"/>
          <w:szCs w:val="28"/>
          <w:lang w:val="be-BY" w:eastAsia="ru-RU"/>
        </w:rPr>
        <w:t>культура і здароўе. – 2008. - № 1. – С. 60-63.</w:t>
      </w:r>
    </w:p>
    <w:p w:rsidR="000F7CDB" w:rsidRDefault="000F7CDB" w:rsidP="000F7CD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0F7CDB">
        <w:rPr>
          <w:rFonts w:ascii="Times New Roman" w:eastAsia="Times New Roman" w:hAnsi="Times New Roman" w:cs="Times New Roman"/>
          <w:bCs/>
          <w:color w:val="000000"/>
          <w:sz w:val="28"/>
          <w:szCs w:val="28"/>
          <w:lang w:val="be-BY" w:eastAsia="ru-RU"/>
        </w:rPr>
        <w:t>Курылёнак, В. Музеі-запавед</w:t>
      </w:r>
      <w:r>
        <w:rPr>
          <w:rFonts w:ascii="Times New Roman" w:eastAsia="Times New Roman" w:hAnsi="Times New Roman" w:cs="Times New Roman"/>
          <w:bCs/>
          <w:color w:val="000000"/>
          <w:sz w:val="28"/>
          <w:szCs w:val="28"/>
          <w:lang w:val="be-BY" w:eastAsia="ru-RU"/>
        </w:rPr>
        <w:t xml:space="preserve">нікі Беларусі / В. Курылёнак // </w:t>
      </w:r>
      <w:r w:rsidRPr="000F7CDB">
        <w:rPr>
          <w:rFonts w:ascii="Times New Roman" w:eastAsia="Times New Roman" w:hAnsi="Times New Roman" w:cs="Times New Roman"/>
          <w:bCs/>
          <w:color w:val="000000"/>
          <w:sz w:val="28"/>
          <w:szCs w:val="28"/>
          <w:lang w:val="be-BY" w:eastAsia="ru-RU"/>
        </w:rPr>
        <w:t>Беларускі гістарычны часопіс. – 2003. - № 9. – С. 24-30.</w:t>
      </w:r>
    </w:p>
    <w:p w:rsidR="000F7CDB" w:rsidRDefault="000F7CD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p>
    <w:p w:rsidR="00A32735" w:rsidRPr="00671DCB"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7 Использование культурно-исторического наследия в практике организации культурного туризма</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w:t>
      </w:r>
      <w:r w:rsidR="00671DCB">
        <w:rPr>
          <w:rFonts w:ascii="Times New Roman" w:eastAsia="Times New Roman" w:hAnsi="Times New Roman" w:cs="Times New Roman"/>
          <w:bCs/>
          <w:color w:val="000000"/>
          <w:sz w:val="28"/>
          <w:szCs w:val="28"/>
          <w:lang w:val="be-BY" w:eastAsia="ru-RU"/>
        </w:rPr>
        <w:t xml:space="preserve"> экологический туризм, экологический маршрут, экологическая тропа, заказник, национальный парк, биосферный заповедник, дворцово-парковый комплекс, замок, парк, туризм.</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p>
    <w:p w:rsidR="00F472CF" w:rsidRPr="00F472CF" w:rsidRDefault="00F472CF" w:rsidP="00F472CF">
      <w:pPr>
        <w:widowControl w:val="0"/>
        <w:autoSpaceDE w:val="0"/>
        <w:autoSpaceDN w:val="0"/>
        <w:adjustRightInd w:val="0"/>
        <w:spacing w:after="0" w:line="240" w:lineRule="auto"/>
        <w:rPr>
          <w:rFonts w:ascii="Times New Roman" w:eastAsia="Times New Roman" w:hAnsi="Times New Roman"/>
          <w:sz w:val="28"/>
          <w:szCs w:val="28"/>
          <w:lang w:val="be-BY" w:eastAsia="ru-RU"/>
        </w:rPr>
      </w:pPr>
      <w:r w:rsidRPr="00F472CF">
        <w:rPr>
          <w:rFonts w:ascii="Times New Roman" w:eastAsia="Times New Roman" w:hAnsi="Times New Roman"/>
          <w:sz w:val="28"/>
          <w:szCs w:val="28"/>
          <w:lang w:val="be-BY" w:eastAsia="ru-RU"/>
        </w:rPr>
        <w:t>1 Использование природного наследия в развитии экологического туризма.</w:t>
      </w:r>
    </w:p>
    <w:p w:rsidR="00F472CF" w:rsidRPr="00F472CF" w:rsidRDefault="00F472CF" w:rsidP="00F472CF">
      <w:pPr>
        <w:widowControl w:val="0"/>
        <w:autoSpaceDE w:val="0"/>
        <w:autoSpaceDN w:val="0"/>
        <w:adjustRightInd w:val="0"/>
        <w:spacing w:after="0" w:line="240" w:lineRule="auto"/>
        <w:rPr>
          <w:rFonts w:ascii="Times New Roman" w:eastAsia="Times New Roman" w:hAnsi="Times New Roman"/>
          <w:sz w:val="28"/>
          <w:szCs w:val="28"/>
          <w:lang w:val="be-BY" w:eastAsia="ru-RU"/>
        </w:rPr>
      </w:pPr>
      <w:r w:rsidRPr="00F472CF">
        <w:rPr>
          <w:rFonts w:ascii="Times New Roman" w:eastAsia="Times New Roman" w:hAnsi="Times New Roman"/>
          <w:sz w:val="28"/>
          <w:szCs w:val="28"/>
          <w:lang w:val="be-BY" w:eastAsia="ru-RU"/>
        </w:rPr>
        <w:t>2 Специфика использования замков и дворцов в организации культурного туризма.</w:t>
      </w:r>
    </w:p>
    <w:p w:rsidR="00F472CF" w:rsidRDefault="00F472CF" w:rsidP="00F472CF">
      <w:pPr>
        <w:shd w:val="clear" w:color="auto" w:fill="FFFFFF"/>
        <w:autoSpaceDE w:val="0"/>
        <w:autoSpaceDN w:val="0"/>
        <w:adjustRightInd w:val="0"/>
        <w:spacing w:after="0" w:line="240" w:lineRule="auto"/>
        <w:contextualSpacing/>
        <w:jc w:val="both"/>
        <w:rPr>
          <w:rFonts w:ascii="Times New Roman" w:eastAsia="Times New Roman" w:hAnsi="Times New Roman"/>
          <w:sz w:val="28"/>
          <w:szCs w:val="28"/>
          <w:lang w:val="be-BY" w:eastAsia="ru-RU"/>
        </w:rPr>
      </w:pPr>
      <w:r w:rsidRPr="00F472CF">
        <w:rPr>
          <w:rFonts w:ascii="Times New Roman" w:eastAsia="Times New Roman" w:hAnsi="Times New Roman"/>
          <w:sz w:val="28"/>
          <w:szCs w:val="28"/>
          <w:lang w:val="be-BY" w:eastAsia="ru-RU"/>
        </w:rPr>
        <w:t>3 Садово-парковые комплексы как объекты культурного</w:t>
      </w:r>
      <w:r w:rsidR="00AF51DE">
        <w:rPr>
          <w:rFonts w:ascii="Times New Roman" w:eastAsia="Times New Roman" w:hAnsi="Times New Roman"/>
          <w:sz w:val="28"/>
          <w:szCs w:val="28"/>
          <w:lang w:val="be-BY" w:eastAsia="ru-RU"/>
        </w:rPr>
        <w:t xml:space="preserve"> </w:t>
      </w:r>
      <w:r w:rsidRPr="00F472CF">
        <w:rPr>
          <w:rFonts w:ascii="Times New Roman" w:eastAsia="Times New Roman" w:hAnsi="Times New Roman"/>
          <w:sz w:val="28"/>
          <w:szCs w:val="28"/>
          <w:lang w:val="be-BY" w:eastAsia="ru-RU"/>
        </w:rPr>
        <w:t>туризма.</w:t>
      </w:r>
    </w:p>
    <w:p w:rsidR="00671DCB"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sz w:val="28"/>
          <w:szCs w:val="28"/>
          <w:lang w:val="be-BY" w:eastAsia="ru-RU"/>
        </w:rPr>
      </w:pPr>
    </w:p>
    <w:p w:rsidR="00E52C47" w:rsidRDefault="007A767C"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sz w:val="28"/>
          <w:szCs w:val="28"/>
          <w:lang w:val="be-BY" w:eastAsia="ru-RU"/>
        </w:rPr>
        <w:t>1 Развитие экологического туризма связано с обеспечение потребности физического и психологического отдыха на природе, использования природно-рекреационного потенциала для восстановления жизненных сил человека. Экологический туризм организуется для более глубокого познания природы, получения знаний в сфере охраны природы. Он призван содействовать охране экологических систем, привитию уважения к национальным интересам. Выделяют несколько видов: научный экологический туризм, экологические туры, приключенческий экологический туризм, оздоровительный туризм, сельский туризм и др. На территории Беларуси имеются особо охраняемые зоны, заказники (Споровский, Ольманские больта, Званец, Ельня), национальные парки (Беловежская пуща, Браславские озёра, Припятский, Нарочанский), биосферные заповедники (Березинский биосферный заповедник) и пр.</w:t>
      </w:r>
      <w:r w:rsidRPr="007A767C">
        <w:t xml:space="preserve"> </w:t>
      </w:r>
      <w:r w:rsidRPr="007A767C">
        <w:rPr>
          <w:rFonts w:ascii="Times New Roman" w:eastAsia="Times New Roman" w:hAnsi="Times New Roman" w:cs="Times New Roman"/>
          <w:bCs/>
          <w:color w:val="000000"/>
          <w:sz w:val="28"/>
          <w:szCs w:val="28"/>
          <w:lang w:val="be-BY" w:eastAsia="ru-RU"/>
        </w:rPr>
        <w:t xml:space="preserve">В Беларуси для туристов обустроены десятки интересных экологических троп и маршрутов протяженностью от 1 до 250 км. Одни из них можно пройти пешком, </w:t>
      </w:r>
      <w:r>
        <w:rPr>
          <w:rFonts w:ascii="Times New Roman" w:eastAsia="Times New Roman" w:hAnsi="Times New Roman" w:cs="Times New Roman"/>
          <w:bCs/>
          <w:color w:val="000000"/>
          <w:sz w:val="28"/>
          <w:szCs w:val="28"/>
          <w:lang w:val="be-BY" w:eastAsia="ru-RU"/>
        </w:rPr>
        <w:t>на велосипеде, лошадях, проплыть на лодке, байдарке, катере. Увлекательными экомаршрутами являются: Тайны Убортского Полесья, Природа и история Гомельского края, водная экскурсия по р.Птичь, экотур “Чериковский”, “Тропа открытий” в Березинском биосферном заповеднике, “Воложинские гостинцы”, туристический маршрут “Нарочанский”</w:t>
      </w:r>
      <w:r w:rsidR="00E52C47">
        <w:rPr>
          <w:rFonts w:ascii="Times New Roman" w:eastAsia="Times New Roman" w:hAnsi="Times New Roman" w:cs="Times New Roman"/>
          <w:bCs/>
          <w:color w:val="000000"/>
          <w:sz w:val="28"/>
          <w:szCs w:val="28"/>
          <w:lang w:val="be-BY" w:eastAsia="ru-RU"/>
        </w:rPr>
        <w:t>, “Мифы и легенды края животворных криниц” и др.</w:t>
      </w:r>
    </w:p>
    <w:p w:rsidR="00E52C47" w:rsidRDefault="00E52C47"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lastRenderedPageBreak/>
        <w:t>2 Замки и дворцы беларуси представляются перспективными объектами туристической отрасли. Важными критериями перспективности являются древняя история,необычное архитектурное решение,выгодное географическое положение,богатая природа, ландшафтные пейзажные парки и сады. В настоящее время наиболее посещаемыми являются Несвижский дворец Радзивилов, Мирский замок, Гомельски дворцово-парковый ансамбль Румянцевых-Паскевичей, Гродненский замок, Дворец губернатора в Витебске, Сновский дворец, Кричевский дворец Голынский, Дворец Сарегов в Ружанах и др. Туристическаяпривлекательность дворцов и замков высока за счёт их атрактивности и экспрессивности. Музейные учреждения, созданные на базе дворцов и замков, позволяют привлечь большее количество туристов.</w:t>
      </w:r>
    </w:p>
    <w:p w:rsidR="00CC7AF8" w:rsidRDefault="00CC7AF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w:t>
      </w:r>
      <w:r w:rsidR="00F802C1" w:rsidRPr="00F802C1">
        <w:t xml:space="preserve"> </w:t>
      </w:r>
      <w:r w:rsidR="00F802C1" w:rsidRPr="00F802C1">
        <w:rPr>
          <w:rFonts w:ascii="Times New Roman" w:eastAsia="Times New Roman" w:hAnsi="Times New Roman" w:cs="Times New Roman"/>
          <w:bCs/>
          <w:color w:val="000000"/>
          <w:sz w:val="28"/>
          <w:szCs w:val="28"/>
          <w:lang w:val="be-BY" w:eastAsia="ru-RU"/>
        </w:rPr>
        <w:t>Самобытность озеленения небольшой страны с небогатой природной флоры, умеренным климатом может быть выражена путем сочетания с более самобытной архитектурой, орнаменталистикой, использованием некоторых материалов. В этой связи приобретает актуальность изучение особенностей и состояния старинных парков Беларуси. В нашей стране это, как правило, дворцово-парковые ансамбли, часто мемориального значения. Проблемы их реконструкции и реставрации в настоящее время очень актуальны</w:t>
      </w:r>
      <w:r w:rsidR="00683204">
        <w:rPr>
          <w:rFonts w:ascii="Times New Roman" w:eastAsia="Times New Roman" w:hAnsi="Times New Roman" w:cs="Times New Roman"/>
          <w:bCs/>
          <w:color w:val="000000"/>
          <w:sz w:val="28"/>
          <w:szCs w:val="28"/>
          <w:lang w:val="be-BY" w:eastAsia="ru-RU"/>
        </w:rPr>
        <w:t>.</w:t>
      </w:r>
      <w:r w:rsidR="00683204" w:rsidRPr="00683204">
        <w:t xml:space="preserve"> </w:t>
      </w:r>
      <w:r w:rsidR="00683204" w:rsidRPr="00683204">
        <w:rPr>
          <w:rFonts w:ascii="Times New Roman" w:eastAsia="Times New Roman" w:hAnsi="Times New Roman" w:cs="Times New Roman"/>
          <w:bCs/>
          <w:color w:val="000000"/>
          <w:sz w:val="28"/>
          <w:szCs w:val="28"/>
          <w:lang w:val="be-BY" w:eastAsia="ru-RU"/>
        </w:rPr>
        <w:t xml:space="preserve">Садово-парковое искусство Беларуси имеет давние традиции. Оно развивалось в контексте общеславянской истории. Однако наибольший расцвет приходится на </w:t>
      </w:r>
      <w:r w:rsidR="00683204">
        <w:rPr>
          <w:rFonts w:ascii="Times New Roman" w:eastAsia="Times New Roman" w:hAnsi="Times New Roman" w:cs="Times New Roman"/>
          <w:bCs/>
          <w:color w:val="000000"/>
          <w:sz w:val="28"/>
          <w:szCs w:val="28"/>
          <w:lang w:val="be-BY" w:eastAsia="ru-RU"/>
        </w:rPr>
        <w:t>18</w:t>
      </w:r>
      <w:r w:rsidR="00683204" w:rsidRPr="00683204">
        <w:rPr>
          <w:rFonts w:ascii="Times New Roman" w:eastAsia="Times New Roman" w:hAnsi="Times New Roman" w:cs="Times New Roman"/>
          <w:bCs/>
          <w:color w:val="000000"/>
          <w:sz w:val="28"/>
          <w:szCs w:val="28"/>
          <w:lang w:val="be-BY" w:eastAsia="ru-RU"/>
        </w:rPr>
        <w:t xml:space="preserve"> -</w:t>
      </w:r>
      <w:r w:rsidR="00683204">
        <w:rPr>
          <w:rFonts w:ascii="Times New Roman" w:eastAsia="Times New Roman" w:hAnsi="Times New Roman" w:cs="Times New Roman"/>
          <w:bCs/>
          <w:color w:val="000000"/>
          <w:sz w:val="28"/>
          <w:szCs w:val="28"/>
          <w:lang w:val="be-BY" w:eastAsia="ru-RU"/>
        </w:rPr>
        <w:t>19</w:t>
      </w:r>
      <w:r w:rsidR="00683204" w:rsidRPr="00683204">
        <w:rPr>
          <w:rFonts w:ascii="Times New Roman" w:eastAsia="Times New Roman" w:hAnsi="Times New Roman" w:cs="Times New Roman"/>
          <w:bCs/>
          <w:color w:val="000000"/>
          <w:sz w:val="28"/>
          <w:szCs w:val="28"/>
          <w:lang w:val="be-BY" w:eastAsia="ru-RU"/>
        </w:rPr>
        <w:t xml:space="preserve"> вв., хотя достоверно известно начало строительства весьма значительных объектов с </w:t>
      </w:r>
      <w:r w:rsidR="00683204">
        <w:rPr>
          <w:rFonts w:ascii="Times New Roman" w:eastAsia="Times New Roman" w:hAnsi="Times New Roman" w:cs="Times New Roman"/>
          <w:bCs/>
          <w:color w:val="000000"/>
          <w:sz w:val="28"/>
          <w:szCs w:val="28"/>
          <w:lang w:val="be-BY" w:eastAsia="ru-RU"/>
        </w:rPr>
        <w:t>16</w:t>
      </w:r>
      <w:r w:rsidR="00683204" w:rsidRPr="00683204">
        <w:rPr>
          <w:rFonts w:ascii="Times New Roman" w:eastAsia="Times New Roman" w:hAnsi="Times New Roman" w:cs="Times New Roman"/>
          <w:bCs/>
          <w:color w:val="000000"/>
          <w:sz w:val="28"/>
          <w:szCs w:val="28"/>
          <w:lang w:val="be-BY" w:eastAsia="ru-RU"/>
        </w:rPr>
        <w:t>в. (парки Альба, Мир).</w:t>
      </w:r>
      <w:r w:rsidR="00683204" w:rsidRPr="00683204">
        <w:t xml:space="preserve"> </w:t>
      </w:r>
      <w:r w:rsidR="00683204" w:rsidRPr="00683204">
        <w:rPr>
          <w:rFonts w:ascii="Times New Roman" w:eastAsia="Times New Roman" w:hAnsi="Times New Roman" w:cs="Times New Roman"/>
          <w:bCs/>
          <w:color w:val="000000"/>
          <w:sz w:val="28"/>
          <w:szCs w:val="28"/>
          <w:lang w:val="be-BY" w:eastAsia="ru-RU"/>
        </w:rPr>
        <w:t>Несомненна ботаническая значимость парков. Сохранившиеся в них экзоты являются ценным научным материалом</w:t>
      </w:r>
      <w:r w:rsidR="00683204">
        <w:rPr>
          <w:rFonts w:ascii="Times New Roman" w:eastAsia="Times New Roman" w:hAnsi="Times New Roman" w:cs="Times New Roman"/>
          <w:bCs/>
          <w:color w:val="000000"/>
          <w:sz w:val="28"/>
          <w:szCs w:val="28"/>
          <w:lang w:val="be-BY" w:eastAsia="ru-RU"/>
        </w:rPr>
        <w:t xml:space="preserve">. </w:t>
      </w:r>
      <w:r w:rsidR="00683204" w:rsidRPr="00683204">
        <w:rPr>
          <w:rFonts w:ascii="Times New Roman" w:eastAsia="Times New Roman" w:hAnsi="Times New Roman" w:cs="Times New Roman"/>
          <w:bCs/>
          <w:color w:val="000000"/>
          <w:sz w:val="28"/>
          <w:szCs w:val="28"/>
          <w:lang w:val="be-BY" w:eastAsia="ru-RU"/>
        </w:rPr>
        <w:t>Из 62 объектов садово-паркового искусства Витебской области в качестве пер­востепенных общегосударственного уровня могут быть использованы 31 (Пламя, Высокое, Бешенковичи, Лужесно, Освея, Городец, Опса и др.), местное значение имеет 21, утрачено 10.</w:t>
      </w:r>
      <w:r w:rsidR="00683204" w:rsidRPr="00683204">
        <w:t xml:space="preserve"> </w:t>
      </w:r>
      <w:r w:rsidR="00683204" w:rsidRPr="00683204">
        <w:rPr>
          <w:rFonts w:ascii="Times New Roman" w:eastAsia="Times New Roman" w:hAnsi="Times New Roman" w:cs="Times New Roman"/>
          <w:bCs/>
          <w:color w:val="000000"/>
          <w:sz w:val="28"/>
          <w:szCs w:val="28"/>
          <w:lang w:val="be-BY" w:eastAsia="ru-RU"/>
        </w:rPr>
        <w:t>В Минской области 27 старинных дворцово-парковых комплексов могут стать центрами туризма (Снов, Станьково, Крупки, Логойск, Несвиж и др.), 33 имеют местное значение, 13 утрачены (всего 73).</w:t>
      </w:r>
      <w:r w:rsidR="00683204" w:rsidRPr="00683204">
        <w:t xml:space="preserve"> </w:t>
      </w:r>
      <w:r w:rsidR="00683204" w:rsidRPr="00683204">
        <w:rPr>
          <w:rFonts w:ascii="Times New Roman" w:eastAsia="Times New Roman" w:hAnsi="Times New Roman" w:cs="Times New Roman"/>
          <w:bCs/>
          <w:color w:val="000000"/>
          <w:sz w:val="28"/>
          <w:szCs w:val="28"/>
          <w:lang w:val="be-BY" w:eastAsia="ru-RU"/>
        </w:rPr>
        <w:t>Могилевская область сравнительно бедна усадебными парками. Из 32 только 7 заслуживают внимания как наиболее полно сохранившиеся (Жиличи, Белыничи, Шклов, Могилев, Славгород, Кричев), 14 местного значения, 10 утрачены.</w:t>
      </w:r>
      <w:r w:rsidR="00683204" w:rsidRPr="00683204">
        <w:t xml:space="preserve"> </w:t>
      </w:r>
      <w:r w:rsidR="00683204" w:rsidRPr="00683204">
        <w:rPr>
          <w:rFonts w:ascii="Times New Roman" w:eastAsia="Times New Roman" w:hAnsi="Times New Roman" w:cs="Times New Roman"/>
          <w:bCs/>
          <w:color w:val="000000"/>
          <w:sz w:val="28"/>
          <w:szCs w:val="28"/>
          <w:lang w:val="be-BY" w:eastAsia="ru-RU"/>
        </w:rPr>
        <w:t xml:space="preserve">Из 26 старинных парков Гомельской области </w:t>
      </w:r>
      <w:r w:rsidR="00683204">
        <w:rPr>
          <w:rFonts w:ascii="Times New Roman" w:eastAsia="Times New Roman" w:hAnsi="Times New Roman" w:cs="Times New Roman"/>
          <w:bCs/>
          <w:color w:val="000000"/>
          <w:sz w:val="28"/>
          <w:szCs w:val="28"/>
          <w:lang w:val="be-BY" w:eastAsia="ru-RU"/>
        </w:rPr>
        <w:t>должны и могут быть реконструи</w:t>
      </w:r>
      <w:r w:rsidR="00683204" w:rsidRPr="00683204">
        <w:rPr>
          <w:rFonts w:ascii="Times New Roman" w:eastAsia="Times New Roman" w:hAnsi="Times New Roman" w:cs="Times New Roman"/>
          <w:bCs/>
          <w:color w:val="000000"/>
          <w:sz w:val="28"/>
          <w:szCs w:val="28"/>
          <w:lang w:val="be-BY" w:eastAsia="ru-RU"/>
        </w:rPr>
        <w:t>рованы как первоочередные (Красный Берег, Сут</w:t>
      </w:r>
      <w:r w:rsidR="00683204">
        <w:rPr>
          <w:rFonts w:ascii="Times New Roman" w:eastAsia="Times New Roman" w:hAnsi="Times New Roman" w:cs="Times New Roman"/>
          <w:bCs/>
          <w:color w:val="000000"/>
          <w:sz w:val="28"/>
          <w:szCs w:val="28"/>
          <w:lang w:val="be-BY" w:eastAsia="ru-RU"/>
        </w:rPr>
        <w:t>ков, Наровля, Петриков), 12 име</w:t>
      </w:r>
      <w:r w:rsidR="00683204" w:rsidRPr="00683204">
        <w:rPr>
          <w:rFonts w:ascii="Times New Roman" w:eastAsia="Times New Roman" w:hAnsi="Times New Roman" w:cs="Times New Roman"/>
          <w:bCs/>
          <w:color w:val="000000"/>
          <w:sz w:val="28"/>
          <w:szCs w:val="28"/>
          <w:lang w:val="be-BY" w:eastAsia="ru-RU"/>
        </w:rPr>
        <w:t>ют местное значение, 10 утрачены.</w:t>
      </w:r>
      <w:r w:rsidR="00683204" w:rsidRPr="00683204">
        <w:t xml:space="preserve"> </w:t>
      </w:r>
      <w:r w:rsidR="00683204" w:rsidRPr="00683204">
        <w:rPr>
          <w:rFonts w:ascii="Times New Roman" w:eastAsia="Times New Roman" w:hAnsi="Times New Roman" w:cs="Times New Roman"/>
          <w:bCs/>
          <w:color w:val="000000"/>
          <w:sz w:val="28"/>
          <w:szCs w:val="28"/>
          <w:lang w:val="be-BY" w:eastAsia="ru-RU"/>
        </w:rPr>
        <w:t>Большое культурно-историческое наследие с</w:t>
      </w:r>
      <w:r w:rsidR="00683204">
        <w:rPr>
          <w:rFonts w:ascii="Times New Roman" w:eastAsia="Times New Roman" w:hAnsi="Times New Roman" w:cs="Times New Roman"/>
          <w:bCs/>
          <w:color w:val="000000"/>
          <w:sz w:val="28"/>
          <w:szCs w:val="28"/>
          <w:lang w:val="be-BY" w:eastAsia="ru-RU"/>
        </w:rPr>
        <w:t>осредоточено в Гродненской обла</w:t>
      </w:r>
      <w:r w:rsidR="00683204" w:rsidRPr="00683204">
        <w:rPr>
          <w:rFonts w:ascii="Times New Roman" w:eastAsia="Times New Roman" w:hAnsi="Times New Roman" w:cs="Times New Roman"/>
          <w:bCs/>
          <w:color w:val="000000"/>
          <w:sz w:val="28"/>
          <w:szCs w:val="28"/>
          <w:lang w:val="be-BY" w:eastAsia="ru-RU"/>
        </w:rPr>
        <w:t>сти - 108 объектов садово-паркового исскуства. К первой категории значимости относится 29 (Залесье, Мир, Б. Можейково, Новог</w:t>
      </w:r>
      <w:r w:rsidR="00683204">
        <w:rPr>
          <w:rFonts w:ascii="Times New Roman" w:eastAsia="Times New Roman" w:hAnsi="Times New Roman" w:cs="Times New Roman"/>
          <w:bCs/>
          <w:color w:val="000000"/>
          <w:sz w:val="28"/>
          <w:szCs w:val="28"/>
          <w:lang w:val="be-BY" w:eastAsia="ru-RU"/>
        </w:rPr>
        <w:t>рудок и др.), 54 местного значе</w:t>
      </w:r>
      <w:r w:rsidR="00683204" w:rsidRPr="00683204">
        <w:rPr>
          <w:rFonts w:ascii="Times New Roman" w:eastAsia="Times New Roman" w:hAnsi="Times New Roman" w:cs="Times New Roman"/>
          <w:bCs/>
          <w:color w:val="000000"/>
          <w:sz w:val="28"/>
          <w:szCs w:val="28"/>
          <w:lang w:val="be-BY" w:eastAsia="ru-RU"/>
        </w:rPr>
        <w:t>ния, 25 утрачены.</w:t>
      </w:r>
    </w:p>
    <w:p w:rsidR="00A32735" w:rsidRDefault="007A767C"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CC7AF8">
        <w:rPr>
          <w:rFonts w:ascii="Times New Roman" w:eastAsia="Times New Roman" w:hAnsi="Times New Roman" w:cs="Times New Roman"/>
          <w:bCs/>
          <w:color w:val="000000"/>
          <w:sz w:val="28"/>
          <w:szCs w:val="28"/>
          <w:u w:val="single"/>
          <w:lang w:val="be-BY" w:eastAsia="ru-RU"/>
        </w:rPr>
        <w:t>Вопросы для самоконтроля:</w:t>
      </w:r>
    </w:p>
    <w:p w:rsidR="00683204" w:rsidRPr="00683204" w:rsidRDefault="00683204"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683204">
        <w:rPr>
          <w:rFonts w:ascii="Times New Roman" w:eastAsia="Times New Roman" w:hAnsi="Times New Roman" w:cs="Times New Roman"/>
          <w:bCs/>
          <w:color w:val="000000"/>
          <w:sz w:val="28"/>
          <w:szCs w:val="28"/>
          <w:lang w:val="be-BY" w:eastAsia="ru-RU"/>
        </w:rPr>
        <w:t>Каковы перспективы вовлечения дворцов и замков Беларуси в сферу туризма?</w:t>
      </w:r>
    </w:p>
    <w:p w:rsidR="00683204" w:rsidRDefault="00683204"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683204">
        <w:rPr>
          <w:rFonts w:ascii="Times New Roman" w:eastAsia="Times New Roman" w:hAnsi="Times New Roman" w:cs="Times New Roman"/>
          <w:bCs/>
          <w:color w:val="000000"/>
          <w:sz w:val="28"/>
          <w:szCs w:val="28"/>
          <w:lang w:val="be-BY" w:eastAsia="ru-RU"/>
        </w:rPr>
        <w:t xml:space="preserve">Какие дворцово-замковые ансамбли являются наиболее востребованными в Туристической отрасли Беларуси? </w:t>
      </w:r>
    </w:p>
    <w:p w:rsidR="00683204" w:rsidRPr="00683204" w:rsidRDefault="00683204"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Чем привлекательны для туристов сады и парки Беларуси?</w:t>
      </w:r>
    </w:p>
    <w:p w:rsidR="007A767C" w:rsidRPr="00CC7AF8" w:rsidRDefault="007A767C"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CC7AF8">
        <w:rPr>
          <w:rFonts w:ascii="Times New Roman" w:eastAsia="Times New Roman" w:hAnsi="Times New Roman" w:cs="Times New Roman"/>
          <w:bCs/>
          <w:color w:val="000000"/>
          <w:sz w:val="28"/>
          <w:szCs w:val="28"/>
          <w:u w:val="single"/>
          <w:lang w:val="be-BY" w:eastAsia="ru-RU"/>
        </w:rPr>
        <w:lastRenderedPageBreak/>
        <w:t>Литература:</w:t>
      </w:r>
    </w:p>
    <w:p w:rsidR="00CC7AF8" w:rsidRDefault="00683204" w:rsidP="00CC7AF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1 </w:t>
      </w:r>
      <w:r w:rsidR="00CC7AF8" w:rsidRPr="00CC7AF8">
        <w:rPr>
          <w:rFonts w:ascii="Times New Roman" w:eastAsia="Times New Roman" w:hAnsi="Times New Roman" w:cs="Times New Roman"/>
          <w:bCs/>
          <w:color w:val="000000"/>
          <w:sz w:val="28"/>
          <w:szCs w:val="28"/>
          <w:lang w:val="be-BY" w:eastAsia="ru-RU"/>
        </w:rPr>
        <w:t>Федорук А.Т.  Старинные усад</w:t>
      </w:r>
      <w:r w:rsidR="00CC7AF8">
        <w:rPr>
          <w:rFonts w:ascii="Times New Roman" w:eastAsia="Times New Roman" w:hAnsi="Times New Roman" w:cs="Times New Roman"/>
          <w:bCs/>
          <w:color w:val="000000"/>
          <w:sz w:val="28"/>
          <w:szCs w:val="28"/>
          <w:lang w:val="be-BY" w:eastAsia="ru-RU"/>
        </w:rPr>
        <w:t xml:space="preserve">ьбы Берестейшины. - </w:t>
      </w:r>
      <w:r w:rsidR="00CC7AF8" w:rsidRPr="00CC7AF8">
        <w:rPr>
          <w:rFonts w:ascii="Times New Roman" w:eastAsia="Times New Roman" w:hAnsi="Times New Roman" w:cs="Times New Roman"/>
          <w:bCs/>
          <w:color w:val="000000"/>
          <w:sz w:val="28"/>
          <w:szCs w:val="28"/>
          <w:lang w:val="be-BY" w:eastAsia="ru-RU"/>
        </w:rPr>
        <w:t>М</w:t>
      </w:r>
      <w:r w:rsidR="00CC7AF8">
        <w:rPr>
          <w:rFonts w:ascii="Times New Roman" w:eastAsia="Times New Roman" w:hAnsi="Times New Roman" w:cs="Times New Roman"/>
          <w:bCs/>
          <w:color w:val="000000"/>
          <w:sz w:val="28"/>
          <w:szCs w:val="28"/>
          <w:lang w:val="be-BY" w:eastAsia="ru-RU"/>
        </w:rPr>
        <w:t>и</w:t>
      </w:r>
      <w:r w:rsidR="00CC7AF8" w:rsidRPr="00CC7AF8">
        <w:rPr>
          <w:rFonts w:ascii="Times New Roman" w:eastAsia="Times New Roman" w:hAnsi="Times New Roman" w:cs="Times New Roman"/>
          <w:bCs/>
          <w:color w:val="000000"/>
          <w:sz w:val="28"/>
          <w:szCs w:val="28"/>
          <w:lang w:val="be-BY" w:eastAsia="ru-RU"/>
        </w:rPr>
        <w:t>н</w:t>
      </w:r>
      <w:r w:rsidR="00CC7AF8">
        <w:rPr>
          <w:rFonts w:ascii="Times New Roman" w:eastAsia="Times New Roman" w:hAnsi="Times New Roman" w:cs="Times New Roman"/>
          <w:bCs/>
          <w:color w:val="000000"/>
          <w:sz w:val="28"/>
          <w:szCs w:val="28"/>
          <w:lang w:val="be-BY" w:eastAsia="ru-RU"/>
        </w:rPr>
        <w:t>ск</w:t>
      </w:r>
      <w:r w:rsidR="00CC7AF8" w:rsidRPr="00CC7AF8">
        <w:rPr>
          <w:rFonts w:ascii="Times New Roman" w:eastAsia="Times New Roman" w:hAnsi="Times New Roman" w:cs="Times New Roman"/>
          <w:bCs/>
          <w:color w:val="000000"/>
          <w:sz w:val="28"/>
          <w:szCs w:val="28"/>
          <w:lang w:val="be-BY" w:eastAsia="ru-RU"/>
        </w:rPr>
        <w:t>.: БелЭн, 2004г. – 576с.</w:t>
      </w:r>
    </w:p>
    <w:p w:rsidR="00E52C47" w:rsidRPr="00A32735" w:rsidRDefault="00683204" w:rsidP="00CC7AF8">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2 </w:t>
      </w:r>
      <w:r w:rsidR="00E52C47" w:rsidRPr="00E52C47">
        <w:rPr>
          <w:rFonts w:ascii="Times New Roman" w:eastAsia="Times New Roman" w:hAnsi="Times New Roman" w:cs="Times New Roman"/>
          <w:bCs/>
          <w:color w:val="000000"/>
          <w:sz w:val="28"/>
          <w:szCs w:val="28"/>
          <w:lang w:val="be-BY" w:eastAsia="ru-RU"/>
        </w:rPr>
        <w:t>Потаева Г.Р. «В белорусском туристическом бизнесе о</w:t>
      </w:r>
      <w:r w:rsidR="00CC7AF8">
        <w:rPr>
          <w:rFonts w:ascii="Times New Roman" w:eastAsia="Times New Roman" w:hAnsi="Times New Roman" w:cs="Times New Roman"/>
          <w:bCs/>
          <w:color w:val="000000"/>
          <w:sz w:val="28"/>
          <w:szCs w:val="28"/>
          <w:lang w:val="be-BY" w:eastAsia="ru-RU"/>
        </w:rPr>
        <w:t>чень много благородных  людей» //</w:t>
      </w:r>
      <w:r w:rsidR="00E52C47" w:rsidRPr="00E52C47">
        <w:rPr>
          <w:rFonts w:ascii="Times New Roman" w:eastAsia="Times New Roman" w:hAnsi="Times New Roman" w:cs="Times New Roman"/>
          <w:bCs/>
          <w:color w:val="000000"/>
          <w:sz w:val="28"/>
          <w:szCs w:val="28"/>
          <w:lang w:val="be-BY" w:eastAsia="ru-RU"/>
        </w:rPr>
        <w:t xml:space="preserve"> «Туризм и Отдых»,</w:t>
      </w:r>
      <w:r w:rsidR="00CC7AF8">
        <w:rPr>
          <w:rFonts w:ascii="Times New Roman" w:eastAsia="Times New Roman" w:hAnsi="Times New Roman" w:cs="Times New Roman"/>
          <w:bCs/>
          <w:color w:val="000000"/>
          <w:sz w:val="28"/>
          <w:szCs w:val="28"/>
          <w:lang w:val="be-BY" w:eastAsia="ru-RU"/>
        </w:rPr>
        <w:t>-</w:t>
      </w:r>
      <w:r w:rsidR="00E52C47" w:rsidRPr="00E52C47">
        <w:rPr>
          <w:rFonts w:ascii="Times New Roman" w:eastAsia="Times New Roman" w:hAnsi="Times New Roman" w:cs="Times New Roman"/>
          <w:bCs/>
          <w:color w:val="000000"/>
          <w:sz w:val="28"/>
          <w:szCs w:val="28"/>
          <w:lang w:val="be-BY" w:eastAsia="ru-RU"/>
        </w:rPr>
        <w:t xml:space="preserve"> № 9, </w:t>
      </w:r>
      <w:r w:rsidR="00CC7AF8">
        <w:rPr>
          <w:rFonts w:ascii="Times New Roman" w:eastAsia="Times New Roman" w:hAnsi="Times New Roman" w:cs="Times New Roman"/>
          <w:bCs/>
          <w:color w:val="000000"/>
          <w:sz w:val="28"/>
          <w:szCs w:val="28"/>
          <w:lang w:val="be-BY" w:eastAsia="ru-RU"/>
        </w:rPr>
        <w:t xml:space="preserve">- </w:t>
      </w:r>
      <w:r w:rsidR="00E52C47" w:rsidRPr="00E52C47">
        <w:rPr>
          <w:rFonts w:ascii="Times New Roman" w:eastAsia="Times New Roman" w:hAnsi="Times New Roman" w:cs="Times New Roman"/>
          <w:bCs/>
          <w:color w:val="000000"/>
          <w:sz w:val="28"/>
          <w:szCs w:val="28"/>
          <w:lang w:val="be-BY" w:eastAsia="ru-RU"/>
        </w:rPr>
        <w:t>10.05.2001.</w:t>
      </w:r>
    </w:p>
    <w:p w:rsidR="00CC7AF8" w:rsidRDefault="00683204"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 Гаранович И.М., Булыко С.Е., Рудевич М.Н. Проблемы сохранения и перспективы использования старинных парков Беларуси /</w:t>
      </w:r>
      <w:r w:rsidRPr="00683204">
        <w:t xml:space="preserve"> </w:t>
      </w:r>
      <w:hyperlink r:id="rId9" w:history="1">
        <w:r w:rsidRPr="00683204">
          <w:rPr>
            <w:rStyle w:val="a8"/>
            <w:rFonts w:ascii="Times New Roman" w:eastAsia="Times New Roman" w:hAnsi="Times New Roman" w:cs="Times New Roman"/>
            <w:bCs/>
            <w:color w:val="auto"/>
            <w:sz w:val="28"/>
            <w:szCs w:val="28"/>
            <w:u w:val="none"/>
            <w:lang w:val="be-BY" w:eastAsia="ru-RU"/>
          </w:rPr>
          <w:t>http://pora.zavantag.com/stati/problemi-sohraneniya-i-perspektivi-ispolezovaniya-starinnih-pa/main.html</w:t>
        </w:r>
      </w:hyperlink>
      <w:r w:rsidRPr="00683204">
        <w:rPr>
          <w:rFonts w:ascii="Times New Roman" w:eastAsia="Times New Roman" w:hAnsi="Times New Roman" w:cs="Times New Roman"/>
          <w:bCs/>
          <w:sz w:val="28"/>
          <w:szCs w:val="28"/>
          <w:lang w:val="be-BY" w:eastAsia="ru-RU"/>
        </w:rPr>
        <w:t xml:space="preserve">; </w:t>
      </w:r>
      <w:r>
        <w:rPr>
          <w:rFonts w:ascii="Times New Roman" w:eastAsia="Times New Roman" w:hAnsi="Times New Roman" w:cs="Times New Roman"/>
          <w:bCs/>
          <w:color w:val="000000"/>
          <w:sz w:val="28"/>
          <w:szCs w:val="28"/>
          <w:lang w:val="be-BY" w:eastAsia="ru-RU"/>
        </w:rPr>
        <w:t>Режим доступа: 21.01.2017 г.</w:t>
      </w:r>
    </w:p>
    <w:p w:rsidR="00683204" w:rsidRDefault="00683204"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671DCB"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CC7AF8"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8 Историко-культурный туристический потенциал Минской области и г.Минска</w:t>
      </w:r>
    </w:p>
    <w:p w:rsidR="00A32735"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w:t>
      </w:r>
      <w:r w:rsidR="00683204">
        <w:rPr>
          <w:rFonts w:ascii="Times New Roman" w:eastAsia="Times New Roman" w:hAnsi="Times New Roman" w:cs="Times New Roman"/>
          <w:bCs/>
          <w:color w:val="000000"/>
          <w:sz w:val="28"/>
          <w:szCs w:val="28"/>
          <w:lang w:val="be-BY" w:eastAsia="ru-RU"/>
        </w:rPr>
        <w:t xml:space="preserve"> туризм, потенциал, Минская область, г.Минск,</w:t>
      </w:r>
      <w:r w:rsidR="00F10BA7">
        <w:rPr>
          <w:rFonts w:ascii="Times New Roman" w:eastAsia="Times New Roman" w:hAnsi="Times New Roman" w:cs="Times New Roman"/>
          <w:bCs/>
          <w:color w:val="000000"/>
          <w:sz w:val="28"/>
          <w:szCs w:val="28"/>
          <w:lang w:val="be-BY" w:eastAsia="ru-RU"/>
        </w:rPr>
        <w:t xml:space="preserve"> агроэкотуризм, деловой туризм, религиозный туризм, поломничество. </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p>
    <w:p w:rsidR="00F472CF" w:rsidRPr="00683204" w:rsidRDefault="00F472CF" w:rsidP="00683204">
      <w:pPr>
        <w:pStyle w:val="a3"/>
        <w:spacing w:after="0" w:line="240" w:lineRule="auto"/>
        <w:ind w:left="0"/>
        <w:jc w:val="both"/>
        <w:rPr>
          <w:rFonts w:ascii="Times New Roman" w:hAnsi="Times New Roman"/>
          <w:sz w:val="28"/>
          <w:szCs w:val="28"/>
        </w:rPr>
      </w:pPr>
      <w:r w:rsidRPr="00683204">
        <w:rPr>
          <w:rFonts w:ascii="Times New Roman" w:hAnsi="Times New Roman"/>
          <w:sz w:val="28"/>
          <w:szCs w:val="28"/>
        </w:rPr>
        <w:t>1 Памятники историко-культурного наследия Минской области и г.</w:t>
      </w:r>
      <w:r w:rsidR="00F10BA7">
        <w:rPr>
          <w:rFonts w:ascii="Times New Roman" w:hAnsi="Times New Roman"/>
          <w:sz w:val="28"/>
          <w:szCs w:val="28"/>
        </w:rPr>
        <w:t xml:space="preserve"> </w:t>
      </w:r>
      <w:r w:rsidRPr="00683204">
        <w:rPr>
          <w:rFonts w:ascii="Times New Roman" w:hAnsi="Times New Roman"/>
          <w:sz w:val="28"/>
          <w:szCs w:val="28"/>
        </w:rPr>
        <w:t>Минска и их потенциал для развития культурно-познавательного туризма.</w:t>
      </w:r>
    </w:p>
    <w:p w:rsidR="00F472CF" w:rsidRPr="00683204" w:rsidRDefault="00F472CF" w:rsidP="00683204">
      <w:pPr>
        <w:pStyle w:val="a3"/>
        <w:spacing w:after="0" w:line="240" w:lineRule="auto"/>
        <w:ind w:left="0"/>
        <w:jc w:val="both"/>
        <w:rPr>
          <w:rFonts w:ascii="Times New Roman" w:hAnsi="Times New Roman"/>
          <w:sz w:val="28"/>
          <w:szCs w:val="28"/>
        </w:rPr>
      </w:pPr>
      <w:r w:rsidRPr="00683204">
        <w:rPr>
          <w:rFonts w:ascii="Times New Roman" w:hAnsi="Times New Roman"/>
          <w:sz w:val="28"/>
          <w:szCs w:val="28"/>
        </w:rPr>
        <w:t>2 Спортивные объекты Минской области и г.</w:t>
      </w:r>
      <w:r w:rsidR="00F10BA7">
        <w:rPr>
          <w:rFonts w:ascii="Times New Roman" w:hAnsi="Times New Roman"/>
          <w:sz w:val="28"/>
          <w:szCs w:val="28"/>
        </w:rPr>
        <w:t xml:space="preserve"> </w:t>
      </w:r>
      <w:r w:rsidRPr="00683204">
        <w:rPr>
          <w:rFonts w:ascii="Times New Roman" w:hAnsi="Times New Roman"/>
          <w:sz w:val="28"/>
          <w:szCs w:val="28"/>
        </w:rPr>
        <w:t>Минска и их потенциал для развития спортивного и приключенческого туризма.</w:t>
      </w:r>
    </w:p>
    <w:p w:rsidR="00F472CF" w:rsidRPr="00683204" w:rsidRDefault="00F472CF" w:rsidP="00683204">
      <w:pPr>
        <w:pStyle w:val="a3"/>
        <w:spacing w:after="0" w:line="240" w:lineRule="auto"/>
        <w:ind w:left="0"/>
        <w:jc w:val="both"/>
        <w:rPr>
          <w:rFonts w:ascii="Times New Roman" w:hAnsi="Times New Roman"/>
          <w:sz w:val="28"/>
          <w:szCs w:val="28"/>
        </w:rPr>
      </w:pPr>
      <w:r w:rsidRPr="00683204">
        <w:rPr>
          <w:rFonts w:ascii="Times New Roman" w:hAnsi="Times New Roman"/>
          <w:sz w:val="28"/>
          <w:szCs w:val="28"/>
        </w:rPr>
        <w:t>3 Возможности лечебного и делового туризма в Минской области и г.</w:t>
      </w:r>
      <w:r w:rsidR="00F10BA7">
        <w:rPr>
          <w:rFonts w:ascii="Times New Roman" w:hAnsi="Times New Roman"/>
          <w:sz w:val="28"/>
          <w:szCs w:val="28"/>
        </w:rPr>
        <w:t xml:space="preserve"> </w:t>
      </w:r>
      <w:r w:rsidRPr="00683204">
        <w:rPr>
          <w:rFonts w:ascii="Times New Roman" w:hAnsi="Times New Roman"/>
          <w:sz w:val="28"/>
          <w:szCs w:val="28"/>
        </w:rPr>
        <w:t>Минске.</w:t>
      </w:r>
    </w:p>
    <w:p w:rsidR="00F472CF" w:rsidRPr="00683204" w:rsidRDefault="00F472CF" w:rsidP="00683204">
      <w:pPr>
        <w:pStyle w:val="a3"/>
        <w:spacing w:after="0" w:line="240" w:lineRule="auto"/>
        <w:ind w:left="0"/>
        <w:jc w:val="both"/>
        <w:rPr>
          <w:rFonts w:ascii="Times New Roman" w:hAnsi="Times New Roman"/>
          <w:sz w:val="28"/>
          <w:szCs w:val="28"/>
        </w:rPr>
      </w:pPr>
      <w:r w:rsidRPr="00683204">
        <w:rPr>
          <w:rFonts w:ascii="Times New Roman" w:hAnsi="Times New Roman"/>
          <w:sz w:val="28"/>
          <w:szCs w:val="28"/>
        </w:rPr>
        <w:t>4 Агро-  и экотуризм в Минской области.</w:t>
      </w:r>
    </w:p>
    <w:p w:rsidR="00F472CF" w:rsidRPr="00683204" w:rsidRDefault="00F472CF" w:rsidP="00683204">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683204">
        <w:rPr>
          <w:rFonts w:ascii="Times New Roman" w:hAnsi="Times New Roman"/>
          <w:sz w:val="28"/>
          <w:szCs w:val="28"/>
        </w:rPr>
        <w:t>5 Перспективы развития религиозного туризма и паломничества в Минской области и г.</w:t>
      </w:r>
      <w:r w:rsidR="00F10BA7">
        <w:rPr>
          <w:rFonts w:ascii="Times New Roman" w:hAnsi="Times New Roman"/>
          <w:sz w:val="28"/>
          <w:szCs w:val="28"/>
        </w:rPr>
        <w:t xml:space="preserve"> </w:t>
      </w:r>
      <w:r w:rsidRPr="00683204">
        <w:rPr>
          <w:rFonts w:ascii="Times New Roman" w:hAnsi="Times New Roman"/>
          <w:sz w:val="28"/>
          <w:szCs w:val="28"/>
        </w:rPr>
        <w:t>Минске.</w:t>
      </w:r>
    </w:p>
    <w:p w:rsidR="00671DCB" w:rsidRDefault="00671DC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Default="00683204"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1 </w:t>
      </w:r>
      <w:r w:rsidR="00C93EAB">
        <w:rPr>
          <w:rFonts w:ascii="Times New Roman" w:eastAsia="Times New Roman" w:hAnsi="Times New Roman" w:cs="Times New Roman"/>
          <w:bCs/>
          <w:color w:val="000000"/>
          <w:sz w:val="28"/>
          <w:szCs w:val="28"/>
          <w:lang w:val="be-BY" w:eastAsia="ru-RU"/>
        </w:rPr>
        <w:t>В Минской области самым богатым потенциалом</w:t>
      </w:r>
      <w:r w:rsidR="00F13CEB">
        <w:rPr>
          <w:rFonts w:ascii="Times New Roman" w:eastAsia="Times New Roman" w:hAnsi="Times New Roman" w:cs="Times New Roman"/>
          <w:bCs/>
          <w:color w:val="000000"/>
          <w:sz w:val="28"/>
          <w:szCs w:val="28"/>
          <w:lang w:val="be-BY" w:eastAsia="ru-RU"/>
        </w:rPr>
        <w:t xml:space="preserve"> </w:t>
      </w:r>
      <w:r w:rsidR="00C93EAB">
        <w:rPr>
          <w:rFonts w:ascii="Times New Roman" w:eastAsia="Times New Roman" w:hAnsi="Times New Roman" w:cs="Times New Roman"/>
          <w:bCs/>
          <w:color w:val="000000"/>
          <w:sz w:val="28"/>
          <w:szCs w:val="28"/>
          <w:lang w:val="be-BY" w:eastAsia="ru-RU"/>
        </w:rPr>
        <w:t xml:space="preserve">развития обладает г.Минск и его окрестности. В Минске сформировано 5 охраняемых зон: Троицкое предместье,Раковское предместье, Верхний город, Новое место, охраняемые объекты довоенного периода. В историческом центре Минска расположено большое количество музеев, магазинов, кафе, галлерей, памятных мест и памятников различного свойства. Минск богат памятниками архитектуры: Минская ратуша, Пищаловский замок, Красный костёл, костёл Девы Марии, монастырь иезуитов,монастырь бернардинцев, костёл Св. Иосифа, петропавловская (Екатерининская) церковь, Собор Святого Духа (кафедральный собор), церковь Марии-Магдалины и др. Большой интерес у туристов вызывают памятники, посвящённые событиям Великой Отечественной войны: монумент победы на пл.Победы, курган Славы, стелла “Минск – город-герой”, аллея Праведников мира, Остров Слёз и др. В Минске множество памятников, установленных национальным героям, просвятителям, писателям, поэтам, музыкантам: Я.Купале, Я.Коласу, Ефросинье Полоцкой, М.Богдановичу, А.Мицкевичу и др. Интересными для посещения являются музеи и галлереи: Национальный художественный музей Республики Беларусь, Национальный исторический музей Республики Беларусь, Музей этнографии и фольклора Академии наук Республики Беларусь, музей современного </w:t>
      </w:r>
      <w:r w:rsidR="00C93EAB">
        <w:rPr>
          <w:rFonts w:ascii="Times New Roman" w:eastAsia="Times New Roman" w:hAnsi="Times New Roman" w:cs="Times New Roman"/>
          <w:bCs/>
          <w:color w:val="000000"/>
          <w:sz w:val="28"/>
          <w:szCs w:val="28"/>
          <w:lang w:val="be-BY" w:eastAsia="ru-RU"/>
        </w:rPr>
        <w:lastRenderedPageBreak/>
        <w:t xml:space="preserve">изобразительного искусства, </w:t>
      </w:r>
      <w:r w:rsidR="00F13CEB">
        <w:rPr>
          <w:rFonts w:ascii="Times New Roman" w:eastAsia="Times New Roman" w:hAnsi="Times New Roman" w:cs="Times New Roman"/>
          <w:bCs/>
          <w:color w:val="000000"/>
          <w:sz w:val="28"/>
          <w:szCs w:val="28"/>
          <w:lang w:val="be-BY" w:eastAsia="ru-RU"/>
        </w:rPr>
        <w:t>Белорусский государственный музей Великой Отечественной войны, Государственный музей истории театрального и музыкального искусства Республики Беларусь, Музей современной белорусской скульптуры им. А.Бембеля и пр. Большим туристическим потенциалом обладают памятники историко-культурного наследия Минской области: Несвижский дворцово-парковый ансамбль,лесопарк “Альба”, дворцово-парковый ансамбль в д.Снов, мемориальный заповедник “Вязынка”, Троицкий костёл в д.Беница, костёл и монастырь доминиканцев в Клецке, усадьба Агинских в Залесье и т.д.</w:t>
      </w:r>
    </w:p>
    <w:p w:rsidR="00683204" w:rsidRDefault="00F13CEB"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2 В 1991 г. был организован “Туристско-спортивный союз Беларуси”. На территории Минска вовлечены в туристическуюдеятельность Дворец спорта, стадион “Динамо”, Минск-Арена, Чижовка-Арена, Минский ледовый дворец спорта.</w:t>
      </w:r>
      <w:r w:rsidRPr="00F13CEB">
        <w:t xml:space="preserve"> </w:t>
      </w:r>
      <w:r>
        <w:rPr>
          <w:rFonts w:ascii="Times New Roman" w:eastAsia="Times New Roman" w:hAnsi="Times New Roman" w:cs="Times New Roman"/>
          <w:bCs/>
          <w:color w:val="000000"/>
          <w:sz w:val="28"/>
          <w:szCs w:val="28"/>
          <w:lang w:val="be-BY" w:eastAsia="ru-RU"/>
        </w:rPr>
        <w:t>Р</w:t>
      </w:r>
      <w:r w:rsidRPr="00F13CEB">
        <w:rPr>
          <w:rFonts w:ascii="Times New Roman" w:eastAsia="Times New Roman" w:hAnsi="Times New Roman" w:cs="Times New Roman"/>
          <w:bCs/>
          <w:color w:val="000000"/>
          <w:sz w:val="28"/>
          <w:szCs w:val="28"/>
          <w:lang w:val="be-BY" w:eastAsia="ru-RU"/>
        </w:rPr>
        <w:t xml:space="preserve">азвитие </w:t>
      </w:r>
      <w:r w:rsidR="00385179">
        <w:rPr>
          <w:rFonts w:ascii="Times New Roman" w:eastAsia="Times New Roman" w:hAnsi="Times New Roman" w:cs="Times New Roman"/>
          <w:bCs/>
          <w:color w:val="000000"/>
          <w:sz w:val="28"/>
          <w:szCs w:val="28"/>
          <w:lang w:val="be-BY" w:eastAsia="ru-RU"/>
        </w:rPr>
        <w:t xml:space="preserve">спортивного туризма </w:t>
      </w:r>
      <w:r w:rsidRPr="00F13CEB">
        <w:rPr>
          <w:rFonts w:ascii="Times New Roman" w:eastAsia="Times New Roman" w:hAnsi="Times New Roman" w:cs="Times New Roman"/>
          <w:bCs/>
          <w:color w:val="000000"/>
          <w:sz w:val="28"/>
          <w:szCs w:val="28"/>
          <w:lang w:val="be-BY" w:eastAsia="ru-RU"/>
        </w:rPr>
        <w:t xml:space="preserve">обусловлено наличием спортсменов международного класса, спортивных школ, завоевавших признание на международном уровне. </w:t>
      </w:r>
      <w:r w:rsidR="00385179">
        <w:rPr>
          <w:rFonts w:ascii="Times New Roman" w:eastAsia="Times New Roman" w:hAnsi="Times New Roman" w:cs="Times New Roman"/>
          <w:bCs/>
          <w:color w:val="000000"/>
          <w:sz w:val="28"/>
          <w:szCs w:val="28"/>
          <w:lang w:val="be-BY" w:eastAsia="ru-RU"/>
        </w:rPr>
        <w:t>М</w:t>
      </w:r>
      <w:r w:rsidRPr="00F13CEB">
        <w:rPr>
          <w:rFonts w:ascii="Times New Roman" w:eastAsia="Times New Roman" w:hAnsi="Times New Roman" w:cs="Times New Roman"/>
          <w:bCs/>
          <w:color w:val="000000"/>
          <w:sz w:val="28"/>
          <w:szCs w:val="28"/>
          <w:lang w:val="be-BY" w:eastAsia="ru-RU"/>
        </w:rPr>
        <w:t>еждународные спортивные игры и соревнования вызывают приток туристов, для которых организуется торговля сувенирами, товарами туристского ассортимента с символикой соревнований, что приносит дополнительные доходы. Важно также наличие спортивных объектов, которые отвечают специальным требованиям, установленным для проведения соревнований соответствующего ранга, – многие из них находятся в Минске и окрестностях.</w:t>
      </w:r>
    </w:p>
    <w:p w:rsidR="00385179" w:rsidRDefault="0038517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3 Минская область является лидером по оказанию услуг лечебного туризма. На её долю приходится 32% всех санаторно-курортных и оздоровительных учреждений Беларуси. </w:t>
      </w:r>
      <w:r w:rsidRPr="00385179">
        <w:rPr>
          <w:rFonts w:ascii="Times New Roman" w:eastAsia="Times New Roman" w:hAnsi="Times New Roman" w:cs="Times New Roman"/>
          <w:bCs/>
          <w:color w:val="000000"/>
          <w:sz w:val="28"/>
          <w:szCs w:val="28"/>
          <w:lang w:val="be-BY" w:eastAsia="ru-RU"/>
        </w:rPr>
        <w:t>В 2016 году осуществляли деятельность 151 организация, из них 29 санаториев, студенческий санаторий-профилакторий, 2 реабилитационно-оздоровительных центра, 12 оздоровительных центров (комплексов), 2 дома отдыха, 17 баз отдыха, 1 пансионат и 87 других санаторно-курортных и оздоровительных организаций.</w:t>
      </w:r>
      <w:r>
        <w:rPr>
          <w:rFonts w:ascii="Times New Roman" w:eastAsia="Times New Roman" w:hAnsi="Times New Roman" w:cs="Times New Roman"/>
          <w:bCs/>
          <w:color w:val="000000"/>
          <w:sz w:val="28"/>
          <w:szCs w:val="28"/>
          <w:lang w:val="be-BY" w:eastAsia="ru-RU"/>
        </w:rPr>
        <w:t xml:space="preserve"> Территориальная структура лечебного туризма сформировалась под влиянием ряда факторов: </w:t>
      </w:r>
      <w:r w:rsidR="008E5720">
        <w:rPr>
          <w:rFonts w:ascii="Times New Roman" w:eastAsia="Times New Roman" w:hAnsi="Times New Roman" w:cs="Times New Roman"/>
          <w:bCs/>
          <w:color w:val="000000"/>
          <w:sz w:val="28"/>
          <w:szCs w:val="28"/>
          <w:lang w:val="be-BY" w:eastAsia="ru-RU"/>
        </w:rPr>
        <w:t>ресурсного, социально-экономического, исторического и демографического.</w:t>
      </w:r>
      <w:r w:rsidR="00610746">
        <w:rPr>
          <w:rFonts w:ascii="Times New Roman" w:eastAsia="Times New Roman" w:hAnsi="Times New Roman" w:cs="Times New Roman"/>
          <w:bCs/>
          <w:color w:val="000000"/>
          <w:sz w:val="28"/>
          <w:szCs w:val="28"/>
          <w:lang w:val="be-BY" w:eastAsia="ru-RU"/>
        </w:rPr>
        <w:t xml:space="preserve"> Больше всего здравниц расположено в Минском, Мядельском и Молодеченском районах. Особую роль играют республиканские курорты “Нарочь” и “Ждановичи”. На долю Минска как столицы попадает большая доля делового туризма в Беларуси. Конгресно-выставочный туризм предпологает наличиесоответствующей инфраструктуры,что может предложить именнос толичный регион.</w:t>
      </w:r>
      <w:r w:rsidR="00610746" w:rsidRPr="00610746">
        <w:t xml:space="preserve"> </w:t>
      </w:r>
      <w:r w:rsidR="00610746" w:rsidRPr="00610746">
        <w:rPr>
          <w:rFonts w:ascii="Times New Roman" w:eastAsia="Times New Roman" w:hAnsi="Times New Roman" w:cs="Times New Roman"/>
          <w:bCs/>
          <w:color w:val="000000"/>
          <w:sz w:val="28"/>
          <w:szCs w:val="28"/>
          <w:lang w:val="be-BY" w:eastAsia="ru-RU"/>
        </w:rPr>
        <w:t>Конгрессный туризм имеет отличительную особенность - у него должен быть крупный корпоративный заказчик: правительство, отдельные министерства, крупные корпорации и холдинги. Мероприятия, организуемые на правительственном уровне или при поддержке правительственных кругов, способны во много раз увеличить свою привлекательность, а значит, и коэффициент загрузки средств размещения.</w:t>
      </w:r>
      <w:r w:rsidR="00610746">
        <w:rPr>
          <w:rFonts w:ascii="Times New Roman" w:eastAsia="Times New Roman" w:hAnsi="Times New Roman" w:cs="Times New Roman"/>
          <w:bCs/>
          <w:color w:val="000000"/>
          <w:sz w:val="28"/>
          <w:szCs w:val="28"/>
          <w:lang w:val="be-BY" w:eastAsia="ru-RU"/>
        </w:rPr>
        <w:t>В качестве объектов делового туризма в Минской области и Минске выступают самые крупные предприятия, корпорации, организации.</w:t>
      </w:r>
    </w:p>
    <w:p w:rsidR="00610746" w:rsidRDefault="00610746"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lastRenderedPageBreak/>
        <w:t xml:space="preserve">4 </w:t>
      </w:r>
      <w:r w:rsidRPr="00610746">
        <w:rPr>
          <w:rFonts w:ascii="Times New Roman" w:eastAsia="Times New Roman" w:hAnsi="Times New Roman" w:cs="Times New Roman"/>
          <w:bCs/>
          <w:color w:val="000000"/>
          <w:sz w:val="28"/>
          <w:szCs w:val="28"/>
          <w:lang w:val="be-BY" w:eastAsia="ru-RU"/>
        </w:rPr>
        <w:t>Агротуризм - это вид деятельности, организуемый в сельской местности, при котором формируются и предоставляются для приезжих гостей комплексные услуги по проживанию, отдыху, питанию, экскурсионному обслуживанию, организации досуга и спортивных мероприятий, занятиям активными видами туризма, организации рыбалки, охоты, приобретению знаний и навыков. Агротуризм ориентирован на использование сельскохозяйственных, природных, культурно-исторических и иных ресурсов сельской местности и ее специфики для создания комплексного туристского продукта.</w:t>
      </w:r>
      <w:r w:rsidR="00E60B25">
        <w:rPr>
          <w:rFonts w:ascii="Times New Roman" w:eastAsia="Times New Roman" w:hAnsi="Times New Roman" w:cs="Times New Roman"/>
          <w:bCs/>
          <w:color w:val="000000"/>
          <w:sz w:val="28"/>
          <w:szCs w:val="28"/>
          <w:lang w:val="be-BY" w:eastAsia="ru-RU"/>
        </w:rPr>
        <w:t xml:space="preserve"> В Минской области самая высокая динамика роста агроэкоусадеб за 2006 – 2016 гг. Это направление выделено в самостоятельную отрасль развития туризма в Беларуси и разработано в рамках Государственной программы развития туризма в 2011-2015 гг. Есть множество предпосылок успешного развития этого направления в Беларуси: природные, климатические, физико-географические, культурно-исторические. Сельские усадьбы Минщины предлагают посетить значимые архитектурные памятники, пройти экологические маршруты, стать участниками фольклорно-этнографических событий и пр.</w:t>
      </w:r>
    </w:p>
    <w:p w:rsidR="00166363" w:rsidRDefault="00166363" w:rsidP="00166363">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5 Религиозный туризм играет важную роль в международном и внутреннем туризме. Ц</w:t>
      </w:r>
      <w:r w:rsidRPr="00166363">
        <w:rPr>
          <w:rFonts w:ascii="Times New Roman" w:eastAsia="Times New Roman" w:hAnsi="Times New Roman" w:cs="Times New Roman"/>
          <w:bCs/>
          <w:color w:val="000000"/>
          <w:sz w:val="28"/>
          <w:szCs w:val="28"/>
          <w:lang w:val="be-BY" w:eastAsia="ru-RU"/>
        </w:rPr>
        <w:t>ентр</w:t>
      </w:r>
      <w:r>
        <w:rPr>
          <w:rFonts w:ascii="Times New Roman" w:eastAsia="Times New Roman" w:hAnsi="Times New Roman" w:cs="Times New Roman"/>
          <w:bCs/>
          <w:color w:val="000000"/>
          <w:sz w:val="28"/>
          <w:szCs w:val="28"/>
          <w:lang w:val="be-BY" w:eastAsia="ru-RU"/>
        </w:rPr>
        <w:t>ами религиозного туризм</w:t>
      </w:r>
      <w:r w:rsidRPr="00166363">
        <w:rPr>
          <w:rFonts w:ascii="Times New Roman" w:eastAsia="Times New Roman" w:hAnsi="Times New Roman" w:cs="Times New Roman"/>
          <w:bCs/>
          <w:color w:val="000000"/>
          <w:sz w:val="28"/>
          <w:szCs w:val="28"/>
          <w:lang w:val="be-BY" w:eastAsia="ru-RU"/>
        </w:rPr>
        <w:t>а для православны</w:t>
      </w:r>
      <w:r>
        <w:rPr>
          <w:rFonts w:ascii="Times New Roman" w:eastAsia="Times New Roman" w:hAnsi="Times New Roman" w:cs="Times New Roman"/>
          <w:bCs/>
          <w:color w:val="000000"/>
          <w:sz w:val="28"/>
          <w:szCs w:val="28"/>
          <w:lang w:val="be-BY" w:eastAsia="ru-RU"/>
        </w:rPr>
        <w:t>х в Республике Беларусь являются следующие объекты: Жировичский монасты</w:t>
      </w:r>
      <w:r w:rsidRPr="00166363">
        <w:rPr>
          <w:rFonts w:ascii="Times New Roman" w:eastAsia="Times New Roman" w:hAnsi="Times New Roman" w:cs="Times New Roman"/>
          <w:bCs/>
          <w:color w:val="000000"/>
          <w:sz w:val="28"/>
          <w:szCs w:val="28"/>
          <w:lang w:val="be-BY" w:eastAsia="ru-RU"/>
        </w:rPr>
        <w:t>рь, где н</w:t>
      </w:r>
      <w:r>
        <w:rPr>
          <w:rFonts w:ascii="Times New Roman" w:eastAsia="Times New Roman" w:hAnsi="Times New Roman" w:cs="Times New Roman"/>
          <w:bCs/>
          <w:color w:val="000000"/>
          <w:sz w:val="28"/>
          <w:szCs w:val="28"/>
          <w:lang w:val="be-BY" w:eastAsia="ru-RU"/>
        </w:rPr>
        <w:t>аходится чудотворная икона Жировичской Божией Матери; Спасо-Ефросиньевский м</w:t>
      </w:r>
      <w:r w:rsidRPr="00166363">
        <w:rPr>
          <w:rFonts w:ascii="Times New Roman" w:eastAsia="Times New Roman" w:hAnsi="Times New Roman" w:cs="Times New Roman"/>
          <w:bCs/>
          <w:color w:val="000000"/>
          <w:sz w:val="28"/>
          <w:szCs w:val="28"/>
          <w:lang w:val="be-BY" w:eastAsia="ru-RU"/>
        </w:rPr>
        <w:t>онасты</w:t>
      </w:r>
      <w:r>
        <w:rPr>
          <w:rFonts w:ascii="Times New Roman" w:eastAsia="Times New Roman" w:hAnsi="Times New Roman" w:cs="Times New Roman"/>
          <w:bCs/>
          <w:color w:val="000000"/>
          <w:sz w:val="28"/>
          <w:szCs w:val="28"/>
          <w:lang w:val="be-BY" w:eastAsia="ru-RU"/>
        </w:rPr>
        <w:t>рь в Полоцке, где сохраняются мощи святой Евфросинии Полоцкой; Свято-Духов кафедральный соборв Минске, который является главным православным храмом республики. Центрами религиозного туризма для католиков являются костел в Будславе (Мядельский район М</w:t>
      </w:r>
      <w:r w:rsidRPr="00166363">
        <w:rPr>
          <w:rFonts w:ascii="Times New Roman" w:eastAsia="Times New Roman" w:hAnsi="Times New Roman" w:cs="Times New Roman"/>
          <w:bCs/>
          <w:color w:val="000000"/>
          <w:sz w:val="28"/>
          <w:szCs w:val="28"/>
          <w:lang w:val="be-BY" w:eastAsia="ru-RU"/>
        </w:rPr>
        <w:t>инско</w:t>
      </w:r>
      <w:r>
        <w:rPr>
          <w:rFonts w:ascii="Times New Roman" w:eastAsia="Times New Roman" w:hAnsi="Times New Roman" w:cs="Times New Roman"/>
          <w:bCs/>
          <w:color w:val="000000"/>
          <w:sz w:val="28"/>
          <w:szCs w:val="28"/>
          <w:lang w:val="be-BY" w:eastAsia="ru-RU"/>
        </w:rPr>
        <w:t>й области)</w:t>
      </w:r>
      <w:r w:rsidR="00F10BA7">
        <w:rPr>
          <w:rFonts w:ascii="Times New Roman" w:eastAsia="Times New Roman" w:hAnsi="Times New Roman" w:cs="Times New Roman"/>
          <w:bCs/>
          <w:color w:val="000000"/>
          <w:sz w:val="28"/>
          <w:szCs w:val="28"/>
          <w:lang w:val="be-BY" w:eastAsia="ru-RU"/>
        </w:rPr>
        <w:t xml:space="preserve">. Ежегодно проходит фестиваль в Будславе, желающие совершают паломничество к иконе Божьей Матери Будславской. </w:t>
      </w:r>
      <w:r>
        <w:rPr>
          <w:rFonts w:ascii="Times New Roman" w:eastAsia="Times New Roman" w:hAnsi="Times New Roman" w:cs="Times New Roman"/>
          <w:bCs/>
          <w:color w:val="000000"/>
          <w:sz w:val="28"/>
          <w:szCs w:val="28"/>
          <w:lang w:val="be-BY" w:eastAsia="ru-RU"/>
        </w:rPr>
        <w:t>Католические святыни, посещаемые паломниками, находятся в Заславле, Ракове, Несвиже, Снове. Иудеи посещают здание Иешивы в Волож</w:t>
      </w:r>
      <w:r w:rsidRPr="00166363">
        <w:rPr>
          <w:rFonts w:ascii="Times New Roman" w:eastAsia="Times New Roman" w:hAnsi="Times New Roman" w:cs="Times New Roman"/>
          <w:bCs/>
          <w:color w:val="000000"/>
          <w:sz w:val="28"/>
          <w:szCs w:val="28"/>
          <w:lang w:val="be-BY" w:eastAsia="ru-RU"/>
        </w:rPr>
        <w:t>ине.</w:t>
      </w:r>
      <w:r>
        <w:rPr>
          <w:rFonts w:ascii="Times New Roman" w:eastAsia="Times New Roman" w:hAnsi="Times New Roman" w:cs="Times New Roman"/>
          <w:bCs/>
          <w:color w:val="000000"/>
          <w:sz w:val="28"/>
          <w:szCs w:val="28"/>
          <w:lang w:val="be-BY" w:eastAsia="ru-RU"/>
        </w:rPr>
        <w:t xml:space="preserve"> Организацией поломнического туризма занимается паломнический отдел Белорусской Православной Церкви.</w:t>
      </w:r>
    </w:p>
    <w:p w:rsidR="00E60B25" w:rsidRPr="00166363" w:rsidRDefault="00E60B25"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166363">
        <w:rPr>
          <w:rFonts w:ascii="Times New Roman" w:eastAsia="Times New Roman" w:hAnsi="Times New Roman" w:cs="Times New Roman"/>
          <w:bCs/>
          <w:color w:val="000000"/>
          <w:sz w:val="28"/>
          <w:szCs w:val="28"/>
          <w:u w:val="single"/>
          <w:lang w:val="be-BY" w:eastAsia="ru-RU"/>
        </w:rPr>
        <w:t>Вопросы для самоконтроля:</w:t>
      </w:r>
    </w:p>
    <w:p w:rsidR="00F10BA7" w:rsidRDefault="00F10BA7"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приэмущества в развитии культурно-исторического туризма имеет Минская облать и Минск?</w:t>
      </w:r>
    </w:p>
    <w:p w:rsidR="00F10BA7" w:rsidRDefault="00F10BA7"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факторы способствуют развитию делового туризма в Минской области и Минске?</w:t>
      </w:r>
    </w:p>
    <w:p w:rsidR="00E60B25" w:rsidRDefault="00E60B25"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В чём заключается государственная поддержка развития агроэкотуризма?</w:t>
      </w:r>
    </w:p>
    <w:p w:rsidR="00683204" w:rsidRPr="00166363" w:rsidRDefault="00385179"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166363">
        <w:rPr>
          <w:rFonts w:ascii="Times New Roman" w:eastAsia="Times New Roman" w:hAnsi="Times New Roman" w:cs="Times New Roman"/>
          <w:bCs/>
          <w:color w:val="000000"/>
          <w:sz w:val="28"/>
          <w:szCs w:val="28"/>
          <w:u w:val="single"/>
          <w:lang w:val="be-BY" w:eastAsia="ru-RU"/>
        </w:rPr>
        <w:t>Литература:</w:t>
      </w:r>
    </w:p>
    <w:p w:rsidR="00385179" w:rsidRDefault="00385179"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Потаев Г. Стратегия развития туризма в Минске// Архитектура и строительство – 2010 - №4(215) – С.</w:t>
      </w:r>
    </w:p>
    <w:p w:rsidR="00610746" w:rsidRDefault="00610746"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Клицунова В.А. Агроэкотуризм: учеб.-метод.пособие</w:t>
      </w:r>
      <w:r w:rsidR="00E60B25">
        <w:rPr>
          <w:rFonts w:ascii="Times New Roman" w:eastAsia="Times New Roman" w:hAnsi="Times New Roman" w:cs="Times New Roman"/>
          <w:bCs/>
          <w:color w:val="000000"/>
          <w:sz w:val="28"/>
          <w:szCs w:val="28"/>
          <w:lang w:val="be-BY" w:eastAsia="ru-RU"/>
        </w:rPr>
        <w:t xml:space="preserve"> – Минск: РИПО, 2014 г. – с.132.</w:t>
      </w:r>
    </w:p>
    <w:p w:rsidR="00E60B25" w:rsidRDefault="00E60B25"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Аношко Я.И. Сельский туризм Беларуси: современное состояние и перспективы развития/ под ред. Клицуновой В.А. – Минск: Четыре четверти – 2011 .-с.142</w:t>
      </w:r>
    </w:p>
    <w:p w:rsidR="00E60B25" w:rsidRPr="00A32735" w:rsidRDefault="00E60B25" w:rsidP="00385179">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9 Историко-культурный туристический потенциал Гомельской области</w:t>
      </w:r>
    </w:p>
    <w:p w:rsidR="00A32735"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w:t>
      </w:r>
      <w:r w:rsidR="007573A1">
        <w:rPr>
          <w:rFonts w:ascii="Times New Roman" w:eastAsia="Times New Roman" w:hAnsi="Times New Roman" w:cs="Times New Roman"/>
          <w:bCs/>
          <w:color w:val="000000"/>
          <w:sz w:val="28"/>
          <w:szCs w:val="28"/>
          <w:lang w:val="be-BY" w:eastAsia="ru-RU"/>
        </w:rPr>
        <w:t xml:space="preserve"> культурные объекты, Гомельский дворцово-парковый ансамбль, Красный Берег, агроусадьба, Полеско-Туровская зона, охотничьи хозяйства.</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p>
    <w:p w:rsidR="00F472CF" w:rsidRPr="00F472CF" w:rsidRDefault="00F472CF" w:rsidP="00F10BA7">
      <w:pPr>
        <w:pStyle w:val="a3"/>
        <w:spacing w:after="0" w:line="240" w:lineRule="auto"/>
        <w:ind w:left="0"/>
        <w:jc w:val="both"/>
        <w:rPr>
          <w:rFonts w:ascii="Times New Roman" w:hAnsi="Times New Roman"/>
          <w:sz w:val="28"/>
          <w:szCs w:val="28"/>
        </w:rPr>
      </w:pPr>
      <w:r w:rsidRPr="00F472CF">
        <w:rPr>
          <w:rFonts w:ascii="Times New Roman" w:hAnsi="Times New Roman"/>
          <w:sz w:val="28"/>
          <w:szCs w:val="28"/>
        </w:rPr>
        <w:t>1 Памятники историко-культурного наследия Гомельской области и их потенциал для развития культурно-познавательного туризма.</w:t>
      </w:r>
    </w:p>
    <w:p w:rsidR="00F472CF" w:rsidRPr="00F472CF" w:rsidRDefault="00F472CF" w:rsidP="00F10BA7">
      <w:pPr>
        <w:pStyle w:val="a3"/>
        <w:spacing w:after="0" w:line="240" w:lineRule="auto"/>
        <w:ind w:left="0"/>
        <w:jc w:val="both"/>
        <w:rPr>
          <w:rFonts w:ascii="Times New Roman" w:hAnsi="Times New Roman"/>
          <w:sz w:val="28"/>
          <w:szCs w:val="28"/>
        </w:rPr>
      </w:pPr>
      <w:r w:rsidRPr="00F472CF">
        <w:rPr>
          <w:rFonts w:ascii="Times New Roman" w:hAnsi="Times New Roman"/>
          <w:sz w:val="28"/>
          <w:szCs w:val="28"/>
        </w:rPr>
        <w:t>2 Спортивные объекты Гомельской области и их потенциал для развития спортивного и приключенческого туризма.</w:t>
      </w:r>
    </w:p>
    <w:p w:rsidR="00F472CF" w:rsidRPr="00F472CF" w:rsidRDefault="00F472CF" w:rsidP="00F10BA7">
      <w:pPr>
        <w:pStyle w:val="a3"/>
        <w:spacing w:after="0" w:line="240" w:lineRule="auto"/>
        <w:ind w:left="0"/>
        <w:jc w:val="both"/>
        <w:rPr>
          <w:rFonts w:ascii="Times New Roman" w:hAnsi="Times New Roman"/>
          <w:sz w:val="28"/>
          <w:szCs w:val="28"/>
        </w:rPr>
      </w:pPr>
      <w:r w:rsidRPr="00F472CF">
        <w:rPr>
          <w:rFonts w:ascii="Times New Roman" w:hAnsi="Times New Roman"/>
          <w:sz w:val="28"/>
          <w:szCs w:val="28"/>
        </w:rPr>
        <w:t>3 Возможности лечебного и делового туризма в Гомельской области.</w:t>
      </w:r>
    </w:p>
    <w:p w:rsidR="00F472CF" w:rsidRPr="00F472CF" w:rsidRDefault="00F472CF" w:rsidP="00F10BA7">
      <w:pPr>
        <w:pStyle w:val="a3"/>
        <w:spacing w:after="0" w:line="240" w:lineRule="auto"/>
        <w:ind w:left="0"/>
        <w:jc w:val="both"/>
        <w:rPr>
          <w:rFonts w:ascii="Times New Roman" w:hAnsi="Times New Roman"/>
          <w:sz w:val="28"/>
          <w:szCs w:val="28"/>
        </w:rPr>
      </w:pPr>
      <w:r w:rsidRPr="00F472CF">
        <w:rPr>
          <w:rFonts w:ascii="Times New Roman" w:hAnsi="Times New Roman"/>
          <w:sz w:val="28"/>
          <w:szCs w:val="28"/>
        </w:rPr>
        <w:t>4 Агро-  и экотуризм в Гомельской области</w:t>
      </w:r>
    </w:p>
    <w:p w:rsidR="00A32735" w:rsidRPr="00A32735"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F472CF">
        <w:rPr>
          <w:rFonts w:ascii="Times New Roman" w:hAnsi="Times New Roman"/>
          <w:sz w:val="28"/>
          <w:szCs w:val="28"/>
        </w:rPr>
        <w:t>5 Перспективы развития религиозного туризма и паломничества в Гомельской области</w:t>
      </w:r>
      <w:r w:rsidR="00A32735" w:rsidRPr="00A32735">
        <w:rPr>
          <w:rFonts w:ascii="Times New Roman" w:eastAsia="Times New Roman" w:hAnsi="Times New Roman" w:cs="Times New Roman"/>
          <w:bCs/>
          <w:color w:val="000000"/>
          <w:sz w:val="28"/>
          <w:szCs w:val="28"/>
          <w:lang w:val="be-BY" w:eastAsia="ru-RU"/>
        </w:rPr>
        <w:t>.</w:t>
      </w:r>
    </w:p>
    <w:p w:rsidR="00671DCB" w:rsidRDefault="00671DCB" w:rsidP="00A161E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Default="007573A1" w:rsidP="00A161EA">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1</w:t>
      </w:r>
      <w:r w:rsidR="00A161EA">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 xml:space="preserve">Гомельская область находится на 1-м месте в Беларуси по количеству археологических памятников. В том числе на её территории находятся самые древние памятники археологии – первые стоянки человека каменного века на территории Беларуси в д.Юровичи и д.Бердыж. Самым богатым потенциалом обладает г.Гомель. Среди памятников архитектуры главное место занимает дворцово-парковый ансамбль Румянцевых-Паскевичей. Построенный в классическом стиле, он </w:t>
      </w:r>
      <w:r w:rsidR="00A161EA">
        <w:rPr>
          <w:rFonts w:ascii="Times New Roman" w:eastAsia="Times New Roman" w:hAnsi="Times New Roman" w:cs="Times New Roman"/>
          <w:bCs/>
          <w:color w:val="000000"/>
          <w:sz w:val="28"/>
          <w:szCs w:val="28"/>
          <w:lang w:val="be-BY" w:eastAsia="ru-RU"/>
        </w:rPr>
        <w:t>расположен на берегу р.Сож и о</w:t>
      </w:r>
      <w:r>
        <w:rPr>
          <w:rFonts w:ascii="Times New Roman" w:eastAsia="Times New Roman" w:hAnsi="Times New Roman" w:cs="Times New Roman"/>
          <w:bCs/>
          <w:color w:val="000000"/>
          <w:sz w:val="28"/>
          <w:szCs w:val="28"/>
          <w:lang w:val="be-BY" w:eastAsia="ru-RU"/>
        </w:rPr>
        <w:t>кружён пейзажным парком</w:t>
      </w:r>
      <w:r w:rsidR="00A161EA">
        <w:rPr>
          <w:rFonts w:ascii="Times New Roman" w:eastAsia="Times New Roman" w:hAnsi="Times New Roman" w:cs="Times New Roman"/>
          <w:bCs/>
          <w:color w:val="000000"/>
          <w:sz w:val="28"/>
          <w:szCs w:val="28"/>
          <w:lang w:val="be-BY" w:eastAsia="ru-RU"/>
        </w:rPr>
        <w:t>. За парком расположен памятник деревянной архитектуры – Ильининская церковь (староверческая). На территории парка расположен кафедральный собор Св. Петра и Павла, построенный в 19 в. английским архитектором Дж.Кларком. Недалеко размещена часовня-усыпальница князей Паскевичей, возведённая в неовизантийском стиле в конце 19 в. В</w:t>
      </w:r>
      <w:r w:rsidR="00A161EA" w:rsidRPr="00A161EA">
        <w:rPr>
          <w:rFonts w:ascii="Times New Roman" w:eastAsia="Times New Roman" w:hAnsi="Times New Roman" w:cs="Times New Roman"/>
          <w:bCs/>
          <w:color w:val="000000"/>
          <w:sz w:val="28"/>
          <w:szCs w:val="28"/>
          <w:lang w:val="be-BY" w:eastAsia="ru-RU"/>
        </w:rPr>
        <w:t xml:space="preserve"> г. Ветка нах</w:t>
      </w:r>
      <w:r w:rsidR="00A161EA">
        <w:rPr>
          <w:rFonts w:ascii="Times New Roman" w:eastAsia="Times New Roman" w:hAnsi="Times New Roman" w:cs="Times New Roman"/>
          <w:bCs/>
          <w:color w:val="000000"/>
          <w:sz w:val="28"/>
          <w:szCs w:val="28"/>
          <w:lang w:val="be-BY" w:eastAsia="ru-RU"/>
        </w:rPr>
        <w:t>одится один из самых интересны</w:t>
      </w:r>
      <w:r w:rsidR="00A161EA" w:rsidRPr="00A161EA">
        <w:rPr>
          <w:rFonts w:ascii="Times New Roman" w:eastAsia="Times New Roman" w:hAnsi="Times New Roman" w:cs="Times New Roman"/>
          <w:bCs/>
          <w:color w:val="000000"/>
          <w:sz w:val="28"/>
          <w:szCs w:val="28"/>
          <w:lang w:val="be-BY" w:eastAsia="ru-RU"/>
        </w:rPr>
        <w:t xml:space="preserve">х музеев Беларуси </w:t>
      </w:r>
      <w:r w:rsidR="00A161EA">
        <w:rPr>
          <w:rFonts w:ascii="Times New Roman" w:eastAsia="Times New Roman" w:hAnsi="Times New Roman" w:cs="Times New Roman"/>
          <w:bCs/>
          <w:color w:val="000000"/>
          <w:sz w:val="28"/>
          <w:szCs w:val="28"/>
          <w:lang w:val="be-BY" w:eastAsia="ru-RU"/>
        </w:rPr>
        <w:t>-</w:t>
      </w:r>
      <w:r w:rsidR="00A161EA" w:rsidRPr="00A161EA">
        <w:rPr>
          <w:rFonts w:ascii="Times New Roman" w:eastAsia="Times New Roman" w:hAnsi="Times New Roman" w:cs="Times New Roman"/>
          <w:bCs/>
          <w:color w:val="000000"/>
          <w:sz w:val="28"/>
          <w:szCs w:val="28"/>
          <w:lang w:val="be-BY" w:eastAsia="ru-RU"/>
        </w:rPr>
        <w:t xml:space="preserve"> Ветковский музей народного творчества. Несомненный интерес у посетителей Ветковского музея вызывают работы народных мастеров-умельцев </w:t>
      </w:r>
      <w:r w:rsidR="00A161EA">
        <w:rPr>
          <w:rFonts w:ascii="Times New Roman" w:eastAsia="Times New Roman" w:hAnsi="Times New Roman" w:cs="Times New Roman"/>
          <w:bCs/>
          <w:color w:val="000000"/>
          <w:sz w:val="28"/>
          <w:szCs w:val="28"/>
          <w:lang w:val="be-BY" w:eastAsia="ru-RU"/>
        </w:rPr>
        <w:t>-</w:t>
      </w:r>
      <w:r w:rsidR="00A161EA" w:rsidRPr="00A161EA">
        <w:rPr>
          <w:rFonts w:ascii="Times New Roman" w:eastAsia="Times New Roman" w:hAnsi="Times New Roman" w:cs="Times New Roman"/>
          <w:bCs/>
          <w:color w:val="000000"/>
          <w:sz w:val="28"/>
          <w:szCs w:val="28"/>
          <w:lang w:val="be-BY" w:eastAsia="ru-RU"/>
        </w:rPr>
        <w:t xml:space="preserve"> рушники с древними славянскими письменами, знаками. Эти изделия известны далеко за пределами Беларуси. Они получили заслуженное приз</w:t>
      </w:r>
      <w:r w:rsidR="00A161EA">
        <w:rPr>
          <w:rFonts w:ascii="Times New Roman" w:eastAsia="Times New Roman" w:hAnsi="Times New Roman" w:cs="Times New Roman"/>
          <w:bCs/>
          <w:color w:val="000000"/>
          <w:sz w:val="28"/>
          <w:szCs w:val="28"/>
          <w:lang w:val="be-BY" w:eastAsia="ru-RU"/>
        </w:rPr>
        <w:t>нание на международных выставках</w:t>
      </w:r>
      <w:r w:rsidR="00A161EA" w:rsidRPr="00A161EA">
        <w:rPr>
          <w:rFonts w:ascii="Times New Roman" w:eastAsia="Times New Roman" w:hAnsi="Times New Roman" w:cs="Times New Roman"/>
          <w:bCs/>
          <w:color w:val="000000"/>
          <w:sz w:val="28"/>
          <w:szCs w:val="28"/>
          <w:lang w:val="be-BY" w:eastAsia="ru-RU"/>
        </w:rPr>
        <w:t xml:space="preserve"> в США, Канаде, Японии, Франции.</w:t>
      </w:r>
      <w:r w:rsidR="00A161EA">
        <w:rPr>
          <w:rFonts w:ascii="Times New Roman" w:eastAsia="Times New Roman" w:hAnsi="Times New Roman" w:cs="Times New Roman"/>
          <w:bCs/>
          <w:color w:val="000000"/>
          <w:sz w:val="28"/>
          <w:szCs w:val="28"/>
          <w:lang w:val="be-BY" w:eastAsia="ru-RU"/>
        </w:rPr>
        <w:t>Памятниками истории и культуры богаты Мозырьский, Туровский, Лоевский, Жлобинский, Житковичский районы. В Мозырьском районе множество памятников природы. Туровщина богата древнейшими памятниками археогогии и истории. Культурно-познавательным является туристический маршрут “Золотое кольцо Гомельщины”.</w:t>
      </w:r>
    </w:p>
    <w:p w:rsidR="0036371B" w:rsidRPr="0036371B" w:rsidRDefault="00A161EA" w:rsidP="0036371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2 </w:t>
      </w:r>
      <w:r w:rsidR="0036371B" w:rsidRPr="0036371B">
        <w:rPr>
          <w:rFonts w:ascii="Times New Roman" w:eastAsia="Times New Roman" w:hAnsi="Times New Roman" w:cs="Times New Roman"/>
          <w:bCs/>
          <w:color w:val="000000"/>
          <w:sz w:val="28"/>
          <w:szCs w:val="28"/>
          <w:lang w:val="be-BY" w:eastAsia="ru-RU"/>
        </w:rPr>
        <w:t>Спортивный туризм предусматривает посещение физку</w:t>
      </w:r>
      <w:r w:rsidR="0036371B">
        <w:rPr>
          <w:rFonts w:ascii="Times New Roman" w:eastAsia="Times New Roman" w:hAnsi="Times New Roman" w:cs="Times New Roman"/>
          <w:bCs/>
          <w:color w:val="000000"/>
          <w:sz w:val="28"/>
          <w:szCs w:val="28"/>
          <w:lang w:val="be-BY" w:eastAsia="ru-RU"/>
        </w:rPr>
        <w:t>льтурно-оздоровительных и спор</w:t>
      </w:r>
      <w:r w:rsidR="0036371B" w:rsidRPr="0036371B">
        <w:rPr>
          <w:rFonts w:ascii="Times New Roman" w:eastAsia="Times New Roman" w:hAnsi="Times New Roman" w:cs="Times New Roman"/>
          <w:bCs/>
          <w:color w:val="000000"/>
          <w:sz w:val="28"/>
          <w:szCs w:val="28"/>
          <w:lang w:val="be-BY" w:eastAsia="ru-RU"/>
        </w:rPr>
        <w:t>тивных объектов с целью занятий физической культурой и спор</w:t>
      </w:r>
      <w:r w:rsidR="0036371B">
        <w:rPr>
          <w:rFonts w:ascii="Times New Roman" w:eastAsia="Times New Roman" w:hAnsi="Times New Roman" w:cs="Times New Roman"/>
          <w:bCs/>
          <w:color w:val="000000"/>
          <w:sz w:val="28"/>
          <w:szCs w:val="28"/>
          <w:lang w:val="be-BY" w:eastAsia="ru-RU"/>
        </w:rPr>
        <w:t xml:space="preserve">том. Хорошо развитая спортивная </w:t>
      </w:r>
      <w:r w:rsidR="0036371B" w:rsidRPr="0036371B">
        <w:rPr>
          <w:rFonts w:ascii="Times New Roman" w:eastAsia="Times New Roman" w:hAnsi="Times New Roman" w:cs="Times New Roman"/>
          <w:bCs/>
          <w:color w:val="000000"/>
          <w:sz w:val="28"/>
          <w:szCs w:val="28"/>
          <w:lang w:val="be-BY" w:eastAsia="ru-RU"/>
        </w:rPr>
        <w:t>база должна привлечь не только местное население, но и из сопредельных территорий с хорошей</w:t>
      </w:r>
    </w:p>
    <w:p w:rsidR="0036371B" w:rsidRPr="0036371B" w:rsidRDefault="0036371B" w:rsidP="0036371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транспортной доступностью. </w:t>
      </w:r>
      <w:r w:rsidRPr="0036371B">
        <w:rPr>
          <w:rFonts w:ascii="Times New Roman" w:eastAsia="Times New Roman" w:hAnsi="Times New Roman" w:cs="Times New Roman"/>
          <w:bCs/>
          <w:color w:val="000000"/>
          <w:sz w:val="28"/>
          <w:szCs w:val="28"/>
          <w:lang w:val="be-BY" w:eastAsia="ru-RU"/>
        </w:rPr>
        <w:t>В регионе успешно развиваются более 50 видов спорта.</w:t>
      </w:r>
      <w:r>
        <w:rPr>
          <w:rFonts w:ascii="Times New Roman" w:eastAsia="Times New Roman" w:hAnsi="Times New Roman" w:cs="Times New Roman"/>
          <w:bCs/>
          <w:color w:val="000000"/>
          <w:sz w:val="28"/>
          <w:szCs w:val="28"/>
          <w:lang w:val="be-BY" w:eastAsia="ru-RU"/>
        </w:rPr>
        <w:t xml:space="preserve"> За последние годы в Гомельской </w:t>
      </w:r>
      <w:r w:rsidRPr="0036371B">
        <w:rPr>
          <w:rFonts w:ascii="Times New Roman" w:eastAsia="Times New Roman" w:hAnsi="Times New Roman" w:cs="Times New Roman"/>
          <w:bCs/>
          <w:color w:val="000000"/>
          <w:sz w:val="28"/>
          <w:szCs w:val="28"/>
          <w:lang w:val="be-BY" w:eastAsia="ru-RU"/>
        </w:rPr>
        <w:t xml:space="preserve">области возведены спортивные </w:t>
      </w:r>
      <w:r w:rsidRPr="0036371B">
        <w:rPr>
          <w:rFonts w:ascii="Times New Roman" w:eastAsia="Times New Roman" w:hAnsi="Times New Roman" w:cs="Times New Roman"/>
          <w:bCs/>
          <w:color w:val="000000"/>
          <w:sz w:val="28"/>
          <w:szCs w:val="28"/>
          <w:lang w:val="be-BY" w:eastAsia="ru-RU"/>
        </w:rPr>
        <w:lastRenderedPageBreak/>
        <w:t>сооружения, которые считаютс</w:t>
      </w:r>
      <w:r>
        <w:rPr>
          <w:rFonts w:ascii="Times New Roman" w:eastAsia="Times New Roman" w:hAnsi="Times New Roman" w:cs="Times New Roman"/>
          <w:bCs/>
          <w:color w:val="000000"/>
          <w:sz w:val="28"/>
          <w:szCs w:val="28"/>
          <w:lang w:val="be-BY" w:eastAsia="ru-RU"/>
        </w:rPr>
        <w:t xml:space="preserve">я одними из лучших в республике </w:t>
      </w:r>
      <w:r w:rsidRPr="0036371B">
        <w:rPr>
          <w:rFonts w:ascii="Times New Roman" w:eastAsia="Times New Roman" w:hAnsi="Times New Roman" w:cs="Times New Roman"/>
          <w:bCs/>
          <w:color w:val="000000"/>
          <w:sz w:val="28"/>
          <w:szCs w:val="28"/>
          <w:lang w:val="be-BY" w:eastAsia="ru-RU"/>
        </w:rPr>
        <w:t>(Ледовый дворец спорта, Дворец игровых видов спорта, фу</w:t>
      </w:r>
      <w:r>
        <w:rPr>
          <w:rFonts w:ascii="Times New Roman" w:eastAsia="Times New Roman" w:hAnsi="Times New Roman" w:cs="Times New Roman"/>
          <w:bCs/>
          <w:color w:val="000000"/>
          <w:sz w:val="28"/>
          <w:szCs w:val="28"/>
          <w:lang w:val="be-BY" w:eastAsia="ru-RU"/>
        </w:rPr>
        <w:t xml:space="preserve">тбольный стадион «Центральный», </w:t>
      </w:r>
      <w:r w:rsidRPr="0036371B">
        <w:rPr>
          <w:rFonts w:ascii="Times New Roman" w:eastAsia="Times New Roman" w:hAnsi="Times New Roman" w:cs="Times New Roman"/>
          <w:bCs/>
          <w:color w:val="000000"/>
          <w:sz w:val="28"/>
          <w:szCs w:val="28"/>
          <w:lang w:val="be-BY" w:eastAsia="ru-RU"/>
        </w:rPr>
        <w:t>а</w:t>
      </w:r>
      <w:r>
        <w:rPr>
          <w:rFonts w:ascii="Times New Roman" w:eastAsia="Times New Roman" w:hAnsi="Times New Roman" w:cs="Times New Roman"/>
          <w:bCs/>
          <w:color w:val="000000"/>
          <w:sz w:val="28"/>
          <w:szCs w:val="28"/>
          <w:lang w:val="be-BY" w:eastAsia="ru-RU"/>
        </w:rPr>
        <w:t xml:space="preserve">квапарк, горнолыжный комплекс). </w:t>
      </w:r>
      <w:r w:rsidRPr="0036371B">
        <w:rPr>
          <w:rFonts w:ascii="Times New Roman" w:eastAsia="Times New Roman" w:hAnsi="Times New Roman" w:cs="Times New Roman"/>
          <w:bCs/>
          <w:color w:val="000000"/>
          <w:sz w:val="28"/>
          <w:szCs w:val="28"/>
          <w:lang w:val="be-BY" w:eastAsia="ru-RU"/>
        </w:rPr>
        <w:t>Дворец игровых видов спорта является одним из к</w:t>
      </w:r>
      <w:r>
        <w:rPr>
          <w:rFonts w:ascii="Times New Roman" w:eastAsia="Times New Roman" w:hAnsi="Times New Roman" w:cs="Times New Roman"/>
          <w:bCs/>
          <w:color w:val="000000"/>
          <w:sz w:val="28"/>
          <w:szCs w:val="28"/>
          <w:lang w:val="be-BY" w:eastAsia="ru-RU"/>
        </w:rPr>
        <w:t xml:space="preserve">рупнейших спортивных сооружений </w:t>
      </w:r>
      <w:r w:rsidRPr="0036371B">
        <w:rPr>
          <w:rFonts w:ascii="Times New Roman" w:eastAsia="Times New Roman" w:hAnsi="Times New Roman" w:cs="Times New Roman"/>
          <w:bCs/>
          <w:color w:val="000000"/>
          <w:sz w:val="28"/>
          <w:szCs w:val="28"/>
          <w:lang w:val="be-BY" w:eastAsia="ru-RU"/>
        </w:rPr>
        <w:t>Гомельской области. К услугам посетителей предоставляются тре</w:t>
      </w:r>
      <w:r>
        <w:rPr>
          <w:rFonts w:ascii="Times New Roman" w:eastAsia="Times New Roman" w:hAnsi="Times New Roman" w:cs="Times New Roman"/>
          <w:bCs/>
          <w:color w:val="000000"/>
          <w:sz w:val="28"/>
          <w:szCs w:val="28"/>
          <w:lang w:val="be-BY" w:eastAsia="ru-RU"/>
        </w:rPr>
        <w:t xml:space="preserve">нажерный зал, сауна, бильярдный </w:t>
      </w:r>
      <w:r w:rsidRPr="0036371B">
        <w:rPr>
          <w:rFonts w:ascii="Times New Roman" w:eastAsia="Times New Roman" w:hAnsi="Times New Roman" w:cs="Times New Roman"/>
          <w:bCs/>
          <w:color w:val="000000"/>
          <w:sz w:val="28"/>
          <w:szCs w:val="28"/>
          <w:lang w:val="be-BY" w:eastAsia="ru-RU"/>
        </w:rPr>
        <w:t>зал, медицинский кабинет. Здесь проводятся официальные сорев</w:t>
      </w:r>
      <w:r>
        <w:rPr>
          <w:rFonts w:ascii="Times New Roman" w:eastAsia="Times New Roman" w:hAnsi="Times New Roman" w:cs="Times New Roman"/>
          <w:bCs/>
          <w:color w:val="000000"/>
          <w:sz w:val="28"/>
          <w:szCs w:val="28"/>
          <w:lang w:val="be-BY" w:eastAsia="ru-RU"/>
        </w:rPr>
        <w:t xml:space="preserve">нования, в том числе с участием </w:t>
      </w:r>
      <w:r w:rsidRPr="0036371B">
        <w:rPr>
          <w:rFonts w:ascii="Times New Roman" w:eastAsia="Times New Roman" w:hAnsi="Times New Roman" w:cs="Times New Roman"/>
          <w:bCs/>
          <w:color w:val="000000"/>
          <w:sz w:val="28"/>
          <w:szCs w:val="28"/>
          <w:lang w:val="be-BY" w:eastAsia="ru-RU"/>
        </w:rPr>
        <w:t>национальных сборных команд России по гандболу и баскетбол</w:t>
      </w:r>
      <w:r>
        <w:rPr>
          <w:rFonts w:ascii="Times New Roman" w:eastAsia="Times New Roman" w:hAnsi="Times New Roman" w:cs="Times New Roman"/>
          <w:bCs/>
          <w:color w:val="000000"/>
          <w:sz w:val="28"/>
          <w:szCs w:val="28"/>
          <w:lang w:val="be-BY" w:eastAsia="ru-RU"/>
        </w:rPr>
        <w:t xml:space="preserve">у, а также спортивно-массовые и </w:t>
      </w:r>
      <w:r w:rsidRPr="0036371B">
        <w:rPr>
          <w:rFonts w:ascii="Times New Roman" w:eastAsia="Times New Roman" w:hAnsi="Times New Roman" w:cs="Times New Roman"/>
          <w:bCs/>
          <w:color w:val="000000"/>
          <w:sz w:val="28"/>
          <w:szCs w:val="28"/>
          <w:lang w:val="be-BY" w:eastAsia="ru-RU"/>
        </w:rPr>
        <w:t>зр</w:t>
      </w:r>
      <w:r>
        <w:rPr>
          <w:rFonts w:ascii="Times New Roman" w:eastAsia="Times New Roman" w:hAnsi="Times New Roman" w:cs="Times New Roman"/>
          <w:bCs/>
          <w:color w:val="000000"/>
          <w:sz w:val="28"/>
          <w:szCs w:val="28"/>
          <w:lang w:val="be-BY" w:eastAsia="ru-RU"/>
        </w:rPr>
        <w:t xml:space="preserve">елищные мероприятия. </w:t>
      </w:r>
      <w:r w:rsidRPr="0036371B">
        <w:rPr>
          <w:rFonts w:ascii="Times New Roman" w:eastAsia="Times New Roman" w:hAnsi="Times New Roman" w:cs="Times New Roman"/>
          <w:bCs/>
          <w:color w:val="000000"/>
          <w:sz w:val="28"/>
          <w:szCs w:val="28"/>
          <w:lang w:val="be-BY" w:eastAsia="ru-RU"/>
        </w:rPr>
        <w:t>Жлобинский аквапарк – это многофункциональный ко</w:t>
      </w:r>
      <w:r>
        <w:rPr>
          <w:rFonts w:ascii="Times New Roman" w:eastAsia="Times New Roman" w:hAnsi="Times New Roman" w:cs="Times New Roman"/>
          <w:bCs/>
          <w:color w:val="000000"/>
          <w:sz w:val="28"/>
          <w:szCs w:val="28"/>
          <w:lang w:val="be-BY" w:eastAsia="ru-RU"/>
        </w:rPr>
        <w:t xml:space="preserve">мплекс со спортивным бассейном, </w:t>
      </w:r>
      <w:r w:rsidRPr="0036371B">
        <w:rPr>
          <w:rFonts w:ascii="Times New Roman" w:eastAsia="Times New Roman" w:hAnsi="Times New Roman" w:cs="Times New Roman"/>
          <w:bCs/>
          <w:color w:val="000000"/>
          <w:sz w:val="28"/>
          <w:szCs w:val="28"/>
          <w:lang w:val="be-BY" w:eastAsia="ru-RU"/>
        </w:rPr>
        <w:t xml:space="preserve">ледовой ареной, салонами, саунами, кафе и гостиницей. Все это </w:t>
      </w:r>
      <w:r>
        <w:rPr>
          <w:rFonts w:ascii="Times New Roman" w:eastAsia="Times New Roman" w:hAnsi="Times New Roman" w:cs="Times New Roman"/>
          <w:bCs/>
          <w:color w:val="000000"/>
          <w:sz w:val="28"/>
          <w:szCs w:val="28"/>
          <w:lang w:val="be-BY" w:eastAsia="ru-RU"/>
        </w:rPr>
        <w:t xml:space="preserve">относится к Центру олимпийского </w:t>
      </w:r>
      <w:r w:rsidRPr="0036371B">
        <w:rPr>
          <w:rFonts w:ascii="Times New Roman" w:eastAsia="Times New Roman" w:hAnsi="Times New Roman" w:cs="Times New Roman"/>
          <w:bCs/>
          <w:color w:val="000000"/>
          <w:sz w:val="28"/>
          <w:szCs w:val="28"/>
          <w:lang w:val="be-BY" w:eastAsia="ru-RU"/>
        </w:rPr>
        <w:t>резерва по хоккею с шайбой и плаванию, построенному в 2008 г. Нельзя не сказать о том, что в 2009</w:t>
      </w:r>
    </w:p>
    <w:p w:rsidR="00A161EA" w:rsidRDefault="0036371B" w:rsidP="0036371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36371B">
        <w:rPr>
          <w:rFonts w:ascii="Times New Roman" w:eastAsia="Times New Roman" w:hAnsi="Times New Roman" w:cs="Times New Roman"/>
          <w:bCs/>
          <w:color w:val="000000"/>
          <w:sz w:val="28"/>
          <w:szCs w:val="28"/>
          <w:lang w:val="be-BY" w:eastAsia="ru-RU"/>
        </w:rPr>
        <w:t>г. этот комплекс стал лучшим туристическим объектом года ре</w:t>
      </w:r>
      <w:r>
        <w:rPr>
          <w:rFonts w:ascii="Times New Roman" w:eastAsia="Times New Roman" w:hAnsi="Times New Roman" w:cs="Times New Roman"/>
          <w:bCs/>
          <w:color w:val="000000"/>
          <w:sz w:val="28"/>
          <w:szCs w:val="28"/>
          <w:lang w:val="be-BY" w:eastAsia="ru-RU"/>
        </w:rPr>
        <w:t xml:space="preserve">спублики, а на сегодняшний день </w:t>
      </w:r>
      <w:r w:rsidRPr="0036371B">
        <w:rPr>
          <w:rFonts w:ascii="Times New Roman" w:eastAsia="Times New Roman" w:hAnsi="Times New Roman" w:cs="Times New Roman"/>
          <w:bCs/>
          <w:color w:val="000000"/>
          <w:sz w:val="28"/>
          <w:szCs w:val="28"/>
          <w:lang w:val="be-BY" w:eastAsia="ru-RU"/>
        </w:rPr>
        <w:t>включен в туристический маршр</w:t>
      </w:r>
      <w:r>
        <w:rPr>
          <w:rFonts w:ascii="Times New Roman" w:eastAsia="Times New Roman" w:hAnsi="Times New Roman" w:cs="Times New Roman"/>
          <w:bCs/>
          <w:color w:val="000000"/>
          <w:sz w:val="28"/>
          <w:szCs w:val="28"/>
          <w:lang w:val="be-BY" w:eastAsia="ru-RU"/>
        </w:rPr>
        <w:t xml:space="preserve">ут «Золотое кольцо Гомельщины». </w:t>
      </w:r>
      <w:r w:rsidRPr="0036371B">
        <w:rPr>
          <w:rFonts w:ascii="Times New Roman" w:eastAsia="Times New Roman" w:hAnsi="Times New Roman" w:cs="Times New Roman"/>
          <w:bCs/>
          <w:color w:val="000000"/>
          <w:sz w:val="28"/>
          <w:szCs w:val="28"/>
          <w:lang w:val="be-BY" w:eastAsia="ru-RU"/>
        </w:rPr>
        <w:t>Спортивно-оздоровительный горнолыжный комплекс «Мозырь» находится в</w:t>
      </w:r>
      <w:r>
        <w:rPr>
          <w:rFonts w:ascii="Times New Roman" w:eastAsia="Times New Roman" w:hAnsi="Times New Roman" w:cs="Times New Roman"/>
          <w:bCs/>
          <w:color w:val="000000"/>
          <w:sz w:val="28"/>
          <w:szCs w:val="28"/>
          <w:lang w:val="be-BY" w:eastAsia="ru-RU"/>
        </w:rPr>
        <w:t xml:space="preserve"> городе, который </w:t>
      </w:r>
      <w:r w:rsidRPr="0036371B">
        <w:rPr>
          <w:rFonts w:ascii="Times New Roman" w:eastAsia="Times New Roman" w:hAnsi="Times New Roman" w:cs="Times New Roman"/>
          <w:bCs/>
          <w:color w:val="000000"/>
          <w:sz w:val="28"/>
          <w:szCs w:val="28"/>
          <w:lang w:val="be-BY" w:eastAsia="ru-RU"/>
        </w:rPr>
        <w:t>выделяется особым рельефом – сочетанием холмистой Мозырской</w:t>
      </w:r>
      <w:r>
        <w:rPr>
          <w:rFonts w:ascii="Times New Roman" w:eastAsia="Times New Roman" w:hAnsi="Times New Roman" w:cs="Times New Roman"/>
          <w:bCs/>
          <w:color w:val="000000"/>
          <w:sz w:val="28"/>
          <w:szCs w:val="28"/>
          <w:lang w:val="be-BY" w:eastAsia="ru-RU"/>
        </w:rPr>
        <w:t xml:space="preserve"> гряды и низменностью у берегов </w:t>
      </w:r>
      <w:r w:rsidRPr="0036371B">
        <w:rPr>
          <w:rFonts w:ascii="Times New Roman" w:eastAsia="Times New Roman" w:hAnsi="Times New Roman" w:cs="Times New Roman"/>
          <w:bCs/>
          <w:color w:val="000000"/>
          <w:sz w:val="28"/>
          <w:szCs w:val="28"/>
          <w:lang w:val="be-BY" w:eastAsia="ru-RU"/>
        </w:rPr>
        <w:t>реки Припять. К услугам посетителей предлагаются две трассы р</w:t>
      </w:r>
      <w:r>
        <w:rPr>
          <w:rFonts w:ascii="Times New Roman" w:eastAsia="Times New Roman" w:hAnsi="Times New Roman" w:cs="Times New Roman"/>
          <w:bCs/>
          <w:color w:val="000000"/>
          <w:sz w:val="28"/>
          <w:szCs w:val="28"/>
          <w:lang w:val="be-BY" w:eastAsia="ru-RU"/>
        </w:rPr>
        <w:t xml:space="preserve">азличной степени сложности, что </w:t>
      </w:r>
      <w:r w:rsidRPr="0036371B">
        <w:rPr>
          <w:rFonts w:ascii="Times New Roman" w:eastAsia="Times New Roman" w:hAnsi="Times New Roman" w:cs="Times New Roman"/>
          <w:bCs/>
          <w:color w:val="000000"/>
          <w:sz w:val="28"/>
          <w:szCs w:val="28"/>
          <w:lang w:val="be-BY" w:eastAsia="ru-RU"/>
        </w:rPr>
        <w:t>подходит для лыжников всех категорий (от начинающих до мастер</w:t>
      </w:r>
      <w:r>
        <w:rPr>
          <w:rFonts w:ascii="Times New Roman" w:eastAsia="Times New Roman" w:hAnsi="Times New Roman" w:cs="Times New Roman"/>
          <w:bCs/>
          <w:color w:val="000000"/>
          <w:sz w:val="28"/>
          <w:szCs w:val="28"/>
          <w:lang w:val="be-BY" w:eastAsia="ru-RU"/>
        </w:rPr>
        <w:t xml:space="preserve">ов). Также посетители комплекса </w:t>
      </w:r>
      <w:r w:rsidRPr="0036371B">
        <w:rPr>
          <w:rFonts w:ascii="Times New Roman" w:eastAsia="Times New Roman" w:hAnsi="Times New Roman" w:cs="Times New Roman"/>
          <w:bCs/>
          <w:color w:val="000000"/>
          <w:sz w:val="28"/>
          <w:szCs w:val="28"/>
          <w:lang w:val="be-BY" w:eastAsia="ru-RU"/>
        </w:rPr>
        <w:t>могут покататься на коньках и сыграть в хоккей на катке. Пом</w:t>
      </w:r>
      <w:r>
        <w:rPr>
          <w:rFonts w:ascii="Times New Roman" w:eastAsia="Times New Roman" w:hAnsi="Times New Roman" w:cs="Times New Roman"/>
          <w:bCs/>
          <w:color w:val="000000"/>
          <w:sz w:val="28"/>
          <w:szCs w:val="28"/>
          <w:lang w:val="be-BY" w:eastAsia="ru-RU"/>
        </w:rPr>
        <w:t xml:space="preserve">имо катания на лыжах, коньках и </w:t>
      </w:r>
      <w:r w:rsidRPr="0036371B">
        <w:rPr>
          <w:rFonts w:ascii="Times New Roman" w:eastAsia="Times New Roman" w:hAnsi="Times New Roman" w:cs="Times New Roman"/>
          <w:bCs/>
          <w:color w:val="000000"/>
          <w:sz w:val="28"/>
          <w:szCs w:val="28"/>
          <w:lang w:val="be-BY" w:eastAsia="ru-RU"/>
        </w:rPr>
        <w:t>сноубордах, можно покататьс</w:t>
      </w:r>
      <w:r>
        <w:rPr>
          <w:rFonts w:ascii="Times New Roman" w:eastAsia="Times New Roman" w:hAnsi="Times New Roman" w:cs="Times New Roman"/>
          <w:bCs/>
          <w:color w:val="000000"/>
          <w:sz w:val="28"/>
          <w:szCs w:val="28"/>
          <w:lang w:val="be-BY" w:eastAsia="ru-RU"/>
        </w:rPr>
        <w:t>я на снегоходах и квадроциклах.</w:t>
      </w:r>
    </w:p>
    <w:p w:rsidR="0036371B" w:rsidRDefault="0036371B" w:rsidP="0036371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3</w:t>
      </w:r>
      <w:r w:rsidRPr="0036371B">
        <w:t xml:space="preserve"> </w:t>
      </w:r>
      <w:r w:rsidRPr="0036371B">
        <w:rPr>
          <w:rFonts w:ascii="Times New Roman" w:eastAsia="Times New Roman" w:hAnsi="Times New Roman" w:cs="Times New Roman"/>
          <w:bCs/>
          <w:color w:val="000000"/>
          <w:sz w:val="28"/>
          <w:szCs w:val="28"/>
          <w:lang w:val="be-BY" w:eastAsia="ru-RU"/>
        </w:rPr>
        <w:t xml:space="preserve">Большой потенциал развития в Гомельской области имеет </w:t>
      </w:r>
      <w:r>
        <w:rPr>
          <w:rFonts w:ascii="Times New Roman" w:eastAsia="Times New Roman" w:hAnsi="Times New Roman" w:cs="Times New Roman"/>
          <w:bCs/>
          <w:color w:val="000000"/>
          <w:sz w:val="28"/>
          <w:szCs w:val="28"/>
          <w:lang w:val="be-BY" w:eastAsia="ru-RU"/>
        </w:rPr>
        <w:t xml:space="preserve">лечебно-оздоровительный туризм, </w:t>
      </w:r>
      <w:r w:rsidRPr="0036371B">
        <w:rPr>
          <w:rFonts w:ascii="Times New Roman" w:eastAsia="Times New Roman" w:hAnsi="Times New Roman" w:cs="Times New Roman"/>
          <w:bCs/>
          <w:color w:val="000000"/>
          <w:sz w:val="28"/>
          <w:szCs w:val="28"/>
          <w:lang w:val="be-BY" w:eastAsia="ru-RU"/>
        </w:rPr>
        <w:t>который представлен санаторно-курортным и профилактическ</w:t>
      </w:r>
      <w:r>
        <w:rPr>
          <w:rFonts w:ascii="Times New Roman" w:eastAsia="Times New Roman" w:hAnsi="Times New Roman" w:cs="Times New Roman"/>
          <w:bCs/>
          <w:color w:val="000000"/>
          <w:sz w:val="28"/>
          <w:szCs w:val="28"/>
          <w:lang w:val="be-BY" w:eastAsia="ru-RU"/>
        </w:rPr>
        <w:t>им лечением, а также спортивно-</w:t>
      </w:r>
      <w:r w:rsidRPr="0036371B">
        <w:rPr>
          <w:rFonts w:ascii="Times New Roman" w:eastAsia="Times New Roman" w:hAnsi="Times New Roman" w:cs="Times New Roman"/>
          <w:bCs/>
          <w:color w:val="000000"/>
          <w:sz w:val="28"/>
          <w:szCs w:val="28"/>
          <w:lang w:val="be-BY" w:eastAsia="ru-RU"/>
        </w:rPr>
        <w:t>оздоровительным отдыхом всех возрастных групп населения.</w:t>
      </w:r>
      <w:r>
        <w:rPr>
          <w:rFonts w:ascii="Times New Roman" w:eastAsia="Times New Roman" w:hAnsi="Times New Roman" w:cs="Times New Roman"/>
          <w:bCs/>
          <w:color w:val="000000"/>
          <w:sz w:val="28"/>
          <w:szCs w:val="28"/>
          <w:lang w:val="be-BY" w:eastAsia="ru-RU"/>
        </w:rPr>
        <w:t xml:space="preserve"> Регион обладает благоприятными </w:t>
      </w:r>
      <w:r w:rsidRPr="0036371B">
        <w:rPr>
          <w:rFonts w:ascii="Times New Roman" w:eastAsia="Times New Roman" w:hAnsi="Times New Roman" w:cs="Times New Roman"/>
          <w:bCs/>
          <w:color w:val="000000"/>
          <w:sz w:val="28"/>
          <w:szCs w:val="28"/>
          <w:lang w:val="be-BY" w:eastAsia="ru-RU"/>
        </w:rPr>
        <w:t>условиями и необходимыми природными ресурсами для со</w:t>
      </w:r>
      <w:r>
        <w:rPr>
          <w:rFonts w:ascii="Times New Roman" w:eastAsia="Times New Roman" w:hAnsi="Times New Roman" w:cs="Times New Roman"/>
          <w:bCs/>
          <w:color w:val="000000"/>
          <w:sz w:val="28"/>
          <w:szCs w:val="28"/>
          <w:lang w:val="be-BY" w:eastAsia="ru-RU"/>
        </w:rPr>
        <w:t>здания рекреационных и лечебно-</w:t>
      </w:r>
      <w:r w:rsidRPr="0036371B">
        <w:rPr>
          <w:rFonts w:ascii="Times New Roman" w:eastAsia="Times New Roman" w:hAnsi="Times New Roman" w:cs="Times New Roman"/>
          <w:bCs/>
          <w:color w:val="000000"/>
          <w:sz w:val="28"/>
          <w:szCs w:val="28"/>
          <w:lang w:val="be-BY" w:eastAsia="ru-RU"/>
        </w:rPr>
        <w:t>профилактических учреждений. Комплекс климатич</w:t>
      </w:r>
      <w:r>
        <w:rPr>
          <w:rFonts w:ascii="Times New Roman" w:eastAsia="Times New Roman" w:hAnsi="Times New Roman" w:cs="Times New Roman"/>
          <w:bCs/>
          <w:color w:val="000000"/>
          <w:sz w:val="28"/>
          <w:szCs w:val="28"/>
          <w:lang w:val="be-BY" w:eastAsia="ru-RU"/>
        </w:rPr>
        <w:t>еских и природных лечебных фак</w:t>
      </w:r>
      <w:r w:rsidRPr="0036371B">
        <w:rPr>
          <w:rFonts w:ascii="Times New Roman" w:eastAsia="Times New Roman" w:hAnsi="Times New Roman" w:cs="Times New Roman"/>
          <w:bCs/>
          <w:color w:val="000000"/>
          <w:sz w:val="28"/>
          <w:szCs w:val="28"/>
          <w:lang w:val="be-BY" w:eastAsia="ru-RU"/>
        </w:rPr>
        <w:t>торов, представленных источниками минеральных вод и м</w:t>
      </w:r>
      <w:r>
        <w:rPr>
          <w:rFonts w:ascii="Times New Roman" w:eastAsia="Times New Roman" w:hAnsi="Times New Roman" w:cs="Times New Roman"/>
          <w:bCs/>
          <w:color w:val="000000"/>
          <w:sz w:val="28"/>
          <w:szCs w:val="28"/>
          <w:lang w:val="be-BY" w:eastAsia="ru-RU"/>
        </w:rPr>
        <w:t xml:space="preserve">есторождениями лечебных грязей, </w:t>
      </w:r>
      <w:r w:rsidRPr="0036371B">
        <w:rPr>
          <w:rFonts w:ascii="Times New Roman" w:eastAsia="Times New Roman" w:hAnsi="Times New Roman" w:cs="Times New Roman"/>
          <w:bCs/>
          <w:color w:val="000000"/>
          <w:sz w:val="28"/>
          <w:szCs w:val="28"/>
          <w:lang w:val="be-BY" w:eastAsia="ru-RU"/>
        </w:rPr>
        <w:t>способствует лечению целого ряда заболеваний. Уровень разв</w:t>
      </w:r>
      <w:r>
        <w:rPr>
          <w:rFonts w:ascii="Times New Roman" w:eastAsia="Times New Roman" w:hAnsi="Times New Roman" w:cs="Times New Roman"/>
          <w:bCs/>
          <w:color w:val="000000"/>
          <w:sz w:val="28"/>
          <w:szCs w:val="28"/>
          <w:lang w:val="be-BY" w:eastAsia="ru-RU"/>
        </w:rPr>
        <w:t xml:space="preserve">ития медицины и санаторная база </w:t>
      </w:r>
      <w:r w:rsidRPr="0036371B">
        <w:rPr>
          <w:rFonts w:ascii="Times New Roman" w:eastAsia="Times New Roman" w:hAnsi="Times New Roman" w:cs="Times New Roman"/>
          <w:bCs/>
          <w:color w:val="000000"/>
          <w:sz w:val="28"/>
          <w:szCs w:val="28"/>
          <w:lang w:val="be-BY" w:eastAsia="ru-RU"/>
        </w:rPr>
        <w:t>привлекают в регион иностранных клиентов, поэтому данное туристическое направлени</w:t>
      </w:r>
      <w:r>
        <w:rPr>
          <w:rFonts w:ascii="Times New Roman" w:eastAsia="Times New Roman" w:hAnsi="Times New Roman" w:cs="Times New Roman"/>
          <w:bCs/>
          <w:color w:val="000000"/>
          <w:sz w:val="28"/>
          <w:szCs w:val="28"/>
          <w:lang w:val="be-BY" w:eastAsia="ru-RU"/>
        </w:rPr>
        <w:t xml:space="preserve">е активно развивается. </w:t>
      </w:r>
      <w:r w:rsidRPr="0036371B">
        <w:rPr>
          <w:rFonts w:ascii="Times New Roman" w:eastAsia="Times New Roman" w:hAnsi="Times New Roman" w:cs="Times New Roman"/>
          <w:bCs/>
          <w:color w:val="000000"/>
          <w:sz w:val="28"/>
          <w:szCs w:val="28"/>
          <w:lang w:val="be-BY" w:eastAsia="ru-RU"/>
        </w:rPr>
        <w:t>Рекреационно-ресурсный потенциал Гомельской области</w:t>
      </w:r>
      <w:r>
        <w:rPr>
          <w:rFonts w:ascii="Times New Roman" w:eastAsia="Times New Roman" w:hAnsi="Times New Roman" w:cs="Times New Roman"/>
          <w:bCs/>
          <w:color w:val="000000"/>
          <w:sz w:val="28"/>
          <w:szCs w:val="28"/>
          <w:lang w:val="be-BY" w:eastAsia="ru-RU"/>
        </w:rPr>
        <w:t xml:space="preserve"> позволяет организовать широкий </w:t>
      </w:r>
      <w:r w:rsidRPr="0036371B">
        <w:rPr>
          <w:rFonts w:ascii="Times New Roman" w:eastAsia="Times New Roman" w:hAnsi="Times New Roman" w:cs="Times New Roman"/>
          <w:bCs/>
          <w:color w:val="000000"/>
          <w:sz w:val="28"/>
          <w:szCs w:val="28"/>
          <w:lang w:val="be-BY" w:eastAsia="ru-RU"/>
        </w:rPr>
        <w:t>спектр рекреационных занятий лечебного и оздоровительно</w:t>
      </w:r>
      <w:r>
        <w:rPr>
          <w:rFonts w:ascii="Times New Roman" w:eastAsia="Times New Roman" w:hAnsi="Times New Roman" w:cs="Times New Roman"/>
          <w:bCs/>
          <w:color w:val="000000"/>
          <w:sz w:val="28"/>
          <w:szCs w:val="28"/>
          <w:lang w:val="be-BY" w:eastAsia="ru-RU"/>
        </w:rPr>
        <w:t xml:space="preserve">го характера. В территориальной </w:t>
      </w:r>
      <w:r w:rsidRPr="0036371B">
        <w:rPr>
          <w:rFonts w:ascii="Times New Roman" w:eastAsia="Times New Roman" w:hAnsi="Times New Roman" w:cs="Times New Roman"/>
          <w:bCs/>
          <w:color w:val="000000"/>
          <w:sz w:val="28"/>
          <w:szCs w:val="28"/>
          <w:lang w:val="be-BY" w:eastAsia="ru-RU"/>
        </w:rPr>
        <w:t>организации лечебно-оздоровительного туризма в регионе ключевую</w:t>
      </w:r>
      <w:r>
        <w:rPr>
          <w:rFonts w:ascii="Times New Roman" w:eastAsia="Times New Roman" w:hAnsi="Times New Roman" w:cs="Times New Roman"/>
          <w:bCs/>
          <w:color w:val="000000"/>
          <w:sz w:val="28"/>
          <w:szCs w:val="28"/>
          <w:lang w:val="be-BY" w:eastAsia="ru-RU"/>
        </w:rPr>
        <w:t xml:space="preserve"> роль играют курорты </w:t>
      </w:r>
      <w:r w:rsidRPr="0036371B">
        <w:rPr>
          <w:rFonts w:ascii="Times New Roman" w:eastAsia="Times New Roman" w:hAnsi="Times New Roman" w:cs="Times New Roman"/>
          <w:bCs/>
          <w:color w:val="000000"/>
          <w:sz w:val="28"/>
          <w:szCs w:val="28"/>
          <w:lang w:val="be-BY" w:eastAsia="ru-RU"/>
        </w:rPr>
        <w:t>республиканского и местного значения.</w:t>
      </w:r>
      <w:r>
        <w:rPr>
          <w:rFonts w:ascii="Times New Roman" w:eastAsia="Times New Roman" w:hAnsi="Times New Roman" w:cs="Times New Roman"/>
          <w:bCs/>
          <w:color w:val="000000"/>
          <w:sz w:val="28"/>
          <w:szCs w:val="28"/>
          <w:lang w:val="be-BY" w:eastAsia="ru-RU"/>
        </w:rPr>
        <w:t xml:space="preserve"> Всего их насчитывается 32 организации.  Популярностью пользуются санатории “Чёнки”, “Золотые пески”, “Приднепровский”, “Сидельники” и др.</w:t>
      </w:r>
    </w:p>
    <w:p w:rsidR="0036371B" w:rsidRPr="0036371B" w:rsidRDefault="0036371B" w:rsidP="0036371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4</w:t>
      </w:r>
      <w:r w:rsidRPr="0036371B">
        <w:t xml:space="preserve"> </w:t>
      </w:r>
      <w:r w:rsidRPr="0036371B">
        <w:rPr>
          <w:rFonts w:ascii="Times New Roman" w:eastAsia="Times New Roman" w:hAnsi="Times New Roman" w:cs="Times New Roman"/>
          <w:bCs/>
          <w:color w:val="000000"/>
          <w:sz w:val="28"/>
          <w:szCs w:val="28"/>
          <w:lang w:val="be-BY" w:eastAsia="ru-RU"/>
        </w:rPr>
        <w:t>Экологический туризм – это посещение хорошо сохр</w:t>
      </w:r>
      <w:r>
        <w:rPr>
          <w:rFonts w:ascii="Times New Roman" w:eastAsia="Times New Roman" w:hAnsi="Times New Roman" w:cs="Times New Roman"/>
          <w:bCs/>
          <w:color w:val="000000"/>
          <w:sz w:val="28"/>
          <w:szCs w:val="28"/>
          <w:lang w:val="be-BY" w:eastAsia="ru-RU"/>
        </w:rPr>
        <w:t xml:space="preserve">анившихся природных территорий, </w:t>
      </w:r>
      <w:r w:rsidRPr="0036371B">
        <w:rPr>
          <w:rFonts w:ascii="Times New Roman" w:eastAsia="Times New Roman" w:hAnsi="Times New Roman" w:cs="Times New Roman"/>
          <w:bCs/>
          <w:color w:val="000000"/>
          <w:sz w:val="28"/>
          <w:szCs w:val="28"/>
          <w:lang w:val="be-BY" w:eastAsia="ru-RU"/>
        </w:rPr>
        <w:t>представленных во всем мире, как правило, национальными и пр</w:t>
      </w:r>
      <w:r>
        <w:rPr>
          <w:rFonts w:ascii="Times New Roman" w:eastAsia="Times New Roman" w:hAnsi="Times New Roman" w:cs="Times New Roman"/>
          <w:bCs/>
          <w:color w:val="000000"/>
          <w:sz w:val="28"/>
          <w:szCs w:val="28"/>
          <w:lang w:val="be-BY" w:eastAsia="ru-RU"/>
        </w:rPr>
        <w:t xml:space="preserve">иродными парками, резерватами и </w:t>
      </w:r>
      <w:r w:rsidRPr="0036371B">
        <w:rPr>
          <w:rFonts w:ascii="Times New Roman" w:eastAsia="Times New Roman" w:hAnsi="Times New Roman" w:cs="Times New Roman"/>
          <w:bCs/>
          <w:color w:val="000000"/>
          <w:sz w:val="28"/>
          <w:szCs w:val="28"/>
          <w:lang w:val="be-BY" w:eastAsia="ru-RU"/>
        </w:rPr>
        <w:t>другими типами охр</w:t>
      </w:r>
      <w:r>
        <w:rPr>
          <w:rFonts w:ascii="Times New Roman" w:eastAsia="Times New Roman" w:hAnsi="Times New Roman" w:cs="Times New Roman"/>
          <w:bCs/>
          <w:color w:val="000000"/>
          <w:sz w:val="28"/>
          <w:szCs w:val="28"/>
          <w:lang w:val="be-BY" w:eastAsia="ru-RU"/>
        </w:rPr>
        <w:t xml:space="preserve">аняемых природных территорий </w:t>
      </w:r>
      <w:r w:rsidRPr="0036371B">
        <w:rPr>
          <w:rFonts w:ascii="Times New Roman" w:eastAsia="Times New Roman" w:hAnsi="Times New Roman" w:cs="Times New Roman"/>
          <w:bCs/>
          <w:color w:val="000000"/>
          <w:sz w:val="28"/>
          <w:szCs w:val="28"/>
          <w:lang w:val="be-BY" w:eastAsia="ru-RU"/>
        </w:rPr>
        <w:t>. Эк</w:t>
      </w:r>
      <w:r>
        <w:rPr>
          <w:rFonts w:ascii="Times New Roman" w:eastAsia="Times New Roman" w:hAnsi="Times New Roman" w:cs="Times New Roman"/>
          <w:bCs/>
          <w:color w:val="000000"/>
          <w:sz w:val="28"/>
          <w:szCs w:val="28"/>
          <w:lang w:val="be-BY" w:eastAsia="ru-RU"/>
        </w:rPr>
        <w:t xml:space="preserve">отуризм отличается относительно </w:t>
      </w:r>
      <w:r w:rsidRPr="0036371B">
        <w:rPr>
          <w:rFonts w:ascii="Times New Roman" w:eastAsia="Times New Roman" w:hAnsi="Times New Roman" w:cs="Times New Roman"/>
          <w:bCs/>
          <w:color w:val="000000"/>
          <w:sz w:val="28"/>
          <w:szCs w:val="28"/>
          <w:lang w:val="be-BY" w:eastAsia="ru-RU"/>
        </w:rPr>
        <w:t>слабым негативным влиянием на природную среду и поэт</w:t>
      </w:r>
      <w:r>
        <w:rPr>
          <w:rFonts w:ascii="Times New Roman" w:eastAsia="Times New Roman" w:hAnsi="Times New Roman" w:cs="Times New Roman"/>
          <w:bCs/>
          <w:color w:val="000000"/>
          <w:sz w:val="28"/>
          <w:szCs w:val="28"/>
          <w:lang w:val="be-BY" w:eastAsia="ru-RU"/>
        </w:rPr>
        <w:t xml:space="preserve">ому его иногда называют «мягким </w:t>
      </w:r>
      <w:r w:rsidRPr="0036371B">
        <w:rPr>
          <w:rFonts w:ascii="Times New Roman" w:eastAsia="Times New Roman" w:hAnsi="Times New Roman" w:cs="Times New Roman"/>
          <w:bCs/>
          <w:color w:val="000000"/>
          <w:sz w:val="28"/>
          <w:szCs w:val="28"/>
          <w:lang w:val="be-BY" w:eastAsia="ru-RU"/>
        </w:rPr>
        <w:lastRenderedPageBreak/>
        <w:t>тур</w:t>
      </w:r>
      <w:r>
        <w:rPr>
          <w:rFonts w:ascii="Times New Roman" w:eastAsia="Times New Roman" w:hAnsi="Times New Roman" w:cs="Times New Roman"/>
          <w:bCs/>
          <w:color w:val="000000"/>
          <w:sz w:val="28"/>
          <w:szCs w:val="28"/>
          <w:lang w:val="be-BY" w:eastAsia="ru-RU"/>
        </w:rPr>
        <w:t xml:space="preserve">измом». </w:t>
      </w:r>
      <w:r w:rsidRPr="0036371B">
        <w:rPr>
          <w:rFonts w:ascii="Times New Roman" w:eastAsia="Times New Roman" w:hAnsi="Times New Roman" w:cs="Times New Roman"/>
          <w:bCs/>
          <w:color w:val="000000"/>
          <w:sz w:val="28"/>
          <w:szCs w:val="28"/>
          <w:lang w:val="be-BY" w:eastAsia="ru-RU"/>
        </w:rPr>
        <w:t>Гомельская область обладает уникальными ресурсами</w:t>
      </w:r>
      <w:r>
        <w:rPr>
          <w:rFonts w:ascii="Times New Roman" w:eastAsia="Times New Roman" w:hAnsi="Times New Roman" w:cs="Times New Roman"/>
          <w:bCs/>
          <w:color w:val="000000"/>
          <w:sz w:val="28"/>
          <w:szCs w:val="28"/>
          <w:lang w:val="be-BY" w:eastAsia="ru-RU"/>
        </w:rPr>
        <w:t xml:space="preserve"> для организации экологического </w:t>
      </w:r>
      <w:r w:rsidRPr="0036371B">
        <w:rPr>
          <w:rFonts w:ascii="Times New Roman" w:eastAsia="Times New Roman" w:hAnsi="Times New Roman" w:cs="Times New Roman"/>
          <w:bCs/>
          <w:color w:val="000000"/>
          <w:sz w:val="28"/>
          <w:szCs w:val="28"/>
          <w:lang w:val="be-BY" w:eastAsia="ru-RU"/>
        </w:rPr>
        <w:t>туризма на базе особо охраняемых природных территорий</w:t>
      </w:r>
      <w:r>
        <w:rPr>
          <w:rFonts w:ascii="Times New Roman" w:eastAsia="Times New Roman" w:hAnsi="Times New Roman" w:cs="Times New Roman"/>
          <w:bCs/>
          <w:color w:val="000000"/>
          <w:sz w:val="28"/>
          <w:szCs w:val="28"/>
          <w:lang w:val="be-BY" w:eastAsia="ru-RU"/>
        </w:rPr>
        <w:t xml:space="preserve">. Наиболее известны и посещаемы </w:t>
      </w:r>
      <w:r w:rsidRPr="0036371B">
        <w:rPr>
          <w:rFonts w:ascii="Times New Roman" w:eastAsia="Times New Roman" w:hAnsi="Times New Roman" w:cs="Times New Roman"/>
          <w:bCs/>
          <w:color w:val="000000"/>
          <w:sz w:val="28"/>
          <w:szCs w:val="28"/>
          <w:lang w:val="be-BY" w:eastAsia="ru-RU"/>
        </w:rPr>
        <w:t>национальный парк «Припятский», республиканский биологический заказник «Днепро-Сожский»,</w:t>
      </w:r>
    </w:p>
    <w:p w:rsidR="0036371B" w:rsidRPr="00A32735" w:rsidRDefault="0036371B" w:rsidP="0036371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36371B">
        <w:rPr>
          <w:rFonts w:ascii="Times New Roman" w:eastAsia="Times New Roman" w:hAnsi="Times New Roman" w:cs="Times New Roman"/>
          <w:bCs/>
          <w:color w:val="000000"/>
          <w:sz w:val="28"/>
          <w:szCs w:val="28"/>
          <w:lang w:val="be-BY" w:eastAsia="ru-RU"/>
        </w:rPr>
        <w:t>Полесский государственный радиационно-экологичес</w:t>
      </w:r>
      <w:r>
        <w:rPr>
          <w:rFonts w:ascii="Times New Roman" w:eastAsia="Times New Roman" w:hAnsi="Times New Roman" w:cs="Times New Roman"/>
          <w:bCs/>
          <w:color w:val="000000"/>
          <w:sz w:val="28"/>
          <w:szCs w:val="28"/>
          <w:lang w:val="be-BY" w:eastAsia="ru-RU"/>
        </w:rPr>
        <w:t xml:space="preserve">кий заповедник, республиканский </w:t>
      </w:r>
      <w:r w:rsidRPr="0036371B">
        <w:rPr>
          <w:rFonts w:ascii="Times New Roman" w:eastAsia="Times New Roman" w:hAnsi="Times New Roman" w:cs="Times New Roman"/>
          <w:bCs/>
          <w:color w:val="000000"/>
          <w:sz w:val="28"/>
          <w:szCs w:val="28"/>
          <w:lang w:val="be-BY" w:eastAsia="ru-RU"/>
        </w:rPr>
        <w:t>ландшафтный заказник «Смычок», заказник республиканског</w:t>
      </w:r>
      <w:r>
        <w:rPr>
          <w:rFonts w:ascii="Times New Roman" w:eastAsia="Times New Roman" w:hAnsi="Times New Roman" w:cs="Times New Roman"/>
          <w:bCs/>
          <w:color w:val="000000"/>
          <w:sz w:val="28"/>
          <w:szCs w:val="28"/>
          <w:lang w:val="be-BY" w:eastAsia="ru-RU"/>
        </w:rPr>
        <w:t xml:space="preserve">о значения «Выдрица», охотничьи </w:t>
      </w:r>
      <w:r w:rsidRPr="0036371B">
        <w:rPr>
          <w:rFonts w:ascii="Times New Roman" w:eastAsia="Times New Roman" w:hAnsi="Times New Roman" w:cs="Times New Roman"/>
          <w:bCs/>
          <w:color w:val="000000"/>
          <w:sz w:val="28"/>
          <w:szCs w:val="28"/>
          <w:lang w:val="be-BY" w:eastAsia="ru-RU"/>
        </w:rPr>
        <w:t>заказники</w:t>
      </w:r>
      <w:r>
        <w:rPr>
          <w:rFonts w:ascii="Times New Roman" w:eastAsia="Times New Roman" w:hAnsi="Times New Roman" w:cs="Times New Roman"/>
          <w:bCs/>
          <w:color w:val="000000"/>
          <w:sz w:val="28"/>
          <w:szCs w:val="28"/>
          <w:lang w:val="be-BY" w:eastAsia="ru-RU"/>
        </w:rPr>
        <w:t xml:space="preserve"> «Чечерский», «Ленинский» и др. </w:t>
      </w:r>
      <w:r w:rsidRPr="0036371B">
        <w:rPr>
          <w:rFonts w:ascii="Times New Roman" w:eastAsia="Times New Roman" w:hAnsi="Times New Roman" w:cs="Times New Roman"/>
          <w:bCs/>
          <w:color w:val="000000"/>
          <w:sz w:val="28"/>
          <w:szCs w:val="28"/>
          <w:lang w:val="be-BY" w:eastAsia="ru-RU"/>
        </w:rPr>
        <w:t>Для развития экотуризма необходима разработка проектов эк</w:t>
      </w:r>
      <w:r>
        <w:rPr>
          <w:rFonts w:ascii="Times New Roman" w:eastAsia="Times New Roman" w:hAnsi="Times New Roman" w:cs="Times New Roman"/>
          <w:bCs/>
          <w:color w:val="000000"/>
          <w:sz w:val="28"/>
          <w:szCs w:val="28"/>
          <w:lang w:val="be-BY" w:eastAsia="ru-RU"/>
        </w:rPr>
        <w:t xml:space="preserve">ологических троп, туристических </w:t>
      </w:r>
      <w:r w:rsidRPr="0036371B">
        <w:rPr>
          <w:rFonts w:ascii="Times New Roman" w:eastAsia="Times New Roman" w:hAnsi="Times New Roman" w:cs="Times New Roman"/>
          <w:bCs/>
          <w:color w:val="000000"/>
          <w:sz w:val="28"/>
          <w:szCs w:val="28"/>
          <w:lang w:val="be-BY" w:eastAsia="ru-RU"/>
        </w:rPr>
        <w:t>маршрутов и оборудования их информационными щитами. По</w:t>
      </w:r>
      <w:r>
        <w:rPr>
          <w:rFonts w:ascii="Times New Roman" w:eastAsia="Times New Roman" w:hAnsi="Times New Roman" w:cs="Times New Roman"/>
          <w:bCs/>
          <w:color w:val="000000"/>
          <w:sz w:val="28"/>
          <w:szCs w:val="28"/>
          <w:lang w:val="be-BY" w:eastAsia="ru-RU"/>
        </w:rPr>
        <w:t xml:space="preserve"> Гомельской области разработано </w:t>
      </w:r>
      <w:r w:rsidRPr="0036371B">
        <w:rPr>
          <w:rFonts w:ascii="Times New Roman" w:eastAsia="Times New Roman" w:hAnsi="Times New Roman" w:cs="Times New Roman"/>
          <w:bCs/>
          <w:color w:val="000000"/>
          <w:sz w:val="28"/>
          <w:szCs w:val="28"/>
          <w:lang w:val="be-BY" w:eastAsia="ru-RU"/>
        </w:rPr>
        <w:t>шесть туристических маршрутов, привязанных к благоуст</w:t>
      </w:r>
      <w:r>
        <w:rPr>
          <w:rFonts w:ascii="Times New Roman" w:eastAsia="Times New Roman" w:hAnsi="Times New Roman" w:cs="Times New Roman"/>
          <w:bCs/>
          <w:color w:val="000000"/>
          <w:sz w:val="28"/>
          <w:szCs w:val="28"/>
          <w:lang w:val="be-BY" w:eastAsia="ru-RU"/>
        </w:rPr>
        <w:t xml:space="preserve">роенным охотничьим домикам (для </w:t>
      </w:r>
      <w:r w:rsidRPr="0036371B">
        <w:rPr>
          <w:rFonts w:ascii="Times New Roman" w:eastAsia="Times New Roman" w:hAnsi="Times New Roman" w:cs="Times New Roman"/>
          <w:bCs/>
          <w:color w:val="000000"/>
          <w:sz w:val="28"/>
          <w:szCs w:val="28"/>
          <w:lang w:val="be-BY" w:eastAsia="ru-RU"/>
        </w:rPr>
        <w:t>Житковичского, Милошевичского, Хойникского, Речицкого, Петриковского и Гомельского лесхозов)</w:t>
      </w:r>
      <w:r>
        <w:rPr>
          <w:rFonts w:ascii="Times New Roman" w:eastAsia="Times New Roman" w:hAnsi="Times New Roman" w:cs="Times New Roman"/>
          <w:bCs/>
          <w:color w:val="000000"/>
          <w:sz w:val="28"/>
          <w:szCs w:val="28"/>
          <w:lang w:val="be-BY" w:eastAsia="ru-RU"/>
        </w:rPr>
        <w:t xml:space="preserve">. В настоящее время разработана сеть туристических трансграничных маршрутов кластера “Еврорегион Днепр”, она включает 6 зелёных маршрутов </w:t>
      </w:r>
    </w:p>
    <w:p w:rsidR="0036371B" w:rsidRDefault="00091CB2"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5 На Гомельщине находится древнейший христианский центр Беларуси – г. Туров</w:t>
      </w:r>
      <w:r w:rsidRPr="000C3BE2">
        <w:rPr>
          <w:rFonts w:ascii="Times New Roman" w:eastAsia="Times New Roman" w:hAnsi="Times New Roman" w:cs="Times New Roman"/>
          <w:bCs/>
          <w:color w:val="000000"/>
          <w:sz w:val="28"/>
          <w:szCs w:val="28"/>
          <w:lang w:val="be-BY" w:eastAsia="ru-RU"/>
        </w:rPr>
        <w:t>.</w:t>
      </w:r>
      <w:r w:rsidR="000C3BE2" w:rsidRPr="000C3BE2">
        <w:rPr>
          <w:rFonts w:ascii="Times New Roman" w:hAnsi="Times New Roman" w:cs="Times New Roman"/>
          <w:sz w:val="28"/>
          <w:szCs w:val="28"/>
        </w:rPr>
        <w:t xml:space="preserve"> Туровская епархия была основана в 1005 г.</w:t>
      </w:r>
      <w:r w:rsidR="000C3BE2">
        <w:t xml:space="preserve"> </w:t>
      </w:r>
      <w:r w:rsidR="000C3BE2" w:rsidRPr="000C3BE2">
        <w:rPr>
          <w:rFonts w:ascii="Times New Roman" w:eastAsia="Times New Roman" w:hAnsi="Times New Roman" w:cs="Times New Roman"/>
          <w:bCs/>
          <w:color w:val="000000"/>
          <w:sz w:val="28"/>
          <w:szCs w:val="28"/>
          <w:lang w:val="be-BY" w:eastAsia="ru-RU"/>
        </w:rPr>
        <w:t>Во время княжения Святополка Изяславича (1087-1113 гг.) его жена греческая царевна Варвара основала в Турове Варваринский женский монастырь. В Турове жил и работал выдающийся деятель восточно-славянской культуры Кирилл Туровский.</w:t>
      </w:r>
      <w:r w:rsidR="000C3BE2" w:rsidRPr="000C3BE2">
        <w:t xml:space="preserve"> </w:t>
      </w:r>
      <w:r w:rsidR="000C3BE2">
        <w:rPr>
          <w:rFonts w:ascii="Times New Roman" w:eastAsia="Times New Roman" w:hAnsi="Times New Roman" w:cs="Times New Roman"/>
          <w:bCs/>
          <w:color w:val="000000"/>
          <w:sz w:val="28"/>
          <w:szCs w:val="28"/>
          <w:lang w:val="be-BY" w:eastAsia="ru-RU"/>
        </w:rPr>
        <w:t>В</w:t>
      </w:r>
      <w:r w:rsidR="000C3BE2" w:rsidRPr="000C3BE2">
        <w:rPr>
          <w:rFonts w:ascii="Times New Roman" w:eastAsia="Times New Roman" w:hAnsi="Times New Roman" w:cs="Times New Roman"/>
          <w:bCs/>
          <w:color w:val="000000"/>
          <w:sz w:val="28"/>
          <w:szCs w:val="28"/>
          <w:lang w:val="be-BY" w:eastAsia="ru-RU"/>
        </w:rPr>
        <w:t xml:space="preserve"> Турове обнаружен один из наиболее ранних памятников восточно-славянской письменности </w:t>
      </w:r>
      <w:r w:rsidR="000C3BE2">
        <w:rPr>
          <w:rFonts w:ascii="Times New Roman" w:eastAsia="Times New Roman" w:hAnsi="Times New Roman" w:cs="Times New Roman"/>
          <w:bCs/>
          <w:color w:val="000000"/>
          <w:sz w:val="28"/>
          <w:szCs w:val="28"/>
          <w:lang w:val="be-BY" w:eastAsia="ru-RU"/>
        </w:rPr>
        <w:t>11</w:t>
      </w:r>
      <w:r w:rsidR="000C3BE2" w:rsidRPr="000C3BE2">
        <w:rPr>
          <w:rFonts w:ascii="Times New Roman" w:eastAsia="Times New Roman" w:hAnsi="Times New Roman" w:cs="Times New Roman"/>
          <w:bCs/>
          <w:color w:val="000000"/>
          <w:sz w:val="28"/>
          <w:szCs w:val="28"/>
          <w:lang w:val="be-BY" w:eastAsia="ru-RU"/>
        </w:rPr>
        <w:t xml:space="preserve"> века - Туровское евангелие.</w:t>
      </w:r>
      <w:r w:rsidR="000C3BE2">
        <w:rPr>
          <w:rFonts w:ascii="Times New Roman" w:eastAsia="Times New Roman" w:hAnsi="Times New Roman" w:cs="Times New Roman"/>
          <w:bCs/>
          <w:color w:val="000000"/>
          <w:sz w:val="28"/>
          <w:szCs w:val="28"/>
          <w:lang w:val="be-BY" w:eastAsia="ru-RU"/>
        </w:rPr>
        <w:t xml:space="preserve"> Привлекают внимание поломников “растущие из земли” и “тёплые” каменные кресты, древние деревянные храмы и фундамент церкви 11-12 вв.</w:t>
      </w:r>
      <w:r w:rsidR="00D508B4">
        <w:rPr>
          <w:rFonts w:ascii="Times New Roman" w:eastAsia="Times New Roman" w:hAnsi="Times New Roman" w:cs="Times New Roman"/>
          <w:bCs/>
          <w:color w:val="000000"/>
          <w:sz w:val="28"/>
          <w:szCs w:val="28"/>
          <w:lang w:val="be-BY" w:eastAsia="ru-RU"/>
        </w:rPr>
        <w:t xml:space="preserve"> На Гомельщине имеется множество святыхисточников. Например, в д.Шерстин Ветковского района, д. Черное Речицкого района. Объектом поломничества являются мощи Св. Иоанна Кормянского и Покровская церковь в д.Корма. Центром духовной жизни православных является собор Св. Петра и Павла в Гомеле. В Юровичском монастыре находится икона Божьей матери, почитаемая и православными и католиками.</w:t>
      </w:r>
    </w:p>
    <w:p w:rsidR="0036371B" w:rsidRPr="005174B9" w:rsidRDefault="005174B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5174B9">
        <w:rPr>
          <w:rFonts w:ascii="Times New Roman" w:eastAsia="Times New Roman" w:hAnsi="Times New Roman" w:cs="Times New Roman"/>
          <w:bCs/>
          <w:color w:val="000000"/>
          <w:sz w:val="28"/>
          <w:szCs w:val="28"/>
          <w:u w:val="single"/>
          <w:lang w:val="be-BY" w:eastAsia="ru-RU"/>
        </w:rPr>
        <w:t>Вопросы для самоконтроля:</w:t>
      </w:r>
    </w:p>
    <w:p w:rsidR="005174B9" w:rsidRDefault="005174B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Каковы предпосылки успешного развития культурно-познавательного туризма в Гомельской области?</w:t>
      </w:r>
    </w:p>
    <w:p w:rsidR="005174B9" w:rsidRDefault="005174B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Каковы особенности развития спортивного и лечебного туризма в Гомельской области?</w:t>
      </w:r>
    </w:p>
    <w:p w:rsidR="005174B9" w:rsidRDefault="005174B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Какие регионы Гомельской области наиболее успешно развивают агроэкотуризм?</w:t>
      </w:r>
    </w:p>
    <w:p w:rsidR="005174B9" w:rsidRDefault="005174B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Перечислите наиболее востребованные объекты паломничества в Гомельской области?</w:t>
      </w:r>
    </w:p>
    <w:p w:rsidR="005174B9" w:rsidRPr="00671DCB" w:rsidRDefault="005174B9"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u w:val="single"/>
          <w:lang w:val="be-BY" w:eastAsia="ru-RU"/>
        </w:rPr>
      </w:pPr>
      <w:r w:rsidRPr="00671DCB">
        <w:rPr>
          <w:rFonts w:ascii="Times New Roman" w:eastAsia="Times New Roman" w:hAnsi="Times New Roman" w:cs="Times New Roman"/>
          <w:bCs/>
          <w:color w:val="000000"/>
          <w:sz w:val="28"/>
          <w:szCs w:val="28"/>
          <w:u w:val="single"/>
          <w:lang w:val="be-BY" w:eastAsia="ru-RU"/>
        </w:rPr>
        <w:t>Литература:</w:t>
      </w:r>
    </w:p>
    <w:p w:rsidR="000F7CDB" w:rsidRPr="000F7CDB" w:rsidRDefault="000F7CDB" w:rsidP="000F7CD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0F7CDB">
        <w:rPr>
          <w:rFonts w:ascii="Times New Roman" w:eastAsia="Times New Roman" w:hAnsi="Times New Roman" w:cs="Times New Roman"/>
          <w:bCs/>
          <w:color w:val="000000"/>
          <w:sz w:val="28"/>
          <w:szCs w:val="28"/>
          <w:lang w:val="be-BY" w:eastAsia="ru-RU"/>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0F7CDB">
        <w:rPr>
          <w:rFonts w:ascii="Times New Roman" w:eastAsia="Times New Roman" w:hAnsi="Times New Roman" w:cs="Times New Roman"/>
          <w:bCs/>
          <w:color w:val="000000"/>
          <w:sz w:val="28"/>
          <w:szCs w:val="28"/>
          <w:lang w:val="be-BY" w:eastAsia="ru-RU"/>
        </w:rPr>
        <w:t>Гайдукевич, Л. М. Культурный туризм: теория и практика / Л. М. Гайдукевич. — Минск: Четыре четверти, 2013.</w:t>
      </w:r>
    </w:p>
    <w:p w:rsidR="000F7CDB" w:rsidRPr="000F7CDB" w:rsidRDefault="000F7CDB" w:rsidP="000F7CD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0F7CDB">
        <w:rPr>
          <w:rFonts w:ascii="Times New Roman" w:eastAsia="Times New Roman" w:hAnsi="Times New Roman" w:cs="Times New Roman"/>
          <w:bCs/>
          <w:color w:val="000000"/>
          <w:sz w:val="28"/>
          <w:szCs w:val="28"/>
          <w:lang w:val="be-BY" w:eastAsia="ru-RU"/>
        </w:rPr>
        <w:lastRenderedPageBreak/>
        <w:t>Решетников, Д. Г. География туризма Беларуси : учебное пособие / Д. Г. Решетников. — Минск: БГУ, 2012.</w:t>
      </w:r>
    </w:p>
    <w:p w:rsidR="005174B9" w:rsidRDefault="000F7CDB" w:rsidP="000F7CDB">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0F7CDB">
        <w:rPr>
          <w:rFonts w:ascii="Times New Roman" w:eastAsia="Times New Roman" w:hAnsi="Times New Roman" w:cs="Times New Roman"/>
          <w:bCs/>
          <w:color w:val="000000"/>
          <w:sz w:val="28"/>
          <w:szCs w:val="28"/>
          <w:lang w:val="be-BY" w:eastAsia="ru-RU"/>
        </w:rPr>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Аленченко, Е. Что туристу по душе, то и для области выго</w:t>
      </w:r>
      <w:r>
        <w:rPr>
          <w:rFonts w:ascii="Times New Roman" w:eastAsia="Times New Roman" w:hAnsi="Times New Roman" w:cs="Times New Roman"/>
          <w:bCs/>
          <w:color w:val="000000"/>
          <w:sz w:val="28"/>
          <w:szCs w:val="28"/>
          <w:lang w:val="be-BY" w:eastAsia="ru-RU"/>
        </w:rPr>
        <w:t>дно</w:t>
      </w:r>
      <w:r w:rsidRPr="005268DF">
        <w:rPr>
          <w:rFonts w:ascii="Times New Roman" w:eastAsia="Times New Roman" w:hAnsi="Times New Roman" w:cs="Times New Roman"/>
          <w:bCs/>
          <w:color w:val="000000"/>
          <w:sz w:val="28"/>
          <w:szCs w:val="28"/>
          <w:lang w:val="be-BY" w:eastAsia="ru-RU"/>
        </w:rPr>
        <w:t xml:space="preserve"> // Гомельская праўда. – 2012. – 30 чэрв. – С. 3.</w:t>
      </w:r>
    </w:p>
    <w:p w:rsid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Балышева, С. Мозырские высот</w:t>
      </w:r>
      <w:r>
        <w:rPr>
          <w:rFonts w:ascii="Times New Roman" w:eastAsia="Times New Roman" w:hAnsi="Times New Roman" w:cs="Times New Roman"/>
          <w:bCs/>
          <w:color w:val="000000"/>
          <w:sz w:val="28"/>
          <w:szCs w:val="28"/>
          <w:lang w:val="be-BY" w:eastAsia="ru-RU"/>
        </w:rPr>
        <w:t xml:space="preserve">ы: Мозырь – туристический центр Полесья </w:t>
      </w:r>
      <w:r w:rsidRPr="005268DF">
        <w:rPr>
          <w:rFonts w:ascii="Times New Roman" w:eastAsia="Times New Roman" w:hAnsi="Times New Roman" w:cs="Times New Roman"/>
          <w:bCs/>
          <w:color w:val="000000"/>
          <w:sz w:val="28"/>
          <w:szCs w:val="28"/>
          <w:lang w:val="be-BY" w:eastAsia="ru-RU"/>
        </w:rPr>
        <w:t>// Экономика Беларуси. – 2002. - № 2. – С. 122-126.</w:t>
      </w:r>
    </w:p>
    <w:p w:rsidR="005268DF" w:rsidRP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Туризм и рекреация Гомельской области // Республика Беларусь:</w:t>
      </w:r>
    </w:p>
    <w:p w:rsid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sidRPr="005268DF">
        <w:rPr>
          <w:rFonts w:ascii="Times New Roman" w:eastAsia="Times New Roman" w:hAnsi="Times New Roman" w:cs="Times New Roman"/>
          <w:bCs/>
          <w:color w:val="000000"/>
          <w:sz w:val="28"/>
          <w:szCs w:val="28"/>
          <w:lang w:val="be-BY" w:eastAsia="ru-RU"/>
        </w:rPr>
        <w:t>энциклопедия: в 6 т. Т. 3 / редкол.: Г.П. Пашков и др. – Минск, 2006. - С. 95.</w:t>
      </w:r>
    </w:p>
    <w:p w:rsidR="005268DF" w:rsidRDefault="005268DF"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A32735" w:rsidRPr="00671DCB" w:rsidRDefault="005174B9" w:rsidP="005268D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bCs/>
          <w:color w:val="000000"/>
          <w:sz w:val="28"/>
          <w:szCs w:val="28"/>
          <w:lang w:val="be-BY" w:eastAsia="ru-RU"/>
        </w:rPr>
      </w:pPr>
      <w:r w:rsidRPr="00671DCB">
        <w:rPr>
          <w:rFonts w:ascii="Times New Roman" w:eastAsia="Times New Roman" w:hAnsi="Times New Roman" w:cs="Times New Roman"/>
          <w:b/>
          <w:bCs/>
          <w:color w:val="000000"/>
          <w:sz w:val="28"/>
          <w:szCs w:val="28"/>
          <w:lang w:val="be-BY" w:eastAsia="ru-RU"/>
        </w:rPr>
        <w:t xml:space="preserve">Тема </w:t>
      </w:r>
      <w:r w:rsidR="00A32735" w:rsidRPr="00671DCB">
        <w:rPr>
          <w:rFonts w:ascii="Times New Roman" w:eastAsia="Times New Roman" w:hAnsi="Times New Roman" w:cs="Times New Roman"/>
          <w:b/>
          <w:bCs/>
          <w:color w:val="000000"/>
          <w:sz w:val="28"/>
          <w:szCs w:val="28"/>
          <w:lang w:val="be-BY" w:eastAsia="ru-RU"/>
        </w:rPr>
        <w:t>10 Организация использования культурно-исторического потенциала в сфере туризма</w:t>
      </w:r>
    </w:p>
    <w:p w:rsidR="00A32735"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Ключевые слова: культурные памятники, культурно-исторический потенциал, туризм, экономика, планирование.</w:t>
      </w:r>
    </w:p>
    <w:p w:rsidR="00F472CF" w:rsidRDefault="00F472CF" w:rsidP="00C710F1">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План:</w:t>
      </w:r>
    </w:p>
    <w:p w:rsidR="00F472CF" w:rsidRPr="005174B9" w:rsidRDefault="00F472CF" w:rsidP="00F472CF">
      <w:pPr>
        <w:widowControl w:val="0"/>
        <w:autoSpaceDE w:val="0"/>
        <w:autoSpaceDN w:val="0"/>
        <w:adjustRightInd w:val="0"/>
        <w:spacing w:after="0" w:line="240" w:lineRule="auto"/>
        <w:rPr>
          <w:rFonts w:ascii="Times New Roman" w:eastAsia="Times New Roman" w:hAnsi="Times New Roman"/>
          <w:sz w:val="28"/>
          <w:szCs w:val="28"/>
          <w:lang w:val="be-BY" w:eastAsia="ru-RU"/>
        </w:rPr>
      </w:pPr>
      <w:r w:rsidRPr="005174B9">
        <w:rPr>
          <w:rFonts w:ascii="Times New Roman" w:eastAsia="Times New Roman" w:hAnsi="Times New Roman"/>
          <w:sz w:val="28"/>
          <w:szCs w:val="28"/>
          <w:lang w:val="be-BY" w:eastAsia="ru-RU"/>
        </w:rPr>
        <w:t>1 Религиозные</w:t>
      </w:r>
      <w:r w:rsidR="005174B9" w:rsidRPr="005174B9">
        <w:rPr>
          <w:rFonts w:ascii="Times New Roman" w:eastAsia="Times New Roman" w:hAnsi="Times New Roman"/>
          <w:sz w:val="28"/>
          <w:szCs w:val="28"/>
          <w:lang w:val="be-BY" w:eastAsia="ru-RU"/>
        </w:rPr>
        <w:t xml:space="preserve"> </w:t>
      </w:r>
      <w:r w:rsidRPr="005174B9">
        <w:rPr>
          <w:rFonts w:ascii="Times New Roman" w:eastAsia="Times New Roman" w:hAnsi="Times New Roman"/>
          <w:sz w:val="28"/>
          <w:szCs w:val="28"/>
          <w:lang w:val="be-BY" w:eastAsia="ru-RU"/>
        </w:rPr>
        <w:t>памятники как объекты культурного туризма</w:t>
      </w:r>
    </w:p>
    <w:p w:rsidR="00F472CF" w:rsidRPr="005174B9" w:rsidRDefault="00F472CF" w:rsidP="00F472CF">
      <w:pPr>
        <w:widowControl w:val="0"/>
        <w:autoSpaceDE w:val="0"/>
        <w:autoSpaceDN w:val="0"/>
        <w:adjustRightInd w:val="0"/>
        <w:spacing w:after="0" w:line="240" w:lineRule="auto"/>
        <w:rPr>
          <w:rFonts w:ascii="Times New Roman" w:eastAsia="Times New Roman" w:hAnsi="Times New Roman"/>
          <w:sz w:val="28"/>
          <w:szCs w:val="28"/>
          <w:lang w:val="be-BY" w:eastAsia="ru-RU"/>
        </w:rPr>
      </w:pPr>
      <w:r w:rsidRPr="005174B9">
        <w:rPr>
          <w:rFonts w:ascii="Times New Roman" w:eastAsia="Times New Roman" w:hAnsi="Times New Roman"/>
          <w:sz w:val="28"/>
          <w:szCs w:val="28"/>
          <w:lang w:val="be-BY" w:eastAsia="ru-RU"/>
        </w:rPr>
        <w:t>2 Военно-исторические объекты как туристические аттракции в культурном туризме</w:t>
      </w:r>
    </w:p>
    <w:p w:rsidR="00F472CF" w:rsidRPr="005174B9" w:rsidRDefault="00F472CF" w:rsidP="00F472CF">
      <w:pPr>
        <w:widowControl w:val="0"/>
        <w:autoSpaceDE w:val="0"/>
        <w:autoSpaceDN w:val="0"/>
        <w:adjustRightInd w:val="0"/>
        <w:spacing w:after="0" w:line="240" w:lineRule="auto"/>
        <w:rPr>
          <w:rFonts w:ascii="Times New Roman" w:eastAsia="Times New Roman" w:hAnsi="Times New Roman"/>
          <w:sz w:val="28"/>
          <w:szCs w:val="28"/>
          <w:lang w:val="be-BY" w:eastAsia="ru-RU"/>
        </w:rPr>
      </w:pPr>
      <w:r w:rsidRPr="005174B9">
        <w:rPr>
          <w:rFonts w:ascii="Times New Roman" w:eastAsia="Times New Roman" w:hAnsi="Times New Roman"/>
          <w:sz w:val="28"/>
          <w:szCs w:val="28"/>
          <w:lang w:val="be-BY" w:eastAsia="ru-RU"/>
        </w:rPr>
        <w:t>3 Культурный туризм в контексте городского</w:t>
      </w:r>
      <w:r w:rsidR="008C2ABE">
        <w:rPr>
          <w:rFonts w:ascii="Times New Roman" w:eastAsia="Times New Roman" w:hAnsi="Times New Roman"/>
          <w:sz w:val="28"/>
          <w:szCs w:val="28"/>
          <w:lang w:val="be-BY" w:eastAsia="ru-RU"/>
        </w:rPr>
        <w:t xml:space="preserve"> </w:t>
      </w:r>
      <w:r w:rsidRPr="005174B9">
        <w:rPr>
          <w:rFonts w:ascii="Times New Roman" w:eastAsia="Times New Roman" w:hAnsi="Times New Roman"/>
          <w:sz w:val="28"/>
          <w:szCs w:val="28"/>
          <w:lang w:val="be-BY" w:eastAsia="ru-RU"/>
        </w:rPr>
        <w:t>туризма.</w:t>
      </w:r>
    </w:p>
    <w:p w:rsidR="00F472CF" w:rsidRPr="005174B9" w:rsidRDefault="00F472CF" w:rsidP="00F472CF">
      <w:pPr>
        <w:shd w:val="clear" w:color="auto" w:fill="FFFFFF"/>
        <w:autoSpaceDE w:val="0"/>
        <w:autoSpaceDN w:val="0"/>
        <w:adjustRightInd w:val="0"/>
        <w:spacing w:after="0" w:line="240" w:lineRule="auto"/>
        <w:contextualSpacing/>
        <w:jc w:val="both"/>
        <w:rPr>
          <w:rFonts w:ascii="Times New Roman" w:eastAsia="Times New Roman" w:hAnsi="Times New Roman"/>
          <w:sz w:val="28"/>
          <w:szCs w:val="28"/>
          <w:lang w:val="be-BY" w:eastAsia="ru-RU"/>
        </w:rPr>
      </w:pPr>
      <w:r w:rsidRPr="005174B9">
        <w:rPr>
          <w:rFonts w:ascii="Times New Roman" w:eastAsia="Times New Roman" w:hAnsi="Times New Roman"/>
          <w:sz w:val="28"/>
          <w:szCs w:val="28"/>
          <w:lang w:val="be-BY" w:eastAsia="ru-RU"/>
        </w:rPr>
        <w:t>4 Организация культурного туризма в сельской месности.</w:t>
      </w:r>
    </w:p>
    <w:p w:rsidR="00671DCB" w:rsidRDefault="00671DCB" w:rsidP="00F472C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p>
    <w:p w:rsidR="00F472CF" w:rsidRPr="00A32735" w:rsidRDefault="005174B9" w:rsidP="00F472C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1 В рамках религиозного туризма выделяют религиозно-экскурсионный туризм и паломничество.</w:t>
      </w:r>
      <w:r w:rsidRPr="005174B9">
        <w:t xml:space="preserve"> </w:t>
      </w:r>
      <w:r w:rsidRPr="005174B9">
        <w:rPr>
          <w:rFonts w:ascii="Times New Roman" w:eastAsia="Times New Roman" w:hAnsi="Times New Roman" w:cs="Times New Roman"/>
          <w:bCs/>
          <w:color w:val="000000"/>
          <w:sz w:val="28"/>
          <w:szCs w:val="28"/>
          <w:lang w:val="be-BY" w:eastAsia="ru-RU"/>
        </w:rPr>
        <w:t xml:space="preserve">Объектами привлечения религиозных туристов являются святые места и центры религий. Поездки туда могут быть обусловленными культовыми </w:t>
      </w:r>
      <w:r>
        <w:rPr>
          <w:rFonts w:ascii="Times New Roman" w:eastAsia="Times New Roman" w:hAnsi="Times New Roman" w:cs="Times New Roman"/>
          <w:bCs/>
          <w:color w:val="000000"/>
          <w:sz w:val="28"/>
          <w:szCs w:val="28"/>
          <w:lang w:val="be-BY" w:eastAsia="ru-RU"/>
        </w:rPr>
        <w:t>событиями</w:t>
      </w:r>
      <w:r w:rsidRPr="005174B9">
        <w:rPr>
          <w:rFonts w:ascii="Times New Roman" w:eastAsia="Times New Roman" w:hAnsi="Times New Roman" w:cs="Times New Roman"/>
          <w:bCs/>
          <w:color w:val="000000"/>
          <w:sz w:val="28"/>
          <w:szCs w:val="28"/>
          <w:lang w:val="be-BY" w:eastAsia="ru-RU"/>
        </w:rPr>
        <w:t xml:space="preserve">, праздниками, фестивалями, проходящих в определенное время года. При международных поездках туристам следует пройти таможенные, валютные, визовые и другие формальности. </w:t>
      </w:r>
      <w:r>
        <w:rPr>
          <w:rFonts w:ascii="Times New Roman" w:eastAsia="Times New Roman" w:hAnsi="Times New Roman" w:cs="Times New Roman"/>
          <w:bCs/>
          <w:color w:val="000000"/>
          <w:sz w:val="28"/>
          <w:szCs w:val="28"/>
          <w:lang w:val="be-BY" w:eastAsia="ru-RU"/>
        </w:rPr>
        <w:t xml:space="preserve">В данном случае вероисповедание туриста не имеет решающего значения. </w:t>
      </w:r>
      <w:r w:rsidRPr="005174B9">
        <w:rPr>
          <w:rFonts w:ascii="Times New Roman" w:eastAsia="Times New Roman" w:hAnsi="Times New Roman" w:cs="Times New Roman"/>
          <w:bCs/>
          <w:color w:val="000000"/>
          <w:sz w:val="28"/>
          <w:szCs w:val="28"/>
          <w:lang w:val="be-BY" w:eastAsia="ru-RU"/>
        </w:rPr>
        <w:t xml:space="preserve">Паломничество в отличие от религиозно - экскурсионного туризма всегда имеет, как правило, одну основную цель - поклонение святыне, что связано с большой напряженной духовной работой, с молитвами и богослужениями. Иногда паломничество связано с физической работой, когда "трудникам" (так называются эти паломники) приходится выполнять физическую работу в святых местах. Паломничество - это часть религиозной жизни </w:t>
      </w:r>
      <w:r>
        <w:rPr>
          <w:rFonts w:ascii="Times New Roman" w:eastAsia="Times New Roman" w:hAnsi="Times New Roman" w:cs="Times New Roman"/>
          <w:bCs/>
          <w:color w:val="000000"/>
          <w:sz w:val="28"/>
          <w:szCs w:val="28"/>
          <w:lang w:val="be-BY" w:eastAsia="ru-RU"/>
        </w:rPr>
        <w:t>прежде всего</w:t>
      </w:r>
      <w:r w:rsidRPr="005174B9">
        <w:rPr>
          <w:rFonts w:ascii="Times New Roman" w:eastAsia="Times New Roman" w:hAnsi="Times New Roman" w:cs="Times New Roman"/>
          <w:bCs/>
          <w:color w:val="000000"/>
          <w:sz w:val="28"/>
          <w:szCs w:val="28"/>
          <w:lang w:val="be-BY" w:eastAsia="ru-RU"/>
        </w:rPr>
        <w:t>верующего человека.</w:t>
      </w:r>
      <w:r>
        <w:rPr>
          <w:rFonts w:ascii="Times New Roman" w:eastAsia="Times New Roman" w:hAnsi="Times New Roman" w:cs="Times New Roman"/>
          <w:bCs/>
          <w:color w:val="000000"/>
          <w:sz w:val="28"/>
          <w:szCs w:val="28"/>
          <w:lang w:val="be-BY" w:eastAsia="ru-RU"/>
        </w:rPr>
        <w:t xml:space="preserve"> Мировыми центрами религиозного туризма являются Иерусалим, Константинополь, Мекка, Медина,</w:t>
      </w:r>
      <w:r w:rsidR="00E31851">
        <w:rPr>
          <w:rFonts w:ascii="Times New Roman" w:eastAsia="Times New Roman" w:hAnsi="Times New Roman" w:cs="Times New Roman"/>
          <w:bCs/>
          <w:color w:val="000000"/>
          <w:sz w:val="28"/>
          <w:szCs w:val="28"/>
          <w:lang w:val="be-BY" w:eastAsia="ru-RU"/>
        </w:rPr>
        <w:t xml:space="preserve"> </w:t>
      </w:r>
      <w:r>
        <w:rPr>
          <w:rFonts w:ascii="Times New Roman" w:eastAsia="Times New Roman" w:hAnsi="Times New Roman" w:cs="Times New Roman"/>
          <w:bCs/>
          <w:color w:val="000000"/>
          <w:sz w:val="28"/>
          <w:szCs w:val="28"/>
          <w:lang w:val="be-BY" w:eastAsia="ru-RU"/>
        </w:rPr>
        <w:t>Рим,</w:t>
      </w:r>
      <w:r w:rsidR="00E31851">
        <w:rPr>
          <w:rFonts w:ascii="Times New Roman" w:eastAsia="Times New Roman" w:hAnsi="Times New Roman" w:cs="Times New Roman"/>
          <w:bCs/>
          <w:color w:val="000000"/>
          <w:sz w:val="28"/>
          <w:szCs w:val="28"/>
          <w:lang w:val="be-BY" w:eastAsia="ru-RU"/>
        </w:rPr>
        <w:t xml:space="preserve"> Ватикан,</w:t>
      </w:r>
      <w:r>
        <w:rPr>
          <w:rFonts w:ascii="Times New Roman" w:eastAsia="Times New Roman" w:hAnsi="Times New Roman" w:cs="Times New Roman"/>
          <w:bCs/>
          <w:color w:val="000000"/>
          <w:sz w:val="28"/>
          <w:szCs w:val="28"/>
          <w:lang w:val="be-BY" w:eastAsia="ru-RU"/>
        </w:rPr>
        <w:t xml:space="preserve"> Афонский монастырь в Греции, </w:t>
      </w:r>
      <w:r w:rsidR="00E31851">
        <w:rPr>
          <w:rFonts w:ascii="Times New Roman" w:eastAsia="Times New Roman" w:hAnsi="Times New Roman" w:cs="Times New Roman"/>
          <w:bCs/>
          <w:color w:val="000000"/>
          <w:sz w:val="28"/>
          <w:szCs w:val="28"/>
          <w:lang w:val="be-BY" w:eastAsia="ru-RU"/>
        </w:rPr>
        <w:t>Дивеевский монастырь в России, Киево-Печерская лавра в Украине, Введенский монастырь в Сербии, монастырь Лхас в Тибете, Лумбини в Непале, Кушингар и Сарнатх в Индии, Нара в Японии и др.</w:t>
      </w:r>
    </w:p>
    <w:p w:rsidR="00A32735" w:rsidRDefault="008C2ABE" w:rsidP="008C2ABE">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 xml:space="preserve">2 </w:t>
      </w:r>
      <w:r w:rsidRPr="008C2ABE">
        <w:rPr>
          <w:rFonts w:ascii="Times New Roman" w:eastAsia="Calibri" w:hAnsi="Times New Roman" w:cs="Times New Roman"/>
          <w:color w:val="000000"/>
          <w:sz w:val="28"/>
          <w:lang w:val="be-BY"/>
        </w:rPr>
        <w:t xml:space="preserve">История Беларуси насыщена военными событиями, которые оставили потомкам надолго свой неизгладимый след. От периода упоминаемого в самых древнейших летописях и до времён второй мировой войны известно немало </w:t>
      </w:r>
      <w:r w:rsidRPr="008C2ABE">
        <w:rPr>
          <w:rFonts w:ascii="Times New Roman" w:eastAsia="Calibri" w:hAnsi="Times New Roman" w:cs="Times New Roman"/>
          <w:color w:val="000000"/>
          <w:sz w:val="28"/>
          <w:lang w:val="be-BY"/>
        </w:rPr>
        <w:lastRenderedPageBreak/>
        <w:t>военных событий, которые являются частью нашей истории</w:t>
      </w:r>
      <w:r>
        <w:rPr>
          <w:rFonts w:ascii="Times New Roman" w:eastAsia="Calibri" w:hAnsi="Times New Roman" w:cs="Times New Roman"/>
          <w:color w:val="000000"/>
          <w:sz w:val="28"/>
          <w:lang w:val="be-BY"/>
        </w:rPr>
        <w:t xml:space="preserve">. </w:t>
      </w:r>
      <w:r w:rsidRPr="008C2ABE">
        <w:rPr>
          <w:rFonts w:ascii="Times New Roman" w:eastAsia="Calibri" w:hAnsi="Times New Roman" w:cs="Times New Roman"/>
          <w:color w:val="000000"/>
          <w:sz w:val="28"/>
          <w:lang w:val="be-BY"/>
        </w:rPr>
        <w:t>Кровопролитные войны в своё время опустошили нашу землю и оставили многочисленные жертвы. Но сейчас, отчасти ради зрелищности и исторического интереса, но главное — для того, что бы максимально прочувствовать настроение тех военных событий, люди участвуют в тематических праздниках, посещают памятные места, где вершилась наша история. К таким местам относятся: поля сражений, военно-исторические (мемориальные) комплексы, военные музеи, памятники и воинские захоронения и др. Кроме того, в Беларуси действуют клубы, занимающиеся реконструкцией исторических событий. Во время различных фестивалей они помогают окунуться в атмосферу той эпохи, где шла борьба за жизнь, за независимость своей земли.</w:t>
      </w:r>
      <w:r>
        <w:rPr>
          <w:rFonts w:ascii="Times New Roman" w:eastAsia="Calibri" w:hAnsi="Times New Roman" w:cs="Times New Roman"/>
          <w:color w:val="000000"/>
          <w:sz w:val="28"/>
          <w:lang w:val="be-BY"/>
        </w:rPr>
        <w:t xml:space="preserve"> К объектам включённым в это направление туристической деятельности в Республике Беларусь можно отнести Мирский замок, Лидский замок, мемориальный комплекс “Хатынь”, мемориальный комплекс “Красный Берег”, Курган Славы, линия Сталина, Брестская крепость и пр. Большой интерес представляет Государственный музей Великой Отечественной войны в Минске.</w:t>
      </w:r>
    </w:p>
    <w:p w:rsidR="008C2ABE" w:rsidRPr="00A32735" w:rsidRDefault="008C2ABE" w:rsidP="008C2ABE">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3</w:t>
      </w:r>
      <w:r w:rsidR="00E9656D">
        <w:rPr>
          <w:rFonts w:ascii="Times New Roman" w:eastAsia="Calibri" w:hAnsi="Times New Roman" w:cs="Times New Roman"/>
          <w:color w:val="000000"/>
          <w:sz w:val="28"/>
          <w:lang w:val="be-BY"/>
        </w:rPr>
        <w:t xml:space="preserve"> Городской туризм или индустриальный является одним из интенсивно развивающихся современнызх направлений. Выделяют несколько его направлений: посещение разнообразных культурных учреждений города (музеи, галлереи, рестораны, кинотеатры, театры, памянтые места), посещение оставленных (заброшенных) объектов, исследование подземных сооружений (диггерство), прогулки по крышам (руфинг). В настоящее время имеется возможность проводить промышленные экскурсии на предприятия не только узким специалиста,но и более широкому кругу туристов. </w:t>
      </w:r>
    </w:p>
    <w:p w:rsidR="00A32735" w:rsidRDefault="00671DCB" w:rsidP="00671DCB">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 xml:space="preserve">4 </w:t>
      </w:r>
      <w:r w:rsidRPr="00671DCB">
        <w:rPr>
          <w:rFonts w:ascii="Times New Roman" w:eastAsia="Calibri" w:hAnsi="Times New Roman" w:cs="Times New Roman"/>
          <w:color w:val="000000"/>
          <w:sz w:val="28"/>
          <w:lang w:val="be-BY"/>
        </w:rPr>
        <w:t>Эффективное развитие сельского туризма возможно лишь в случае баланса</w:t>
      </w:r>
      <w:r>
        <w:rPr>
          <w:rFonts w:ascii="Times New Roman" w:eastAsia="Calibri" w:hAnsi="Times New Roman" w:cs="Times New Roman"/>
          <w:color w:val="000000"/>
          <w:sz w:val="28"/>
          <w:lang w:val="be-BY"/>
        </w:rPr>
        <w:t xml:space="preserve"> инте</w:t>
      </w:r>
      <w:r w:rsidRPr="00671DCB">
        <w:rPr>
          <w:rFonts w:ascii="Times New Roman" w:eastAsia="Calibri" w:hAnsi="Times New Roman" w:cs="Times New Roman"/>
          <w:color w:val="000000"/>
          <w:sz w:val="28"/>
          <w:lang w:val="be-BY"/>
        </w:rPr>
        <w:t xml:space="preserve">ресов местного населения, туристов и окружающей </w:t>
      </w:r>
      <w:r>
        <w:rPr>
          <w:rFonts w:ascii="Times New Roman" w:eastAsia="Calibri" w:hAnsi="Times New Roman" w:cs="Times New Roman"/>
          <w:color w:val="000000"/>
          <w:sz w:val="28"/>
          <w:lang w:val="be-BY"/>
        </w:rPr>
        <w:t>среды. Равновесие этих трех со</w:t>
      </w:r>
      <w:r w:rsidRPr="00671DCB">
        <w:rPr>
          <w:rFonts w:ascii="Times New Roman" w:eastAsia="Calibri" w:hAnsi="Times New Roman" w:cs="Times New Roman"/>
          <w:color w:val="000000"/>
          <w:sz w:val="28"/>
          <w:lang w:val="be-BY"/>
        </w:rPr>
        <w:t>ставляющих устойчивого развития сельского тури</w:t>
      </w:r>
      <w:r>
        <w:rPr>
          <w:rFonts w:ascii="Times New Roman" w:eastAsia="Calibri" w:hAnsi="Times New Roman" w:cs="Times New Roman"/>
          <w:color w:val="000000"/>
          <w:sz w:val="28"/>
          <w:lang w:val="be-BY"/>
        </w:rPr>
        <w:t xml:space="preserve">зма может обеспечить реализация </w:t>
      </w:r>
      <w:r w:rsidRPr="00671DCB">
        <w:rPr>
          <w:rFonts w:ascii="Times New Roman" w:eastAsia="Calibri" w:hAnsi="Times New Roman" w:cs="Times New Roman"/>
          <w:color w:val="000000"/>
          <w:sz w:val="28"/>
          <w:lang w:val="be-BY"/>
        </w:rPr>
        <w:t>следующих основных принципов:</w:t>
      </w:r>
      <w:r>
        <w:rPr>
          <w:rFonts w:ascii="Times New Roman" w:eastAsia="Calibri" w:hAnsi="Times New Roman" w:cs="Times New Roman"/>
          <w:color w:val="000000"/>
          <w:sz w:val="28"/>
          <w:lang w:val="be-BY"/>
        </w:rPr>
        <w:t xml:space="preserve"> природоохранных, социальных, экономических и культурно-исторических. В сельской местности возможна организация не только агроэкотуризма, но и таких видов как познавательный туризм, приключенческий, гастрономический,экологический и пр. Интересными являются этнофольклорные мероприятия. Например, в Европе широко развитыми являются участие в сборе винограда, явблок, производство вина. Отдых в сельской местности более активный. Он может быть выражен в сборе даров леса (ягод, грибов, орехов), охоте и рыбалке. Наиболее перспективным представляется комплексное развитие туризма в сельской местности. Потребителями сельского туризма могут быть городские семьи с детьми, пожилые горожане, компании молодёжи, иностранные граждане и др. </w:t>
      </w:r>
    </w:p>
    <w:p w:rsidR="000F7CDB" w:rsidRDefault="000F7CDB" w:rsidP="00A32735">
      <w:pPr>
        <w:spacing w:after="0" w:line="240" w:lineRule="auto"/>
        <w:jc w:val="both"/>
        <w:rPr>
          <w:rFonts w:ascii="Times New Roman" w:eastAsia="Calibri" w:hAnsi="Times New Roman" w:cs="Times New Roman"/>
          <w:color w:val="000000"/>
          <w:sz w:val="28"/>
          <w:u w:val="single"/>
          <w:lang w:val="be-BY"/>
        </w:rPr>
      </w:pPr>
      <w:r>
        <w:rPr>
          <w:rFonts w:ascii="Times New Roman" w:eastAsia="Calibri" w:hAnsi="Times New Roman" w:cs="Times New Roman"/>
          <w:color w:val="000000"/>
          <w:sz w:val="28"/>
          <w:u w:val="single"/>
          <w:lang w:val="be-BY"/>
        </w:rPr>
        <w:t>Вопросы для самоконтроля:</w:t>
      </w:r>
    </w:p>
    <w:p w:rsidR="000F7CDB" w:rsidRDefault="000F7CDB" w:rsidP="00A32735">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Укажите самые популярные направления религиозноготуризма?</w:t>
      </w:r>
    </w:p>
    <w:p w:rsidR="000F7CDB" w:rsidRDefault="000F7CDB" w:rsidP="00A32735">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Какие военно-исторические объекты могут быть вовлечены в сферу туризма?</w:t>
      </w:r>
    </w:p>
    <w:p w:rsidR="000F7CDB" w:rsidRDefault="000F7CDB" w:rsidP="00A32735">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В чём особенность городского туризма?</w:t>
      </w:r>
    </w:p>
    <w:p w:rsidR="000F7CDB" w:rsidRPr="000F7CDB" w:rsidRDefault="000F7CDB" w:rsidP="00A32735">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t>В чём отличительные черты сельского туризма?</w:t>
      </w:r>
    </w:p>
    <w:p w:rsidR="00671DCB" w:rsidRPr="000F7CDB" w:rsidRDefault="00671DCB" w:rsidP="00A32735">
      <w:pPr>
        <w:spacing w:after="0" w:line="240" w:lineRule="auto"/>
        <w:jc w:val="both"/>
        <w:rPr>
          <w:rFonts w:ascii="Times New Roman" w:eastAsia="Calibri" w:hAnsi="Times New Roman" w:cs="Times New Roman"/>
          <w:color w:val="000000"/>
          <w:sz w:val="28"/>
          <w:u w:val="single"/>
          <w:lang w:val="be-BY"/>
        </w:rPr>
      </w:pPr>
      <w:r w:rsidRPr="000F7CDB">
        <w:rPr>
          <w:rFonts w:ascii="Times New Roman" w:eastAsia="Calibri" w:hAnsi="Times New Roman" w:cs="Times New Roman"/>
          <w:color w:val="000000"/>
          <w:sz w:val="28"/>
          <w:u w:val="single"/>
          <w:lang w:val="be-BY"/>
        </w:rPr>
        <w:t>Литература:</w:t>
      </w:r>
    </w:p>
    <w:p w:rsidR="00671DCB" w:rsidRDefault="00671DCB" w:rsidP="00A32735">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color w:val="000000"/>
          <w:sz w:val="28"/>
          <w:lang w:val="be-BY"/>
        </w:rPr>
        <w:lastRenderedPageBreak/>
        <w:t>Бизнес в агро- и экотуризме: пособие/ под общ. ред. А.И. Тарасенка – Минск, 2014 – с.380.</w:t>
      </w:r>
    </w:p>
    <w:p w:rsidR="00671DCB" w:rsidRDefault="00671DCB" w:rsidP="00671DCB">
      <w:pPr>
        <w:spacing w:after="0" w:line="240" w:lineRule="auto"/>
        <w:jc w:val="both"/>
        <w:rPr>
          <w:rFonts w:ascii="Times New Roman" w:eastAsia="Calibri" w:hAnsi="Times New Roman" w:cs="Times New Roman"/>
          <w:color w:val="000000"/>
          <w:sz w:val="28"/>
          <w:lang w:val="be-BY"/>
        </w:rPr>
      </w:pPr>
      <w:r w:rsidRPr="00671DCB">
        <w:rPr>
          <w:rFonts w:ascii="Times New Roman" w:eastAsia="Calibri" w:hAnsi="Times New Roman" w:cs="Times New Roman"/>
          <w:color w:val="000000"/>
          <w:sz w:val="28"/>
          <w:lang w:val="be-BY"/>
        </w:rPr>
        <w:t xml:space="preserve">Аношко, Я. И. Сельский туризм Беларуси: современное состояние </w:t>
      </w:r>
      <w:r>
        <w:rPr>
          <w:rFonts w:ascii="Times New Roman" w:eastAsia="Calibri" w:hAnsi="Times New Roman" w:cs="Times New Roman"/>
          <w:color w:val="000000"/>
          <w:sz w:val="28"/>
          <w:lang w:val="be-BY"/>
        </w:rPr>
        <w:t xml:space="preserve">и перспективы развития </w:t>
      </w:r>
      <w:r w:rsidRPr="00671DCB">
        <w:rPr>
          <w:rFonts w:ascii="Times New Roman" w:eastAsia="Calibri" w:hAnsi="Times New Roman" w:cs="Times New Roman"/>
          <w:color w:val="000000"/>
          <w:sz w:val="28"/>
          <w:lang w:val="be-BY"/>
        </w:rPr>
        <w:t>— Минск: Издательство «Четыре Четверти», 2011.</w:t>
      </w:r>
    </w:p>
    <w:p w:rsidR="00671DCB" w:rsidRDefault="000F7CDB" w:rsidP="000F7CDB">
      <w:pPr>
        <w:spacing w:after="0" w:line="240" w:lineRule="auto"/>
        <w:jc w:val="both"/>
        <w:rPr>
          <w:rFonts w:ascii="Times New Roman" w:eastAsia="Calibri" w:hAnsi="Times New Roman" w:cs="Times New Roman"/>
          <w:color w:val="000000"/>
          <w:sz w:val="28"/>
          <w:lang w:val="be-BY"/>
        </w:rPr>
      </w:pPr>
      <w:r w:rsidRPr="000F7CDB">
        <w:rPr>
          <w:rFonts w:ascii="Times New Roman" w:eastAsia="Calibri" w:hAnsi="Times New Roman" w:cs="Times New Roman"/>
          <w:color w:val="000000"/>
          <w:sz w:val="28"/>
          <w:lang w:val="be-BY"/>
        </w:rPr>
        <w:t>Гайдукевич, Л. М. Культурный туризм: теория и практика / Л.</w:t>
      </w:r>
      <w:r>
        <w:rPr>
          <w:rFonts w:ascii="Times New Roman" w:eastAsia="Calibri" w:hAnsi="Times New Roman" w:cs="Times New Roman"/>
          <w:color w:val="000000"/>
          <w:sz w:val="28"/>
          <w:lang w:val="be-BY"/>
        </w:rPr>
        <w:t xml:space="preserve"> М. Гайдукевич. — Минск: Четыре </w:t>
      </w:r>
      <w:r w:rsidRPr="000F7CDB">
        <w:rPr>
          <w:rFonts w:ascii="Times New Roman" w:eastAsia="Calibri" w:hAnsi="Times New Roman" w:cs="Times New Roman"/>
          <w:color w:val="000000"/>
          <w:sz w:val="28"/>
          <w:lang w:val="be-BY"/>
        </w:rPr>
        <w:t>четверти, 2013.</w:t>
      </w:r>
    </w:p>
    <w:p w:rsidR="000F7CDB" w:rsidRDefault="000F7CDB" w:rsidP="000F7CDB">
      <w:pPr>
        <w:spacing w:after="0" w:line="240" w:lineRule="auto"/>
        <w:jc w:val="both"/>
        <w:rPr>
          <w:rFonts w:ascii="Times New Roman" w:eastAsia="Calibri" w:hAnsi="Times New Roman" w:cs="Times New Roman"/>
          <w:color w:val="000000"/>
          <w:sz w:val="28"/>
          <w:lang w:val="be-BY"/>
        </w:rPr>
      </w:pPr>
      <w:r w:rsidRPr="000F7CDB">
        <w:rPr>
          <w:rFonts w:ascii="Times New Roman" w:eastAsia="Calibri" w:hAnsi="Times New Roman" w:cs="Times New Roman"/>
          <w:color w:val="000000"/>
          <w:sz w:val="28"/>
          <w:lang w:val="be-BY"/>
        </w:rPr>
        <w:t>Решетников, Д. Г. География туризма Беларуси : учебное пособ</w:t>
      </w:r>
      <w:r>
        <w:rPr>
          <w:rFonts w:ascii="Times New Roman" w:eastAsia="Calibri" w:hAnsi="Times New Roman" w:cs="Times New Roman"/>
          <w:color w:val="000000"/>
          <w:sz w:val="28"/>
          <w:lang w:val="be-BY"/>
        </w:rPr>
        <w:t xml:space="preserve">ие / Д. Г. Решетников. — Минск: </w:t>
      </w:r>
      <w:r w:rsidRPr="000F7CDB">
        <w:rPr>
          <w:rFonts w:ascii="Times New Roman" w:eastAsia="Calibri" w:hAnsi="Times New Roman" w:cs="Times New Roman"/>
          <w:color w:val="000000"/>
          <w:sz w:val="28"/>
          <w:lang w:val="be-BY"/>
        </w:rPr>
        <w:t>БГУ, 2012.</w:t>
      </w:r>
    </w:p>
    <w:p w:rsidR="000F7CDB" w:rsidRDefault="000F7CDB" w:rsidP="000F7CDB">
      <w:pPr>
        <w:spacing w:after="0" w:line="240" w:lineRule="auto"/>
        <w:jc w:val="both"/>
        <w:rPr>
          <w:rFonts w:ascii="Times New Roman" w:eastAsia="Calibri" w:hAnsi="Times New Roman" w:cs="Times New Roman"/>
          <w:color w:val="000000"/>
          <w:sz w:val="28"/>
          <w:lang w:val="be-BY"/>
        </w:rPr>
      </w:pPr>
      <w:r w:rsidRPr="000F7CDB">
        <w:rPr>
          <w:rFonts w:ascii="Times New Roman" w:eastAsia="Calibri" w:hAnsi="Times New Roman" w:cs="Times New Roman"/>
          <w:color w:val="000000"/>
          <w:sz w:val="28"/>
          <w:lang w:val="be-BY"/>
        </w:rPr>
        <w:t>Туризм и туристские ресурсы в Республике Беларусь: статис</w:t>
      </w:r>
      <w:r>
        <w:rPr>
          <w:rFonts w:ascii="Times New Roman" w:eastAsia="Calibri" w:hAnsi="Times New Roman" w:cs="Times New Roman"/>
          <w:color w:val="000000"/>
          <w:sz w:val="28"/>
          <w:lang w:val="be-BY"/>
        </w:rPr>
        <w:t xml:space="preserve">тический сборник / Национальный </w:t>
      </w:r>
      <w:r w:rsidRPr="000F7CDB">
        <w:rPr>
          <w:rFonts w:ascii="Times New Roman" w:eastAsia="Calibri" w:hAnsi="Times New Roman" w:cs="Times New Roman"/>
          <w:color w:val="000000"/>
          <w:sz w:val="28"/>
          <w:lang w:val="be-BY"/>
        </w:rPr>
        <w:t>статистический комитет Республики Беларусь. — Минск, 2012.</w:t>
      </w:r>
    </w:p>
    <w:p w:rsidR="000F7CDB" w:rsidRDefault="000F7CDB" w:rsidP="000F7CDB">
      <w:pPr>
        <w:spacing w:after="0" w:line="240" w:lineRule="auto"/>
        <w:jc w:val="both"/>
        <w:rPr>
          <w:rFonts w:ascii="Times New Roman" w:eastAsia="Calibri" w:hAnsi="Times New Roman" w:cs="Times New Roman"/>
          <w:color w:val="000000"/>
          <w:sz w:val="28"/>
          <w:lang w:val="be-BY"/>
        </w:rPr>
      </w:pPr>
    </w:p>
    <w:p w:rsidR="00A32735" w:rsidRPr="000F7CDB" w:rsidRDefault="00A33BE3" w:rsidP="000F7CDB">
      <w:pPr>
        <w:spacing w:after="0" w:line="240" w:lineRule="auto"/>
        <w:jc w:val="both"/>
        <w:rPr>
          <w:rFonts w:ascii="Times New Roman" w:eastAsia="Calibri" w:hAnsi="Times New Roman" w:cs="Times New Roman"/>
          <w:color w:val="000000"/>
          <w:sz w:val="28"/>
          <w:lang w:val="be-BY"/>
        </w:rPr>
      </w:pPr>
      <w:r>
        <w:rPr>
          <w:rFonts w:ascii="Times New Roman" w:eastAsia="Calibri" w:hAnsi="Times New Roman" w:cs="Times New Roman"/>
          <w:b/>
          <w:color w:val="000000"/>
          <w:sz w:val="28"/>
          <w:lang w:val="be-BY"/>
        </w:rPr>
        <w:t xml:space="preserve">3 </w:t>
      </w:r>
      <w:r w:rsidR="00A32735" w:rsidRPr="00A32735">
        <w:rPr>
          <w:rFonts w:ascii="Times New Roman" w:eastAsia="Calibri" w:hAnsi="Times New Roman" w:cs="Times New Roman"/>
          <w:b/>
          <w:color w:val="000000"/>
          <w:sz w:val="28"/>
          <w:lang w:val="be-BY"/>
        </w:rPr>
        <w:t>ПРАКТИЧЕСКИЙ РАЗДЕЛ</w:t>
      </w:r>
    </w:p>
    <w:p w:rsidR="00A32735" w:rsidRPr="00A32735" w:rsidRDefault="00D0005C" w:rsidP="00A32735">
      <w:pPr>
        <w:spacing w:after="0" w:line="240" w:lineRule="auto"/>
        <w:jc w:val="both"/>
        <w:rPr>
          <w:rFonts w:ascii="Times New Roman" w:eastAsia="Calibri" w:hAnsi="Times New Roman" w:cs="Times New Roman"/>
          <w:b/>
          <w:color w:val="000000"/>
          <w:sz w:val="28"/>
          <w:lang w:val="be-BY"/>
        </w:rPr>
      </w:pPr>
      <w:r>
        <w:rPr>
          <w:rFonts w:ascii="Times New Roman" w:eastAsia="Calibri" w:hAnsi="Times New Roman" w:cs="Times New Roman"/>
          <w:b/>
          <w:color w:val="000000"/>
          <w:sz w:val="28"/>
          <w:lang w:val="be-BY"/>
        </w:rPr>
        <w:t>3.1 Тематика практических занятий</w:t>
      </w:r>
    </w:p>
    <w:p w:rsidR="000F7CDB" w:rsidRDefault="000F7CDB" w:rsidP="00A8794A">
      <w:pPr>
        <w:jc w:val="both"/>
        <w:rPr>
          <w:rFonts w:ascii="Times New Roman" w:eastAsia="Calibri" w:hAnsi="Times New Roman" w:cs="Times New Roman"/>
          <w:b/>
          <w:sz w:val="28"/>
          <w:szCs w:val="28"/>
        </w:rPr>
      </w:pP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1 Тема: Историко-куль</w:t>
      </w:r>
      <w:r w:rsidR="000F7CDB">
        <w:rPr>
          <w:rFonts w:ascii="Times New Roman" w:eastAsia="Calibri" w:hAnsi="Times New Roman" w:cs="Times New Roman"/>
          <w:b/>
          <w:sz w:val="28"/>
          <w:szCs w:val="28"/>
        </w:rPr>
        <w:t xml:space="preserve">турный туристический потенциал </w:t>
      </w:r>
      <w:r w:rsidRPr="00A8794A">
        <w:rPr>
          <w:rFonts w:ascii="Times New Roman" w:eastAsia="Calibri" w:hAnsi="Times New Roman" w:cs="Times New Roman"/>
          <w:b/>
          <w:sz w:val="28"/>
          <w:szCs w:val="28"/>
        </w:rPr>
        <w:t>Гомельской области</w:t>
      </w:r>
    </w:p>
    <w:p w:rsidR="00A8794A" w:rsidRPr="00A8794A" w:rsidRDefault="00A8794A" w:rsidP="000F7CDB">
      <w:pPr>
        <w:numPr>
          <w:ilvl w:val="0"/>
          <w:numId w:val="14"/>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Памятники историко-культурного наследия Гомельской области и их потенциал для развития культурно-познавательного туризма.</w:t>
      </w:r>
    </w:p>
    <w:p w:rsidR="00A8794A" w:rsidRPr="00A8794A" w:rsidRDefault="00A8794A" w:rsidP="000F7CDB">
      <w:pPr>
        <w:numPr>
          <w:ilvl w:val="0"/>
          <w:numId w:val="14"/>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Спортивные объекты Гомельской области и их потенциал для развития спортивного и приключенческого туризма.</w:t>
      </w:r>
    </w:p>
    <w:p w:rsidR="00A8794A" w:rsidRPr="00A8794A" w:rsidRDefault="00A8794A" w:rsidP="000F7CDB">
      <w:pPr>
        <w:numPr>
          <w:ilvl w:val="0"/>
          <w:numId w:val="14"/>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Возможности лечебного и делового туризма в Гомельской области.</w:t>
      </w:r>
    </w:p>
    <w:p w:rsidR="00A8794A" w:rsidRPr="00A8794A" w:rsidRDefault="00A8794A" w:rsidP="000F7CDB">
      <w:pPr>
        <w:numPr>
          <w:ilvl w:val="0"/>
          <w:numId w:val="14"/>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Агро-  и экотуризм в Гомельской области</w:t>
      </w:r>
    </w:p>
    <w:p w:rsidR="00A8794A" w:rsidRPr="00A8794A" w:rsidRDefault="00A8794A" w:rsidP="000F7CDB">
      <w:pPr>
        <w:numPr>
          <w:ilvl w:val="0"/>
          <w:numId w:val="14"/>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Перспективы развития религиозного туризма и паломничества в Гомельской области .</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0F7CDB" w:rsidRPr="000F7CDB" w:rsidRDefault="000F7CDB" w:rsidP="000F7CDB">
      <w:pPr>
        <w:spacing w:after="0" w:line="240" w:lineRule="auto"/>
        <w:contextualSpacing/>
        <w:jc w:val="both"/>
        <w:rPr>
          <w:rFonts w:ascii="Times New Roman" w:eastAsia="Calibri" w:hAnsi="Times New Roman" w:cs="Times New Roman"/>
          <w:b/>
          <w:sz w:val="28"/>
          <w:szCs w:val="28"/>
        </w:rPr>
      </w:pPr>
      <w:r w:rsidRPr="000F7CDB">
        <w:rPr>
          <w:rFonts w:ascii="Times New Roman" w:eastAsia="Calibri" w:hAnsi="Times New Roman" w:cs="Times New Roman"/>
          <w:b/>
          <w:sz w:val="28"/>
          <w:szCs w:val="28"/>
        </w:rPr>
        <w:t>Литература:</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Бизнес в агро- и экотуризме: пособие/ под общ. ред. А.И. Тарасенка – Минск, 2014 – с.380.</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A8794A" w:rsidRPr="005268DF"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 xml:space="preserve">Туризм и туристские ресурсы в Республике Беларусь: статистический сборник / </w:t>
      </w:r>
      <w:r w:rsidRPr="005268DF">
        <w:rPr>
          <w:rFonts w:ascii="Times New Roman" w:eastAsia="Calibri" w:hAnsi="Times New Roman" w:cs="Times New Roman"/>
          <w:sz w:val="28"/>
          <w:szCs w:val="28"/>
        </w:rPr>
        <w:t>Национальный статистический комитет Республики Беларусь. — Минск, 2012.</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lastRenderedPageBreak/>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Аленченко, Е. Что туристу по душе, то и для области выгодно // Гомельская праўда. – 2012. – 30 чэрв. – С. 3.</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Балышева, С. Мозырские высоты: Мозырь – туристический центр Полесья // Экономика Беларуси. – 2002. - № 2. – С. 122-126.</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Туризм и рекреация Гомельской области // Республика Беларусь:</w:t>
      </w:r>
    </w:p>
    <w:p w:rsidR="000F7CDB" w:rsidRDefault="005268DF" w:rsidP="005268DF">
      <w:pPr>
        <w:spacing w:after="0" w:line="240" w:lineRule="auto"/>
        <w:contextualSpacing/>
        <w:jc w:val="both"/>
        <w:rPr>
          <w:rFonts w:ascii="Times New Roman" w:eastAsia="Calibri" w:hAnsi="Times New Roman" w:cs="Times New Roman"/>
          <w:sz w:val="28"/>
          <w:szCs w:val="28"/>
        </w:rPr>
      </w:pPr>
      <w:r w:rsidRPr="005268DF">
        <w:rPr>
          <w:rFonts w:ascii="Times New Roman" w:eastAsia="Calibri" w:hAnsi="Times New Roman" w:cs="Times New Roman"/>
          <w:sz w:val="28"/>
          <w:szCs w:val="28"/>
        </w:rPr>
        <w:t>энциклопедия: в 6 т. Т. 3 / редкол.: Г.П. Пашков и др. – Минск, 2006. - С. 95.</w:t>
      </w:r>
    </w:p>
    <w:p w:rsidR="005268DF" w:rsidRPr="005268DF" w:rsidRDefault="005268DF" w:rsidP="005268DF">
      <w:pPr>
        <w:spacing w:after="0" w:line="240" w:lineRule="auto"/>
        <w:contextualSpacing/>
        <w:jc w:val="both"/>
        <w:rPr>
          <w:rFonts w:ascii="Times New Roman" w:eastAsia="Calibri" w:hAnsi="Times New Roman" w:cs="Times New Roman"/>
          <w:sz w:val="28"/>
          <w:szCs w:val="28"/>
        </w:rPr>
      </w:pP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2 Тема: Историко-культурный т</w:t>
      </w:r>
      <w:r w:rsidR="000F7CDB">
        <w:rPr>
          <w:rFonts w:ascii="Times New Roman" w:eastAsia="Calibri" w:hAnsi="Times New Roman" w:cs="Times New Roman"/>
          <w:b/>
          <w:sz w:val="28"/>
          <w:szCs w:val="28"/>
        </w:rPr>
        <w:t xml:space="preserve">уристический потенциал  </w:t>
      </w:r>
      <w:r w:rsidRPr="00A8794A">
        <w:rPr>
          <w:rFonts w:ascii="Times New Roman" w:eastAsia="Calibri" w:hAnsi="Times New Roman" w:cs="Times New Roman"/>
          <w:b/>
          <w:sz w:val="28"/>
          <w:szCs w:val="28"/>
        </w:rPr>
        <w:t>Минской области и г.Минска</w:t>
      </w:r>
    </w:p>
    <w:p w:rsidR="00A8794A" w:rsidRPr="00A8794A" w:rsidRDefault="00A8794A" w:rsidP="000F7CDB">
      <w:pPr>
        <w:numPr>
          <w:ilvl w:val="0"/>
          <w:numId w:val="15"/>
        </w:numPr>
        <w:tabs>
          <w:tab w:val="left" w:pos="567"/>
        </w:tabs>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Памятники историко-культурного наследия Минской области и г.Минска и их потенциал для развития культурно-познавательного туризма.</w:t>
      </w:r>
    </w:p>
    <w:p w:rsidR="00A8794A" w:rsidRPr="00A8794A" w:rsidRDefault="00A8794A" w:rsidP="000F7CDB">
      <w:pPr>
        <w:numPr>
          <w:ilvl w:val="0"/>
          <w:numId w:val="15"/>
        </w:numPr>
        <w:tabs>
          <w:tab w:val="left" w:pos="567"/>
        </w:tabs>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Спортивные объекты Минской области и г.Минска и их потенциал для развития спортивного и приключенческого туризма.</w:t>
      </w:r>
    </w:p>
    <w:p w:rsidR="00A8794A" w:rsidRPr="00A8794A" w:rsidRDefault="00A8794A" w:rsidP="000F7CDB">
      <w:pPr>
        <w:numPr>
          <w:ilvl w:val="0"/>
          <w:numId w:val="15"/>
        </w:numPr>
        <w:tabs>
          <w:tab w:val="left" w:pos="567"/>
        </w:tabs>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Возможности лечебного и делового туризма в Минской области и г.Минске.</w:t>
      </w:r>
    </w:p>
    <w:p w:rsidR="00A8794A" w:rsidRPr="00A8794A" w:rsidRDefault="00A8794A" w:rsidP="000F7CDB">
      <w:pPr>
        <w:numPr>
          <w:ilvl w:val="0"/>
          <w:numId w:val="15"/>
        </w:numPr>
        <w:tabs>
          <w:tab w:val="left" w:pos="567"/>
        </w:tabs>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Агро-  и экотуризм в Минской области.</w:t>
      </w:r>
    </w:p>
    <w:p w:rsidR="00A8794A" w:rsidRDefault="00A8794A" w:rsidP="000F7CDB">
      <w:pPr>
        <w:numPr>
          <w:ilvl w:val="0"/>
          <w:numId w:val="15"/>
        </w:numPr>
        <w:tabs>
          <w:tab w:val="left" w:pos="567"/>
        </w:tabs>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Перспективы развития религиозного туризма и паломничества в Минской области и г.Минске.</w:t>
      </w:r>
    </w:p>
    <w:p w:rsidR="000F7CDB" w:rsidRDefault="000F7CDB" w:rsidP="000F7CDB">
      <w:pPr>
        <w:tabs>
          <w:tab w:val="left" w:pos="567"/>
        </w:tabs>
        <w:spacing w:after="0" w:line="240" w:lineRule="auto"/>
        <w:contextualSpacing/>
        <w:jc w:val="both"/>
        <w:rPr>
          <w:rFonts w:ascii="Times New Roman" w:eastAsia="Calibri" w:hAnsi="Times New Roman" w:cs="Times New Roman"/>
          <w:b/>
          <w:sz w:val="28"/>
          <w:szCs w:val="28"/>
        </w:rPr>
      </w:pPr>
    </w:p>
    <w:p w:rsidR="000F7CDB" w:rsidRPr="000F7CDB" w:rsidRDefault="000F7CDB" w:rsidP="000F7CDB">
      <w:pPr>
        <w:tabs>
          <w:tab w:val="left" w:pos="567"/>
        </w:tabs>
        <w:spacing w:after="0" w:line="240" w:lineRule="auto"/>
        <w:contextualSpacing/>
        <w:jc w:val="both"/>
        <w:rPr>
          <w:rFonts w:ascii="Times New Roman" w:eastAsia="Calibri" w:hAnsi="Times New Roman" w:cs="Times New Roman"/>
          <w:b/>
          <w:sz w:val="28"/>
          <w:szCs w:val="28"/>
        </w:rPr>
      </w:pPr>
      <w:r w:rsidRPr="000F7CDB">
        <w:rPr>
          <w:rFonts w:ascii="Times New Roman" w:eastAsia="Calibri" w:hAnsi="Times New Roman" w:cs="Times New Roman"/>
          <w:b/>
          <w:sz w:val="28"/>
          <w:szCs w:val="28"/>
        </w:rPr>
        <w:t>Литература:</w:t>
      </w:r>
    </w:p>
    <w:p w:rsidR="000F7CDB" w:rsidRPr="000F7CDB" w:rsidRDefault="000F7CDB" w:rsidP="000F7CDB">
      <w:pPr>
        <w:tabs>
          <w:tab w:val="left" w:pos="567"/>
        </w:tabs>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Бизнес в агро- и экотуризме: пособие/ под общ. ред. А.И. Тарасенка – Минск, 2014 – с.380.</w:t>
      </w:r>
    </w:p>
    <w:p w:rsidR="000F7CDB" w:rsidRPr="000F7CDB" w:rsidRDefault="000F7CDB" w:rsidP="000F7CDB">
      <w:pPr>
        <w:tabs>
          <w:tab w:val="left" w:pos="567"/>
        </w:tabs>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tabs>
          <w:tab w:val="left" w:pos="567"/>
        </w:tabs>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0F7CDB" w:rsidRPr="000F7CDB" w:rsidRDefault="000F7CDB" w:rsidP="000F7CDB">
      <w:pPr>
        <w:tabs>
          <w:tab w:val="left" w:pos="567"/>
        </w:tabs>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0F7CDB" w:rsidRPr="00A8794A" w:rsidRDefault="000F7CDB" w:rsidP="000F7CDB">
      <w:pPr>
        <w:tabs>
          <w:tab w:val="left" w:pos="567"/>
        </w:tabs>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3 Тема: Историко-куль</w:t>
      </w:r>
      <w:r w:rsidR="000F7CDB">
        <w:rPr>
          <w:rFonts w:ascii="Times New Roman" w:eastAsia="Calibri" w:hAnsi="Times New Roman" w:cs="Times New Roman"/>
          <w:b/>
          <w:sz w:val="28"/>
          <w:szCs w:val="28"/>
        </w:rPr>
        <w:t xml:space="preserve">турный туристический потенциал </w:t>
      </w:r>
      <w:r w:rsidRPr="00A8794A">
        <w:rPr>
          <w:rFonts w:ascii="Times New Roman" w:eastAsia="Calibri" w:hAnsi="Times New Roman" w:cs="Times New Roman"/>
          <w:b/>
          <w:sz w:val="28"/>
          <w:szCs w:val="28"/>
        </w:rPr>
        <w:t>Могилёвской области</w:t>
      </w:r>
    </w:p>
    <w:p w:rsidR="00A8794A" w:rsidRPr="00A8794A" w:rsidRDefault="00A8794A" w:rsidP="000F7CDB">
      <w:pPr>
        <w:numPr>
          <w:ilvl w:val="0"/>
          <w:numId w:val="16"/>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Памятники историко-культурного наследия Могилёвской области и их потенциал для развития культурно-познавательного туризма.</w:t>
      </w:r>
    </w:p>
    <w:p w:rsidR="00A8794A" w:rsidRPr="00A8794A" w:rsidRDefault="00A8794A" w:rsidP="000F7CDB">
      <w:pPr>
        <w:numPr>
          <w:ilvl w:val="0"/>
          <w:numId w:val="16"/>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Спортивные объекты Могилёвской области и их потенциал для развития спортивного и приключенческого туризма.</w:t>
      </w:r>
    </w:p>
    <w:p w:rsidR="00A8794A" w:rsidRPr="00A8794A" w:rsidRDefault="00A8794A" w:rsidP="000F7CDB">
      <w:pPr>
        <w:numPr>
          <w:ilvl w:val="0"/>
          <w:numId w:val="16"/>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Возможности лечебного и делового туризма в Могилёвской области.</w:t>
      </w:r>
    </w:p>
    <w:p w:rsidR="00A8794A" w:rsidRPr="00A8794A" w:rsidRDefault="00A8794A" w:rsidP="000F7CDB">
      <w:pPr>
        <w:numPr>
          <w:ilvl w:val="0"/>
          <w:numId w:val="16"/>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Агро-  и экотуризм в Могилёвской области</w:t>
      </w:r>
    </w:p>
    <w:p w:rsidR="00A8794A" w:rsidRPr="00A8794A" w:rsidRDefault="00A8794A" w:rsidP="000F7CDB">
      <w:pPr>
        <w:numPr>
          <w:ilvl w:val="0"/>
          <w:numId w:val="16"/>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Перспективы развития религиозного туризма и паломничества в Могилёвской области .</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0F7CDB" w:rsidRPr="000F7CDB" w:rsidRDefault="000F7CDB" w:rsidP="000F7CDB">
      <w:pPr>
        <w:spacing w:after="0" w:line="240" w:lineRule="auto"/>
        <w:contextualSpacing/>
        <w:jc w:val="both"/>
        <w:rPr>
          <w:rFonts w:ascii="Times New Roman" w:eastAsia="Calibri" w:hAnsi="Times New Roman" w:cs="Times New Roman"/>
          <w:b/>
          <w:sz w:val="28"/>
          <w:szCs w:val="28"/>
        </w:rPr>
      </w:pPr>
      <w:r w:rsidRPr="000F7CDB">
        <w:rPr>
          <w:rFonts w:ascii="Times New Roman" w:eastAsia="Calibri" w:hAnsi="Times New Roman" w:cs="Times New Roman"/>
          <w:b/>
          <w:sz w:val="28"/>
          <w:szCs w:val="28"/>
        </w:rPr>
        <w:lastRenderedPageBreak/>
        <w:t>Литература:</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Бизнес в агро- и экотуризме: пособие/ под общ. ред. А.И. Тарасенка – Минск, 2014 – с.380.</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A8794A"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 xml:space="preserve">4 Тема: Историко-культурный туристический потенциал </w:t>
      </w: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Гродненской области</w:t>
      </w:r>
    </w:p>
    <w:p w:rsidR="00A8794A" w:rsidRPr="00A8794A" w:rsidRDefault="00A8794A" w:rsidP="000F7CDB">
      <w:pPr>
        <w:numPr>
          <w:ilvl w:val="0"/>
          <w:numId w:val="17"/>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Памятники историко-культурного наследия Гродненской области и их потенциал для развития культурно-познавательного туризма.</w:t>
      </w:r>
    </w:p>
    <w:p w:rsidR="00A8794A" w:rsidRPr="00A8794A" w:rsidRDefault="00A8794A" w:rsidP="000F7CDB">
      <w:pPr>
        <w:numPr>
          <w:ilvl w:val="0"/>
          <w:numId w:val="17"/>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Спортивные объекты Гродненской области и их потенциал для развития спортивного и приключенческого туризма.</w:t>
      </w:r>
    </w:p>
    <w:p w:rsidR="00A8794A" w:rsidRPr="00A8794A" w:rsidRDefault="00A8794A" w:rsidP="000F7CDB">
      <w:pPr>
        <w:numPr>
          <w:ilvl w:val="0"/>
          <w:numId w:val="17"/>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Возможности лечебного и делового туризма в Гродненской области.</w:t>
      </w:r>
    </w:p>
    <w:p w:rsidR="00A8794A" w:rsidRPr="00A8794A" w:rsidRDefault="00A8794A" w:rsidP="000F7CDB">
      <w:pPr>
        <w:numPr>
          <w:ilvl w:val="0"/>
          <w:numId w:val="17"/>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Агро-  и экотуризм в Гродненской области</w:t>
      </w:r>
    </w:p>
    <w:p w:rsidR="00A8794A" w:rsidRPr="00A8794A" w:rsidRDefault="00A8794A" w:rsidP="000F7CDB">
      <w:pPr>
        <w:numPr>
          <w:ilvl w:val="0"/>
          <w:numId w:val="17"/>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Перспективы развития религиозного туризма и паломничества в Гродненской области .</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0F7CDB" w:rsidRPr="000F7CDB" w:rsidRDefault="000F7CDB" w:rsidP="000F7CDB">
      <w:pPr>
        <w:spacing w:after="0" w:line="240" w:lineRule="auto"/>
        <w:contextualSpacing/>
        <w:jc w:val="both"/>
        <w:rPr>
          <w:rFonts w:ascii="Times New Roman" w:eastAsia="Calibri" w:hAnsi="Times New Roman" w:cs="Times New Roman"/>
          <w:b/>
          <w:sz w:val="28"/>
          <w:szCs w:val="28"/>
        </w:rPr>
      </w:pPr>
      <w:r w:rsidRPr="000F7CDB">
        <w:rPr>
          <w:rFonts w:ascii="Times New Roman" w:eastAsia="Calibri" w:hAnsi="Times New Roman" w:cs="Times New Roman"/>
          <w:b/>
          <w:sz w:val="28"/>
          <w:szCs w:val="28"/>
        </w:rPr>
        <w:t>Литература:</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Бизнес в агро- и экотуризме: пособие/ под общ. ред. А.И. Тарасенка – Минск, 2014 – с.380.</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A8794A" w:rsidRPr="00A8794A"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5 Тема: Историко-куль</w:t>
      </w:r>
      <w:r w:rsidR="000F7CDB">
        <w:rPr>
          <w:rFonts w:ascii="Times New Roman" w:eastAsia="Calibri" w:hAnsi="Times New Roman" w:cs="Times New Roman"/>
          <w:b/>
          <w:sz w:val="28"/>
          <w:szCs w:val="28"/>
        </w:rPr>
        <w:t xml:space="preserve">турный туристический потенциал </w:t>
      </w:r>
      <w:r w:rsidRPr="00A8794A">
        <w:rPr>
          <w:rFonts w:ascii="Times New Roman" w:eastAsia="Calibri" w:hAnsi="Times New Roman" w:cs="Times New Roman"/>
          <w:b/>
          <w:sz w:val="28"/>
          <w:szCs w:val="28"/>
        </w:rPr>
        <w:t>Витебской области</w:t>
      </w:r>
    </w:p>
    <w:p w:rsidR="00A8794A" w:rsidRPr="00A8794A" w:rsidRDefault="00A8794A" w:rsidP="000F7CDB">
      <w:pPr>
        <w:numPr>
          <w:ilvl w:val="0"/>
          <w:numId w:val="18"/>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Памятники историко-культурного наследия Витебской области и их потенциал для развития культурно-познавательного туризма.</w:t>
      </w:r>
    </w:p>
    <w:p w:rsidR="00A8794A" w:rsidRPr="00A8794A" w:rsidRDefault="00A8794A" w:rsidP="000F7CDB">
      <w:pPr>
        <w:numPr>
          <w:ilvl w:val="0"/>
          <w:numId w:val="18"/>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Спортивные объекты Витебской области и их потенциал для развития спортивного и приключенческого туризма.</w:t>
      </w:r>
    </w:p>
    <w:p w:rsidR="00A8794A" w:rsidRPr="00A8794A" w:rsidRDefault="00A8794A" w:rsidP="000F7CDB">
      <w:pPr>
        <w:numPr>
          <w:ilvl w:val="0"/>
          <w:numId w:val="18"/>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Возможности лечебного и делового туризма в Витебской области.</w:t>
      </w:r>
    </w:p>
    <w:p w:rsidR="00A8794A" w:rsidRPr="00A8794A" w:rsidRDefault="00A8794A" w:rsidP="000F7CDB">
      <w:pPr>
        <w:numPr>
          <w:ilvl w:val="0"/>
          <w:numId w:val="18"/>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Агро-  и экотуризм в Витебской области</w:t>
      </w:r>
    </w:p>
    <w:p w:rsidR="00A8794A" w:rsidRPr="00A8794A" w:rsidRDefault="00A8794A" w:rsidP="000F7CDB">
      <w:pPr>
        <w:numPr>
          <w:ilvl w:val="0"/>
          <w:numId w:val="18"/>
        </w:numPr>
        <w:spacing w:after="0" w:line="240" w:lineRule="auto"/>
        <w:ind w:left="0" w:firstLine="0"/>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lastRenderedPageBreak/>
        <w:t>Перспективы развития религиозного туризма и паломничества в Витебской области .</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0F7CDB" w:rsidRPr="000F7CDB" w:rsidRDefault="000F7CDB" w:rsidP="000F7CDB">
      <w:pPr>
        <w:spacing w:after="0" w:line="240" w:lineRule="auto"/>
        <w:contextualSpacing/>
        <w:jc w:val="both"/>
        <w:rPr>
          <w:rFonts w:ascii="Times New Roman" w:eastAsia="Calibri" w:hAnsi="Times New Roman" w:cs="Times New Roman"/>
          <w:b/>
          <w:sz w:val="28"/>
          <w:szCs w:val="28"/>
        </w:rPr>
      </w:pPr>
      <w:r w:rsidRPr="000F7CDB">
        <w:rPr>
          <w:rFonts w:ascii="Times New Roman" w:eastAsia="Calibri" w:hAnsi="Times New Roman" w:cs="Times New Roman"/>
          <w:b/>
          <w:sz w:val="28"/>
          <w:szCs w:val="28"/>
        </w:rPr>
        <w:t>Литература:</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Бизнес в агро- и экотуризме: пособие/ под общ. ред. А.И. Тарасенка – Минск, 2014 – с.380.</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A8794A" w:rsidRPr="00A8794A"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A8794A" w:rsidRPr="00A8794A" w:rsidRDefault="00A8794A" w:rsidP="000F7CDB">
      <w:pPr>
        <w:spacing w:after="0" w:line="240" w:lineRule="auto"/>
        <w:contextualSpacing/>
        <w:jc w:val="both"/>
        <w:rPr>
          <w:rFonts w:ascii="Times New Roman" w:eastAsia="Calibri" w:hAnsi="Times New Roman" w:cs="Times New Roman"/>
          <w:b/>
          <w:sz w:val="28"/>
          <w:szCs w:val="28"/>
        </w:rPr>
      </w:pPr>
      <w:r w:rsidRPr="00A8794A">
        <w:rPr>
          <w:rFonts w:ascii="Times New Roman" w:eastAsia="Calibri" w:hAnsi="Times New Roman" w:cs="Times New Roman"/>
          <w:b/>
          <w:sz w:val="28"/>
          <w:szCs w:val="28"/>
        </w:rPr>
        <w:t>6 Тема: Историко-куль</w:t>
      </w:r>
      <w:r w:rsidR="000F7CDB">
        <w:rPr>
          <w:rFonts w:ascii="Times New Roman" w:eastAsia="Calibri" w:hAnsi="Times New Roman" w:cs="Times New Roman"/>
          <w:b/>
          <w:sz w:val="28"/>
          <w:szCs w:val="28"/>
        </w:rPr>
        <w:t xml:space="preserve">турный туристический потенциал </w:t>
      </w:r>
      <w:r w:rsidRPr="00A8794A">
        <w:rPr>
          <w:rFonts w:ascii="Times New Roman" w:eastAsia="Calibri" w:hAnsi="Times New Roman" w:cs="Times New Roman"/>
          <w:b/>
          <w:sz w:val="28"/>
          <w:szCs w:val="28"/>
        </w:rPr>
        <w:t>Брестской области</w:t>
      </w:r>
    </w:p>
    <w:p w:rsidR="00A8794A" w:rsidRPr="00A8794A" w:rsidRDefault="00A8794A" w:rsidP="000F7CDB">
      <w:pPr>
        <w:numPr>
          <w:ilvl w:val="0"/>
          <w:numId w:val="19"/>
        </w:numPr>
        <w:spacing w:after="0" w:line="240" w:lineRule="auto"/>
        <w:ind w:left="0" w:hanging="142"/>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Памятники историко-культурного наследия Брестской области и их потенциал для развития культурно-познавательного туризма.</w:t>
      </w:r>
    </w:p>
    <w:p w:rsidR="00A8794A" w:rsidRPr="00A8794A" w:rsidRDefault="00A8794A" w:rsidP="000F7CDB">
      <w:pPr>
        <w:numPr>
          <w:ilvl w:val="0"/>
          <w:numId w:val="19"/>
        </w:numPr>
        <w:spacing w:after="0" w:line="240" w:lineRule="auto"/>
        <w:ind w:left="0" w:hanging="142"/>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Спортивные объекты Брестской области и их потенциал для развития спортивного и приключенческого туризма.</w:t>
      </w:r>
    </w:p>
    <w:p w:rsidR="00A8794A" w:rsidRPr="00A8794A" w:rsidRDefault="00A8794A" w:rsidP="000F7CDB">
      <w:pPr>
        <w:numPr>
          <w:ilvl w:val="0"/>
          <w:numId w:val="19"/>
        </w:numPr>
        <w:spacing w:after="0" w:line="240" w:lineRule="auto"/>
        <w:ind w:left="0" w:hanging="142"/>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Возможности лечебного и делового туризма в Брестской области.</w:t>
      </w:r>
    </w:p>
    <w:p w:rsidR="00A8794A" w:rsidRPr="00A8794A" w:rsidRDefault="00A8794A" w:rsidP="000F7CDB">
      <w:pPr>
        <w:numPr>
          <w:ilvl w:val="0"/>
          <w:numId w:val="19"/>
        </w:numPr>
        <w:spacing w:after="0" w:line="240" w:lineRule="auto"/>
        <w:ind w:left="0" w:hanging="142"/>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Агро-  и экотуризм в Брестской области</w:t>
      </w:r>
    </w:p>
    <w:p w:rsidR="00A8794A" w:rsidRDefault="00A8794A" w:rsidP="000F7CDB">
      <w:pPr>
        <w:numPr>
          <w:ilvl w:val="0"/>
          <w:numId w:val="19"/>
        </w:numPr>
        <w:spacing w:after="0" w:line="240" w:lineRule="auto"/>
        <w:ind w:left="0" w:hanging="142"/>
        <w:contextualSpacing/>
        <w:jc w:val="both"/>
        <w:rPr>
          <w:rFonts w:ascii="Times New Roman" w:eastAsia="Calibri" w:hAnsi="Times New Roman" w:cs="Times New Roman"/>
          <w:sz w:val="28"/>
          <w:szCs w:val="28"/>
        </w:rPr>
      </w:pPr>
      <w:r w:rsidRPr="00A8794A">
        <w:rPr>
          <w:rFonts w:ascii="Times New Roman" w:eastAsia="Calibri" w:hAnsi="Times New Roman" w:cs="Times New Roman"/>
          <w:sz w:val="28"/>
          <w:szCs w:val="28"/>
        </w:rPr>
        <w:t>Перспективы развития религиозного туризма и паломничества в Брестской области .</w:t>
      </w:r>
    </w:p>
    <w:p w:rsidR="000F7CDB" w:rsidRDefault="000F7CDB" w:rsidP="000F7CDB">
      <w:pPr>
        <w:spacing w:after="0" w:line="240" w:lineRule="auto"/>
        <w:contextualSpacing/>
        <w:jc w:val="both"/>
        <w:rPr>
          <w:rFonts w:ascii="Times New Roman" w:eastAsia="Calibri" w:hAnsi="Times New Roman" w:cs="Times New Roman"/>
          <w:b/>
          <w:sz w:val="28"/>
          <w:szCs w:val="28"/>
        </w:rPr>
      </w:pPr>
    </w:p>
    <w:p w:rsidR="000F7CDB" w:rsidRPr="000F7CDB" w:rsidRDefault="000F7CDB" w:rsidP="000F7CDB">
      <w:pPr>
        <w:spacing w:after="0" w:line="240" w:lineRule="auto"/>
        <w:contextualSpacing/>
        <w:jc w:val="both"/>
        <w:rPr>
          <w:rFonts w:ascii="Times New Roman" w:eastAsia="Calibri" w:hAnsi="Times New Roman" w:cs="Times New Roman"/>
          <w:b/>
          <w:sz w:val="28"/>
          <w:szCs w:val="28"/>
        </w:rPr>
      </w:pPr>
      <w:r w:rsidRPr="000F7CDB">
        <w:rPr>
          <w:rFonts w:ascii="Times New Roman" w:eastAsia="Calibri" w:hAnsi="Times New Roman" w:cs="Times New Roman"/>
          <w:b/>
          <w:sz w:val="28"/>
          <w:szCs w:val="28"/>
        </w:rPr>
        <w:t>Литература:</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Бизнес в агро- и экотуризме: пособие/ под общ. ред. А.И. Тарасенка – Минск, 2014 – с.380.</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Аношко, Я. И. Сельский туризм Беларуси: современное состояние и перспективы развития — Минск: Издательство «Четыре Четверти», 2011.</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Гайдукевич, Л. М. Культурный туризм: теория и практика / Л. М. Гайдукевич. — Минск: Четыре четверти, 2013.</w:t>
      </w:r>
    </w:p>
    <w:p w:rsidR="000F7CDB" w:rsidRPr="000F7CDB"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Решетников, Д. Г. География туризма Беларуси : учебное пособие / Д. Г. Решетников. — Минск: БГУ, 2012.</w:t>
      </w:r>
    </w:p>
    <w:p w:rsidR="000F7CDB" w:rsidRPr="00A8794A" w:rsidRDefault="000F7CDB" w:rsidP="000F7CDB">
      <w:pPr>
        <w:spacing w:after="0" w:line="240" w:lineRule="auto"/>
        <w:contextualSpacing/>
        <w:jc w:val="both"/>
        <w:rPr>
          <w:rFonts w:ascii="Times New Roman" w:eastAsia="Calibri" w:hAnsi="Times New Roman" w:cs="Times New Roman"/>
          <w:sz w:val="28"/>
          <w:szCs w:val="28"/>
        </w:rPr>
      </w:pPr>
      <w:r w:rsidRPr="000F7CDB">
        <w:rPr>
          <w:rFonts w:ascii="Times New Roman" w:eastAsia="Calibri" w:hAnsi="Times New Roman" w:cs="Times New Roman"/>
          <w:sz w:val="28"/>
          <w:szCs w:val="28"/>
        </w:rPr>
        <w:t>Туризм и туристские ресурсы в Республике Беларусь: статистический сборник / Национальный статистический комитет Республики Беларусь. — Минск, 2012.</w:t>
      </w:r>
    </w:p>
    <w:p w:rsidR="00676A71" w:rsidRDefault="00676A7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2C38E0" w:rsidRDefault="002C38E0"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A32735" w:rsidRDefault="00075E2F"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 РАЗДЕЛ КОНТРОЛЯ ЗНАНИЙ</w:t>
      </w:r>
    </w:p>
    <w:p w:rsidR="002C38E0" w:rsidRDefault="002C38E0"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75E2F" w:rsidRPr="00075E2F" w:rsidRDefault="00075E2F" w:rsidP="00075E2F">
      <w:pPr>
        <w:rPr>
          <w:rFonts w:ascii="Times New Roman" w:eastAsia="Calibri" w:hAnsi="Times New Roman" w:cs="Times New Roman"/>
          <w:b/>
          <w:sz w:val="28"/>
          <w:szCs w:val="28"/>
        </w:rPr>
      </w:pPr>
      <w:r>
        <w:rPr>
          <w:rFonts w:ascii="Times New Roman" w:eastAsia="Calibri" w:hAnsi="Times New Roman" w:cs="Times New Roman"/>
          <w:b/>
          <w:sz w:val="28"/>
          <w:szCs w:val="28"/>
        </w:rPr>
        <w:t>4.1 В</w:t>
      </w:r>
      <w:r w:rsidRPr="00075E2F">
        <w:rPr>
          <w:rFonts w:ascii="Times New Roman" w:eastAsia="Calibri" w:hAnsi="Times New Roman" w:cs="Times New Roman"/>
          <w:b/>
          <w:sz w:val="28"/>
          <w:szCs w:val="28"/>
        </w:rPr>
        <w:t>опросы к зачёту</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lastRenderedPageBreak/>
        <w:t>Понятие об историко-культурном потенциале.</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Природный и историко-культурныйпотенциал региона какоснова формирования туристского образа территории.</w:t>
      </w:r>
    </w:p>
    <w:p w:rsidR="00075E2F" w:rsidRPr="00075E2F" w:rsidRDefault="00075E2F" w:rsidP="00D94F07">
      <w:pPr>
        <w:numPr>
          <w:ilvl w:val="0"/>
          <w:numId w:val="20"/>
        </w:numPr>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Основные виды туризма.</w:t>
      </w:r>
    </w:p>
    <w:p w:rsidR="00075E2F" w:rsidRPr="00075E2F" w:rsidRDefault="00075E2F" w:rsidP="00D94F07">
      <w:pPr>
        <w:numPr>
          <w:ilvl w:val="0"/>
          <w:numId w:val="20"/>
        </w:numPr>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Государственная политика в сфере охраны историко-культурного наследия Республики Беларусь.</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Государственный список историко-культурных ценностей.</w:t>
      </w:r>
    </w:p>
    <w:p w:rsidR="00075E2F" w:rsidRPr="00075E2F" w:rsidRDefault="00075E2F" w:rsidP="00D94F07">
      <w:pPr>
        <w:numPr>
          <w:ilvl w:val="0"/>
          <w:numId w:val="20"/>
        </w:numPr>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Правонарушения в области охраны историко-культурного наследия.</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Структура и виды туриско-рекреационногопотенциала.</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Структура рекреационного потенциала и рекреационных ресурсов.</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Туристский потенциал и ресурсы.</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Times New Roman" w:hAnsi="Times New Roman" w:cs="Times New Roman"/>
          <w:sz w:val="28"/>
          <w:szCs w:val="28"/>
          <w:lang w:val="be-BY" w:eastAsia="ru-RU"/>
        </w:rPr>
        <w:t>Особенности освоения рекреационно-ресурсных возможностей в Республике Беларусь.</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75E2F">
        <w:rPr>
          <w:rFonts w:ascii="Times New Roman" w:eastAsia="Times New Roman" w:hAnsi="Times New Roman" w:cs="Times New Roman"/>
          <w:sz w:val="28"/>
          <w:szCs w:val="28"/>
          <w:lang w:eastAsia="ru-RU"/>
        </w:rPr>
        <w:t>Формирование международного движения в защиту культурного наследия.</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75E2F">
        <w:rPr>
          <w:rFonts w:ascii="Times New Roman" w:eastAsia="Times New Roman" w:hAnsi="Times New Roman" w:cs="Times New Roman"/>
          <w:sz w:val="28"/>
          <w:szCs w:val="28"/>
          <w:lang w:eastAsia="ru-RU"/>
        </w:rPr>
        <w:t>Международные правовые акты по охране историко-культурного наследия.</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075E2F">
        <w:rPr>
          <w:rFonts w:ascii="Times New Roman" w:eastAsia="Times New Roman" w:hAnsi="Times New Roman" w:cs="Times New Roman"/>
          <w:sz w:val="28"/>
          <w:szCs w:val="28"/>
          <w:lang w:eastAsia="ru-RU"/>
        </w:rPr>
        <w:t>Международные организации и охрана историко-культурного наследия.</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Times New Roman" w:hAnsi="Times New Roman" w:cs="Times New Roman"/>
          <w:sz w:val="28"/>
          <w:szCs w:val="28"/>
          <w:lang w:eastAsia="ru-RU"/>
        </w:rPr>
        <w:t>Деятельность Национальной комиссии ЮНЕСКО по сохранению культурного наследия Беларуси.</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bCs/>
          <w:color w:val="000000"/>
          <w:sz w:val="28"/>
          <w:szCs w:val="28"/>
          <w:lang w:eastAsia="ru-RU"/>
        </w:rPr>
      </w:pPr>
      <w:r w:rsidRPr="00075E2F">
        <w:rPr>
          <w:rFonts w:ascii="Times New Roman" w:eastAsia="Times New Roman" w:hAnsi="Times New Roman" w:cs="Times New Roman"/>
          <w:bCs/>
          <w:color w:val="000000"/>
          <w:sz w:val="28"/>
          <w:szCs w:val="28"/>
          <w:lang w:eastAsia="ru-RU"/>
        </w:rPr>
        <w:t>Фольклорно-этнографический потенциал как основа развития культурного туризма.</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bCs/>
          <w:color w:val="000000"/>
          <w:sz w:val="28"/>
          <w:szCs w:val="28"/>
          <w:lang w:eastAsia="ru-RU"/>
        </w:rPr>
      </w:pPr>
      <w:r w:rsidRPr="00075E2F">
        <w:rPr>
          <w:rFonts w:ascii="Times New Roman" w:eastAsia="Times New Roman" w:hAnsi="Times New Roman" w:cs="Times New Roman"/>
          <w:bCs/>
          <w:color w:val="000000"/>
          <w:sz w:val="28"/>
          <w:szCs w:val="28"/>
          <w:lang w:eastAsia="ru-RU"/>
        </w:rPr>
        <w:t>Использование нематериального культурного наследия в туризме.</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Times New Roman" w:hAnsi="Times New Roman" w:cs="Times New Roman"/>
          <w:bCs/>
          <w:color w:val="000000"/>
          <w:sz w:val="28"/>
          <w:szCs w:val="28"/>
          <w:lang w:eastAsia="ru-RU"/>
        </w:rPr>
        <w:t>Характеристика рынка культурного туризма Беларуси и его роль в социально-экономическом развитии республики Беларусь</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bCs/>
          <w:color w:val="000000"/>
          <w:sz w:val="28"/>
          <w:szCs w:val="28"/>
          <w:lang w:val="be-BY" w:eastAsia="ru-RU"/>
        </w:rPr>
      </w:pPr>
      <w:r w:rsidRPr="00075E2F">
        <w:rPr>
          <w:rFonts w:ascii="Times New Roman" w:eastAsia="Times New Roman" w:hAnsi="Times New Roman" w:cs="Times New Roman"/>
          <w:bCs/>
          <w:color w:val="000000"/>
          <w:sz w:val="28"/>
          <w:szCs w:val="28"/>
          <w:lang w:val="be-BY" w:eastAsia="ru-RU"/>
        </w:rPr>
        <w:t>Использование культурно-исторического наследия в развитии экскурсионного туризма в Беларуси.</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bCs/>
          <w:color w:val="000000"/>
          <w:sz w:val="28"/>
          <w:szCs w:val="28"/>
          <w:lang w:val="be-BY" w:eastAsia="ru-RU"/>
        </w:rPr>
      </w:pPr>
      <w:r w:rsidRPr="00075E2F">
        <w:rPr>
          <w:rFonts w:ascii="Times New Roman" w:eastAsia="Times New Roman" w:hAnsi="Times New Roman" w:cs="Times New Roman"/>
          <w:bCs/>
          <w:color w:val="000000"/>
          <w:sz w:val="28"/>
          <w:szCs w:val="28"/>
          <w:lang w:val="be-BY" w:eastAsia="ru-RU"/>
        </w:rPr>
        <w:t>Фольклорно-этнографический туризм.</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bCs/>
          <w:color w:val="000000"/>
          <w:sz w:val="28"/>
          <w:szCs w:val="28"/>
          <w:lang w:val="be-BY" w:eastAsia="ru-RU"/>
        </w:rPr>
      </w:pPr>
      <w:r w:rsidRPr="00075E2F">
        <w:rPr>
          <w:rFonts w:ascii="Times New Roman" w:eastAsia="Times New Roman" w:hAnsi="Times New Roman" w:cs="Times New Roman"/>
          <w:bCs/>
          <w:color w:val="000000"/>
          <w:sz w:val="28"/>
          <w:szCs w:val="28"/>
          <w:lang w:val="be-BY" w:eastAsia="ru-RU"/>
        </w:rPr>
        <w:t>Событийный туризм в Беларуси.</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Times New Roman" w:hAnsi="Times New Roman" w:cs="Times New Roman"/>
          <w:bCs/>
          <w:color w:val="000000"/>
          <w:sz w:val="28"/>
          <w:szCs w:val="28"/>
          <w:lang w:val="be-BY" w:eastAsia="ru-RU"/>
        </w:rPr>
        <w:t>Религиозный туризм в Беларуси.</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Использование природного наследия в развитии экологического туризма в Беларуси.</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Специфика использования замков и дворцов в организации культурного туризма.</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Times New Roman" w:hAnsi="Times New Roman" w:cs="Times New Roman"/>
          <w:sz w:val="28"/>
          <w:szCs w:val="28"/>
          <w:lang w:val="be-BY" w:eastAsia="ru-RU"/>
        </w:rPr>
        <w:t>Садово-парковые комплексы как объекты культурного туризма.</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Памятники историко-культурного наследия Минской области и г.Минска и их потенциал для развития культурно-познавательного туризма.</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Спортивные объекты Минской области и г.Минска и их потенциал для развития спортивного и приключенческого туризма.</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Возможности лечебного и делового туризма в Минской области и г.Минске.</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Агро-  и экотуризм в Минской области.</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Calibri" w:hAnsi="Times New Roman" w:cs="Times New Roman"/>
          <w:sz w:val="28"/>
          <w:szCs w:val="28"/>
        </w:rPr>
        <w:t>Перспективы развития религиозного туризма и паломничества в Минской области и г.Минске.</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lastRenderedPageBreak/>
        <w:t>Памятники историко-культурного наследия Гомельской области и их потенциал для развития культурно-познавательного туризма.</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Спортивные объекты Гомельской области и их потенциал для развития спортивного и приключенческого туризма.</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Возможности лечебного и делового туризма в Гомельской области.</w:t>
      </w:r>
    </w:p>
    <w:p w:rsidR="00075E2F" w:rsidRPr="00075E2F" w:rsidRDefault="00075E2F" w:rsidP="00D94F07">
      <w:pPr>
        <w:numPr>
          <w:ilvl w:val="0"/>
          <w:numId w:val="20"/>
        </w:numPr>
        <w:spacing w:after="0" w:line="240" w:lineRule="auto"/>
        <w:contextualSpacing/>
        <w:rPr>
          <w:rFonts w:ascii="Times New Roman" w:eastAsia="Calibri" w:hAnsi="Times New Roman" w:cs="Times New Roman"/>
          <w:sz w:val="28"/>
          <w:szCs w:val="28"/>
        </w:rPr>
      </w:pPr>
      <w:r w:rsidRPr="00075E2F">
        <w:rPr>
          <w:rFonts w:ascii="Times New Roman" w:eastAsia="Calibri" w:hAnsi="Times New Roman" w:cs="Times New Roman"/>
          <w:sz w:val="28"/>
          <w:szCs w:val="28"/>
        </w:rPr>
        <w:t>Агро-  и экотуризм в Гомельской области</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Calibri" w:hAnsi="Times New Roman" w:cs="Times New Roman"/>
          <w:sz w:val="28"/>
          <w:szCs w:val="28"/>
        </w:rPr>
        <w:t>Перспективы развития религиозного туризма и паломничества в Гомельской области .</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Религиозныепамятники как объекты культурного туризма</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Военно-исторические объекты как туристические аттракции в культурном туризме</w:t>
      </w:r>
    </w:p>
    <w:p w:rsidR="00075E2F" w:rsidRPr="00075E2F" w:rsidRDefault="00075E2F" w:rsidP="00D94F07">
      <w:pPr>
        <w:widowControl w:val="0"/>
        <w:numPr>
          <w:ilvl w:val="0"/>
          <w:numId w:val="20"/>
        </w:numPr>
        <w:autoSpaceDE w:val="0"/>
        <w:autoSpaceDN w:val="0"/>
        <w:adjustRightInd w:val="0"/>
        <w:spacing w:after="0" w:line="240" w:lineRule="auto"/>
        <w:contextualSpacing/>
        <w:rPr>
          <w:rFonts w:ascii="Times New Roman" w:eastAsia="Times New Roman" w:hAnsi="Times New Roman" w:cs="Times New Roman"/>
          <w:sz w:val="28"/>
          <w:szCs w:val="28"/>
          <w:lang w:val="be-BY" w:eastAsia="ru-RU"/>
        </w:rPr>
      </w:pPr>
      <w:r w:rsidRPr="00075E2F">
        <w:rPr>
          <w:rFonts w:ascii="Times New Roman" w:eastAsia="Times New Roman" w:hAnsi="Times New Roman" w:cs="Times New Roman"/>
          <w:sz w:val="28"/>
          <w:szCs w:val="28"/>
          <w:lang w:val="be-BY" w:eastAsia="ru-RU"/>
        </w:rPr>
        <w:t>Культурный туризм в контексте городского туризма в Беларуси.</w:t>
      </w:r>
    </w:p>
    <w:p w:rsidR="00075E2F" w:rsidRPr="00075E2F" w:rsidRDefault="00075E2F" w:rsidP="00D94F07">
      <w:pPr>
        <w:numPr>
          <w:ilvl w:val="0"/>
          <w:numId w:val="20"/>
        </w:numPr>
        <w:spacing w:after="0" w:line="240" w:lineRule="auto"/>
        <w:contextualSpacing/>
        <w:rPr>
          <w:rFonts w:ascii="Calibri" w:eastAsia="Calibri" w:hAnsi="Calibri" w:cs="Times New Roman"/>
          <w:sz w:val="28"/>
          <w:szCs w:val="28"/>
        </w:rPr>
      </w:pPr>
      <w:r w:rsidRPr="00075E2F">
        <w:rPr>
          <w:rFonts w:ascii="Times New Roman" w:eastAsia="Times New Roman" w:hAnsi="Times New Roman" w:cs="Times New Roman"/>
          <w:sz w:val="28"/>
          <w:szCs w:val="28"/>
          <w:lang w:val="be-BY" w:eastAsia="ru-RU"/>
        </w:rPr>
        <w:t>Организация культурного туризма в сельской месности в Беларуси.</w:t>
      </w:r>
    </w:p>
    <w:p w:rsidR="00075E2F" w:rsidRPr="00A8794A" w:rsidRDefault="00075E2F"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Default="00061761" w:rsidP="00061761">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4.2 Тестовые задания</w:t>
      </w:r>
    </w:p>
    <w:p w:rsidR="00061761" w:rsidRPr="00061761" w:rsidRDefault="00061761" w:rsidP="00061761">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p w:rsidR="00061761" w:rsidRPr="00061761" w:rsidRDefault="00061761" w:rsidP="00061761">
      <w:pPr>
        <w:numPr>
          <w:ilvl w:val="0"/>
          <w:numId w:val="3"/>
        </w:numPr>
        <w:spacing w:after="0" w:line="240" w:lineRule="auto"/>
        <w:ind w:left="0" w:firstLine="0"/>
        <w:contextualSpacing/>
        <w:rPr>
          <w:rFonts w:ascii="Times New Roman" w:eastAsia="Times New Roman" w:hAnsi="Times New Roman"/>
          <w:i/>
          <w:iCs/>
          <w:sz w:val="28"/>
          <w:szCs w:val="28"/>
          <w:lang w:eastAsia="ru-RU"/>
        </w:rPr>
      </w:pPr>
      <w:r w:rsidRPr="00061761">
        <w:rPr>
          <w:rFonts w:ascii="Times New Roman" w:eastAsia="Times New Roman" w:hAnsi="Times New Roman"/>
          <w:i/>
          <w:iCs/>
          <w:sz w:val="28"/>
          <w:szCs w:val="28"/>
          <w:lang w:eastAsia="ru-RU"/>
        </w:rPr>
        <w:t>С какими инициативами связан «пакт Рериха»?</w:t>
      </w:r>
    </w:p>
    <w:p w:rsidR="00061761" w:rsidRDefault="00061761" w:rsidP="00061761">
      <w:pPr>
        <w:numPr>
          <w:ilvl w:val="0"/>
          <w:numId w:val="4"/>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Охраной и защитой памятников истории и культуры</w:t>
      </w:r>
    </w:p>
    <w:p w:rsidR="00061761" w:rsidRDefault="00061761" w:rsidP="00061761">
      <w:pPr>
        <w:numPr>
          <w:ilvl w:val="0"/>
          <w:numId w:val="4"/>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Популяризацией памятников истории и культуры</w:t>
      </w:r>
    </w:p>
    <w:p w:rsidR="00061761" w:rsidRDefault="00061761" w:rsidP="00061761">
      <w:pPr>
        <w:numPr>
          <w:ilvl w:val="0"/>
          <w:numId w:val="4"/>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Изучением памятников истории и культуры</w:t>
      </w:r>
    </w:p>
    <w:p w:rsidR="00061761" w:rsidRDefault="00061761" w:rsidP="00061761">
      <w:pPr>
        <w:spacing w:after="0" w:line="240" w:lineRule="auto"/>
        <w:contextualSpacing/>
        <w:rPr>
          <w:rFonts w:ascii="Times New Roman" w:eastAsia="Times New Roman" w:hAnsi="Times New Roman"/>
          <w:sz w:val="28"/>
          <w:szCs w:val="28"/>
          <w:lang w:eastAsia="ru-RU"/>
        </w:rPr>
      </w:pPr>
    </w:p>
    <w:p w:rsidR="00061761" w:rsidRDefault="00061761" w:rsidP="00061761">
      <w:pPr>
        <w:numPr>
          <w:ilvl w:val="0"/>
          <w:numId w:val="3"/>
        </w:numPr>
        <w:spacing w:after="0" w:line="240" w:lineRule="auto"/>
        <w:ind w:left="0" w:firstLine="0"/>
        <w:contextualSpacing/>
        <w:rPr>
          <w:rFonts w:ascii="Times New Roman" w:eastAsia="Times New Roman" w:hAnsi="Times New Roman"/>
          <w:sz w:val="28"/>
          <w:szCs w:val="28"/>
          <w:lang w:eastAsia="ru-RU"/>
        </w:rPr>
      </w:pPr>
      <w:r w:rsidRPr="00061761">
        <w:rPr>
          <w:rFonts w:ascii="Times New Roman" w:eastAsia="Times New Roman" w:hAnsi="Times New Roman"/>
          <w:i/>
          <w:iCs/>
          <w:sz w:val="28"/>
          <w:szCs w:val="28"/>
          <w:lang w:eastAsia="ru-RU"/>
        </w:rPr>
        <w:t>Памятники истории и культуры, охраняемые международными конвенциями, имеют</w:t>
      </w:r>
      <w:r>
        <w:rPr>
          <w:rFonts w:ascii="Times New Roman" w:eastAsia="Times New Roman" w:hAnsi="Times New Roman"/>
          <w:sz w:val="28"/>
          <w:szCs w:val="28"/>
          <w:lang w:eastAsia="ru-RU"/>
        </w:rPr>
        <w:t>:</w:t>
      </w:r>
    </w:p>
    <w:p w:rsidR="00061761" w:rsidRDefault="00061761" w:rsidP="00061761">
      <w:pPr>
        <w:numPr>
          <w:ilvl w:val="0"/>
          <w:numId w:val="5"/>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Локальное значение</w:t>
      </w:r>
    </w:p>
    <w:p w:rsidR="00061761" w:rsidRDefault="00061761" w:rsidP="00061761">
      <w:pPr>
        <w:numPr>
          <w:ilvl w:val="0"/>
          <w:numId w:val="5"/>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Республиканское значение</w:t>
      </w:r>
    </w:p>
    <w:p w:rsidR="00061761" w:rsidRDefault="00061761" w:rsidP="00061761">
      <w:pPr>
        <w:numPr>
          <w:ilvl w:val="0"/>
          <w:numId w:val="5"/>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Международное значение</w:t>
      </w:r>
    </w:p>
    <w:p w:rsidR="00061761" w:rsidRDefault="00061761" w:rsidP="00061761">
      <w:pPr>
        <w:spacing w:after="0" w:line="240" w:lineRule="auto"/>
        <w:contextualSpacing/>
        <w:rPr>
          <w:rFonts w:ascii="Times New Roman" w:eastAsia="Times New Roman" w:hAnsi="Times New Roman"/>
          <w:sz w:val="28"/>
          <w:szCs w:val="28"/>
          <w:u w:val="single"/>
          <w:lang w:eastAsia="ru-RU"/>
        </w:rPr>
      </w:pPr>
    </w:p>
    <w:p w:rsidR="00061761" w:rsidRPr="00061761" w:rsidRDefault="00061761" w:rsidP="00061761">
      <w:pPr>
        <w:numPr>
          <w:ilvl w:val="0"/>
          <w:numId w:val="3"/>
        </w:numPr>
        <w:spacing w:after="0" w:line="240" w:lineRule="auto"/>
        <w:ind w:left="0" w:firstLine="0"/>
        <w:contextualSpacing/>
        <w:rPr>
          <w:rFonts w:ascii="Times New Roman" w:eastAsia="Times New Roman" w:hAnsi="Times New Roman"/>
          <w:i/>
          <w:iCs/>
          <w:sz w:val="28"/>
          <w:szCs w:val="28"/>
          <w:lang w:eastAsia="ru-RU"/>
        </w:rPr>
      </w:pPr>
      <w:r w:rsidRPr="00061761">
        <w:rPr>
          <w:rFonts w:ascii="Times New Roman" w:eastAsia="Times New Roman" w:hAnsi="Times New Roman"/>
          <w:i/>
          <w:iCs/>
          <w:sz w:val="28"/>
          <w:szCs w:val="28"/>
          <w:lang w:eastAsia="ru-RU"/>
        </w:rPr>
        <w:t>Когда была принята конвенция ЮНЕСКО «Об охране всемирного культурного и природного наследия»?</w:t>
      </w:r>
    </w:p>
    <w:p w:rsidR="00061761" w:rsidRDefault="00061761" w:rsidP="00061761">
      <w:pPr>
        <w:numPr>
          <w:ilvl w:val="0"/>
          <w:numId w:val="6"/>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1965 г.</w:t>
      </w:r>
    </w:p>
    <w:p w:rsidR="00061761" w:rsidRDefault="00061761" w:rsidP="00061761">
      <w:pPr>
        <w:numPr>
          <w:ilvl w:val="0"/>
          <w:numId w:val="6"/>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1972 г.</w:t>
      </w:r>
    </w:p>
    <w:p w:rsidR="00061761" w:rsidRDefault="00061761" w:rsidP="00061761">
      <w:pPr>
        <w:numPr>
          <w:ilvl w:val="0"/>
          <w:numId w:val="6"/>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1985г.</w:t>
      </w:r>
    </w:p>
    <w:p w:rsidR="00061761" w:rsidRDefault="00061761" w:rsidP="00061761">
      <w:pPr>
        <w:spacing w:after="0" w:line="240" w:lineRule="auto"/>
        <w:contextualSpacing/>
        <w:rPr>
          <w:rFonts w:ascii="Times New Roman" w:eastAsia="Times New Roman" w:hAnsi="Times New Roman"/>
          <w:sz w:val="28"/>
          <w:szCs w:val="28"/>
          <w:lang w:eastAsia="ru-RU"/>
        </w:rPr>
      </w:pPr>
    </w:p>
    <w:p w:rsidR="00061761" w:rsidRPr="00061761" w:rsidRDefault="00061761" w:rsidP="00061761">
      <w:pPr>
        <w:numPr>
          <w:ilvl w:val="0"/>
          <w:numId w:val="3"/>
        </w:numPr>
        <w:spacing w:after="0" w:line="240" w:lineRule="auto"/>
        <w:ind w:left="0" w:firstLine="0"/>
        <w:contextualSpacing/>
        <w:rPr>
          <w:rFonts w:ascii="Times New Roman" w:eastAsia="Times New Roman" w:hAnsi="Times New Roman"/>
          <w:i/>
          <w:iCs/>
          <w:sz w:val="28"/>
          <w:szCs w:val="28"/>
          <w:lang w:eastAsia="ru-RU"/>
        </w:rPr>
      </w:pPr>
      <w:r w:rsidRPr="00061761">
        <w:rPr>
          <w:rFonts w:ascii="Times New Roman" w:eastAsia="Times New Roman" w:hAnsi="Times New Roman"/>
          <w:i/>
          <w:iCs/>
          <w:sz w:val="28"/>
          <w:szCs w:val="28"/>
          <w:lang w:eastAsia="ru-RU"/>
        </w:rPr>
        <w:t>Венецианская хартия по консервации и реставрации памятников и достопримечательных мест 1964 г. установила:</w:t>
      </w:r>
    </w:p>
    <w:p w:rsidR="00061761" w:rsidRDefault="00061761" w:rsidP="00061761">
      <w:pPr>
        <w:numPr>
          <w:ilvl w:val="0"/>
          <w:numId w:val="7"/>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Базовые принципы сохранения памятника как «произведения искусства и свидетеля истории»;</w:t>
      </w:r>
    </w:p>
    <w:p w:rsidR="00061761" w:rsidRDefault="00061761" w:rsidP="00061761">
      <w:pPr>
        <w:numPr>
          <w:ilvl w:val="0"/>
          <w:numId w:val="7"/>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Нормы международного права в сфере обмена опытом в поиске пропавших памятников истории культуры;</w:t>
      </w:r>
    </w:p>
    <w:p w:rsidR="00061761" w:rsidRDefault="00061761" w:rsidP="00061761">
      <w:pPr>
        <w:numPr>
          <w:ilvl w:val="0"/>
          <w:numId w:val="7"/>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Порядок регистрации памятников истории и культуры в списке всемирного наследия ЮНЕСКО.</w:t>
      </w:r>
    </w:p>
    <w:p w:rsidR="00061761" w:rsidRDefault="00061761" w:rsidP="00061761">
      <w:pPr>
        <w:spacing w:after="0" w:line="240" w:lineRule="auto"/>
        <w:contextualSpacing/>
        <w:rPr>
          <w:rFonts w:ascii="Times New Roman" w:eastAsia="Times New Roman" w:hAnsi="Times New Roman"/>
          <w:sz w:val="28"/>
          <w:szCs w:val="28"/>
          <w:lang w:eastAsia="ru-RU"/>
        </w:rPr>
      </w:pPr>
    </w:p>
    <w:p w:rsidR="00061761" w:rsidRDefault="00061761" w:rsidP="00061761">
      <w:pPr>
        <w:numPr>
          <w:ilvl w:val="0"/>
          <w:numId w:val="3"/>
        </w:numPr>
        <w:spacing w:after="0" w:line="240" w:lineRule="auto"/>
        <w:ind w:left="0" w:firstLine="0"/>
        <w:contextualSpacing/>
        <w:rPr>
          <w:rFonts w:ascii="Times New Roman" w:eastAsia="Times New Roman" w:hAnsi="Times New Roman"/>
          <w:sz w:val="28"/>
          <w:szCs w:val="28"/>
          <w:lang w:eastAsia="ru-RU"/>
        </w:rPr>
      </w:pPr>
      <w:r w:rsidRPr="00061761">
        <w:rPr>
          <w:rFonts w:ascii="Times New Roman" w:eastAsia="Times New Roman" w:hAnsi="Times New Roman"/>
          <w:i/>
          <w:iCs/>
          <w:sz w:val="28"/>
          <w:szCs w:val="28"/>
          <w:lang w:eastAsia="ru-RU"/>
        </w:rPr>
        <w:t>Беларусь стала членом ЮНЕСКО в</w:t>
      </w:r>
      <w:r>
        <w:rPr>
          <w:rFonts w:ascii="Times New Roman" w:eastAsia="Times New Roman" w:hAnsi="Times New Roman"/>
          <w:sz w:val="28"/>
          <w:szCs w:val="28"/>
          <w:lang w:eastAsia="ru-RU"/>
        </w:rPr>
        <w:t xml:space="preserve"> :</w:t>
      </w:r>
    </w:p>
    <w:p w:rsidR="00061761" w:rsidRDefault="00061761" w:rsidP="00061761">
      <w:pPr>
        <w:numPr>
          <w:ilvl w:val="0"/>
          <w:numId w:val="8"/>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1945 г.</w:t>
      </w:r>
    </w:p>
    <w:p w:rsidR="00061761" w:rsidRDefault="00061761" w:rsidP="00061761">
      <w:pPr>
        <w:numPr>
          <w:ilvl w:val="0"/>
          <w:numId w:val="8"/>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lastRenderedPageBreak/>
        <w:t>1954 г.</w:t>
      </w:r>
    </w:p>
    <w:p w:rsidR="00061761" w:rsidRDefault="00061761" w:rsidP="00061761">
      <w:pPr>
        <w:numPr>
          <w:ilvl w:val="0"/>
          <w:numId w:val="8"/>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1967г.</w:t>
      </w:r>
    </w:p>
    <w:p w:rsidR="00061761" w:rsidRDefault="00061761" w:rsidP="00061761">
      <w:pPr>
        <w:numPr>
          <w:ilvl w:val="0"/>
          <w:numId w:val="3"/>
        </w:numPr>
        <w:spacing w:after="0" w:line="240" w:lineRule="auto"/>
        <w:ind w:left="0" w:firstLine="0"/>
        <w:contextualSpacing/>
        <w:rPr>
          <w:rFonts w:ascii="Times New Roman" w:eastAsia="Times New Roman" w:hAnsi="Times New Roman"/>
          <w:sz w:val="28"/>
          <w:szCs w:val="28"/>
          <w:lang w:eastAsia="ru-RU"/>
        </w:rPr>
      </w:pPr>
      <w:r w:rsidRPr="00061761">
        <w:rPr>
          <w:rFonts w:ascii="Times New Roman" w:eastAsia="Times New Roman" w:hAnsi="Times New Roman"/>
          <w:i/>
          <w:iCs/>
          <w:sz w:val="28"/>
          <w:szCs w:val="28"/>
          <w:lang w:eastAsia="ru-RU"/>
        </w:rPr>
        <w:t>В списке городов Всемирного наследия состоит</w:t>
      </w:r>
      <w:r>
        <w:rPr>
          <w:rFonts w:ascii="Times New Roman" w:eastAsia="Times New Roman" w:hAnsi="Times New Roman"/>
          <w:sz w:val="28"/>
          <w:szCs w:val="28"/>
          <w:lang w:eastAsia="ru-RU"/>
        </w:rPr>
        <w:t>:</w:t>
      </w:r>
    </w:p>
    <w:p w:rsidR="00061761" w:rsidRDefault="00061761" w:rsidP="00061761">
      <w:pPr>
        <w:numPr>
          <w:ilvl w:val="0"/>
          <w:numId w:val="9"/>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100 городов</w:t>
      </w:r>
    </w:p>
    <w:p w:rsidR="00061761" w:rsidRDefault="00061761" w:rsidP="00061761">
      <w:pPr>
        <w:numPr>
          <w:ilvl w:val="0"/>
          <w:numId w:val="9"/>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200 городов</w:t>
      </w:r>
    </w:p>
    <w:p w:rsidR="00061761" w:rsidRDefault="00061761" w:rsidP="00061761">
      <w:pPr>
        <w:numPr>
          <w:ilvl w:val="0"/>
          <w:numId w:val="9"/>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300 городов</w:t>
      </w:r>
    </w:p>
    <w:p w:rsidR="00061761" w:rsidRDefault="00061761" w:rsidP="00061761">
      <w:pPr>
        <w:spacing w:after="0" w:line="240" w:lineRule="auto"/>
        <w:contextualSpacing/>
        <w:rPr>
          <w:rFonts w:ascii="Times New Roman" w:eastAsia="Times New Roman" w:hAnsi="Times New Roman"/>
          <w:sz w:val="28"/>
          <w:szCs w:val="28"/>
          <w:lang w:eastAsia="ru-RU"/>
        </w:rPr>
      </w:pPr>
    </w:p>
    <w:p w:rsidR="00061761" w:rsidRPr="00061761" w:rsidRDefault="00061761" w:rsidP="00061761">
      <w:pPr>
        <w:numPr>
          <w:ilvl w:val="0"/>
          <w:numId w:val="3"/>
        </w:numPr>
        <w:spacing w:after="0" w:line="240" w:lineRule="auto"/>
        <w:ind w:left="0" w:firstLine="0"/>
        <w:contextualSpacing/>
        <w:rPr>
          <w:rFonts w:ascii="Times New Roman" w:eastAsia="Times New Roman" w:hAnsi="Times New Roman"/>
          <w:i/>
          <w:iCs/>
          <w:sz w:val="28"/>
          <w:szCs w:val="28"/>
          <w:lang w:eastAsia="ru-RU"/>
        </w:rPr>
      </w:pPr>
      <w:r w:rsidRPr="00061761">
        <w:rPr>
          <w:rFonts w:ascii="Times New Roman" w:hAnsi="Times New Roman"/>
          <w:i/>
          <w:iCs/>
          <w:sz w:val="28"/>
          <w:szCs w:val="28"/>
          <w:shd w:val="clear" w:color="auto" w:fill="FFFFFF"/>
        </w:rPr>
        <w:t>Какая международная организация уделяет особое внимание борьбе с нелегальной торговлей культурными ценностями, проблеме безопасности экспонатов, реституции культурных ценностей в страну происхождения?</w:t>
      </w:r>
    </w:p>
    <w:p w:rsidR="00061761" w:rsidRDefault="00061761" w:rsidP="00061761">
      <w:pPr>
        <w:numPr>
          <w:ilvl w:val="0"/>
          <w:numId w:val="10"/>
        </w:numPr>
        <w:spacing w:after="0" w:line="240" w:lineRule="auto"/>
        <w:ind w:left="0" w:firstLine="0"/>
        <w:contextualSpacing/>
        <w:rPr>
          <w:rFonts w:ascii="Times New Roman" w:eastAsia="Calibri" w:hAnsi="Times New Roman"/>
          <w:sz w:val="28"/>
          <w:szCs w:val="28"/>
          <w:shd w:val="clear" w:color="auto" w:fill="FFFFFF"/>
        </w:rPr>
      </w:pPr>
      <w:r>
        <w:rPr>
          <w:rFonts w:ascii="Times New Roman" w:hAnsi="Times New Roman"/>
          <w:sz w:val="28"/>
          <w:szCs w:val="28"/>
          <w:shd w:val="clear" w:color="auto" w:fill="FFFFFF"/>
        </w:rPr>
        <w:t xml:space="preserve">Международный совет по вопросам памятников и достопримечательных мест </w:t>
      </w:r>
    </w:p>
    <w:p w:rsidR="00061761" w:rsidRDefault="00061761" w:rsidP="00061761">
      <w:pPr>
        <w:numPr>
          <w:ilvl w:val="0"/>
          <w:numId w:val="10"/>
        </w:numPr>
        <w:spacing w:after="0" w:line="240" w:lineRule="auto"/>
        <w:ind w:left="0" w:firstLine="0"/>
        <w:contextualSpacing/>
        <w:rPr>
          <w:rFonts w:ascii="Times New Roman" w:hAnsi="Times New Roman"/>
          <w:sz w:val="28"/>
          <w:szCs w:val="28"/>
          <w:u w:val="single"/>
          <w:shd w:val="clear" w:color="auto" w:fill="FFFFFF"/>
        </w:rPr>
      </w:pPr>
      <w:r>
        <w:rPr>
          <w:rFonts w:ascii="Times New Roman" w:hAnsi="Times New Roman"/>
          <w:sz w:val="28"/>
          <w:szCs w:val="28"/>
          <w:u w:val="single"/>
          <w:shd w:val="clear" w:color="auto" w:fill="FFFFFF"/>
        </w:rPr>
        <w:t>Международный совет музеев</w:t>
      </w:r>
    </w:p>
    <w:p w:rsidR="00061761" w:rsidRPr="00061761" w:rsidRDefault="00061761" w:rsidP="00061761">
      <w:pPr>
        <w:numPr>
          <w:ilvl w:val="0"/>
          <w:numId w:val="10"/>
        </w:numPr>
        <w:spacing w:after="0" w:line="240" w:lineRule="auto"/>
        <w:ind w:left="0" w:firstLine="0"/>
        <w:contextualSpacing/>
        <w:rPr>
          <w:rStyle w:val="apple-converted-space"/>
          <w:rFonts w:ascii="Times New Roman" w:eastAsia="Times New Roman" w:hAnsi="Times New Roman"/>
          <w:sz w:val="28"/>
          <w:szCs w:val="28"/>
          <w:lang w:eastAsia="ru-RU"/>
        </w:rPr>
      </w:pPr>
      <w:r>
        <w:rPr>
          <w:rFonts w:ascii="Times New Roman" w:hAnsi="Times New Roman"/>
          <w:sz w:val="28"/>
          <w:szCs w:val="28"/>
          <w:shd w:val="clear" w:color="auto" w:fill="FFFFFF"/>
        </w:rPr>
        <w:t>Конвенция о защите культурных ценностей в случае вооруженного конфликта</w:t>
      </w:r>
      <w:r>
        <w:rPr>
          <w:rStyle w:val="apple-converted-space"/>
          <w:sz w:val="28"/>
          <w:szCs w:val="28"/>
          <w:shd w:val="clear" w:color="auto" w:fill="FFFFFF"/>
        </w:rPr>
        <w:t> </w:t>
      </w:r>
    </w:p>
    <w:p w:rsidR="00061761" w:rsidRDefault="00061761" w:rsidP="00061761">
      <w:pPr>
        <w:spacing w:after="0" w:line="240" w:lineRule="auto"/>
        <w:contextualSpacing/>
        <w:rPr>
          <w:rFonts w:ascii="Times New Roman" w:eastAsia="Times New Roman" w:hAnsi="Times New Roman"/>
          <w:sz w:val="28"/>
          <w:szCs w:val="28"/>
          <w:lang w:eastAsia="ru-RU"/>
        </w:rPr>
      </w:pPr>
    </w:p>
    <w:p w:rsidR="00061761" w:rsidRDefault="00061761" w:rsidP="00061761">
      <w:pPr>
        <w:numPr>
          <w:ilvl w:val="0"/>
          <w:numId w:val="3"/>
        </w:numPr>
        <w:spacing w:after="0" w:line="240" w:lineRule="auto"/>
        <w:ind w:left="0" w:firstLine="0"/>
        <w:contextualSpacing/>
        <w:rPr>
          <w:rFonts w:ascii="Times New Roman" w:eastAsia="Times New Roman" w:hAnsi="Times New Roman"/>
          <w:sz w:val="28"/>
          <w:szCs w:val="28"/>
          <w:lang w:eastAsia="ru-RU"/>
        </w:rPr>
      </w:pPr>
      <w:r w:rsidRPr="00061761">
        <w:rPr>
          <w:rFonts w:ascii="Times New Roman" w:eastAsia="Times New Roman" w:hAnsi="Times New Roman"/>
          <w:i/>
          <w:iCs/>
          <w:sz w:val="28"/>
          <w:szCs w:val="28"/>
          <w:lang w:eastAsia="ru-RU"/>
        </w:rPr>
        <w:t>Международная конвенция по охране нематериального культурного наследия была принята ЮНЕСКО</w:t>
      </w:r>
      <w:r>
        <w:rPr>
          <w:rFonts w:ascii="Times New Roman" w:eastAsia="Times New Roman" w:hAnsi="Times New Roman"/>
          <w:sz w:val="28"/>
          <w:szCs w:val="28"/>
          <w:lang w:eastAsia="ru-RU"/>
        </w:rPr>
        <w:t>:</w:t>
      </w:r>
    </w:p>
    <w:p w:rsidR="00061761" w:rsidRDefault="00061761" w:rsidP="00061761">
      <w:pPr>
        <w:numPr>
          <w:ilvl w:val="0"/>
          <w:numId w:val="11"/>
        </w:numPr>
        <w:spacing w:after="0" w:line="240" w:lineRule="auto"/>
        <w:ind w:left="0" w:firstLine="0"/>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В Париже в 2003 г.</w:t>
      </w:r>
    </w:p>
    <w:p w:rsidR="00061761" w:rsidRDefault="00061761" w:rsidP="00061761">
      <w:pPr>
        <w:numPr>
          <w:ilvl w:val="0"/>
          <w:numId w:val="11"/>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 Стокгольме в 2007 г.</w:t>
      </w:r>
    </w:p>
    <w:p w:rsidR="00061761" w:rsidRDefault="00061761" w:rsidP="00061761">
      <w:pPr>
        <w:numPr>
          <w:ilvl w:val="0"/>
          <w:numId w:val="11"/>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 Брюсселе в 2012 г.</w:t>
      </w:r>
    </w:p>
    <w:p w:rsidR="00061761" w:rsidRDefault="00061761" w:rsidP="00061761">
      <w:pPr>
        <w:spacing w:after="0" w:line="240" w:lineRule="auto"/>
        <w:contextualSpacing/>
        <w:rPr>
          <w:rFonts w:ascii="Times New Roman" w:eastAsia="Times New Roman" w:hAnsi="Times New Roman"/>
          <w:sz w:val="28"/>
          <w:szCs w:val="28"/>
          <w:lang w:eastAsia="ru-RU"/>
        </w:rPr>
      </w:pPr>
    </w:p>
    <w:p w:rsidR="00061761" w:rsidRDefault="00061761" w:rsidP="00061761">
      <w:pPr>
        <w:numPr>
          <w:ilvl w:val="0"/>
          <w:numId w:val="3"/>
        </w:numPr>
        <w:spacing w:after="0" w:line="240" w:lineRule="auto"/>
        <w:ind w:left="0" w:firstLine="0"/>
        <w:contextualSpacing/>
        <w:jc w:val="both"/>
        <w:rPr>
          <w:rFonts w:ascii="Times New Roman" w:eastAsia="Times New Roman" w:hAnsi="Times New Roman"/>
          <w:sz w:val="28"/>
          <w:szCs w:val="28"/>
          <w:lang w:eastAsia="ru-RU"/>
        </w:rPr>
      </w:pPr>
      <w:r w:rsidRPr="00061761">
        <w:rPr>
          <w:rFonts w:ascii="Times New Roman" w:eastAsia="Times New Roman" w:hAnsi="Times New Roman"/>
          <w:i/>
          <w:iCs/>
          <w:sz w:val="28"/>
          <w:szCs w:val="28"/>
          <w:lang w:eastAsia="ru-RU"/>
        </w:rPr>
        <w:t xml:space="preserve"> </w:t>
      </w:r>
      <w:r w:rsidRPr="00061761">
        <w:rPr>
          <w:rFonts w:ascii="Times New Roman" w:hAnsi="Times New Roman"/>
          <w:i/>
          <w:iCs/>
          <w:sz w:val="28"/>
          <w:szCs w:val="28"/>
          <w:shd w:val="clear" w:color="auto" w:fill="FFFFFF"/>
        </w:rPr>
        <w:t>Наследие, передаваемое от поколения к поколению, постоянно воссоздается сообществами и группами в зависимости от окружающей их среды, их взаимодействия с природой и их истории и формирует у них чувство самобытности и преемственности, содействуя тем самым уважению культурного разнообразия и творчеству человека</w:t>
      </w:r>
      <w:r>
        <w:rPr>
          <w:rFonts w:ascii="Times New Roman" w:hAnsi="Times New Roman"/>
          <w:sz w:val="28"/>
          <w:szCs w:val="28"/>
          <w:shd w:val="clear" w:color="auto" w:fill="FFFFFF"/>
        </w:rPr>
        <w:t xml:space="preserve"> – </w:t>
      </w:r>
    </w:p>
    <w:p w:rsidR="00061761" w:rsidRDefault="00061761" w:rsidP="00061761">
      <w:pPr>
        <w:numPr>
          <w:ilvl w:val="0"/>
          <w:numId w:val="12"/>
        </w:numPr>
        <w:spacing w:after="0" w:line="240" w:lineRule="auto"/>
        <w:ind w:left="0" w:firstLine="0"/>
        <w:contextualSpacing/>
        <w:jc w:val="both"/>
        <w:rPr>
          <w:rFonts w:ascii="Times New Roman" w:eastAsia="Calibri" w:hAnsi="Times New Roman"/>
          <w:sz w:val="28"/>
          <w:szCs w:val="28"/>
          <w:shd w:val="clear" w:color="auto" w:fill="FFFFFF"/>
        </w:rPr>
      </w:pPr>
      <w:r>
        <w:rPr>
          <w:rFonts w:ascii="Times New Roman" w:hAnsi="Times New Roman"/>
          <w:sz w:val="28"/>
          <w:szCs w:val="28"/>
          <w:shd w:val="clear" w:color="auto" w:fill="FFFFFF"/>
        </w:rPr>
        <w:t>Материальное наследие</w:t>
      </w:r>
    </w:p>
    <w:p w:rsidR="00061761" w:rsidRDefault="00061761" w:rsidP="00061761">
      <w:pPr>
        <w:numPr>
          <w:ilvl w:val="0"/>
          <w:numId w:val="12"/>
        </w:numPr>
        <w:spacing w:after="0" w:line="240" w:lineRule="auto"/>
        <w:ind w:left="0" w:firstLine="0"/>
        <w:contextualSpacing/>
        <w:jc w:val="both"/>
        <w:rPr>
          <w:rFonts w:ascii="Times New Roman" w:hAnsi="Times New Roman"/>
          <w:sz w:val="28"/>
          <w:szCs w:val="28"/>
          <w:u w:val="single"/>
          <w:shd w:val="clear" w:color="auto" w:fill="FFFFFF"/>
        </w:rPr>
      </w:pPr>
      <w:r>
        <w:rPr>
          <w:rFonts w:ascii="Times New Roman" w:hAnsi="Times New Roman"/>
          <w:sz w:val="28"/>
          <w:szCs w:val="28"/>
          <w:u w:val="single"/>
          <w:shd w:val="clear" w:color="auto" w:fill="FFFFFF"/>
        </w:rPr>
        <w:t>Нематериальное наследие</w:t>
      </w:r>
    </w:p>
    <w:p w:rsidR="00061761" w:rsidRDefault="00061761" w:rsidP="00061761">
      <w:pPr>
        <w:numPr>
          <w:ilvl w:val="0"/>
          <w:numId w:val="12"/>
        </w:numPr>
        <w:spacing w:after="0" w:line="240" w:lineRule="auto"/>
        <w:ind w:left="0" w:firstLine="0"/>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Культурно-историческое наследие</w:t>
      </w:r>
    </w:p>
    <w:p w:rsidR="00061761" w:rsidRPr="00061761" w:rsidRDefault="00061761" w:rsidP="00061761">
      <w:pPr>
        <w:spacing w:after="0" w:line="240" w:lineRule="auto"/>
        <w:contextualSpacing/>
        <w:jc w:val="both"/>
        <w:rPr>
          <w:rFonts w:ascii="Times New Roman" w:hAnsi="Times New Roman"/>
          <w:i/>
          <w:iCs/>
          <w:sz w:val="28"/>
          <w:szCs w:val="28"/>
          <w:shd w:val="clear" w:color="auto" w:fill="FFFFFF"/>
        </w:rPr>
      </w:pPr>
    </w:p>
    <w:p w:rsidR="00061761" w:rsidRPr="00061761" w:rsidRDefault="00061761" w:rsidP="00061761">
      <w:pPr>
        <w:numPr>
          <w:ilvl w:val="0"/>
          <w:numId w:val="3"/>
        </w:numPr>
        <w:spacing w:after="0" w:line="240" w:lineRule="auto"/>
        <w:ind w:left="0" w:firstLine="0"/>
        <w:contextualSpacing/>
        <w:jc w:val="both"/>
        <w:rPr>
          <w:rFonts w:ascii="Times New Roman" w:eastAsia="Times New Roman" w:hAnsi="Times New Roman"/>
          <w:i/>
          <w:iCs/>
          <w:sz w:val="28"/>
          <w:szCs w:val="28"/>
          <w:lang w:eastAsia="ru-RU"/>
        </w:rPr>
      </w:pPr>
      <w:r w:rsidRPr="00061761">
        <w:rPr>
          <w:rFonts w:ascii="Times New Roman" w:hAnsi="Times New Roman"/>
          <w:i/>
          <w:iCs/>
          <w:color w:val="0A1319"/>
          <w:sz w:val="28"/>
          <w:szCs w:val="28"/>
          <w:shd w:val="clear" w:color="auto" w:fill="FFFFFF"/>
        </w:rPr>
        <w:t xml:space="preserve"> Все следы человеческого существования, имеющие культурный, исторический или археологический характер, которые частично или полностью, периодически или постоянно находятся под водой на протяжении не менее 100 лет - это</w:t>
      </w:r>
    </w:p>
    <w:p w:rsidR="00061761" w:rsidRDefault="00061761" w:rsidP="00061761">
      <w:pPr>
        <w:numPr>
          <w:ilvl w:val="0"/>
          <w:numId w:val="13"/>
        </w:numPr>
        <w:spacing w:after="0" w:line="240" w:lineRule="auto"/>
        <w:ind w:left="0" w:firstLine="0"/>
        <w:contextualSpacing/>
        <w:rPr>
          <w:rFonts w:ascii="Times New Roman" w:eastAsia="Calibri" w:hAnsi="Times New Roman"/>
          <w:color w:val="0A1319"/>
          <w:sz w:val="28"/>
          <w:szCs w:val="28"/>
          <w:u w:val="single"/>
          <w:shd w:val="clear" w:color="auto" w:fill="FFFFFF"/>
        </w:rPr>
      </w:pPr>
      <w:r>
        <w:rPr>
          <w:rFonts w:ascii="Times New Roman" w:hAnsi="Times New Roman"/>
          <w:color w:val="0A1319"/>
          <w:sz w:val="28"/>
          <w:szCs w:val="28"/>
          <w:u w:val="single"/>
          <w:shd w:val="clear" w:color="auto" w:fill="FFFFFF"/>
        </w:rPr>
        <w:t>Подводное культурное наследие</w:t>
      </w:r>
    </w:p>
    <w:p w:rsidR="00061761" w:rsidRDefault="00061761" w:rsidP="00061761">
      <w:pPr>
        <w:numPr>
          <w:ilvl w:val="0"/>
          <w:numId w:val="13"/>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Океаническое культурное наследие</w:t>
      </w:r>
    </w:p>
    <w:p w:rsidR="00061761" w:rsidRDefault="00061761" w:rsidP="00061761">
      <w:pPr>
        <w:numPr>
          <w:ilvl w:val="0"/>
          <w:numId w:val="13"/>
        </w:numPr>
        <w:spacing w:after="0" w:line="240" w:lineRule="auto"/>
        <w:ind w:left="0" w:firstLine="0"/>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Гидрологическое культурное наследие</w:t>
      </w: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Pr="00EB2068" w:rsidRDefault="00EB2068" w:rsidP="00EB2068">
      <w:pPr>
        <w:pStyle w:val="a3"/>
        <w:widowControl w:val="0"/>
        <w:numPr>
          <w:ilvl w:val="0"/>
          <w:numId w:val="3"/>
        </w:numPr>
        <w:autoSpaceDE w:val="0"/>
        <w:autoSpaceDN w:val="0"/>
        <w:adjustRightInd w:val="0"/>
        <w:spacing w:after="0" w:line="288" w:lineRule="auto"/>
        <w:ind w:left="0" w:firstLine="0"/>
        <w:rPr>
          <w:rFonts w:ascii="Times New Roman" w:eastAsia="Times New Roman" w:hAnsi="Times New Roman" w:cs="Times New Roman"/>
          <w:i/>
          <w:sz w:val="28"/>
          <w:szCs w:val="28"/>
          <w:lang w:val="be-BY" w:eastAsia="ru-RU"/>
        </w:rPr>
      </w:pPr>
      <w:r w:rsidRPr="00EB2068">
        <w:rPr>
          <w:rFonts w:ascii="Times New Roman" w:eastAsia="Times New Roman" w:hAnsi="Times New Roman" w:cs="Times New Roman"/>
          <w:i/>
          <w:sz w:val="28"/>
          <w:szCs w:val="28"/>
          <w:lang w:val="be-BY" w:eastAsia="ru-RU"/>
        </w:rPr>
        <w:t>Какой вид туризма считаетсясамымэкстемальным?</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sidRPr="00EB2068">
        <w:rPr>
          <w:rFonts w:ascii="Times New Roman" w:eastAsia="Times New Roman" w:hAnsi="Times New Roman" w:cs="Times New Roman"/>
          <w:sz w:val="28"/>
          <w:szCs w:val="28"/>
          <w:lang w:val="be-BY" w:eastAsia="ru-RU"/>
        </w:rPr>
        <w:t>a)</w:t>
      </w:r>
      <w:r w:rsidRPr="00EB2068">
        <w:rPr>
          <w:rFonts w:ascii="Times New Roman" w:eastAsia="Times New Roman" w:hAnsi="Times New Roman" w:cs="Times New Roman"/>
          <w:sz w:val="28"/>
          <w:szCs w:val="28"/>
          <w:lang w:val="be-BY" w:eastAsia="ru-RU"/>
        </w:rPr>
        <w:tab/>
      </w:r>
      <w:r>
        <w:rPr>
          <w:rFonts w:ascii="Times New Roman" w:eastAsia="Times New Roman" w:hAnsi="Times New Roman" w:cs="Times New Roman"/>
          <w:sz w:val="28"/>
          <w:szCs w:val="28"/>
          <w:lang w:val="be-BY" w:eastAsia="ru-RU"/>
        </w:rPr>
        <w:t>велотуризм</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sidRPr="00EB2068">
        <w:rPr>
          <w:rFonts w:ascii="Times New Roman" w:eastAsia="Times New Roman" w:hAnsi="Times New Roman" w:cs="Times New Roman"/>
          <w:sz w:val="28"/>
          <w:szCs w:val="28"/>
          <w:lang w:val="be-BY" w:eastAsia="ru-RU"/>
        </w:rPr>
        <w:t>b)</w:t>
      </w:r>
      <w:r w:rsidRPr="00EB2068">
        <w:rPr>
          <w:rFonts w:ascii="Times New Roman" w:eastAsia="Times New Roman" w:hAnsi="Times New Roman" w:cs="Times New Roman"/>
          <w:sz w:val="28"/>
          <w:szCs w:val="28"/>
          <w:lang w:val="be-BY" w:eastAsia="ru-RU"/>
        </w:rPr>
        <w:tab/>
      </w:r>
      <w:r>
        <w:rPr>
          <w:rFonts w:ascii="Times New Roman" w:eastAsia="Times New Roman" w:hAnsi="Times New Roman" w:cs="Times New Roman"/>
          <w:sz w:val="28"/>
          <w:szCs w:val="28"/>
          <w:lang w:val="be-BY" w:eastAsia="ru-RU"/>
        </w:rPr>
        <w:t>каякинг</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sidRPr="00EB2068">
        <w:rPr>
          <w:rFonts w:ascii="Times New Roman" w:eastAsia="Times New Roman" w:hAnsi="Times New Roman" w:cs="Times New Roman"/>
          <w:sz w:val="28"/>
          <w:szCs w:val="28"/>
          <w:lang w:val="be-BY" w:eastAsia="ru-RU"/>
        </w:rPr>
        <w:t>c)</w:t>
      </w:r>
      <w:r w:rsidRPr="00EB2068">
        <w:rPr>
          <w:rFonts w:ascii="Times New Roman" w:eastAsia="Times New Roman" w:hAnsi="Times New Roman" w:cs="Times New Roman"/>
          <w:sz w:val="28"/>
          <w:szCs w:val="28"/>
          <w:lang w:val="be-BY" w:eastAsia="ru-RU"/>
        </w:rPr>
        <w:tab/>
      </w:r>
      <w:r w:rsidRPr="00EB2068">
        <w:rPr>
          <w:rFonts w:ascii="Times New Roman" w:eastAsia="Times New Roman" w:hAnsi="Times New Roman" w:cs="Times New Roman"/>
          <w:sz w:val="28"/>
          <w:szCs w:val="28"/>
          <w:u w:val="single"/>
          <w:lang w:val="be-BY" w:eastAsia="ru-RU"/>
        </w:rPr>
        <w:t>а</w:t>
      </w:r>
      <w:r>
        <w:rPr>
          <w:rFonts w:ascii="Times New Roman" w:eastAsia="Times New Roman" w:hAnsi="Times New Roman" w:cs="Times New Roman"/>
          <w:sz w:val="28"/>
          <w:szCs w:val="28"/>
          <w:u w:val="single"/>
          <w:lang w:val="be-BY" w:eastAsia="ru-RU"/>
        </w:rPr>
        <w:t>льпинизм</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i/>
          <w:sz w:val="28"/>
          <w:szCs w:val="28"/>
          <w:lang w:val="be-BY" w:eastAsia="ru-RU"/>
        </w:rPr>
      </w:pPr>
      <w:r w:rsidRPr="00EB2068">
        <w:rPr>
          <w:rFonts w:ascii="Times New Roman" w:eastAsia="Times New Roman" w:hAnsi="Times New Roman" w:cs="Times New Roman"/>
          <w:i/>
          <w:sz w:val="28"/>
          <w:szCs w:val="28"/>
          <w:lang w:val="be-BY" w:eastAsia="ru-RU"/>
        </w:rPr>
        <w:lastRenderedPageBreak/>
        <w:t>1</w:t>
      </w:r>
      <w:r w:rsidRPr="00EB2068">
        <w:rPr>
          <w:rFonts w:ascii="Times New Roman" w:eastAsia="Times New Roman" w:hAnsi="Times New Roman" w:cs="Times New Roman"/>
          <w:i/>
          <w:sz w:val="28"/>
          <w:szCs w:val="28"/>
          <w:lang w:val="be-BY" w:eastAsia="ru-RU"/>
        </w:rPr>
        <w:t>2</w:t>
      </w:r>
      <w:r w:rsidRPr="00EB2068">
        <w:rPr>
          <w:rFonts w:ascii="Times New Roman" w:eastAsia="Times New Roman" w:hAnsi="Times New Roman" w:cs="Times New Roman"/>
          <w:i/>
          <w:sz w:val="28"/>
          <w:szCs w:val="28"/>
          <w:lang w:val="be-BY" w:eastAsia="ru-RU"/>
        </w:rPr>
        <w:t>.Какие условия н</w:t>
      </w:r>
      <w:r>
        <w:rPr>
          <w:rFonts w:ascii="Times New Roman" w:eastAsia="Times New Roman" w:hAnsi="Times New Roman" w:cs="Times New Roman"/>
          <w:i/>
          <w:sz w:val="28"/>
          <w:szCs w:val="28"/>
          <w:lang w:val="be-BY" w:eastAsia="ru-RU"/>
        </w:rPr>
        <w:t>еобходимы для развития туризма?</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sidRPr="00EB2068">
        <w:rPr>
          <w:rFonts w:ascii="Times New Roman" w:eastAsia="Times New Roman" w:hAnsi="Times New Roman" w:cs="Times New Roman"/>
          <w:sz w:val="28"/>
          <w:szCs w:val="28"/>
          <w:lang w:val="be-BY" w:eastAsia="ru-RU"/>
        </w:rPr>
        <w:t>а) политическая стабильность, развитие транспортной индустрии, р</w:t>
      </w:r>
      <w:r>
        <w:rPr>
          <w:rFonts w:ascii="Times New Roman" w:eastAsia="Times New Roman" w:hAnsi="Times New Roman" w:cs="Times New Roman"/>
          <w:sz w:val="28"/>
          <w:szCs w:val="28"/>
          <w:lang w:val="be-BY" w:eastAsia="ru-RU"/>
        </w:rPr>
        <w:t>азвитие местной промышленности;</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en-US" w:eastAsia="ru-RU"/>
        </w:rPr>
        <w:t>b</w:t>
      </w:r>
      <w:r w:rsidRPr="00EB2068">
        <w:rPr>
          <w:rFonts w:ascii="Times New Roman" w:eastAsia="Times New Roman" w:hAnsi="Times New Roman" w:cs="Times New Roman"/>
          <w:sz w:val="28"/>
          <w:szCs w:val="28"/>
          <w:lang w:val="be-BY" w:eastAsia="ru-RU"/>
        </w:rPr>
        <w:t xml:space="preserve">) природные богатства, инфраструктура, материальная база, транспортные </w:t>
      </w:r>
      <w:r>
        <w:rPr>
          <w:rFonts w:ascii="Times New Roman" w:eastAsia="Times New Roman" w:hAnsi="Times New Roman" w:cs="Times New Roman"/>
          <w:sz w:val="28"/>
          <w:szCs w:val="28"/>
          <w:lang w:val="be-BY" w:eastAsia="ru-RU"/>
        </w:rPr>
        <w:t>услуги, ресурсы гостеприимства.</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u w:val="single"/>
          <w:lang w:val="be-BY" w:eastAsia="ru-RU"/>
        </w:rPr>
      </w:pPr>
      <w:r>
        <w:rPr>
          <w:rFonts w:ascii="Times New Roman" w:eastAsia="Times New Roman" w:hAnsi="Times New Roman" w:cs="Times New Roman"/>
          <w:sz w:val="28"/>
          <w:szCs w:val="28"/>
          <w:u w:val="single"/>
          <w:lang w:val="en-US" w:eastAsia="ru-RU"/>
        </w:rPr>
        <w:t>c</w:t>
      </w:r>
      <w:r>
        <w:rPr>
          <w:rFonts w:ascii="Times New Roman" w:eastAsia="Times New Roman" w:hAnsi="Times New Roman" w:cs="Times New Roman"/>
          <w:sz w:val="28"/>
          <w:szCs w:val="28"/>
          <w:u w:val="single"/>
          <w:lang w:val="be-BY" w:eastAsia="ru-RU"/>
        </w:rPr>
        <w:t>) все выше перечисленное</w:t>
      </w:r>
    </w:p>
    <w:p w:rsidR="00EB2068" w:rsidRDefault="00EB2068" w:rsidP="00EB2068">
      <w:pPr>
        <w:widowControl w:val="0"/>
        <w:autoSpaceDE w:val="0"/>
        <w:autoSpaceDN w:val="0"/>
        <w:adjustRightInd w:val="0"/>
        <w:spacing w:after="0" w:line="288" w:lineRule="auto"/>
        <w:rPr>
          <w:rFonts w:ascii="Times New Roman" w:eastAsia="Times New Roman" w:hAnsi="Times New Roman" w:cs="Times New Roman"/>
          <w:i/>
          <w:sz w:val="28"/>
          <w:szCs w:val="28"/>
          <w:lang w:val="en-US" w:eastAsia="ru-RU"/>
        </w:rPr>
      </w:pP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i/>
          <w:sz w:val="28"/>
          <w:szCs w:val="28"/>
          <w:lang w:val="be-BY" w:eastAsia="ru-RU"/>
        </w:rPr>
      </w:pPr>
      <w:r w:rsidRPr="00EB2068">
        <w:rPr>
          <w:rFonts w:ascii="Times New Roman" w:eastAsia="Times New Roman" w:hAnsi="Times New Roman" w:cs="Times New Roman"/>
          <w:i/>
          <w:sz w:val="28"/>
          <w:szCs w:val="28"/>
          <w:lang w:val="be-BY" w:eastAsia="ru-RU"/>
        </w:rPr>
        <w:t>13</w:t>
      </w:r>
      <w:r w:rsidRPr="00EB2068">
        <w:rPr>
          <w:rFonts w:ascii="Times New Roman" w:eastAsia="Times New Roman" w:hAnsi="Times New Roman" w:cs="Times New Roman"/>
          <w:i/>
          <w:sz w:val="28"/>
          <w:szCs w:val="28"/>
          <w:lang w:val="be-BY" w:eastAsia="ru-RU"/>
        </w:rPr>
        <w:t>.Основные отличия туриста от экскурсанта?</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sidRPr="00EB2068">
        <w:rPr>
          <w:rFonts w:ascii="Times New Roman" w:eastAsia="Times New Roman" w:hAnsi="Times New Roman" w:cs="Times New Roman"/>
          <w:sz w:val="28"/>
          <w:szCs w:val="28"/>
          <w:lang w:val="be-BY" w:eastAsia="ru-RU"/>
        </w:rPr>
        <w:t>а) в организации посещения другой местности;</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u w:val="single"/>
          <w:lang w:val="be-BY" w:eastAsia="ru-RU"/>
        </w:rPr>
      </w:pPr>
      <w:r>
        <w:rPr>
          <w:rFonts w:ascii="Times New Roman" w:eastAsia="Times New Roman" w:hAnsi="Times New Roman" w:cs="Times New Roman"/>
          <w:sz w:val="28"/>
          <w:szCs w:val="28"/>
          <w:u w:val="single"/>
          <w:lang w:val="en-US" w:eastAsia="ru-RU"/>
        </w:rPr>
        <w:t>b</w:t>
      </w:r>
      <w:r w:rsidRPr="00EB2068">
        <w:rPr>
          <w:rFonts w:ascii="Times New Roman" w:eastAsia="Times New Roman" w:hAnsi="Times New Roman" w:cs="Times New Roman"/>
          <w:sz w:val="28"/>
          <w:szCs w:val="28"/>
          <w:u w:val="single"/>
          <w:lang w:val="be-BY" w:eastAsia="ru-RU"/>
        </w:rPr>
        <w:t>) в целях путешествия;</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u w:val="single"/>
          <w:lang w:val="be-BY" w:eastAsia="ru-RU"/>
        </w:rPr>
      </w:pPr>
      <w:r>
        <w:rPr>
          <w:rFonts w:ascii="Times New Roman" w:eastAsia="Times New Roman" w:hAnsi="Times New Roman" w:cs="Times New Roman"/>
          <w:sz w:val="28"/>
          <w:szCs w:val="28"/>
          <w:u w:val="single"/>
          <w:lang w:val="en-US" w:eastAsia="ru-RU"/>
        </w:rPr>
        <w:t>c</w:t>
      </w:r>
      <w:r w:rsidRPr="00EB2068">
        <w:rPr>
          <w:rFonts w:ascii="Times New Roman" w:eastAsia="Times New Roman" w:hAnsi="Times New Roman" w:cs="Times New Roman"/>
          <w:sz w:val="28"/>
          <w:szCs w:val="28"/>
          <w:u w:val="single"/>
          <w:lang w:val="be-BY" w:eastAsia="ru-RU"/>
        </w:rPr>
        <w:t>) в длительности путешествия.</w:t>
      </w:r>
    </w:p>
    <w:p w:rsidR="00EB2068" w:rsidRDefault="00EB2068" w:rsidP="00EB2068">
      <w:pPr>
        <w:widowControl w:val="0"/>
        <w:autoSpaceDE w:val="0"/>
        <w:autoSpaceDN w:val="0"/>
        <w:adjustRightInd w:val="0"/>
        <w:spacing w:after="0" w:line="288" w:lineRule="auto"/>
        <w:rPr>
          <w:rFonts w:ascii="Times New Roman" w:eastAsia="Times New Roman" w:hAnsi="Times New Roman" w:cs="Times New Roman"/>
          <w:i/>
          <w:sz w:val="28"/>
          <w:szCs w:val="28"/>
          <w:lang w:val="en-US" w:eastAsia="ru-RU"/>
        </w:rPr>
      </w:pP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i/>
          <w:sz w:val="28"/>
          <w:szCs w:val="28"/>
          <w:lang w:val="be-BY" w:eastAsia="ru-RU"/>
        </w:rPr>
      </w:pPr>
      <w:r w:rsidRPr="00EB2068">
        <w:rPr>
          <w:rFonts w:ascii="Times New Roman" w:eastAsia="Times New Roman" w:hAnsi="Times New Roman" w:cs="Times New Roman"/>
          <w:i/>
          <w:sz w:val="28"/>
          <w:szCs w:val="28"/>
          <w:lang w:val="be-BY" w:eastAsia="ru-RU"/>
        </w:rPr>
        <w:t>14</w:t>
      </w:r>
      <w:r w:rsidRPr="00EB2068">
        <w:rPr>
          <w:rFonts w:ascii="Times New Roman" w:eastAsia="Times New Roman" w:hAnsi="Times New Roman" w:cs="Times New Roman"/>
          <w:i/>
          <w:sz w:val="28"/>
          <w:szCs w:val="28"/>
          <w:lang w:val="be-BY" w:eastAsia="ru-RU"/>
        </w:rPr>
        <w:t>.Каким образом подразделяются</w:t>
      </w:r>
      <w:r w:rsidRPr="00EB2068">
        <w:rPr>
          <w:rFonts w:ascii="Times New Roman" w:eastAsia="Times New Roman" w:hAnsi="Times New Roman" w:cs="Times New Roman"/>
          <w:i/>
          <w:sz w:val="28"/>
          <w:szCs w:val="28"/>
          <w:lang w:val="be-BY" w:eastAsia="ru-RU"/>
        </w:rPr>
        <w:t xml:space="preserve"> по построению трассы маршрута?</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u w:val="single"/>
          <w:lang w:val="be-BY" w:eastAsia="ru-RU"/>
        </w:rPr>
      </w:pPr>
      <w:r w:rsidRPr="00EB2068">
        <w:rPr>
          <w:rFonts w:ascii="Times New Roman" w:eastAsia="Times New Roman" w:hAnsi="Times New Roman" w:cs="Times New Roman"/>
          <w:sz w:val="28"/>
          <w:szCs w:val="28"/>
          <w:u w:val="single"/>
          <w:lang w:val="be-BY" w:eastAsia="ru-RU"/>
        </w:rPr>
        <w:t>а) ли</w:t>
      </w:r>
      <w:r w:rsidRPr="00EB2068">
        <w:rPr>
          <w:rFonts w:ascii="Times New Roman" w:eastAsia="Times New Roman" w:hAnsi="Times New Roman" w:cs="Times New Roman"/>
          <w:sz w:val="28"/>
          <w:szCs w:val="28"/>
          <w:u w:val="single"/>
          <w:lang w:val="be-BY" w:eastAsia="ru-RU"/>
        </w:rPr>
        <w:t>нейные и кольцевые, радиальные;</w:t>
      </w:r>
    </w:p>
    <w:p w:rsidR="00EB2068"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en-US" w:eastAsia="ru-RU"/>
        </w:rPr>
        <w:t>b</w:t>
      </w:r>
      <w:r w:rsidRPr="00EB2068">
        <w:rPr>
          <w:rFonts w:ascii="Times New Roman" w:eastAsia="Times New Roman" w:hAnsi="Times New Roman" w:cs="Times New Roman"/>
          <w:sz w:val="28"/>
          <w:szCs w:val="28"/>
          <w:lang w:val="be-BY" w:eastAsia="ru-RU"/>
        </w:rPr>
        <w:t>) стацио</w:t>
      </w:r>
      <w:r>
        <w:rPr>
          <w:rFonts w:ascii="Times New Roman" w:eastAsia="Times New Roman" w:hAnsi="Times New Roman" w:cs="Times New Roman"/>
          <w:sz w:val="28"/>
          <w:szCs w:val="28"/>
          <w:lang w:val="be-BY" w:eastAsia="ru-RU"/>
        </w:rPr>
        <w:t>нарные и кольцевые, радиальные;</w:t>
      </w:r>
    </w:p>
    <w:p w:rsidR="00692365" w:rsidRPr="00EB2068" w:rsidRDefault="00EB2068" w:rsidP="00EB2068">
      <w:pPr>
        <w:widowControl w:val="0"/>
        <w:autoSpaceDE w:val="0"/>
        <w:autoSpaceDN w:val="0"/>
        <w:adjustRightInd w:val="0"/>
        <w:spacing w:after="0" w:line="288" w:lineRule="auto"/>
        <w:rPr>
          <w:rFonts w:ascii="Times New Roman" w:eastAsia="Times New Roman" w:hAnsi="Times New Roman" w:cs="Times New Roman"/>
          <w:sz w:val="28"/>
          <w:szCs w:val="28"/>
          <w:lang w:val="be-BY" w:eastAsia="ru-RU"/>
        </w:rPr>
      </w:pPr>
      <w:r>
        <w:rPr>
          <w:rFonts w:ascii="Times New Roman" w:eastAsia="Times New Roman" w:hAnsi="Times New Roman" w:cs="Times New Roman"/>
          <w:sz w:val="28"/>
          <w:szCs w:val="28"/>
          <w:lang w:val="en-US" w:eastAsia="ru-RU"/>
        </w:rPr>
        <w:t>c</w:t>
      </w:r>
      <w:r w:rsidRPr="00EB2068">
        <w:rPr>
          <w:rFonts w:ascii="Times New Roman" w:eastAsia="Times New Roman" w:hAnsi="Times New Roman" w:cs="Times New Roman"/>
          <w:sz w:val="28"/>
          <w:szCs w:val="28"/>
          <w:lang w:val="be-BY" w:eastAsia="ru-RU"/>
        </w:rPr>
        <w:t>)линейные, стационарные.</w:t>
      </w: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p>
    <w:p w:rsidR="00692365" w:rsidRPr="00EB2068"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061761" w:rsidRPr="00EB2068" w:rsidRDefault="00061761" w:rsidP="00075E2F">
      <w:pPr>
        <w:widowControl w:val="0"/>
        <w:autoSpaceDE w:val="0"/>
        <w:autoSpaceDN w:val="0"/>
        <w:adjustRightInd w:val="0"/>
        <w:spacing w:after="0" w:line="288" w:lineRule="auto"/>
        <w:rPr>
          <w:rFonts w:ascii="Times New Roman" w:eastAsia="Times New Roman" w:hAnsi="Times New Roman" w:cs="Times New Roman"/>
          <w:b/>
          <w:sz w:val="28"/>
          <w:szCs w:val="28"/>
          <w:lang w:eastAsia="ru-RU"/>
        </w:rPr>
      </w:pPr>
    </w:p>
    <w:p w:rsidR="00692365" w:rsidRPr="00EB2068" w:rsidRDefault="00692365" w:rsidP="00075E2F">
      <w:pPr>
        <w:widowControl w:val="0"/>
        <w:autoSpaceDE w:val="0"/>
        <w:autoSpaceDN w:val="0"/>
        <w:adjustRightInd w:val="0"/>
        <w:spacing w:after="0" w:line="288" w:lineRule="auto"/>
        <w:rPr>
          <w:rFonts w:ascii="Times New Roman" w:eastAsia="Times New Roman" w:hAnsi="Times New Roman" w:cs="Times New Roman"/>
          <w:b/>
          <w:sz w:val="28"/>
          <w:szCs w:val="28"/>
          <w:lang w:val="en-US" w:eastAsia="ru-RU"/>
        </w:rPr>
      </w:pPr>
    </w:p>
    <w:p w:rsidR="00A32735" w:rsidRDefault="00075E2F"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lastRenderedPageBreak/>
        <w:t xml:space="preserve">5 </w:t>
      </w:r>
      <w:r w:rsidR="00A32735" w:rsidRPr="00A32735">
        <w:rPr>
          <w:rFonts w:ascii="Times New Roman" w:eastAsia="Times New Roman" w:hAnsi="Times New Roman" w:cs="Times New Roman"/>
          <w:b/>
          <w:sz w:val="28"/>
          <w:szCs w:val="28"/>
          <w:lang w:val="be-BY" w:eastAsia="ru-RU"/>
        </w:rPr>
        <w:t>ВСПОМОГАТЕЛЬНЫЙ РАЗДЕЛ</w:t>
      </w:r>
    </w:p>
    <w:p w:rsidR="00D0005C" w:rsidRPr="00A32735" w:rsidRDefault="00D0005C" w:rsidP="00075E2F">
      <w:pPr>
        <w:widowControl w:val="0"/>
        <w:autoSpaceDE w:val="0"/>
        <w:autoSpaceDN w:val="0"/>
        <w:adjustRightInd w:val="0"/>
        <w:spacing w:after="0" w:line="288" w:lineRule="auto"/>
        <w:rPr>
          <w:rFonts w:ascii="Times New Roman" w:eastAsia="Times New Roman" w:hAnsi="Times New Roman" w:cs="Times New Roman"/>
          <w:b/>
          <w:sz w:val="28"/>
          <w:szCs w:val="28"/>
          <w:lang w:val="be-BY" w:eastAsia="ru-RU"/>
        </w:rPr>
      </w:pPr>
      <w:r>
        <w:rPr>
          <w:rFonts w:ascii="Times New Roman" w:eastAsia="Times New Roman" w:hAnsi="Times New Roman" w:cs="Times New Roman"/>
          <w:b/>
          <w:sz w:val="28"/>
          <w:szCs w:val="28"/>
          <w:lang w:val="be-BY" w:eastAsia="ru-RU"/>
        </w:rPr>
        <w:t>5.1 Учебная программа (с учебно-методической картой)</w:t>
      </w:r>
    </w:p>
    <w:p w:rsidR="00BB4C7B" w:rsidRDefault="00BB4C7B" w:rsidP="00BB4C7B">
      <w:pPr>
        <w:widowControl w:val="0"/>
        <w:autoSpaceDE w:val="0"/>
        <w:autoSpaceDN w:val="0"/>
        <w:adjustRightInd w:val="0"/>
        <w:spacing w:after="0" w:line="288" w:lineRule="auto"/>
        <w:jc w:val="center"/>
        <w:rPr>
          <w:rFonts w:ascii="Times New Roman" w:eastAsia="Times New Roman" w:hAnsi="Times New Roman"/>
          <w:sz w:val="28"/>
          <w:szCs w:val="28"/>
          <w:lang w:val="be-BY" w:eastAsia="ru-RU"/>
        </w:rPr>
      </w:pPr>
      <w:r>
        <w:rPr>
          <w:rFonts w:ascii="Times New Roman" w:eastAsia="Times New Roman" w:hAnsi="Times New Roman"/>
          <w:b/>
          <w:noProof/>
          <w:sz w:val="28"/>
          <w:szCs w:val="28"/>
          <w:lang w:eastAsia="ru-RU"/>
        </w:rPr>
        <w:drawing>
          <wp:inline distT="0" distB="0" distL="0" distR="0">
            <wp:extent cx="5963478" cy="8160026"/>
            <wp:effectExtent l="0" t="0" r="0" b="0"/>
            <wp:docPr id="2" name="Рисунок 2" descr="D:\Вита\Историко-туристический потенциал Беларуси\IMG_20170514_215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Вита\Историко-туристический потенциал Беларуси\IMG_20170514_215420.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artisticPhotocopy/>
                              </a14:imgEffect>
                            </a14:imgLayer>
                          </a14:imgProps>
                        </a:ext>
                        <a:ext uri="{28A0092B-C50C-407E-A947-70E740481C1C}">
                          <a14:useLocalDpi xmlns:a14="http://schemas.microsoft.com/office/drawing/2010/main" val="0"/>
                        </a:ext>
                      </a:extLst>
                    </a:blip>
                    <a:srcRect r="2573"/>
                    <a:stretch/>
                  </pic:blipFill>
                  <pic:spPr bwMode="auto">
                    <a:xfrm>
                      <a:off x="0" y="0"/>
                      <a:ext cx="5962054" cy="8158077"/>
                    </a:xfrm>
                    <a:prstGeom prst="rect">
                      <a:avLst/>
                    </a:prstGeom>
                    <a:noFill/>
                    <a:ln>
                      <a:noFill/>
                    </a:ln>
                    <a:extLst>
                      <a:ext uri="{53640926-AAD7-44D8-BBD7-CCE9431645EC}">
                        <a14:shadowObscured xmlns:a14="http://schemas.microsoft.com/office/drawing/2010/main"/>
                      </a:ext>
                    </a:extLst>
                  </pic:spPr>
                </pic:pic>
              </a:graphicData>
            </a:graphic>
          </wp:inline>
        </w:drawing>
      </w:r>
    </w:p>
    <w:p w:rsidR="00F472CF" w:rsidRDefault="00F472CF" w:rsidP="00F472CF">
      <w:pPr>
        <w:spacing w:after="0" w:line="240" w:lineRule="auto"/>
        <w:jc w:val="center"/>
        <w:rPr>
          <w:rFonts w:ascii="Times New Roman" w:eastAsia="Times New Roman" w:hAnsi="Times New Roman"/>
          <w:sz w:val="28"/>
          <w:szCs w:val="28"/>
          <w:lang w:val="be-BY" w:eastAsia="ru-RU"/>
        </w:rPr>
      </w:pPr>
    </w:p>
    <w:p w:rsidR="00F472CF" w:rsidRDefault="00F472CF" w:rsidP="00F472CF">
      <w:pPr>
        <w:spacing w:after="0" w:line="240" w:lineRule="auto"/>
        <w:jc w:val="center"/>
        <w:rPr>
          <w:rFonts w:ascii="Times New Roman" w:eastAsia="Times New Roman" w:hAnsi="Times New Roman"/>
          <w:sz w:val="28"/>
          <w:szCs w:val="28"/>
          <w:lang w:val="be-BY" w:eastAsia="ru-RU"/>
        </w:rPr>
      </w:pPr>
    </w:p>
    <w:p w:rsidR="00F472CF" w:rsidRDefault="00F472CF" w:rsidP="00F472CF">
      <w:pPr>
        <w:spacing w:after="0" w:line="240" w:lineRule="auto"/>
        <w:ind w:firstLine="567"/>
        <w:rPr>
          <w:rFonts w:ascii="Times New Roman" w:eastAsia="Times New Roman" w:hAnsi="Times New Roman"/>
          <w:sz w:val="28"/>
          <w:szCs w:val="28"/>
          <w:lang w:eastAsia="ru-RU"/>
        </w:rPr>
      </w:pPr>
    </w:p>
    <w:p w:rsidR="00F472CF" w:rsidRDefault="00F472CF" w:rsidP="00F472CF">
      <w:pPr>
        <w:spacing w:after="0" w:line="240" w:lineRule="auto"/>
        <w:ind w:firstLine="567"/>
        <w:rPr>
          <w:rFonts w:ascii="Times New Roman" w:eastAsia="Times New Roman" w:hAnsi="Times New Roman"/>
          <w:sz w:val="28"/>
          <w:szCs w:val="28"/>
          <w:lang w:eastAsia="ru-RU"/>
        </w:rPr>
      </w:pPr>
    </w:p>
    <w:p w:rsidR="00F472CF" w:rsidRDefault="00F472CF" w:rsidP="00F472CF">
      <w:pPr>
        <w:spacing w:after="0" w:line="240" w:lineRule="auto"/>
        <w:jc w:val="both"/>
        <w:rPr>
          <w:rFonts w:ascii="Times New Roman" w:eastAsia="Calibri" w:hAnsi="Times New Roman"/>
          <w:sz w:val="28"/>
          <w:szCs w:val="28"/>
          <w:lang w:val="be-BY" w:eastAsia="ru-RU"/>
        </w:rPr>
      </w:pPr>
      <w:r>
        <w:rPr>
          <w:rFonts w:ascii="Times New Roman" w:eastAsia="Times New Roman" w:hAnsi="Times New Roman"/>
          <w:sz w:val="28"/>
          <w:szCs w:val="28"/>
          <w:lang w:eastAsia="ru-RU"/>
        </w:rPr>
        <w:t>Учебная программа составлена на основе  учебного плана регистрационный  № Е 23-03/уч., утверждённого 11.05.2012 г.</w:t>
      </w:r>
      <w:r>
        <w:rPr>
          <w:rFonts w:ascii="Times New Roman" w:hAnsi="Times New Roman"/>
          <w:sz w:val="28"/>
          <w:szCs w:val="28"/>
          <w:lang w:val="be-BY" w:eastAsia="ru-RU"/>
        </w:rPr>
        <w:t xml:space="preserve"> и образовательного стандарта высшего образования ОСВО </w:t>
      </w:r>
      <w:r w:rsidR="00BB4C7B">
        <w:rPr>
          <w:rFonts w:ascii="Times New Roman" w:hAnsi="Times New Roman"/>
          <w:sz w:val="28"/>
          <w:szCs w:val="28"/>
          <w:lang w:val="be-BY" w:eastAsia="ru-RU"/>
        </w:rPr>
        <w:t>1-23 01 12-2013</w:t>
      </w:r>
      <w:r>
        <w:rPr>
          <w:rFonts w:ascii="Times New Roman" w:hAnsi="Times New Roman"/>
          <w:sz w:val="28"/>
          <w:szCs w:val="28"/>
          <w:lang w:val="be-BY" w:eastAsia="ru-RU"/>
        </w:rPr>
        <w:t xml:space="preserve">. </w:t>
      </w:r>
    </w:p>
    <w:p w:rsidR="00F472CF" w:rsidRDefault="00F472CF" w:rsidP="00F472CF">
      <w:pPr>
        <w:spacing w:after="0" w:line="240" w:lineRule="auto"/>
        <w:jc w:val="both"/>
        <w:rPr>
          <w:rFonts w:ascii="Times New Roman" w:hAnsi="Times New Roman"/>
          <w:sz w:val="28"/>
          <w:szCs w:val="28"/>
          <w:lang w:eastAsia="ru-RU"/>
        </w:rPr>
      </w:pPr>
    </w:p>
    <w:p w:rsidR="00F472CF" w:rsidRDefault="00F472CF" w:rsidP="00F472CF">
      <w:pPr>
        <w:spacing w:after="0" w:line="240" w:lineRule="auto"/>
        <w:jc w:val="both"/>
        <w:rPr>
          <w:rFonts w:ascii="Times New Roman" w:hAnsi="Times New Roman"/>
          <w:sz w:val="28"/>
          <w:szCs w:val="28"/>
          <w:lang w:eastAsia="ru-RU"/>
        </w:rPr>
      </w:pP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СОСТАВИТЕЛЬ: Сидоренко В.Н. – старший преподаватель кафедры истории Беларуси.</w:t>
      </w:r>
    </w:p>
    <w:p w:rsidR="00F472CF" w:rsidRDefault="00F472CF" w:rsidP="00F472CF">
      <w:pPr>
        <w:spacing w:after="0" w:line="240" w:lineRule="auto"/>
        <w:jc w:val="both"/>
        <w:rPr>
          <w:rFonts w:ascii="Times New Roman" w:hAnsi="Times New Roman"/>
          <w:sz w:val="28"/>
          <w:szCs w:val="28"/>
          <w:lang w:eastAsia="ru-RU"/>
        </w:rPr>
      </w:pPr>
    </w:p>
    <w:p w:rsidR="00F472CF" w:rsidRDefault="00F472CF" w:rsidP="00F472CF">
      <w:pPr>
        <w:spacing w:after="0" w:line="240" w:lineRule="auto"/>
        <w:jc w:val="both"/>
        <w:rPr>
          <w:rFonts w:ascii="Times New Roman" w:hAnsi="Times New Roman"/>
          <w:sz w:val="28"/>
          <w:szCs w:val="28"/>
          <w:lang w:eastAsia="ru-RU"/>
        </w:rPr>
      </w:pP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РЕЦЕНЗЕНТЫ:</w:t>
      </w: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Шода Т.А. – главный  хранитель  ГИКУ «Гомельский дворцово-парковый ансамбль»,</w:t>
      </w: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Мезга Н.Н. – кандидат исторических наук, доцент, декан исторического факультета ГГУ им. Ф.Скорины</w:t>
      </w:r>
    </w:p>
    <w:p w:rsidR="00F472CF" w:rsidRDefault="00F472CF" w:rsidP="00F472CF">
      <w:pPr>
        <w:spacing w:after="0" w:line="240" w:lineRule="auto"/>
        <w:jc w:val="both"/>
        <w:rPr>
          <w:rFonts w:ascii="Times New Roman" w:hAnsi="Times New Roman"/>
          <w:sz w:val="28"/>
          <w:szCs w:val="28"/>
          <w:lang w:eastAsia="ru-RU"/>
        </w:rPr>
      </w:pP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РЕКОМЕНДОВАНА К УТВЕРЖДЕНИЮ:</w:t>
      </w: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Кафедрой истории Беларуси УО «ГГУ им.Ф.Скорины»</w:t>
      </w: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(протокол № 13 от 25 апреля </w:t>
      </w:r>
      <w:smartTag w:uri="urn:schemas-microsoft-com:office:smarttags" w:element="metricconverter">
        <w:smartTagPr>
          <w:attr w:name="ProductID" w:val="2015 г"/>
        </w:smartTagPr>
        <w:r>
          <w:rPr>
            <w:rFonts w:ascii="Times New Roman" w:hAnsi="Times New Roman"/>
            <w:sz w:val="28"/>
            <w:szCs w:val="28"/>
            <w:lang w:eastAsia="ru-RU"/>
          </w:rPr>
          <w:t>2015 г</w:t>
        </w:r>
      </w:smartTag>
      <w:r>
        <w:rPr>
          <w:rFonts w:ascii="Times New Roman" w:hAnsi="Times New Roman"/>
          <w:sz w:val="28"/>
          <w:szCs w:val="28"/>
          <w:lang w:eastAsia="ru-RU"/>
        </w:rPr>
        <w:t>.)</w:t>
      </w:r>
    </w:p>
    <w:p w:rsidR="00F472CF" w:rsidRDefault="00F472CF" w:rsidP="00F472CF">
      <w:pPr>
        <w:spacing w:after="0" w:line="240" w:lineRule="auto"/>
        <w:jc w:val="both"/>
        <w:rPr>
          <w:rFonts w:ascii="Times New Roman" w:hAnsi="Times New Roman"/>
          <w:sz w:val="28"/>
          <w:szCs w:val="28"/>
          <w:lang w:eastAsia="ru-RU"/>
        </w:rPr>
      </w:pP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Научно-методическим советом УО «ГГУ им.Ф.Скорины»</w:t>
      </w:r>
    </w:p>
    <w:p w:rsidR="00F472CF" w:rsidRDefault="00F472CF" w:rsidP="00F472C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(протокол № </w:t>
      </w:r>
      <w:r w:rsidR="00BB4C7B">
        <w:rPr>
          <w:rFonts w:ascii="Times New Roman" w:hAnsi="Times New Roman"/>
          <w:sz w:val="28"/>
          <w:szCs w:val="28"/>
          <w:lang w:eastAsia="ru-RU"/>
        </w:rPr>
        <w:t>7</w:t>
      </w:r>
      <w:r>
        <w:rPr>
          <w:rFonts w:ascii="Times New Roman" w:hAnsi="Times New Roman"/>
          <w:sz w:val="28"/>
          <w:szCs w:val="28"/>
          <w:lang w:eastAsia="ru-RU"/>
        </w:rPr>
        <w:t xml:space="preserve"> от </w:t>
      </w:r>
      <w:r w:rsidR="00BB4C7B">
        <w:rPr>
          <w:rFonts w:ascii="Times New Roman" w:hAnsi="Times New Roman"/>
          <w:sz w:val="28"/>
          <w:szCs w:val="28"/>
          <w:lang w:eastAsia="ru-RU"/>
        </w:rPr>
        <w:t xml:space="preserve">27.05. </w:t>
      </w:r>
      <w:r>
        <w:rPr>
          <w:rFonts w:ascii="Times New Roman" w:hAnsi="Times New Roman"/>
          <w:sz w:val="28"/>
          <w:szCs w:val="28"/>
          <w:lang w:eastAsia="ru-RU"/>
        </w:rPr>
        <w:t>2015 г.)</w:t>
      </w:r>
    </w:p>
    <w:p w:rsidR="00F472CF" w:rsidRDefault="00F472CF" w:rsidP="00F472CF">
      <w:pPr>
        <w:spacing w:after="0" w:line="240" w:lineRule="auto"/>
        <w:ind w:firstLine="567"/>
        <w:jc w:val="both"/>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spacing w:after="0" w:line="240" w:lineRule="auto"/>
        <w:ind w:firstLine="567"/>
        <w:jc w:val="right"/>
        <w:rPr>
          <w:rFonts w:ascii="Times New Roman" w:eastAsia="Times New Roman" w:hAnsi="Times New Roman"/>
          <w:sz w:val="28"/>
          <w:szCs w:val="28"/>
          <w:lang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bCs/>
          <w:sz w:val="28"/>
          <w:szCs w:val="28"/>
          <w:lang w:eastAsia="ru-RU"/>
        </w:rPr>
      </w:pPr>
    </w:p>
    <w:p w:rsidR="00BB4C7B" w:rsidRDefault="00BB4C7B" w:rsidP="00D0005C">
      <w:pPr>
        <w:widowControl w:val="0"/>
        <w:autoSpaceDE w:val="0"/>
        <w:autoSpaceDN w:val="0"/>
        <w:adjustRightInd w:val="0"/>
        <w:spacing w:after="0" w:line="240" w:lineRule="auto"/>
        <w:rPr>
          <w:rFonts w:ascii="Times New Roman" w:eastAsia="Times New Roman" w:hAnsi="Times New Roman"/>
          <w:b/>
          <w:bCs/>
          <w:sz w:val="28"/>
          <w:szCs w:val="28"/>
          <w:lang w:val="be-BY" w:eastAsia="ru-RU"/>
        </w:rPr>
      </w:pPr>
    </w:p>
    <w:p w:rsidR="00F472CF" w:rsidRDefault="00F472CF" w:rsidP="00F472CF">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val="be-BY" w:eastAsia="ru-RU"/>
        </w:rPr>
      </w:pPr>
      <w:r>
        <w:rPr>
          <w:rFonts w:ascii="Times New Roman" w:eastAsia="Times New Roman" w:hAnsi="Times New Roman"/>
          <w:b/>
          <w:bCs/>
          <w:sz w:val="28"/>
          <w:szCs w:val="28"/>
          <w:lang w:val="be-BY" w:eastAsia="ru-RU"/>
        </w:rPr>
        <w:t>ПОЯСНИТЕЛЬНАЯ ЗАПИСКА</w:t>
      </w: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rsidR="00F472CF" w:rsidRDefault="00F472CF" w:rsidP="00F472CF">
      <w:pPr>
        <w:spacing w:after="0" w:line="240" w:lineRule="auto"/>
        <w:ind w:firstLine="539"/>
        <w:contextualSpacing/>
        <w:jc w:val="both"/>
        <w:rPr>
          <w:rFonts w:ascii="Times New Roman" w:eastAsia="Calibri" w:hAnsi="Times New Roman"/>
          <w:sz w:val="28"/>
          <w:szCs w:val="28"/>
          <w:lang w:val="be-BY"/>
        </w:rPr>
      </w:pPr>
      <w:r>
        <w:rPr>
          <w:rFonts w:ascii="Times New Roman" w:hAnsi="Times New Roman"/>
          <w:sz w:val="28"/>
          <w:szCs w:val="28"/>
          <w:lang w:val="be-BY"/>
        </w:rPr>
        <w:t xml:space="preserve">Учебная программа по дисциплине специализации «Историко-туристический потенциал Беларуси» предназначена для реализации на первой ступени высшего образования студентам, обучающимся по специальности «Музейное дело и охрана историко-культурного наследия (туризм)» на историческом факультете ГГУ им. Ф.Скорины. Дисциплина специализации «Историко-туристический потенциал Беларуси»  посвящена формированию представлений о историко-культурном наследии Беларуси и потенциале его использования в туристических целях. Дисциплина специализации базируется на положениях законов Республики Беларусь, руководящих и инструктивных документах, действующих в области культуры, охраны историко-культурного наследия и туристическойдеятельности. Дисциплина специализации основана на изучении таких понятий как «историко-культурное наследие», «историко-культурный потенциал», «рекриация», «материальное наследие», «нематериальное наследие»   и др. В ходе обучения рассматриваются формы и методы эфективной реализации и формирования туристического продукта на основе использования историко-культурного наследия Республики Беларусь.Особое внимание уделяется проблемам научного изучения и документирования предметов материального и нематериального наследия. Изучается описательная терминология , структура и виды туристско-рекреационного потенциала, основные направления государственной политики в свере использования историко-культурного наследия. </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Цель данной дисциплины - сформировать у студентов представление о историко-культурном наследии Беларуси и его использовании в туристических целях.</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Задачи дисциплины:</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 сформировать основные профессиональные навыки в области рекреационного использования историко-культурного наследия Беларуси;</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 познакомить с особенностями материального и нематериального культурного наследия Беларуси.</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 xml:space="preserve">В соответствии с требованиями образовательного стандарта студент должен знать: </w:t>
      </w:r>
    </w:p>
    <w:p w:rsidR="00F472CF" w:rsidRDefault="00F472CF" w:rsidP="00D94F07">
      <w:pPr>
        <w:numPr>
          <w:ilvl w:val="0"/>
          <w:numId w:val="1"/>
        </w:numPr>
        <w:spacing w:after="0" w:line="240" w:lineRule="auto"/>
        <w:contextualSpacing/>
        <w:jc w:val="both"/>
        <w:rPr>
          <w:rFonts w:ascii="Times New Roman" w:hAnsi="Times New Roman"/>
          <w:sz w:val="28"/>
          <w:szCs w:val="28"/>
          <w:lang w:val="be-BY"/>
        </w:rPr>
      </w:pPr>
      <w:r>
        <w:rPr>
          <w:rFonts w:ascii="Times New Roman" w:hAnsi="Times New Roman"/>
          <w:sz w:val="28"/>
          <w:szCs w:val="28"/>
          <w:lang w:val="be-BY"/>
        </w:rPr>
        <w:t xml:space="preserve">структуру и особенности историко-культурного наследия Беларуси, </w:t>
      </w:r>
    </w:p>
    <w:p w:rsidR="00F472CF" w:rsidRDefault="00F472CF" w:rsidP="00D94F07">
      <w:pPr>
        <w:numPr>
          <w:ilvl w:val="0"/>
          <w:numId w:val="1"/>
        </w:numPr>
        <w:spacing w:after="0" w:line="240" w:lineRule="auto"/>
        <w:contextualSpacing/>
        <w:jc w:val="both"/>
        <w:rPr>
          <w:rFonts w:ascii="Times New Roman" w:hAnsi="Times New Roman"/>
          <w:sz w:val="28"/>
          <w:szCs w:val="28"/>
          <w:lang w:val="be-BY"/>
        </w:rPr>
      </w:pPr>
      <w:r>
        <w:rPr>
          <w:rFonts w:ascii="Times New Roman" w:hAnsi="Times New Roman"/>
          <w:sz w:val="28"/>
          <w:szCs w:val="28"/>
          <w:lang w:val="be-BY"/>
        </w:rPr>
        <w:t xml:space="preserve">культурно-исторический потенциал основных туристско-экскурсионных центров Беларуси, </w:t>
      </w:r>
    </w:p>
    <w:p w:rsidR="00F472CF" w:rsidRDefault="00F472CF" w:rsidP="00D94F07">
      <w:pPr>
        <w:numPr>
          <w:ilvl w:val="0"/>
          <w:numId w:val="1"/>
        </w:numPr>
        <w:spacing w:after="0" w:line="240" w:lineRule="auto"/>
        <w:contextualSpacing/>
        <w:jc w:val="both"/>
        <w:rPr>
          <w:rFonts w:ascii="Times New Roman" w:hAnsi="Times New Roman"/>
          <w:sz w:val="28"/>
          <w:szCs w:val="28"/>
          <w:lang w:val="be-BY"/>
        </w:rPr>
      </w:pPr>
      <w:r>
        <w:rPr>
          <w:rFonts w:ascii="Times New Roman" w:hAnsi="Times New Roman"/>
          <w:sz w:val="28"/>
          <w:szCs w:val="28"/>
          <w:lang w:val="be-BY"/>
        </w:rPr>
        <w:t>структуру и особенности рекреационно-ресурсного потенциала республики Беларусь.</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В результате процесса обучения студент должен уметь:</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 xml:space="preserve"> – применять полученные знания для решения конкретных профессиональных задач; </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 анализировать конкурентоспособность туристического и экскурсионного потенциалаБеларуси;</w:t>
      </w:r>
    </w:p>
    <w:p w:rsidR="00F472CF" w:rsidRDefault="00F472CF" w:rsidP="00D94F07">
      <w:pPr>
        <w:numPr>
          <w:ilvl w:val="0"/>
          <w:numId w:val="1"/>
        </w:numPr>
        <w:spacing w:after="0" w:line="240" w:lineRule="auto"/>
        <w:contextualSpacing/>
        <w:jc w:val="both"/>
        <w:rPr>
          <w:rFonts w:ascii="Calibri" w:hAnsi="Calibri"/>
          <w:sz w:val="28"/>
          <w:szCs w:val="28"/>
        </w:rPr>
      </w:pPr>
      <w:r>
        <w:rPr>
          <w:rFonts w:ascii="Times New Roman" w:hAnsi="Times New Roman"/>
          <w:sz w:val="28"/>
          <w:szCs w:val="28"/>
          <w:lang w:val="be-BY"/>
        </w:rPr>
        <w:lastRenderedPageBreak/>
        <w:t>прогнозировать перспективы туристического потенциала.</w:t>
      </w:r>
      <w:r>
        <w:rPr>
          <w:sz w:val="28"/>
          <w:szCs w:val="28"/>
        </w:rPr>
        <w:t xml:space="preserve"> </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Материал дисциплины « Историко-туристический потенциал Беларуси» опирается на ранее полученных знаниях по таким курсам как «История музейного дела», «Музееведение», «Историческое краеведение», «История Беларуси» и др.</w:t>
      </w:r>
    </w:p>
    <w:p w:rsidR="00F472CF" w:rsidRDefault="00F472CF" w:rsidP="00F472CF">
      <w:pPr>
        <w:spacing w:after="0" w:line="240" w:lineRule="auto"/>
        <w:ind w:firstLine="539"/>
        <w:contextualSpacing/>
        <w:jc w:val="both"/>
        <w:rPr>
          <w:rFonts w:ascii="Times New Roman" w:hAnsi="Times New Roman"/>
          <w:sz w:val="28"/>
          <w:szCs w:val="28"/>
          <w:lang w:val="be-BY"/>
        </w:rPr>
      </w:pPr>
      <w:r>
        <w:rPr>
          <w:rFonts w:ascii="Times New Roman" w:hAnsi="Times New Roman"/>
          <w:sz w:val="28"/>
          <w:szCs w:val="28"/>
          <w:lang w:val="be-BY"/>
        </w:rPr>
        <w:t xml:space="preserve">Дисциплина « Историко-туристический потенциал Беларуси » изучается студентами </w:t>
      </w:r>
      <w:r w:rsidR="00692365">
        <w:rPr>
          <w:rFonts w:ascii="Times New Roman" w:hAnsi="Times New Roman"/>
          <w:sz w:val="28"/>
          <w:szCs w:val="28"/>
          <w:lang w:val="be-BY"/>
        </w:rPr>
        <w:t>3</w:t>
      </w:r>
      <w:r>
        <w:rPr>
          <w:rFonts w:ascii="Times New Roman" w:hAnsi="Times New Roman"/>
          <w:sz w:val="28"/>
          <w:szCs w:val="28"/>
          <w:lang w:val="be-BY"/>
        </w:rPr>
        <w:t xml:space="preserve"> курса специальности 1-23 01 12 Музейное дело и охрана историко-культурного наследия в объёме 60 часов (аудиторных часов – 34 , из них: лекции – 16, практические занятия – 12, самостоятельная контролируемая работа студентов – 6). Форма контроля – зачёт в 9 семестре.</w:t>
      </w:r>
    </w:p>
    <w:p w:rsidR="00F472CF" w:rsidRDefault="00F472CF" w:rsidP="00F472CF">
      <w:pPr>
        <w:pStyle w:val="a5"/>
        <w:spacing w:after="0" w:line="240" w:lineRule="auto"/>
        <w:ind w:left="0" w:firstLine="567"/>
        <w:jc w:val="both"/>
        <w:rPr>
          <w:rFonts w:ascii="Times New Roman" w:hAnsi="Times New Roman"/>
          <w:sz w:val="24"/>
          <w:szCs w:val="24"/>
          <w:lang w:val="be-BY"/>
        </w:rPr>
      </w:pPr>
    </w:p>
    <w:p w:rsidR="00F472CF" w:rsidRDefault="00F472CF" w:rsidP="00F472CF">
      <w:pPr>
        <w:spacing w:after="0" w:line="240" w:lineRule="auto"/>
        <w:ind w:firstLine="567"/>
        <w:jc w:val="both"/>
        <w:rPr>
          <w:rFonts w:ascii="Times New Roman" w:hAnsi="Times New Roman"/>
          <w:sz w:val="24"/>
          <w:szCs w:val="24"/>
          <w:lang w:val="be-BY"/>
        </w:rPr>
      </w:pPr>
    </w:p>
    <w:p w:rsidR="00F472CF" w:rsidRDefault="00F472CF" w:rsidP="00F472CF">
      <w:pPr>
        <w:spacing w:after="0" w:line="240" w:lineRule="auto"/>
        <w:ind w:firstLine="567"/>
        <w:jc w:val="both"/>
        <w:rPr>
          <w:rFonts w:ascii="Times New Roman" w:hAnsi="Times New Roman"/>
          <w:bCs/>
          <w:sz w:val="24"/>
          <w:szCs w:val="24"/>
          <w:lang w:val="be-BY"/>
        </w:rPr>
      </w:pPr>
    </w:p>
    <w:p w:rsidR="00F472CF" w:rsidRDefault="00F472CF" w:rsidP="00F472CF">
      <w:pPr>
        <w:spacing w:after="0" w:line="240" w:lineRule="auto"/>
        <w:ind w:firstLine="567"/>
        <w:jc w:val="both"/>
        <w:rPr>
          <w:rFonts w:ascii="Times New Roman" w:hAnsi="Times New Roman"/>
          <w:bCs/>
          <w:sz w:val="24"/>
          <w:szCs w:val="24"/>
          <w:lang w:val="be-BY"/>
        </w:rPr>
      </w:pPr>
    </w:p>
    <w:p w:rsidR="00F472CF" w:rsidRDefault="00F472CF" w:rsidP="00F472CF">
      <w:pPr>
        <w:pStyle w:val="a4"/>
        <w:spacing w:before="0" w:beforeAutospacing="0" w:after="0" w:afterAutospacing="0"/>
        <w:ind w:right="306" w:firstLine="567"/>
        <w:jc w:val="both"/>
        <w:rPr>
          <w:lang w:val="be-BY"/>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color w:val="FF0000"/>
          <w:sz w:val="24"/>
          <w:szCs w:val="24"/>
          <w:lang w:val="be-BY" w:eastAsia="ru-RU"/>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color w:val="FF0000"/>
          <w:sz w:val="24"/>
          <w:szCs w:val="24"/>
          <w:lang w:val="be-BY" w:eastAsia="ru-RU"/>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color w:val="FF0000"/>
          <w:sz w:val="24"/>
          <w:szCs w:val="24"/>
          <w:lang w:val="be-BY" w:eastAsia="ru-RU"/>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color w:val="FF0000"/>
          <w:sz w:val="24"/>
          <w:szCs w:val="24"/>
          <w:lang w:val="be-BY" w:eastAsia="ru-RU"/>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color w:val="FF0000"/>
          <w:sz w:val="24"/>
          <w:szCs w:val="24"/>
          <w:lang w:val="be-BY" w:eastAsia="ru-RU"/>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color w:val="FF0000"/>
          <w:sz w:val="24"/>
          <w:szCs w:val="24"/>
          <w:lang w:val="be-BY" w:eastAsia="ru-RU"/>
        </w:rPr>
      </w:pPr>
    </w:p>
    <w:p w:rsidR="00F472CF" w:rsidRDefault="00F472CF" w:rsidP="00F472CF">
      <w:pPr>
        <w:widowControl w:val="0"/>
        <w:shd w:val="clear" w:color="auto" w:fill="FFFFFF"/>
        <w:tabs>
          <w:tab w:val="right" w:pos="14506"/>
        </w:tabs>
        <w:autoSpaceDE w:val="0"/>
        <w:autoSpaceDN w:val="0"/>
        <w:adjustRightInd w:val="0"/>
        <w:spacing w:after="0" w:line="240" w:lineRule="auto"/>
        <w:ind w:firstLine="567"/>
        <w:jc w:val="center"/>
        <w:rPr>
          <w:rFonts w:ascii="Times New Roman" w:eastAsia="Times New Roman" w:hAnsi="Times New Roman"/>
          <w:b/>
          <w:sz w:val="24"/>
          <w:szCs w:val="24"/>
          <w:lang w:val="be-BY" w:eastAsia="ru-RU"/>
        </w:rPr>
      </w:pPr>
      <w:r>
        <w:rPr>
          <w:rFonts w:ascii="Times New Roman" w:eastAsia="Times New Roman" w:hAnsi="Times New Roman"/>
          <w:color w:val="000000"/>
          <w:sz w:val="24"/>
          <w:szCs w:val="24"/>
          <w:lang w:val="be-BY" w:eastAsia="ru-RU"/>
        </w:rPr>
        <w:br w:type="page"/>
      </w:r>
      <w:r>
        <w:rPr>
          <w:rFonts w:ascii="Times New Roman" w:eastAsia="Times New Roman" w:hAnsi="Times New Roman"/>
          <w:b/>
          <w:color w:val="000000"/>
          <w:sz w:val="24"/>
          <w:szCs w:val="24"/>
          <w:lang w:val="be-BY" w:eastAsia="ru-RU"/>
        </w:rPr>
        <w:lastRenderedPageBreak/>
        <w:t>СОДЕРЖАНИЕ ИЗУЧАЕМОГО МАТЕРИАЛА</w:t>
      </w:r>
    </w:p>
    <w:p w:rsidR="00F472CF" w:rsidRDefault="00F472CF" w:rsidP="00F472CF">
      <w:pPr>
        <w:spacing w:after="0" w:line="240" w:lineRule="auto"/>
        <w:jc w:val="both"/>
        <w:rPr>
          <w:rFonts w:ascii="Times New Roman" w:eastAsia="Calibri" w:hAnsi="Times New Roman"/>
          <w:color w:val="000000"/>
          <w:sz w:val="28"/>
          <w:szCs w:val="28"/>
          <w:lang w:val="be-BY"/>
        </w:rPr>
      </w:pPr>
    </w:p>
    <w:p w:rsidR="00F472CF" w:rsidRDefault="00F472CF" w:rsidP="00F472CF">
      <w:pPr>
        <w:spacing w:after="0" w:line="240" w:lineRule="auto"/>
        <w:ind w:firstLine="567"/>
        <w:jc w:val="both"/>
        <w:rPr>
          <w:rFonts w:ascii="Times New Roman" w:hAnsi="Times New Roman"/>
          <w:b/>
          <w:color w:val="000000"/>
          <w:sz w:val="28"/>
          <w:szCs w:val="28"/>
          <w:lang w:val="be-BY"/>
        </w:rPr>
      </w:pPr>
      <w:r>
        <w:rPr>
          <w:rFonts w:ascii="Times New Roman" w:hAnsi="Times New Roman"/>
          <w:b/>
          <w:color w:val="000000"/>
          <w:sz w:val="28"/>
          <w:szCs w:val="28"/>
          <w:lang w:val="be-BY"/>
        </w:rPr>
        <w:t>1 Введение</w:t>
      </w:r>
    </w:p>
    <w:p w:rsidR="00F472CF" w:rsidRDefault="00F472CF" w:rsidP="00F472CF">
      <w:pPr>
        <w:spacing w:after="0" w:line="240" w:lineRule="auto"/>
        <w:ind w:firstLine="567"/>
        <w:jc w:val="both"/>
        <w:rPr>
          <w:rFonts w:ascii="Times New Roman" w:hAnsi="Times New Roman"/>
          <w:color w:val="000000"/>
          <w:sz w:val="28"/>
          <w:szCs w:val="28"/>
          <w:lang w:val="be-BY"/>
        </w:rPr>
      </w:pPr>
      <w:r>
        <w:rPr>
          <w:rFonts w:ascii="Times New Roman" w:hAnsi="Times New Roman"/>
          <w:color w:val="000000"/>
          <w:sz w:val="28"/>
          <w:szCs w:val="28"/>
          <w:lang w:val="be-BY"/>
        </w:rPr>
        <w:t>Предмет, цель и задачи курса.</w:t>
      </w:r>
    </w:p>
    <w:p w:rsidR="00F472CF" w:rsidRDefault="00F472CF" w:rsidP="00F472CF">
      <w:pPr>
        <w:spacing w:after="0" w:line="240" w:lineRule="auto"/>
        <w:ind w:firstLine="567"/>
        <w:jc w:val="both"/>
        <w:rPr>
          <w:rFonts w:ascii="Times New Roman" w:hAnsi="Times New Roman"/>
          <w:color w:val="000000"/>
          <w:sz w:val="28"/>
          <w:szCs w:val="28"/>
          <w:lang w:val="be-BY"/>
        </w:rPr>
      </w:pPr>
      <w:r>
        <w:rPr>
          <w:rFonts w:ascii="Times New Roman" w:hAnsi="Times New Roman"/>
          <w:color w:val="000000"/>
          <w:sz w:val="28"/>
          <w:szCs w:val="28"/>
          <w:lang w:val="be-BY"/>
        </w:rPr>
        <w:t>Понятие об историко-культурном потенциале. Социокультурная среда.Оценкаисторико-культурного потенциала при рекреационном использовании. Формы туризма.</w:t>
      </w:r>
    </w:p>
    <w:p w:rsidR="00F472CF" w:rsidRDefault="00F472CF" w:rsidP="00F472CF">
      <w:pPr>
        <w:spacing w:after="0" w:line="240" w:lineRule="auto"/>
        <w:ind w:firstLine="567"/>
        <w:jc w:val="both"/>
        <w:rPr>
          <w:rFonts w:ascii="Times New Roman" w:hAnsi="Times New Roman"/>
          <w:color w:val="000000"/>
          <w:sz w:val="28"/>
          <w:szCs w:val="28"/>
          <w:lang w:val="be-BY"/>
        </w:rPr>
      </w:pPr>
      <w:r>
        <w:rPr>
          <w:rFonts w:ascii="Times New Roman" w:hAnsi="Times New Roman"/>
          <w:color w:val="000000"/>
          <w:sz w:val="28"/>
          <w:szCs w:val="28"/>
          <w:lang w:val="be-BY"/>
        </w:rPr>
        <w:t>Природный и историко-культурный потенциал региона как основа формировапния туристского образа территории. Туристический объект. Точечный и линейный подходы при знакомстве с территорией. Влияние ландшафтныхособенностейна формирование туристических образов. Экспресс-оценка пейзажной выразительности.</w:t>
      </w:r>
    </w:p>
    <w:p w:rsidR="00F472CF" w:rsidRDefault="00F472CF" w:rsidP="00F472CF">
      <w:pPr>
        <w:spacing w:after="0" w:line="240" w:lineRule="auto"/>
        <w:ind w:firstLine="567"/>
        <w:jc w:val="both"/>
        <w:rPr>
          <w:rFonts w:ascii="Times New Roman" w:hAnsi="Times New Roman"/>
          <w:color w:val="000000"/>
          <w:sz w:val="28"/>
          <w:szCs w:val="28"/>
          <w:lang w:val="be-BY"/>
        </w:rPr>
      </w:pPr>
      <w:r>
        <w:rPr>
          <w:rFonts w:ascii="Times New Roman" w:hAnsi="Times New Roman"/>
          <w:color w:val="000000"/>
          <w:sz w:val="28"/>
          <w:szCs w:val="28"/>
          <w:lang w:val="be-BY"/>
        </w:rPr>
        <w:t>Основные виды туризма. Культурно-познавательный туризм. Спортивный туризм. Деловой туризм. Сельский туризм. Экологический туризм. Лечебный (медецинский) туризм. Религиозный туризм. Паломничество.</w:t>
      </w:r>
    </w:p>
    <w:p w:rsidR="00F472CF" w:rsidRDefault="00F472CF" w:rsidP="00F472CF">
      <w:pPr>
        <w:spacing w:after="0" w:line="240" w:lineRule="auto"/>
        <w:ind w:firstLine="567"/>
        <w:jc w:val="both"/>
        <w:rPr>
          <w:rFonts w:ascii="Times New Roman" w:hAnsi="Times New Roman"/>
          <w:color w:val="000000"/>
          <w:sz w:val="28"/>
          <w:szCs w:val="28"/>
          <w:lang w:val="be-BY"/>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r>
        <w:rPr>
          <w:rFonts w:ascii="Times New Roman" w:hAnsi="Times New Roman"/>
          <w:b/>
          <w:color w:val="000000"/>
          <w:sz w:val="28"/>
          <w:szCs w:val="28"/>
          <w:lang w:val="be-BY"/>
        </w:rPr>
        <w:t xml:space="preserve">2 </w:t>
      </w:r>
      <w:r>
        <w:rPr>
          <w:rFonts w:ascii="Times New Roman" w:eastAsia="Times New Roman" w:hAnsi="Times New Roman"/>
          <w:b/>
          <w:sz w:val="28"/>
          <w:szCs w:val="28"/>
          <w:lang w:val="be-BY" w:eastAsia="ru-RU"/>
        </w:rPr>
        <w:t>Законодательное обеспечение безопасности историко-культурного наследия Республики Беларусь</w:t>
      </w: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spacing w:line="240" w:lineRule="atLeast"/>
        <w:ind w:firstLine="708"/>
        <w:jc w:val="both"/>
        <w:textAlignment w:val="baseline"/>
        <w:rPr>
          <w:rFonts w:ascii="Times New Roman" w:eastAsia="Times New Roman" w:hAnsi="Times New Roman"/>
          <w:color w:val="333333"/>
          <w:sz w:val="28"/>
          <w:szCs w:val="28"/>
          <w:lang w:eastAsia="ru-RU"/>
        </w:rPr>
      </w:pPr>
      <w:r>
        <w:rPr>
          <w:rFonts w:ascii="Times New Roman" w:eastAsia="Times New Roman" w:hAnsi="Times New Roman"/>
          <w:sz w:val="28"/>
          <w:szCs w:val="28"/>
          <w:lang w:val="be-BY" w:eastAsia="ru-RU"/>
        </w:rPr>
        <w:t xml:space="preserve"> Государственная политика в сфере охраны историко-культурного наследия Республики Беларусь.</w:t>
      </w:r>
      <w:r>
        <w:rPr>
          <w:rFonts w:ascii="Times New Roman" w:hAnsi="Times New Roman"/>
          <w:b/>
          <w:bCs/>
          <w:color w:val="333333"/>
          <w:sz w:val="28"/>
          <w:szCs w:val="28"/>
          <w:lang w:val="be-BY"/>
        </w:rPr>
        <w:t xml:space="preserve"> </w:t>
      </w:r>
      <w:r>
        <w:rPr>
          <w:rFonts w:ascii="Times New Roman" w:hAnsi="Times New Roman"/>
          <w:bCs/>
          <w:color w:val="333333"/>
          <w:sz w:val="28"/>
          <w:szCs w:val="28"/>
        </w:rPr>
        <w:t>Закон Республики Беларусь О туризме 326-З от 25.11.1999 г.</w:t>
      </w:r>
      <w:r>
        <w:rPr>
          <w:rFonts w:ascii="Times New Roman" w:hAnsi="Times New Roman"/>
          <w:color w:val="333333"/>
          <w:sz w:val="28"/>
          <w:szCs w:val="28"/>
        </w:rPr>
        <w:t xml:space="preserve"> </w:t>
      </w:r>
      <w:r>
        <w:rPr>
          <w:rFonts w:ascii="Times New Roman" w:eastAsia="Times New Roman" w:hAnsi="Times New Roman"/>
          <w:color w:val="333333"/>
          <w:sz w:val="28"/>
          <w:szCs w:val="28"/>
          <w:lang w:eastAsia="ru-RU"/>
        </w:rPr>
        <w:t xml:space="preserve">Основные принципы государственного регулирования в сфере туризма. Защита прав и законных интересов физических лиц, в том числе обеспечение их безопасности в сфере туризма. Развитие конкуренции, предупреждение, ограничение и пресечение монополистической деятельности на рынке туристических услуг. </w:t>
      </w:r>
      <w:r>
        <w:rPr>
          <w:rFonts w:ascii="Times New Roman" w:eastAsia="Times New Roman" w:hAnsi="Times New Roman"/>
          <w:sz w:val="28"/>
          <w:szCs w:val="28"/>
          <w:lang w:val="be-BY" w:eastAsia="ru-RU"/>
        </w:rPr>
        <w:t>Государственный список историко-культурных ценностей.</w:t>
      </w:r>
      <w:r>
        <w:rPr>
          <w:rFonts w:ascii="Times New Roman" w:eastAsia="Times New Roman" w:hAnsi="Times New Roman"/>
          <w:color w:val="333333"/>
          <w:sz w:val="28"/>
          <w:szCs w:val="28"/>
          <w:lang w:val="be-BY" w:eastAsia="ru-RU"/>
        </w:rPr>
        <w:t xml:space="preserve"> </w:t>
      </w:r>
      <w:r>
        <w:rPr>
          <w:rFonts w:ascii="Times New Roman" w:eastAsia="Times New Roman" w:hAnsi="Times New Roman"/>
          <w:color w:val="333333"/>
          <w:sz w:val="28"/>
          <w:szCs w:val="28"/>
          <w:lang w:eastAsia="ru-RU"/>
        </w:rPr>
        <w:t xml:space="preserve">Категории ценности объектов историко-культурного наследия. </w:t>
      </w:r>
      <w:r>
        <w:rPr>
          <w:rFonts w:ascii="Times New Roman" w:eastAsia="Times New Roman" w:hAnsi="Times New Roman"/>
          <w:sz w:val="28"/>
          <w:szCs w:val="28"/>
          <w:lang w:val="be-BY" w:eastAsia="ru-RU"/>
        </w:rPr>
        <w:t>Правонарушения в области охраны историко-культурного наследия. Нормативно-правовое регулирование в сфере охраны историко-культурного наследия.</w:t>
      </w:r>
    </w:p>
    <w:p w:rsidR="00F472CF" w:rsidRDefault="00F472CF" w:rsidP="00F472CF">
      <w:pPr>
        <w:spacing w:after="0" w:line="240" w:lineRule="auto"/>
        <w:ind w:firstLine="567"/>
        <w:jc w:val="both"/>
        <w:rPr>
          <w:rFonts w:ascii="Times New Roman" w:eastAsia="Calibri" w:hAnsi="Times New Roman"/>
          <w:color w:val="000000"/>
          <w:sz w:val="28"/>
          <w:szCs w:val="28"/>
          <w:lang w:val="be-BY"/>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r>
        <w:rPr>
          <w:rFonts w:ascii="Times New Roman" w:eastAsia="Times New Roman" w:hAnsi="Times New Roman"/>
          <w:b/>
          <w:sz w:val="28"/>
          <w:szCs w:val="28"/>
          <w:lang w:val="be-BY" w:eastAsia="ru-RU"/>
        </w:rPr>
        <w:t>3 Рекреационно-ресурсный потенциал Республики Беларусь и особенности его освоения</w:t>
      </w: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widowControl w:val="0"/>
        <w:autoSpaceDE w:val="0"/>
        <w:autoSpaceDN w:val="0"/>
        <w:adjustRightInd w:val="0"/>
        <w:spacing w:after="0" w:line="240" w:lineRule="auto"/>
        <w:ind w:firstLine="708"/>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Структура и виды туриско-рекреационного потенциала. Туристские ресурсы: природные (флористические, фаунистические, климатические, гидрологические, лечебные, орографические) и социально-экономические (трудовые, информационные, управленческие,материальные).Туристская инфраструктура: размещение,питание, транспорт, досуг, специализированная инфраструктура. Структура рекреационного потенциала и рекреационных ресурсов. Природные и антропогенные рекреационные ресурсы.</w:t>
      </w:r>
      <w:r>
        <w:rPr>
          <w:rFonts w:ascii="Tahoma" w:hAnsi="Tahoma" w:cs="Tahoma"/>
          <w:color w:val="424242"/>
          <w:sz w:val="26"/>
          <w:szCs w:val="26"/>
          <w:shd w:val="clear" w:color="auto" w:fill="FBFFFF"/>
          <w:lang w:val="be-BY"/>
        </w:rPr>
        <w:t xml:space="preserve"> </w:t>
      </w:r>
      <w:r>
        <w:rPr>
          <w:rFonts w:ascii="Times New Roman" w:hAnsi="Times New Roman"/>
          <w:sz w:val="28"/>
          <w:szCs w:val="28"/>
          <w:shd w:val="clear" w:color="auto" w:fill="FBFFFF"/>
        </w:rPr>
        <w:t xml:space="preserve">Природно-климатические, социально-культурные, исторические, археологические, архитектурные, научно-промышленные, зрелищные, культовые и иные объекты </w:t>
      </w:r>
      <w:r>
        <w:rPr>
          <w:rFonts w:ascii="Times New Roman" w:hAnsi="Times New Roman"/>
          <w:sz w:val="28"/>
          <w:szCs w:val="28"/>
          <w:shd w:val="clear" w:color="auto" w:fill="FBFFFF"/>
        </w:rPr>
        <w:lastRenderedPageBreak/>
        <w:t>и явления, способные удовлетворить потребности человека в процессе и в целях туризма и создающие организационно-экономическую и материальную базу для развития туризма.</w:t>
      </w:r>
      <w:r>
        <w:rPr>
          <w:rFonts w:ascii="Times New Roman" w:eastAsia="Times New Roman" w:hAnsi="Times New Roman"/>
          <w:sz w:val="28"/>
          <w:szCs w:val="28"/>
          <w:lang w:val="be-BY" w:eastAsia="ru-RU"/>
        </w:rPr>
        <w:t xml:space="preserve"> Туристский потенциал и ресурсы.</w:t>
      </w:r>
    </w:p>
    <w:p w:rsidR="00F472CF" w:rsidRDefault="00F472CF" w:rsidP="00F472CF">
      <w:pPr>
        <w:spacing w:after="0" w:line="240" w:lineRule="auto"/>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Особенности освоения рекреационно-ресурсных возможностей в Республике Беларусь. Охраняемые природные территории. Историко-археологические заповедники. Старинные парки. Рекреационная специализация регионов Беларуси.</w:t>
      </w:r>
    </w:p>
    <w:p w:rsidR="00F472CF" w:rsidRDefault="00F472CF" w:rsidP="00F472CF">
      <w:pPr>
        <w:spacing w:after="0" w:line="240" w:lineRule="auto"/>
        <w:ind w:firstLine="567"/>
        <w:jc w:val="both"/>
        <w:rPr>
          <w:rFonts w:ascii="Times New Roman" w:eastAsia="Calibri" w:hAnsi="Times New Roman"/>
          <w:color w:val="000000"/>
          <w:sz w:val="28"/>
          <w:szCs w:val="28"/>
          <w:lang w:val="be-BY"/>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 Международное сотрудничество по охране культурного и природного наследия</w:t>
      </w:r>
    </w:p>
    <w:p w:rsidR="00F472CF" w:rsidRDefault="00F472CF" w:rsidP="00F472CF">
      <w:pPr>
        <w:pStyle w:val="1"/>
        <w:shd w:val="clear" w:color="auto" w:fill="FFFFFF"/>
        <w:spacing w:before="0" w:beforeAutospacing="0" w:after="0" w:afterAutospacing="0"/>
        <w:ind w:firstLine="708"/>
        <w:jc w:val="both"/>
        <w:rPr>
          <w:b w:val="0"/>
          <w:color w:val="000000"/>
          <w:sz w:val="28"/>
          <w:szCs w:val="28"/>
        </w:rPr>
      </w:pPr>
      <w:r>
        <w:rPr>
          <w:b w:val="0"/>
          <w:bCs w:val="0"/>
          <w:color w:val="000000"/>
          <w:sz w:val="28"/>
          <w:szCs w:val="28"/>
        </w:rPr>
        <w:t>Создание</w:t>
      </w:r>
      <w:r>
        <w:rPr>
          <w:b w:val="0"/>
          <w:color w:val="000000"/>
          <w:sz w:val="28"/>
          <w:szCs w:val="28"/>
        </w:rPr>
        <w:t xml:space="preserve"> Всемирной туристической организации</w:t>
      </w:r>
      <w:r>
        <w:rPr>
          <w:b w:val="0"/>
          <w:bCs w:val="0"/>
          <w:color w:val="000000"/>
          <w:sz w:val="28"/>
          <w:szCs w:val="28"/>
        </w:rPr>
        <w:t xml:space="preserve"> (</w:t>
      </w:r>
      <w:r>
        <w:rPr>
          <w:b w:val="0"/>
          <w:color w:val="000000"/>
          <w:sz w:val="28"/>
          <w:szCs w:val="28"/>
        </w:rPr>
        <w:t>1975 г.</w:t>
      </w:r>
      <w:r>
        <w:rPr>
          <w:b w:val="0"/>
          <w:bCs w:val="0"/>
          <w:color w:val="000000"/>
          <w:sz w:val="28"/>
          <w:szCs w:val="28"/>
        </w:rPr>
        <w:t xml:space="preserve">). </w:t>
      </w:r>
      <w:r>
        <w:rPr>
          <w:b w:val="0"/>
          <w:color w:val="000000"/>
          <w:sz w:val="28"/>
          <w:szCs w:val="28"/>
        </w:rPr>
        <w:t> Гаагская Декларация Межпарламентской конференции по туризму 1989 г.</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Формирование международного движения в защиту культурного наследия. Нормы международного права в сфере туризма и охраны культурного, природного, материального и нематериального наследия.</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Международные правовые акты по охране историко-культурного наследия.</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Международные организации и охрана историко-культурного наследия.</w:t>
      </w:r>
    </w:p>
    <w:p w:rsidR="00F472CF" w:rsidRDefault="00F472CF" w:rsidP="00F472CF">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Деятельность Национальной комиссии ЮНЕСКО по сохранению культурного наследия Беларуси.</w:t>
      </w:r>
    </w:p>
    <w:p w:rsidR="00F472CF" w:rsidRDefault="00F472CF" w:rsidP="00F472CF">
      <w:pPr>
        <w:spacing w:after="0" w:line="240" w:lineRule="auto"/>
        <w:ind w:firstLine="567"/>
        <w:jc w:val="both"/>
        <w:rPr>
          <w:rFonts w:ascii="Times New Roman" w:eastAsia="Calibri" w:hAnsi="Times New Roman"/>
          <w:color w:val="000000"/>
          <w:sz w:val="28"/>
          <w:szCs w:val="28"/>
          <w:lang w:val="be-BY"/>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 xml:space="preserve">5 Развитие культурного туризма в Республике Беларусь </w:t>
      </w:r>
    </w:p>
    <w:p w:rsidR="00F472CF" w:rsidRDefault="00F472CF" w:rsidP="00F472CF">
      <w:pPr>
        <w:widowControl w:val="0"/>
        <w:autoSpaceDE w:val="0"/>
        <w:autoSpaceDN w:val="0"/>
        <w:adjustRightInd w:val="0"/>
        <w:spacing w:after="0" w:line="240" w:lineRule="auto"/>
        <w:ind w:firstLine="708"/>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Фольклорно-этнографический потенциал как основа развития культурного туризма. Историко-этнографические регионы. Центры традиционных народных промыслов.  Музеи народной архитектуры и быта.  Традиционные народные праздники. Использование нематериального культурного наследия в туризме.</w:t>
      </w:r>
    </w:p>
    <w:p w:rsidR="00F472CF" w:rsidRDefault="00F472CF" w:rsidP="00F472CF">
      <w:pPr>
        <w:spacing w:after="0" w:line="240" w:lineRule="auto"/>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Характеристика рынка культурного туризма Беларуси и его роль в социально-экономическом развитии республики Беларусь.</w:t>
      </w:r>
    </w:p>
    <w:p w:rsidR="00F472CF" w:rsidRDefault="00F472CF" w:rsidP="00F472CF">
      <w:pPr>
        <w:spacing w:after="0" w:line="240" w:lineRule="auto"/>
        <w:jc w:val="both"/>
        <w:rPr>
          <w:rFonts w:ascii="Times New Roman" w:eastAsia="Times New Roman" w:hAnsi="Times New Roman"/>
          <w:bCs/>
          <w:color w:val="000000"/>
          <w:sz w:val="28"/>
          <w:szCs w:val="28"/>
          <w:lang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bCs/>
          <w:color w:val="000000"/>
          <w:sz w:val="28"/>
          <w:szCs w:val="28"/>
          <w:lang w:val="be-BY" w:eastAsia="ru-RU"/>
        </w:rPr>
      </w:pPr>
      <w:r>
        <w:rPr>
          <w:rFonts w:ascii="Times New Roman" w:eastAsia="Times New Roman" w:hAnsi="Times New Roman"/>
          <w:b/>
          <w:bCs/>
          <w:color w:val="000000"/>
          <w:sz w:val="28"/>
          <w:szCs w:val="28"/>
          <w:lang w:val="be-BY" w:eastAsia="ru-RU"/>
        </w:rPr>
        <w:t>6 Туристско-экскурсионное использование культурно-историческогои природного наследия Республики Беларусь</w:t>
      </w:r>
    </w:p>
    <w:p w:rsidR="00F472CF" w:rsidRDefault="00F472CF" w:rsidP="00F472CF">
      <w:pPr>
        <w:widowControl w:val="0"/>
        <w:autoSpaceDE w:val="0"/>
        <w:autoSpaceDN w:val="0"/>
        <w:adjustRightInd w:val="0"/>
        <w:spacing w:after="0" w:line="240" w:lineRule="auto"/>
        <w:ind w:firstLine="708"/>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8"/>
          <w:szCs w:val="28"/>
          <w:lang w:val="be-BY" w:eastAsia="ru-RU"/>
        </w:rPr>
        <w:t>Использование культурно-исторического наследия в развитии экскурсионного туризма.  Фольклорно-этнографический туризм.</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8"/>
          <w:szCs w:val="28"/>
          <w:lang w:val="be-BY" w:eastAsia="ru-RU"/>
        </w:rPr>
        <w:t>Событийный туризм. Фестивали средневековой культуры и рыцарские турниры. Международные спортивные матчи и турниры. Юбилейные торжества. Фестивали искусств. Экологические туры.</w:t>
      </w:r>
    </w:p>
    <w:p w:rsidR="00F472CF" w:rsidRDefault="00F472CF" w:rsidP="00F472CF">
      <w:pPr>
        <w:spacing w:after="0" w:line="240" w:lineRule="auto"/>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8"/>
          <w:szCs w:val="28"/>
          <w:lang w:val="be-BY" w:eastAsia="ru-RU"/>
        </w:rPr>
        <w:t>Религиозный туризм. Поломничество. Центрыполомничества на Беларуси. Миссионерство. Детские и молодёжные религиозные лагеря. Фестивали христианской культуры.</w:t>
      </w:r>
    </w:p>
    <w:p w:rsidR="00F472CF" w:rsidRDefault="00F472CF" w:rsidP="00F472CF">
      <w:pPr>
        <w:spacing w:after="0" w:line="240" w:lineRule="auto"/>
        <w:jc w:val="both"/>
        <w:rPr>
          <w:rFonts w:ascii="Times New Roman" w:eastAsia="Times New Roman" w:hAnsi="Times New Roman"/>
          <w:bCs/>
          <w:color w:val="000000"/>
          <w:sz w:val="28"/>
          <w:szCs w:val="28"/>
          <w:lang w:val="be-BY"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r>
        <w:rPr>
          <w:rFonts w:ascii="Times New Roman" w:eastAsia="Times New Roman" w:hAnsi="Times New Roman"/>
          <w:b/>
          <w:sz w:val="28"/>
          <w:szCs w:val="28"/>
          <w:lang w:val="be-BY" w:eastAsia="ru-RU"/>
        </w:rPr>
        <w:t>7 Использование культурно-исторического наследия в практике организации культурного туризма</w:t>
      </w:r>
    </w:p>
    <w:p w:rsidR="00F472CF" w:rsidRDefault="00F472CF" w:rsidP="00F472CF">
      <w:pPr>
        <w:widowControl w:val="0"/>
        <w:autoSpaceDE w:val="0"/>
        <w:autoSpaceDN w:val="0"/>
        <w:adjustRightInd w:val="0"/>
        <w:spacing w:after="0" w:line="240" w:lineRule="auto"/>
        <w:ind w:firstLine="708"/>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 xml:space="preserve">Использование природного наследия в развитии экологического туризма. Заповедники, заказники, памятники природы в Республике Беларусь. </w:t>
      </w:r>
      <w:r>
        <w:rPr>
          <w:rFonts w:ascii="Times New Roman" w:eastAsia="Times New Roman" w:hAnsi="Times New Roman"/>
          <w:sz w:val="28"/>
          <w:szCs w:val="28"/>
          <w:lang w:val="be-BY" w:eastAsia="ru-RU"/>
        </w:rPr>
        <w:lastRenderedPageBreak/>
        <w:t>Национальные парки в Беларуси. Экологические туры. Международный список биосферных резерватов.</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Специфика использования замков и дворцов в организации культурного туризма. Садово-парковые комплексы как объекты культурноготуризма. Памятники садово-паркового искусства, усадебно-парковые комплексы,дворцово-парковые комплексы.</w:t>
      </w:r>
    </w:p>
    <w:p w:rsidR="00F472CF" w:rsidRDefault="00F472CF" w:rsidP="00F472CF">
      <w:pPr>
        <w:spacing w:after="0" w:line="240" w:lineRule="auto"/>
        <w:jc w:val="both"/>
        <w:rPr>
          <w:rFonts w:ascii="Times New Roman" w:eastAsia="Times New Roman" w:hAnsi="Times New Roman"/>
          <w:sz w:val="28"/>
          <w:szCs w:val="28"/>
          <w:lang w:val="be-BY" w:eastAsia="ru-RU"/>
        </w:rPr>
      </w:pPr>
    </w:p>
    <w:p w:rsidR="00F472CF" w:rsidRDefault="00F472CF" w:rsidP="00F472CF">
      <w:pPr>
        <w:spacing w:after="0" w:line="240" w:lineRule="auto"/>
        <w:contextualSpacing/>
        <w:rPr>
          <w:rFonts w:ascii="Times New Roman" w:eastAsia="Calibri" w:hAnsi="Times New Roman"/>
          <w:b/>
          <w:sz w:val="28"/>
          <w:szCs w:val="28"/>
        </w:rPr>
      </w:pPr>
      <w:r>
        <w:rPr>
          <w:rFonts w:ascii="Times New Roman" w:hAnsi="Times New Roman"/>
          <w:b/>
          <w:sz w:val="28"/>
          <w:szCs w:val="28"/>
        </w:rPr>
        <w:t>8 Историко-культурный туристический потенциал Минской области и г.Минска</w:t>
      </w:r>
    </w:p>
    <w:p w:rsidR="00F472CF" w:rsidRDefault="00F472CF" w:rsidP="00F472CF">
      <w:pPr>
        <w:spacing w:after="0" w:line="240" w:lineRule="auto"/>
        <w:contextualSpacing/>
        <w:rPr>
          <w:rFonts w:ascii="Times New Roman" w:hAnsi="Times New Roman"/>
          <w:b/>
          <w:sz w:val="28"/>
          <w:szCs w:val="28"/>
        </w:rPr>
      </w:pPr>
    </w:p>
    <w:p w:rsidR="00F472CF" w:rsidRDefault="00F472CF" w:rsidP="00F472CF">
      <w:pPr>
        <w:pStyle w:val="a3"/>
        <w:spacing w:after="0" w:line="240" w:lineRule="auto"/>
        <w:ind w:left="0" w:firstLine="708"/>
        <w:rPr>
          <w:rFonts w:ascii="Times New Roman" w:hAnsi="Times New Roman"/>
          <w:sz w:val="28"/>
          <w:szCs w:val="28"/>
        </w:rPr>
      </w:pPr>
      <w:r>
        <w:rPr>
          <w:rFonts w:ascii="Times New Roman" w:hAnsi="Times New Roman"/>
          <w:sz w:val="28"/>
          <w:szCs w:val="28"/>
        </w:rPr>
        <w:t>Памятники историко-культурного наследия Минской области и г.Минска и их потенциал для развития культурно-познавательного туризма.</w:t>
      </w:r>
    </w:p>
    <w:p w:rsidR="00F472CF" w:rsidRDefault="00F472CF" w:rsidP="00F472CF">
      <w:pPr>
        <w:pStyle w:val="a3"/>
        <w:spacing w:after="0" w:line="240" w:lineRule="auto"/>
        <w:ind w:left="0"/>
        <w:rPr>
          <w:rFonts w:ascii="Times New Roman" w:hAnsi="Times New Roman"/>
          <w:sz w:val="28"/>
          <w:szCs w:val="28"/>
        </w:rPr>
      </w:pPr>
      <w:r>
        <w:rPr>
          <w:rFonts w:ascii="Times New Roman" w:hAnsi="Times New Roman"/>
          <w:sz w:val="28"/>
          <w:szCs w:val="28"/>
        </w:rPr>
        <w:t>Спортивные объекты Минской области и г.Минска и их потенциал для развития спортивного и приключенческого туризма.</w:t>
      </w:r>
    </w:p>
    <w:p w:rsidR="00F472CF" w:rsidRDefault="00F472CF" w:rsidP="00F472CF">
      <w:pPr>
        <w:pStyle w:val="a3"/>
        <w:spacing w:after="0" w:line="240" w:lineRule="auto"/>
        <w:ind w:left="0"/>
        <w:rPr>
          <w:rFonts w:ascii="Times New Roman" w:hAnsi="Times New Roman"/>
          <w:sz w:val="28"/>
          <w:szCs w:val="28"/>
        </w:rPr>
      </w:pPr>
      <w:r>
        <w:rPr>
          <w:rFonts w:ascii="Times New Roman" w:hAnsi="Times New Roman"/>
          <w:sz w:val="28"/>
          <w:szCs w:val="28"/>
        </w:rPr>
        <w:t>Возможности лечебного и делового туризма в Минской области и г.Минске.</w:t>
      </w:r>
    </w:p>
    <w:p w:rsidR="00F472CF" w:rsidRDefault="00F472CF" w:rsidP="00F472CF">
      <w:pPr>
        <w:pStyle w:val="a3"/>
        <w:spacing w:after="0" w:line="240" w:lineRule="auto"/>
        <w:ind w:left="0"/>
        <w:rPr>
          <w:rFonts w:ascii="Times New Roman" w:hAnsi="Times New Roman"/>
          <w:sz w:val="28"/>
          <w:szCs w:val="28"/>
        </w:rPr>
      </w:pPr>
      <w:r>
        <w:rPr>
          <w:rFonts w:ascii="Times New Roman" w:hAnsi="Times New Roman"/>
          <w:sz w:val="28"/>
          <w:szCs w:val="28"/>
        </w:rPr>
        <w:t>Агро-  и экотуризм в Минской области.</w:t>
      </w:r>
    </w:p>
    <w:p w:rsidR="00F472CF" w:rsidRDefault="00F472CF" w:rsidP="00F472CF">
      <w:pPr>
        <w:spacing w:after="0" w:line="240" w:lineRule="auto"/>
        <w:jc w:val="both"/>
        <w:rPr>
          <w:rFonts w:ascii="Times New Roman" w:hAnsi="Times New Roman"/>
          <w:sz w:val="28"/>
          <w:szCs w:val="28"/>
        </w:rPr>
      </w:pPr>
      <w:r>
        <w:rPr>
          <w:rFonts w:ascii="Times New Roman" w:hAnsi="Times New Roman"/>
          <w:sz w:val="28"/>
          <w:szCs w:val="28"/>
        </w:rPr>
        <w:t>Перспективы развития религиозного туризма и паломничества в Минской области и г.Минске.</w:t>
      </w:r>
    </w:p>
    <w:p w:rsidR="00F472CF" w:rsidRDefault="00F472CF" w:rsidP="00F472CF">
      <w:pPr>
        <w:spacing w:after="0" w:line="240" w:lineRule="auto"/>
        <w:jc w:val="both"/>
        <w:rPr>
          <w:rFonts w:ascii="Times New Roman" w:hAnsi="Times New Roman"/>
          <w:sz w:val="28"/>
          <w:szCs w:val="28"/>
        </w:rPr>
      </w:pPr>
    </w:p>
    <w:p w:rsidR="00F472CF" w:rsidRDefault="00F472CF" w:rsidP="00F472CF">
      <w:pPr>
        <w:spacing w:after="0" w:line="240" w:lineRule="auto"/>
        <w:contextualSpacing/>
        <w:rPr>
          <w:rFonts w:ascii="Times New Roman" w:hAnsi="Times New Roman"/>
          <w:b/>
          <w:sz w:val="28"/>
          <w:szCs w:val="28"/>
        </w:rPr>
      </w:pPr>
      <w:r>
        <w:rPr>
          <w:rFonts w:ascii="Times New Roman" w:hAnsi="Times New Roman"/>
          <w:b/>
          <w:sz w:val="28"/>
          <w:szCs w:val="28"/>
        </w:rPr>
        <w:t>9 Историко-культурный туристический потенциал Гомельской области</w:t>
      </w:r>
    </w:p>
    <w:p w:rsidR="00F472CF" w:rsidRDefault="00F472CF" w:rsidP="00F472CF">
      <w:pPr>
        <w:spacing w:after="0" w:line="240" w:lineRule="auto"/>
        <w:contextualSpacing/>
        <w:rPr>
          <w:rFonts w:ascii="Times New Roman" w:hAnsi="Times New Roman"/>
          <w:b/>
          <w:sz w:val="28"/>
          <w:szCs w:val="28"/>
        </w:rPr>
      </w:pPr>
    </w:p>
    <w:p w:rsidR="00F472CF" w:rsidRDefault="00F472CF" w:rsidP="00F472CF">
      <w:pPr>
        <w:pStyle w:val="a3"/>
        <w:spacing w:after="0" w:line="240" w:lineRule="auto"/>
        <w:ind w:left="0" w:firstLine="708"/>
        <w:rPr>
          <w:rFonts w:ascii="Times New Roman" w:hAnsi="Times New Roman"/>
          <w:sz w:val="28"/>
          <w:szCs w:val="28"/>
        </w:rPr>
      </w:pPr>
      <w:r>
        <w:rPr>
          <w:rFonts w:ascii="Times New Roman" w:hAnsi="Times New Roman"/>
          <w:sz w:val="28"/>
          <w:szCs w:val="28"/>
        </w:rPr>
        <w:t>Памятники историко-культурного наследия Гомельской области и их потенциал для развития культурно-познавательного туризма.</w:t>
      </w:r>
    </w:p>
    <w:p w:rsidR="00F472CF" w:rsidRDefault="00F472CF" w:rsidP="00F472CF">
      <w:pPr>
        <w:pStyle w:val="a3"/>
        <w:spacing w:after="0" w:line="240" w:lineRule="auto"/>
        <w:ind w:left="0"/>
        <w:rPr>
          <w:rFonts w:ascii="Times New Roman" w:hAnsi="Times New Roman"/>
          <w:sz w:val="28"/>
          <w:szCs w:val="28"/>
        </w:rPr>
      </w:pPr>
      <w:r>
        <w:rPr>
          <w:rFonts w:ascii="Times New Roman" w:hAnsi="Times New Roman"/>
          <w:sz w:val="28"/>
          <w:szCs w:val="28"/>
        </w:rPr>
        <w:t>Спортивные объекты Гомельской области и их потенциал для развития спортивного и приключенческого туризма.</w:t>
      </w:r>
    </w:p>
    <w:p w:rsidR="00F472CF" w:rsidRDefault="00F472CF" w:rsidP="00F472CF">
      <w:pPr>
        <w:pStyle w:val="a3"/>
        <w:spacing w:after="0" w:line="240" w:lineRule="auto"/>
        <w:ind w:left="0"/>
        <w:rPr>
          <w:rFonts w:ascii="Times New Roman" w:hAnsi="Times New Roman"/>
          <w:sz w:val="28"/>
          <w:szCs w:val="28"/>
        </w:rPr>
      </w:pPr>
      <w:r>
        <w:rPr>
          <w:rFonts w:ascii="Times New Roman" w:hAnsi="Times New Roman"/>
          <w:sz w:val="28"/>
          <w:szCs w:val="28"/>
        </w:rPr>
        <w:t>Возможности лечебного и делового туризма в Гомельской области.</w:t>
      </w:r>
    </w:p>
    <w:p w:rsidR="00F472CF" w:rsidRDefault="00F472CF" w:rsidP="00F472CF">
      <w:pPr>
        <w:pStyle w:val="a3"/>
        <w:spacing w:after="0" w:line="240" w:lineRule="auto"/>
        <w:ind w:left="0"/>
        <w:rPr>
          <w:rFonts w:ascii="Times New Roman" w:hAnsi="Times New Roman"/>
          <w:sz w:val="28"/>
          <w:szCs w:val="28"/>
        </w:rPr>
      </w:pPr>
      <w:r>
        <w:rPr>
          <w:rFonts w:ascii="Times New Roman" w:hAnsi="Times New Roman"/>
          <w:sz w:val="28"/>
          <w:szCs w:val="28"/>
        </w:rPr>
        <w:t>Агро-  и экотуризм в Гомельской области.</w:t>
      </w:r>
    </w:p>
    <w:p w:rsidR="00F472CF" w:rsidRDefault="00F472CF" w:rsidP="00F472CF">
      <w:pPr>
        <w:spacing w:after="0" w:line="240" w:lineRule="auto"/>
        <w:jc w:val="both"/>
        <w:rPr>
          <w:rFonts w:ascii="Times New Roman" w:hAnsi="Times New Roman"/>
          <w:sz w:val="28"/>
          <w:szCs w:val="28"/>
        </w:rPr>
      </w:pPr>
      <w:r>
        <w:rPr>
          <w:rFonts w:ascii="Times New Roman" w:hAnsi="Times New Roman"/>
          <w:sz w:val="28"/>
          <w:szCs w:val="28"/>
        </w:rPr>
        <w:t>Перспективы развития религиозного туризма и паломничества в Гомельской области .</w:t>
      </w:r>
    </w:p>
    <w:p w:rsidR="00F472CF" w:rsidRDefault="00F472CF" w:rsidP="00F472CF">
      <w:pPr>
        <w:spacing w:after="0" w:line="240" w:lineRule="auto"/>
        <w:jc w:val="both"/>
        <w:rPr>
          <w:rFonts w:ascii="Times New Roman" w:hAnsi="Times New Roman"/>
          <w:sz w:val="28"/>
          <w:szCs w:val="28"/>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r>
        <w:rPr>
          <w:rFonts w:ascii="Times New Roman" w:eastAsia="Times New Roman" w:hAnsi="Times New Roman"/>
          <w:b/>
          <w:sz w:val="28"/>
          <w:szCs w:val="28"/>
          <w:lang w:val="be-BY" w:eastAsia="ru-RU"/>
        </w:rPr>
        <w:t>10 Организация использования культурно-исторического потенциала в сфере туризма</w:t>
      </w: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widowControl w:val="0"/>
        <w:autoSpaceDE w:val="0"/>
        <w:autoSpaceDN w:val="0"/>
        <w:adjustRightInd w:val="0"/>
        <w:spacing w:after="0" w:line="240" w:lineRule="auto"/>
        <w:ind w:firstLine="708"/>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 xml:space="preserve">Религиозные памятники как объекты культурного туризма. Православные, католические, протестанские, иудейские, мусульманские святыни. </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Военно-исторические объекты как туристические аттракции в культурном туризме. Анимация и военная реконструкция.</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Культурный туризм в контексте городского туризма. Особенности городской среды в процессе использования в туристических целях.</w:t>
      </w:r>
    </w:p>
    <w:p w:rsidR="00F472CF" w:rsidRDefault="00F472CF" w:rsidP="00F472CF">
      <w:pPr>
        <w:spacing w:after="0" w:line="240" w:lineRule="auto"/>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Организация культурного туризма в сельской месности. Особенности использования туристского потенциала сельской местности.</w:t>
      </w:r>
    </w:p>
    <w:p w:rsidR="00F472CF" w:rsidRDefault="00F472CF" w:rsidP="00F472CF">
      <w:pPr>
        <w:spacing w:after="0" w:line="240" w:lineRule="auto"/>
        <w:jc w:val="both"/>
        <w:rPr>
          <w:rFonts w:ascii="Times New Roman" w:eastAsia="Calibri" w:hAnsi="Times New Roman"/>
          <w:color w:val="000000"/>
          <w:sz w:val="28"/>
          <w:szCs w:val="28"/>
          <w:lang w:val="be-BY"/>
        </w:rPr>
      </w:pPr>
    </w:p>
    <w:p w:rsidR="00F472CF" w:rsidRDefault="00F472CF" w:rsidP="00F472CF">
      <w:pPr>
        <w:shd w:val="clear" w:color="auto" w:fill="FFFFFF"/>
        <w:autoSpaceDE w:val="0"/>
        <w:autoSpaceDN w:val="0"/>
        <w:adjustRightInd w:val="0"/>
        <w:spacing w:after="0" w:line="240" w:lineRule="auto"/>
        <w:ind w:firstLine="708"/>
        <w:rPr>
          <w:rFonts w:ascii="Times New Roman" w:eastAsia="Times New Roman" w:hAnsi="Times New Roman"/>
          <w:b/>
          <w:color w:val="000000"/>
          <w:sz w:val="28"/>
          <w:szCs w:val="28"/>
          <w:lang w:val="be-BY" w:eastAsia="ru-RU"/>
        </w:rPr>
      </w:pPr>
      <w:r>
        <w:rPr>
          <w:rFonts w:ascii="Times New Roman" w:eastAsia="Times New Roman" w:hAnsi="Times New Roman"/>
          <w:b/>
          <w:color w:val="000000"/>
          <w:sz w:val="28"/>
          <w:szCs w:val="28"/>
          <w:lang w:val="be-BY" w:eastAsia="ru-RU"/>
        </w:rPr>
        <w:t>ИНФОРМАЦИОННО-МЕТОДИЧЕСКАЯ ЧАСТЬ</w:t>
      </w:r>
    </w:p>
    <w:p w:rsidR="00F472CF" w:rsidRDefault="00F472CF" w:rsidP="00F472CF">
      <w:pPr>
        <w:shd w:val="clear" w:color="auto" w:fill="FFFFFF"/>
        <w:autoSpaceDE w:val="0"/>
        <w:autoSpaceDN w:val="0"/>
        <w:adjustRightInd w:val="0"/>
        <w:spacing w:after="0" w:line="240" w:lineRule="auto"/>
        <w:ind w:firstLine="357"/>
        <w:jc w:val="both"/>
        <w:rPr>
          <w:rFonts w:ascii="Times New Roman" w:eastAsia="Times New Roman" w:hAnsi="Times New Roman"/>
          <w:color w:val="000000"/>
          <w:sz w:val="28"/>
          <w:szCs w:val="28"/>
          <w:lang w:eastAsia="ru-RU"/>
        </w:rPr>
      </w:pPr>
    </w:p>
    <w:p w:rsidR="00F472CF" w:rsidRDefault="00F472CF" w:rsidP="00F472CF">
      <w:pPr>
        <w:widowControl w:val="0"/>
        <w:tabs>
          <w:tab w:val="left" w:pos="0"/>
        </w:tabs>
        <w:autoSpaceDE w:val="0"/>
        <w:autoSpaceDN w:val="0"/>
        <w:adjustRightInd w:val="0"/>
        <w:spacing w:after="0" w:line="240" w:lineRule="auto"/>
        <w:jc w:val="center"/>
        <w:rPr>
          <w:rFonts w:ascii="Times New Roman" w:eastAsia="Times New Roman" w:hAnsi="Times New Roman"/>
          <w:b/>
          <w:color w:val="000000"/>
          <w:sz w:val="28"/>
          <w:szCs w:val="28"/>
          <w:lang w:val="be-BY" w:eastAsia="ru-RU"/>
        </w:rPr>
      </w:pPr>
      <w:r>
        <w:rPr>
          <w:rFonts w:ascii="Times New Roman" w:eastAsia="Times New Roman" w:hAnsi="Times New Roman"/>
          <w:b/>
          <w:color w:val="000000"/>
          <w:sz w:val="28"/>
          <w:szCs w:val="28"/>
          <w:lang w:val="be-BY" w:eastAsia="ru-RU"/>
        </w:rPr>
        <w:t>ПРИМЕРНЫЙ СПИСОК ТЕМ ПРАКТИЧЕСКИХ ЗАНЯТИЙ</w:t>
      </w:r>
    </w:p>
    <w:p w:rsidR="00F472CF" w:rsidRDefault="00F472CF" w:rsidP="00F472CF">
      <w:pPr>
        <w:widowControl w:val="0"/>
        <w:tabs>
          <w:tab w:val="left" w:pos="0"/>
        </w:tabs>
        <w:autoSpaceDE w:val="0"/>
        <w:autoSpaceDN w:val="0"/>
        <w:adjustRightInd w:val="0"/>
        <w:spacing w:after="0" w:line="240" w:lineRule="auto"/>
        <w:jc w:val="center"/>
        <w:rPr>
          <w:rFonts w:ascii="Times New Roman" w:eastAsia="Times New Roman" w:hAnsi="Times New Roman"/>
          <w:b/>
          <w:color w:val="000000"/>
          <w:sz w:val="28"/>
          <w:szCs w:val="28"/>
          <w:lang w:val="be-BY" w:eastAsia="ru-RU"/>
        </w:rPr>
      </w:pPr>
    </w:p>
    <w:p w:rsidR="00F472CF" w:rsidRDefault="00F472CF" w:rsidP="00D94F07">
      <w:pPr>
        <w:widowControl w:val="0"/>
        <w:numPr>
          <w:ilvl w:val="0"/>
          <w:numId w:val="2"/>
        </w:numPr>
        <w:autoSpaceDE w:val="0"/>
        <w:autoSpaceDN w:val="0"/>
        <w:adjustRightInd w:val="0"/>
        <w:spacing w:after="0" w:line="240" w:lineRule="auto"/>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Рекреационно-ресурсный потенциал Республики Беларусь и особенности его освоения</w:t>
      </w:r>
    </w:p>
    <w:p w:rsidR="00F472CF" w:rsidRDefault="00F472CF" w:rsidP="00D94F07">
      <w:pPr>
        <w:widowControl w:val="0"/>
        <w:numPr>
          <w:ilvl w:val="0"/>
          <w:numId w:val="2"/>
        </w:numPr>
        <w:autoSpaceDE w:val="0"/>
        <w:autoSpaceDN w:val="0"/>
        <w:adjustRightInd w:val="0"/>
        <w:spacing w:after="0" w:line="240" w:lineRule="auto"/>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Развитие культурного туризма в Республике Беларусь </w:t>
      </w:r>
    </w:p>
    <w:p w:rsidR="00F472CF" w:rsidRDefault="00F472CF" w:rsidP="00D94F07">
      <w:pPr>
        <w:widowControl w:val="0"/>
        <w:numPr>
          <w:ilvl w:val="0"/>
          <w:numId w:val="2"/>
        </w:numPr>
        <w:autoSpaceDE w:val="0"/>
        <w:autoSpaceDN w:val="0"/>
        <w:adjustRightInd w:val="0"/>
        <w:spacing w:after="0" w:line="240" w:lineRule="auto"/>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8"/>
          <w:szCs w:val="28"/>
          <w:lang w:val="be-BY" w:eastAsia="ru-RU"/>
        </w:rPr>
        <w:t>Туристско-экскурсионное использование культурно-историческогои природного наследия Республики Беларусь</w:t>
      </w:r>
    </w:p>
    <w:p w:rsidR="00F472CF" w:rsidRDefault="00F472CF" w:rsidP="00D94F07">
      <w:pPr>
        <w:widowControl w:val="0"/>
        <w:numPr>
          <w:ilvl w:val="0"/>
          <w:numId w:val="2"/>
        </w:numPr>
        <w:autoSpaceDE w:val="0"/>
        <w:autoSpaceDN w:val="0"/>
        <w:adjustRightInd w:val="0"/>
        <w:spacing w:after="0" w:line="240" w:lineRule="auto"/>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Использование культурно-исторического наследия в практике организации культурного туризма</w:t>
      </w:r>
    </w:p>
    <w:p w:rsidR="00F472CF" w:rsidRDefault="00F472CF" w:rsidP="00D94F07">
      <w:pPr>
        <w:numPr>
          <w:ilvl w:val="0"/>
          <w:numId w:val="2"/>
        </w:numPr>
        <w:spacing w:after="0" w:line="240" w:lineRule="auto"/>
        <w:contextualSpacing/>
        <w:rPr>
          <w:rFonts w:ascii="Times New Roman" w:eastAsia="Calibri" w:hAnsi="Times New Roman"/>
          <w:sz w:val="28"/>
          <w:szCs w:val="28"/>
        </w:rPr>
      </w:pPr>
      <w:r>
        <w:rPr>
          <w:rFonts w:ascii="Times New Roman" w:hAnsi="Times New Roman"/>
          <w:sz w:val="28"/>
          <w:szCs w:val="28"/>
        </w:rPr>
        <w:t>Историко-культурный туристический потенциал Минской области и г.Минска</w:t>
      </w:r>
    </w:p>
    <w:p w:rsidR="00F472CF" w:rsidRDefault="00F472CF" w:rsidP="00D94F07">
      <w:pPr>
        <w:numPr>
          <w:ilvl w:val="0"/>
          <w:numId w:val="2"/>
        </w:numPr>
        <w:spacing w:after="0" w:line="240" w:lineRule="auto"/>
        <w:contextualSpacing/>
        <w:rPr>
          <w:rFonts w:ascii="Times New Roman" w:hAnsi="Times New Roman"/>
          <w:sz w:val="28"/>
          <w:szCs w:val="28"/>
        </w:rPr>
      </w:pPr>
      <w:r>
        <w:rPr>
          <w:rFonts w:ascii="Times New Roman" w:hAnsi="Times New Roman"/>
          <w:sz w:val="28"/>
          <w:szCs w:val="28"/>
        </w:rPr>
        <w:t>Историко-культурный туристический потенциал Гомельской области</w:t>
      </w:r>
    </w:p>
    <w:p w:rsidR="00F472CF" w:rsidRDefault="00F472CF" w:rsidP="00F472CF">
      <w:pPr>
        <w:spacing w:after="0" w:line="240" w:lineRule="auto"/>
        <w:ind w:left="720"/>
        <w:contextualSpacing/>
        <w:rPr>
          <w:rFonts w:ascii="Times New Roman" w:eastAsia="Times New Roman" w:hAnsi="Times New Roman"/>
          <w:sz w:val="28"/>
          <w:szCs w:val="28"/>
          <w:lang w:eastAsia="ru-RU"/>
        </w:rPr>
      </w:pPr>
    </w:p>
    <w:p w:rsidR="00F472CF" w:rsidRDefault="00F472CF" w:rsidP="00F472CF">
      <w:pPr>
        <w:spacing w:after="0" w:line="240" w:lineRule="auto"/>
        <w:ind w:left="720"/>
        <w:contextualSpacing/>
        <w:rPr>
          <w:rFonts w:ascii="Times New Roman" w:eastAsia="Times New Roman" w:hAnsi="Times New Roman"/>
          <w:b/>
          <w:sz w:val="28"/>
          <w:szCs w:val="28"/>
          <w:lang w:val="be-BY" w:eastAsia="ru-RU"/>
        </w:rPr>
      </w:pPr>
    </w:p>
    <w:p w:rsidR="00F472CF" w:rsidRDefault="00F472CF" w:rsidP="00F472CF">
      <w:pPr>
        <w:spacing w:after="0" w:line="240" w:lineRule="auto"/>
        <w:ind w:left="720"/>
        <w:contextualSpacing/>
        <w:rPr>
          <w:rFonts w:ascii="Times New Roman" w:eastAsia="Times New Roman" w:hAnsi="Times New Roman"/>
          <w:b/>
          <w:sz w:val="28"/>
          <w:szCs w:val="28"/>
          <w:lang w:val="be-BY" w:eastAsia="ru-RU"/>
        </w:rPr>
      </w:pPr>
      <w:r>
        <w:rPr>
          <w:rFonts w:ascii="Times New Roman" w:eastAsia="Times New Roman" w:hAnsi="Times New Roman"/>
          <w:b/>
          <w:sz w:val="28"/>
          <w:szCs w:val="28"/>
          <w:lang w:val="be-BY" w:eastAsia="ru-RU"/>
        </w:rPr>
        <w:t>ТЕСТОВЫЕ ЗАДАНИЯ ДЛЯ ТЕМЫ</w:t>
      </w:r>
    </w:p>
    <w:p w:rsidR="00F472CF" w:rsidRDefault="00F472CF" w:rsidP="00F472CF">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МЕЖДУНАРОДНОЕ СОТРУДНИЧЕСТВО ПО ОХРАНЕ КУЛЬТУРНОГО И ПРИРОДНОГО НАСЛЕДИЯ</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С какими инициативами связан «пакт Рериха»?</w:t>
      </w:r>
    </w:p>
    <w:p w:rsidR="00F472CF" w:rsidRDefault="00F472CF" w:rsidP="00D94F07">
      <w:pPr>
        <w:numPr>
          <w:ilvl w:val="0"/>
          <w:numId w:val="4"/>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Охраной и защитой памятников истории и культуры</w:t>
      </w:r>
    </w:p>
    <w:p w:rsidR="00F472CF" w:rsidRDefault="00F472CF" w:rsidP="00D94F07">
      <w:pPr>
        <w:numPr>
          <w:ilvl w:val="0"/>
          <w:numId w:val="4"/>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Популяризацией памятников истории и культуры</w:t>
      </w:r>
    </w:p>
    <w:p w:rsidR="00F472CF" w:rsidRDefault="00F472CF" w:rsidP="00D94F07">
      <w:pPr>
        <w:numPr>
          <w:ilvl w:val="0"/>
          <w:numId w:val="4"/>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Изучением памятников истории и культуры</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Памятники истории и культуры, охраняемые международными конвенциями, имеют:</w:t>
      </w:r>
    </w:p>
    <w:p w:rsidR="00F472CF" w:rsidRDefault="00F472CF" w:rsidP="00D94F07">
      <w:pPr>
        <w:numPr>
          <w:ilvl w:val="0"/>
          <w:numId w:val="5"/>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Локальное значение</w:t>
      </w:r>
    </w:p>
    <w:p w:rsidR="00F472CF" w:rsidRDefault="00F472CF" w:rsidP="00D94F07">
      <w:pPr>
        <w:numPr>
          <w:ilvl w:val="0"/>
          <w:numId w:val="5"/>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Республиканское значение</w:t>
      </w:r>
    </w:p>
    <w:p w:rsidR="00F472CF" w:rsidRDefault="00F472CF" w:rsidP="00D94F07">
      <w:pPr>
        <w:numPr>
          <w:ilvl w:val="0"/>
          <w:numId w:val="5"/>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Международное значение</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Когда была принята конвенция ЮНЕСКО «Об охране всемирного культурного и природного наследия»?</w:t>
      </w:r>
    </w:p>
    <w:p w:rsidR="00F472CF" w:rsidRDefault="00F472CF" w:rsidP="00D94F07">
      <w:pPr>
        <w:numPr>
          <w:ilvl w:val="0"/>
          <w:numId w:val="6"/>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1965 г.</w:t>
      </w:r>
    </w:p>
    <w:p w:rsidR="00F472CF" w:rsidRDefault="00F472CF" w:rsidP="00D94F07">
      <w:pPr>
        <w:numPr>
          <w:ilvl w:val="0"/>
          <w:numId w:val="6"/>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1972 г.</w:t>
      </w:r>
    </w:p>
    <w:p w:rsidR="00F472CF" w:rsidRDefault="00F472CF" w:rsidP="00D94F07">
      <w:pPr>
        <w:numPr>
          <w:ilvl w:val="0"/>
          <w:numId w:val="6"/>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1985г.</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Венецианская хартия по консервации и реставрации памятников и достопримечательных мест 1964 г. установила:</w:t>
      </w:r>
    </w:p>
    <w:p w:rsidR="00F472CF" w:rsidRDefault="00F472CF" w:rsidP="00D94F07">
      <w:pPr>
        <w:numPr>
          <w:ilvl w:val="0"/>
          <w:numId w:val="7"/>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Базовые принципы сохранения памятника как «произведения искусства и свидетеля истории»;</w:t>
      </w:r>
    </w:p>
    <w:p w:rsidR="00F472CF" w:rsidRDefault="00F472CF" w:rsidP="00D94F07">
      <w:pPr>
        <w:numPr>
          <w:ilvl w:val="0"/>
          <w:numId w:val="7"/>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Нормы международного права в сфере обмена опытом в поиске пропавших памятников истории культуры;</w:t>
      </w:r>
    </w:p>
    <w:p w:rsidR="00F472CF" w:rsidRDefault="00F472CF" w:rsidP="00D94F07">
      <w:pPr>
        <w:numPr>
          <w:ilvl w:val="0"/>
          <w:numId w:val="7"/>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Порядок регистрации памятников истории и культуры в списке всемирного наследия ЮНЕСКО.</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Беларусь стала членом ЮНЕСКО в :</w:t>
      </w:r>
    </w:p>
    <w:p w:rsidR="00F472CF" w:rsidRDefault="00F472CF" w:rsidP="00D94F07">
      <w:pPr>
        <w:numPr>
          <w:ilvl w:val="0"/>
          <w:numId w:val="8"/>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1945 г.</w:t>
      </w:r>
    </w:p>
    <w:p w:rsidR="00F472CF" w:rsidRDefault="00F472CF" w:rsidP="00D94F07">
      <w:pPr>
        <w:numPr>
          <w:ilvl w:val="0"/>
          <w:numId w:val="8"/>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1954 г.</w:t>
      </w:r>
    </w:p>
    <w:p w:rsidR="00F472CF" w:rsidRDefault="00F472CF" w:rsidP="00D94F07">
      <w:pPr>
        <w:numPr>
          <w:ilvl w:val="0"/>
          <w:numId w:val="8"/>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1967г.</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списке городов Всемирного наследия состоит:</w:t>
      </w:r>
    </w:p>
    <w:p w:rsidR="00F472CF" w:rsidRDefault="00F472CF" w:rsidP="00D94F07">
      <w:pPr>
        <w:numPr>
          <w:ilvl w:val="0"/>
          <w:numId w:val="9"/>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100 городов</w:t>
      </w:r>
    </w:p>
    <w:p w:rsidR="00F472CF" w:rsidRDefault="00F472CF" w:rsidP="00D94F07">
      <w:pPr>
        <w:numPr>
          <w:ilvl w:val="0"/>
          <w:numId w:val="9"/>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200 городов</w:t>
      </w:r>
    </w:p>
    <w:p w:rsidR="00F472CF" w:rsidRDefault="00F472CF" w:rsidP="00D94F07">
      <w:pPr>
        <w:numPr>
          <w:ilvl w:val="0"/>
          <w:numId w:val="9"/>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300 городов</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hAnsi="Times New Roman"/>
          <w:sz w:val="28"/>
          <w:szCs w:val="28"/>
          <w:shd w:val="clear" w:color="auto" w:fill="FFFFFF"/>
        </w:rPr>
        <w:t>Какая международная организация уделяет особое внимание борьбе с нелегальной торговлей культурными ценностями, проблеме безопасности экспонатов, реституции культурных ценностей в страну происхождения?</w:t>
      </w:r>
    </w:p>
    <w:p w:rsidR="00F472CF" w:rsidRDefault="00F472CF" w:rsidP="00D94F07">
      <w:pPr>
        <w:numPr>
          <w:ilvl w:val="0"/>
          <w:numId w:val="10"/>
        </w:numPr>
        <w:spacing w:after="0" w:line="240" w:lineRule="auto"/>
        <w:contextualSpacing/>
        <w:rPr>
          <w:rFonts w:ascii="Times New Roman" w:eastAsia="Calibri" w:hAnsi="Times New Roman"/>
          <w:sz w:val="28"/>
          <w:szCs w:val="28"/>
          <w:shd w:val="clear" w:color="auto" w:fill="FFFFFF"/>
        </w:rPr>
      </w:pPr>
      <w:r>
        <w:rPr>
          <w:rFonts w:ascii="Times New Roman" w:hAnsi="Times New Roman"/>
          <w:sz w:val="28"/>
          <w:szCs w:val="28"/>
          <w:shd w:val="clear" w:color="auto" w:fill="FFFFFF"/>
        </w:rPr>
        <w:t xml:space="preserve">Международный совет по вопросам памятников и достопримечательных мест </w:t>
      </w:r>
    </w:p>
    <w:p w:rsidR="00F472CF" w:rsidRDefault="00F472CF" w:rsidP="00D94F07">
      <w:pPr>
        <w:numPr>
          <w:ilvl w:val="0"/>
          <w:numId w:val="10"/>
        </w:numPr>
        <w:spacing w:after="0" w:line="240" w:lineRule="auto"/>
        <w:contextualSpacing/>
        <w:rPr>
          <w:rFonts w:ascii="Times New Roman" w:hAnsi="Times New Roman"/>
          <w:sz w:val="28"/>
          <w:szCs w:val="28"/>
          <w:u w:val="single"/>
          <w:shd w:val="clear" w:color="auto" w:fill="FFFFFF"/>
        </w:rPr>
      </w:pPr>
      <w:r>
        <w:rPr>
          <w:rFonts w:ascii="Times New Roman" w:hAnsi="Times New Roman"/>
          <w:sz w:val="28"/>
          <w:szCs w:val="28"/>
          <w:u w:val="single"/>
          <w:shd w:val="clear" w:color="auto" w:fill="FFFFFF"/>
        </w:rPr>
        <w:t>Международный совет музеев</w:t>
      </w:r>
    </w:p>
    <w:p w:rsidR="00F472CF" w:rsidRDefault="00F472CF" w:rsidP="00D94F07">
      <w:pPr>
        <w:numPr>
          <w:ilvl w:val="0"/>
          <w:numId w:val="10"/>
        </w:numPr>
        <w:spacing w:after="0" w:line="240" w:lineRule="auto"/>
        <w:contextualSpacing/>
        <w:rPr>
          <w:rFonts w:ascii="Times New Roman" w:eastAsia="Times New Roman" w:hAnsi="Times New Roman"/>
          <w:sz w:val="28"/>
          <w:szCs w:val="28"/>
          <w:lang w:eastAsia="ru-RU"/>
        </w:rPr>
      </w:pPr>
      <w:r>
        <w:rPr>
          <w:rFonts w:ascii="Times New Roman" w:hAnsi="Times New Roman"/>
          <w:sz w:val="28"/>
          <w:szCs w:val="28"/>
          <w:shd w:val="clear" w:color="auto" w:fill="FFFFFF"/>
        </w:rPr>
        <w:t>Конвенция о защите культурных ценностей в случае вооруженного конфликта</w:t>
      </w:r>
      <w:r>
        <w:rPr>
          <w:rStyle w:val="apple-converted-space"/>
          <w:sz w:val="28"/>
          <w:szCs w:val="28"/>
          <w:shd w:val="clear" w:color="auto" w:fill="FFFFFF"/>
        </w:rPr>
        <w:t> </w:t>
      </w:r>
    </w:p>
    <w:p w:rsidR="00F472CF" w:rsidRDefault="00F472CF" w:rsidP="00D94F07">
      <w:pPr>
        <w:numPr>
          <w:ilvl w:val="0"/>
          <w:numId w:val="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Международная конвенция по охране нематериального культурного наследия была принята ЮНЕСКО:</w:t>
      </w:r>
    </w:p>
    <w:p w:rsidR="00F472CF" w:rsidRDefault="00F472CF" w:rsidP="00D94F07">
      <w:pPr>
        <w:numPr>
          <w:ilvl w:val="0"/>
          <w:numId w:val="11"/>
        </w:numPr>
        <w:spacing w:after="0" w:line="240" w:lineRule="auto"/>
        <w:contextualSpacing/>
        <w:rPr>
          <w:rFonts w:ascii="Times New Roman" w:eastAsia="Times New Roman" w:hAnsi="Times New Roman"/>
          <w:sz w:val="28"/>
          <w:szCs w:val="28"/>
          <w:u w:val="single"/>
          <w:lang w:eastAsia="ru-RU"/>
        </w:rPr>
      </w:pPr>
      <w:r>
        <w:rPr>
          <w:rFonts w:ascii="Times New Roman" w:eastAsia="Times New Roman" w:hAnsi="Times New Roman"/>
          <w:sz w:val="28"/>
          <w:szCs w:val="28"/>
          <w:u w:val="single"/>
          <w:lang w:eastAsia="ru-RU"/>
        </w:rPr>
        <w:t>В Париже в 2003 г.</w:t>
      </w:r>
    </w:p>
    <w:p w:rsidR="00F472CF" w:rsidRDefault="00F472CF" w:rsidP="00D94F07">
      <w:pPr>
        <w:numPr>
          <w:ilvl w:val="0"/>
          <w:numId w:val="11"/>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 Стокгольме в 2007 г.</w:t>
      </w:r>
    </w:p>
    <w:p w:rsidR="00F472CF" w:rsidRDefault="00F472CF" w:rsidP="00D94F07">
      <w:pPr>
        <w:numPr>
          <w:ilvl w:val="0"/>
          <w:numId w:val="11"/>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В Брюсселе в 2012 г.</w:t>
      </w:r>
    </w:p>
    <w:p w:rsidR="00F472CF" w:rsidRDefault="00F472CF" w:rsidP="00D94F07">
      <w:pPr>
        <w:numPr>
          <w:ilvl w:val="0"/>
          <w:numId w:val="3"/>
        </w:num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hAnsi="Times New Roman"/>
          <w:sz w:val="28"/>
          <w:szCs w:val="28"/>
          <w:shd w:val="clear" w:color="auto" w:fill="FFFFFF"/>
        </w:rPr>
        <w:t xml:space="preserve">Наследие, передаваемое от поколения к поколению, постоянно воссоздается сообществами и группами в зависимости от окружающей их среды, их взаимодействия с природой и их истории и формирует у них чувство самобытности и преемственности, содействуя тем самым уважению культурного разнообразия и творчеству человека – </w:t>
      </w:r>
    </w:p>
    <w:p w:rsidR="00F472CF" w:rsidRDefault="00F472CF" w:rsidP="00D94F07">
      <w:pPr>
        <w:numPr>
          <w:ilvl w:val="0"/>
          <w:numId w:val="12"/>
        </w:numPr>
        <w:spacing w:after="0" w:line="240" w:lineRule="auto"/>
        <w:contextualSpacing/>
        <w:jc w:val="both"/>
        <w:rPr>
          <w:rFonts w:ascii="Times New Roman" w:eastAsia="Calibri" w:hAnsi="Times New Roman"/>
          <w:sz w:val="28"/>
          <w:szCs w:val="28"/>
          <w:shd w:val="clear" w:color="auto" w:fill="FFFFFF"/>
        </w:rPr>
      </w:pPr>
      <w:r>
        <w:rPr>
          <w:rFonts w:ascii="Times New Roman" w:hAnsi="Times New Roman"/>
          <w:sz w:val="28"/>
          <w:szCs w:val="28"/>
          <w:shd w:val="clear" w:color="auto" w:fill="FFFFFF"/>
        </w:rPr>
        <w:t>Материальное наследие</w:t>
      </w:r>
    </w:p>
    <w:p w:rsidR="00F472CF" w:rsidRDefault="00F472CF" w:rsidP="00D94F07">
      <w:pPr>
        <w:numPr>
          <w:ilvl w:val="0"/>
          <w:numId w:val="12"/>
        </w:numPr>
        <w:spacing w:after="0" w:line="240" w:lineRule="auto"/>
        <w:contextualSpacing/>
        <w:jc w:val="both"/>
        <w:rPr>
          <w:rFonts w:ascii="Times New Roman" w:hAnsi="Times New Roman"/>
          <w:sz w:val="28"/>
          <w:szCs w:val="28"/>
          <w:u w:val="single"/>
          <w:shd w:val="clear" w:color="auto" w:fill="FFFFFF"/>
        </w:rPr>
      </w:pPr>
      <w:r>
        <w:rPr>
          <w:rFonts w:ascii="Times New Roman" w:hAnsi="Times New Roman"/>
          <w:sz w:val="28"/>
          <w:szCs w:val="28"/>
          <w:u w:val="single"/>
          <w:shd w:val="clear" w:color="auto" w:fill="FFFFFF"/>
        </w:rPr>
        <w:t>Нематериальное наследие</w:t>
      </w:r>
    </w:p>
    <w:p w:rsidR="00F472CF" w:rsidRDefault="00F472CF" w:rsidP="00D94F07">
      <w:pPr>
        <w:numPr>
          <w:ilvl w:val="0"/>
          <w:numId w:val="12"/>
        </w:numPr>
        <w:spacing w:after="0" w:line="240" w:lineRule="auto"/>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Культурно-историческое наследие</w:t>
      </w:r>
    </w:p>
    <w:p w:rsidR="00F472CF" w:rsidRDefault="00F472CF" w:rsidP="00D94F07">
      <w:pPr>
        <w:numPr>
          <w:ilvl w:val="0"/>
          <w:numId w:val="3"/>
        </w:numPr>
        <w:spacing w:after="0" w:line="240" w:lineRule="auto"/>
        <w:contextualSpacing/>
        <w:jc w:val="both"/>
        <w:rPr>
          <w:rFonts w:ascii="Times New Roman" w:eastAsia="Times New Roman" w:hAnsi="Times New Roman"/>
          <w:sz w:val="28"/>
          <w:szCs w:val="28"/>
          <w:lang w:eastAsia="ru-RU"/>
        </w:rPr>
      </w:pPr>
      <w:r>
        <w:rPr>
          <w:rFonts w:ascii="Times New Roman" w:hAnsi="Times New Roman"/>
          <w:color w:val="0A1319"/>
          <w:sz w:val="28"/>
          <w:szCs w:val="28"/>
          <w:shd w:val="clear" w:color="auto" w:fill="FFFFFF"/>
        </w:rPr>
        <w:t xml:space="preserve"> Все следы человеческого существования, имеющие культурный, исторический или археологический характер, которые частично или полностью, периодически или постоянно находятся под водой на протяжении не менее 100 лет - это</w:t>
      </w:r>
    </w:p>
    <w:p w:rsidR="00F472CF" w:rsidRDefault="00F472CF" w:rsidP="00D94F07">
      <w:pPr>
        <w:numPr>
          <w:ilvl w:val="0"/>
          <w:numId w:val="13"/>
        </w:numPr>
        <w:spacing w:after="0" w:line="240" w:lineRule="auto"/>
        <w:contextualSpacing/>
        <w:rPr>
          <w:rFonts w:ascii="Times New Roman" w:eastAsia="Calibri" w:hAnsi="Times New Roman"/>
          <w:color w:val="0A1319"/>
          <w:sz w:val="28"/>
          <w:szCs w:val="28"/>
          <w:u w:val="single"/>
          <w:shd w:val="clear" w:color="auto" w:fill="FFFFFF"/>
        </w:rPr>
      </w:pPr>
      <w:r>
        <w:rPr>
          <w:rFonts w:ascii="Times New Roman" w:hAnsi="Times New Roman"/>
          <w:color w:val="0A1319"/>
          <w:sz w:val="28"/>
          <w:szCs w:val="28"/>
          <w:u w:val="single"/>
          <w:shd w:val="clear" w:color="auto" w:fill="FFFFFF"/>
        </w:rPr>
        <w:t>Подводное культурное наследие</w:t>
      </w:r>
    </w:p>
    <w:p w:rsidR="00F472CF" w:rsidRDefault="00F472CF" w:rsidP="00D94F07">
      <w:pPr>
        <w:numPr>
          <w:ilvl w:val="0"/>
          <w:numId w:val="1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Океаническое культурное наследие</w:t>
      </w:r>
    </w:p>
    <w:p w:rsidR="00F472CF" w:rsidRDefault="00F472CF" w:rsidP="00D94F07">
      <w:pPr>
        <w:numPr>
          <w:ilvl w:val="0"/>
          <w:numId w:val="13"/>
        </w:numPr>
        <w:spacing w:after="0" w:line="240" w:lineRule="auto"/>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Гидрологическое культурное наследие</w:t>
      </w:r>
    </w:p>
    <w:p w:rsidR="00F472CF" w:rsidRDefault="00F472CF" w:rsidP="00F472CF">
      <w:pPr>
        <w:spacing w:after="0" w:line="240" w:lineRule="auto"/>
        <w:contextualSpacing/>
        <w:rPr>
          <w:rFonts w:ascii="Times New Roman" w:eastAsia="Times New Roman" w:hAnsi="Times New Roman"/>
          <w:b/>
          <w:sz w:val="28"/>
          <w:szCs w:val="28"/>
          <w:lang w:val="be-BY"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r>
        <w:rPr>
          <w:rFonts w:ascii="Times New Roman" w:eastAsia="Times New Roman" w:hAnsi="Times New Roman"/>
          <w:b/>
          <w:sz w:val="28"/>
          <w:szCs w:val="28"/>
          <w:lang w:val="be-BY" w:eastAsia="ru-RU"/>
        </w:rPr>
        <w:t xml:space="preserve">ВОПРОСЫ УСНОГО СОБЕСЕДОВАНИЯ ПО ТЕМЕ </w:t>
      </w:r>
    </w:p>
    <w:p w:rsidR="00F472CF" w:rsidRDefault="00F472CF" w:rsidP="00F472CF">
      <w:pPr>
        <w:widowControl w:val="0"/>
        <w:autoSpaceDE w:val="0"/>
        <w:autoSpaceDN w:val="0"/>
        <w:adjustRightInd w:val="0"/>
        <w:spacing w:after="0" w:line="240" w:lineRule="auto"/>
        <w:rPr>
          <w:rFonts w:ascii="Times New Roman" w:eastAsia="Times New Roman" w:hAnsi="Times New Roman"/>
          <w:b/>
          <w:bCs/>
          <w:color w:val="000000"/>
          <w:sz w:val="24"/>
          <w:szCs w:val="24"/>
          <w:lang w:val="be-BY" w:eastAsia="ru-RU"/>
        </w:rPr>
      </w:pPr>
      <w:r>
        <w:rPr>
          <w:rFonts w:ascii="Times New Roman" w:eastAsia="Times New Roman" w:hAnsi="Times New Roman"/>
          <w:b/>
          <w:bCs/>
          <w:color w:val="000000"/>
          <w:sz w:val="28"/>
          <w:szCs w:val="28"/>
          <w:lang w:val="be-BY" w:eastAsia="ru-RU"/>
        </w:rPr>
        <w:t>ТУРИСТСКО-ЭКСКУРСИОННОЕ ИСПОЛЬЗОВАНИЕ КУЛЬТУРНО-ИСТОРИЧЕСКОГОИ ПРИРОДНОГО НАСЛЕДИЯ РЕСПУБЛИКИ БЕЛАРУСЬ</w:t>
      </w:r>
    </w:p>
    <w:p w:rsidR="00F472CF"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4"/>
          <w:szCs w:val="24"/>
          <w:lang w:val="be-BY" w:eastAsia="ru-RU"/>
        </w:rPr>
        <w:t xml:space="preserve"> </w:t>
      </w:r>
      <w:r>
        <w:rPr>
          <w:rFonts w:ascii="Times New Roman" w:eastAsia="Times New Roman" w:hAnsi="Times New Roman"/>
          <w:bCs/>
          <w:color w:val="000000"/>
          <w:sz w:val="28"/>
          <w:szCs w:val="28"/>
          <w:lang w:val="be-BY" w:eastAsia="ru-RU"/>
        </w:rPr>
        <w:t>Использование культурно-исторического наследия в развитии экскурсионного туризма.</w:t>
      </w:r>
    </w:p>
    <w:p w:rsidR="00F472CF"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8"/>
          <w:szCs w:val="28"/>
          <w:lang w:val="be-BY" w:eastAsia="ru-RU"/>
        </w:rPr>
        <w:t xml:space="preserve"> Фольклорно-этнографический туризм.</w:t>
      </w:r>
    </w:p>
    <w:p w:rsidR="00F472CF" w:rsidRDefault="00F472CF" w:rsidP="00F472CF">
      <w:pPr>
        <w:widowControl w:val="0"/>
        <w:autoSpaceDE w:val="0"/>
        <w:autoSpaceDN w:val="0"/>
        <w:adjustRightInd w:val="0"/>
        <w:spacing w:after="0" w:line="240" w:lineRule="auto"/>
        <w:rPr>
          <w:rFonts w:ascii="Times New Roman" w:eastAsia="Times New Roman" w:hAnsi="Times New Roman"/>
          <w:bCs/>
          <w:color w:val="000000"/>
          <w:sz w:val="28"/>
          <w:szCs w:val="28"/>
          <w:lang w:val="be-BY" w:eastAsia="ru-RU"/>
        </w:rPr>
      </w:pPr>
      <w:r>
        <w:rPr>
          <w:rFonts w:ascii="Times New Roman" w:eastAsia="Times New Roman" w:hAnsi="Times New Roman"/>
          <w:bCs/>
          <w:color w:val="000000"/>
          <w:sz w:val="28"/>
          <w:szCs w:val="28"/>
          <w:lang w:val="be-BY" w:eastAsia="ru-RU"/>
        </w:rPr>
        <w:t xml:space="preserve"> Событийный туризм.</w:t>
      </w:r>
    </w:p>
    <w:p w:rsidR="00F472CF" w:rsidRDefault="00F472CF" w:rsidP="00F472CF">
      <w:pPr>
        <w:spacing w:after="0" w:line="240" w:lineRule="auto"/>
        <w:contextualSpacing/>
        <w:rPr>
          <w:rFonts w:ascii="Times New Roman" w:eastAsia="Times New Roman" w:hAnsi="Times New Roman"/>
          <w:b/>
          <w:sz w:val="28"/>
          <w:szCs w:val="28"/>
          <w:lang w:val="be-BY" w:eastAsia="ru-RU"/>
        </w:rPr>
      </w:pPr>
      <w:r>
        <w:rPr>
          <w:rFonts w:ascii="Times New Roman" w:eastAsia="Times New Roman" w:hAnsi="Times New Roman"/>
          <w:bCs/>
          <w:color w:val="000000"/>
          <w:sz w:val="28"/>
          <w:szCs w:val="28"/>
          <w:lang w:val="be-BY" w:eastAsia="ru-RU"/>
        </w:rPr>
        <w:t xml:space="preserve"> Религиозный туризм.</w:t>
      </w:r>
    </w:p>
    <w:p w:rsidR="00F472CF" w:rsidRDefault="00F472CF" w:rsidP="00F472CF">
      <w:pPr>
        <w:spacing w:after="0" w:line="240" w:lineRule="auto"/>
        <w:contextualSpacing/>
        <w:rPr>
          <w:rFonts w:ascii="Times New Roman" w:eastAsia="Times New Roman" w:hAnsi="Times New Roman"/>
          <w:sz w:val="28"/>
          <w:szCs w:val="28"/>
          <w:lang w:val="be-BY" w:eastAsia="ru-RU"/>
        </w:rPr>
      </w:pPr>
    </w:p>
    <w:p w:rsidR="00F472CF" w:rsidRDefault="00F472CF" w:rsidP="00F472CF">
      <w:pPr>
        <w:spacing w:after="0" w:line="240" w:lineRule="auto"/>
        <w:contextualSpacing/>
        <w:rPr>
          <w:rFonts w:ascii="Times New Roman" w:eastAsia="Times New Roman" w:hAnsi="Times New Roman"/>
          <w:sz w:val="24"/>
          <w:szCs w:val="24"/>
          <w:lang w:val="be-BY"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spacing w:after="0" w:line="240" w:lineRule="auto"/>
        <w:contextualSpacing/>
        <w:rPr>
          <w:rFonts w:ascii="Times New Roman" w:eastAsia="Calibri" w:hAnsi="Times New Roman"/>
          <w:b/>
          <w:sz w:val="28"/>
          <w:szCs w:val="28"/>
        </w:rPr>
      </w:pPr>
      <w:r>
        <w:rPr>
          <w:rFonts w:ascii="Times New Roman" w:hAnsi="Times New Roman"/>
          <w:b/>
          <w:sz w:val="28"/>
          <w:szCs w:val="28"/>
        </w:rPr>
        <w:t xml:space="preserve">ЗАЩИТА ПИСЬМЕННЫХ РЕФЕРАТОВ ПО ТЕМЕ </w:t>
      </w:r>
    </w:p>
    <w:p w:rsidR="00F472CF" w:rsidRDefault="00F472CF" w:rsidP="00F472CF">
      <w:pPr>
        <w:spacing w:after="0" w:line="240" w:lineRule="auto"/>
        <w:contextualSpacing/>
        <w:rPr>
          <w:rFonts w:ascii="Times New Roman" w:hAnsi="Times New Roman"/>
          <w:b/>
          <w:sz w:val="28"/>
          <w:szCs w:val="28"/>
        </w:rPr>
      </w:pPr>
      <w:r>
        <w:rPr>
          <w:rFonts w:ascii="Times New Roman" w:hAnsi="Times New Roman"/>
          <w:b/>
          <w:sz w:val="28"/>
          <w:szCs w:val="28"/>
        </w:rPr>
        <w:t xml:space="preserve">ИСТОРИКО-КУЛЬТУРНЫЙ ТУРИСТИЧЕСКИЙ ПОТЕНЦИАЛ </w:t>
      </w:r>
    </w:p>
    <w:p w:rsidR="00F472CF" w:rsidRDefault="00F472CF" w:rsidP="00F472CF">
      <w:pPr>
        <w:spacing w:after="0" w:line="240" w:lineRule="auto"/>
        <w:contextualSpacing/>
        <w:rPr>
          <w:rFonts w:ascii="Times New Roman" w:hAnsi="Times New Roman"/>
          <w:b/>
          <w:sz w:val="28"/>
          <w:szCs w:val="28"/>
        </w:rPr>
      </w:pPr>
      <w:r>
        <w:rPr>
          <w:rFonts w:ascii="Times New Roman" w:hAnsi="Times New Roman"/>
          <w:b/>
          <w:sz w:val="28"/>
          <w:szCs w:val="28"/>
        </w:rPr>
        <w:t>МИНСКОЙ ОБЛАСТИ И Г.МИНСКА</w:t>
      </w:r>
    </w:p>
    <w:p w:rsidR="00F472CF" w:rsidRDefault="00F472CF" w:rsidP="00F472CF">
      <w:pPr>
        <w:spacing w:after="0" w:line="240" w:lineRule="auto"/>
        <w:contextualSpacing/>
        <w:rPr>
          <w:rFonts w:ascii="Times New Roman" w:hAnsi="Times New Roman"/>
          <w:sz w:val="28"/>
          <w:szCs w:val="28"/>
        </w:rPr>
      </w:pPr>
      <w:r>
        <w:rPr>
          <w:rFonts w:ascii="Times New Roman" w:hAnsi="Times New Roman"/>
          <w:sz w:val="28"/>
          <w:szCs w:val="28"/>
        </w:rPr>
        <w:t>Спортивный туризм в Минской области и г.Минске</w:t>
      </w:r>
    </w:p>
    <w:p w:rsidR="00F472CF" w:rsidRDefault="00F472CF" w:rsidP="00F472CF">
      <w:pPr>
        <w:spacing w:after="0" w:line="240" w:lineRule="auto"/>
        <w:contextualSpacing/>
        <w:rPr>
          <w:rFonts w:ascii="Times New Roman" w:hAnsi="Times New Roman"/>
          <w:sz w:val="28"/>
          <w:szCs w:val="28"/>
        </w:rPr>
      </w:pPr>
      <w:r>
        <w:rPr>
          <w:rFonts w:ascii="Times New Roman" w:hAnsi="Times New Roman"/>
          <w:sz w:val="28"/>
          <w:szCs w:val="28"/>
        </w:rPr>
        <w:t>Медицинский туризм в Минской области и г.Минске</w:t>
      </w:r>
    </w:p>
    <w:p w:rsidR="00F472CF" w:rsidRDefault="00F472CF" w:rsidP="00F472CF">
      <w:pPr>
        <w:spacing w:after="0" w:line="240" w:lineRule="auto"/>
        <w:contextualSpacing/>
        <w:rPr>
          <w:rFonts w:ascii="Times New Roman" w:hAnsi="Times New Roman"/>
          <w:sz w:val="28"/>
          <w:szCs w:val="28"/>
        </w:rPr>
      </w:pPr>
      <w:r>
        <w:rPr>
          <w:rFonts w:ascii="Times New Roman" w:hAnsi="Times New Roman"/>
          <w:sz w:val="28"/>
          <w:szCs w:val="28"/>
        </w:rPr>
        <w:t>Культурный туризм в Минской области и г.Минске</w:t>
      </w:r>
    </w:p>
    <w:p w:rsidR="00F472CF" w:rsidRDefault="00F472CF" w:rsidP="00F472CF">
      <w:pPr>
        <w:widowControl w:val="0"/>
        <w:autoSpaceDE w:val="0"/>
        <w:autoSpaceDN w:val="0"/>
        <w:adjustRightInd w:val="0"/>
        <w:spacing w:after="0" w:line="240" w:lineRule="auto"/>
        <w:rPr>
          <w:rFonts w:ascii="Times New Roman" w:hAnsi="Times New Roman"/>
          <w:sz w:val="28"/>
          <w:szCs w:val="28"/>
        </w:rPr>
      </w:pPr>
      <w:r>
        <w:rPr>
          <w:rFonts w:ascii="Times New Roman" w:eastAsia="Times New Roman" w:hAnsi="Times New Roman"/>
          <w:sz w:val="28"/>
          <w:szCs w:val="28"/>
          <w:lang w:eastAsia="ru-RU"/>
        </w:rPr>
        <w:t>Религиозный туризм</w:t>
      </w:r>
      <w:r>
        <w:rPr>
          <w:rFonts w:ascii="Times New Roman" w:hAnsi="Times New Roman"/>
          <w:sz w:val="28"/>
          <w:szCs w:val="28"/>
        </w:rPr>
        <w:t xml:space="preserve"> в Минской области и г.Минске</w:t>
      </w:r>
    </w:p>
    <w:p w:rsidR="00F472CF" w:rsidRDefault="00F472CF" w:rsidP="00F472CF">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Военно-исторический туризм в Минской области и г.Минске</w:t>
      </w:r>
    </w:p>
    <w:p w:rsidR="00F472CF" w:rsidRDefault="00F472CF" w:rsidP="00F472CF">
      <w:pPr>
        <w:spacing w:after="0" w:line="240" w:lineRule="auto"/>
        <w:contextualSpacing/>
        <w:rPr>
          <w:rFonts w:ascii="Times New Roman" w:eastAsia="Times New Roman" w:hAnsi="Times New Roman"/>
          <w:sz w:val="24"/>
          <w:szCs w:val="24"/>
          <w:lang w:val="be-BY"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spacing w:after="0" w:line="240" w:lineRule="auto"/>
        <w:contextualSpacing/>
        <w:rPr>
          <w:rFonts w:ascii="Times New Roman" w:eastAsia="Calibri" w:hAnsi="Times New Roman"/>
          <w:b/>
        </w:rPr>
      </w:pPr>
      <w:r>
        <w:rPr>
          <w:rFonts w:ascii="Times New Roman" w:eastAsia="Times New Roman" w:hAnsi="Times New Roman"/>
          <w:b/>
          <w:sz w:val="28"/>
          <w:szCs w:val="28"/>
          <w:lang w:val="be-BY" w:eastAsia="ru-RU"/>
        </w:rPr>
        <w:t xml:space="preserve">ПРИМЕРНЫЙ ПЕРЕЧЕНЬ ВОПРОСОВ К КОЛОКВИУМУ ПО ТЕМЕ </w:t>
      </w:r>
      <w:r>
        <w:rPr>
          <w:rFonts w:ascii="Times New Roman" w:hAnsi="Times New Roman"/>
          <w:b/>
          <w:sz w:val="28"/>
          <w:szCs w:val="28"/>
        </w:rPr>
        <w:t>ИСТОРИКО-КУЛЬТУРНЫЙ ТУРИСТИЧЕСКИЙ ПОТЕНЦИАЛ ГОМЕЛЬСКОЙ ОБЛАСТИ</w:t>
      </w:r>
    </w:p>
    <w:p w:rsidR="00F472CF" w:rsidRDefault="00F472CF" w:rsidP="00F472CF">
      <w:pPr>
        <w:spacing w:after="0" w:line="240" w:lineRule="auto"/>
        <w:contextualSpacing/>
        <w:rPr>
          <w:rFonts w:ascii="Times New Roman" w:hAnsi="Times New Roman"/>
          <w:sz w:val="28"/>
          <w:szCs w:val="28"/>
        </w:rPr>
      </w:pPr>
      <w:r>
        <w:rPr>
          <w:rFonts w:ascii="Times New Roman" w:hAnsi="Times New Roman"/>
          <w:sz w:val="28"/>
          <w:szCs w:val="28"/>
        </w:rPr>
        <w:t>Спортивный туризм в Гомельской области и г.Гомеле</w:t>
      </w:r>
    </w:p>
    <w:p w:rsidR="00F472CF" w:rsidRDefault="00F472CF" w:rsidP="00F472CF">
      <w:pPr>
        <w:spacing w:after="0" w:line="240" w:lineRule="auto"/>
        <w:contextualSpacing/>
        <w:rPr>
          <w:rFonts w:ascii="Times New Roman" w:hAnsi="Times New Roman"/>
          <w:sz w:val="28"/>
          <w:szCs w:val="28"/>
        </w:rPr>
      </w:pPr>
      <w:r>
        <w:rPr>
          <w:rFonts w:ascii="Times New Roman" w:hAnsi="Times New Roman"/>
          <w:sz w:val="28"/>
          <w:szCs w:val="28"/>
        </w:rPr>
        <w:t>Медицинский туризм в Гомельской области и г.Гомеле</w:t>
      </w:r>
    </w:p>
    <w:p w:rsidR="00F472CF" w:rsidRDefault="00F472CF" w:rsidP="00F472CF">
      <w:pPr>
        <w:spacing w:after="0" w:line="240" w:lineRule="auto"/>
        <w:contextualSpacing/>
        <w:rPr>
          <w:rFonts w:ascii="Times New Roman" w:hAnsi="Times New Roman"/>
          <w:sz w:val="28"/>
          <w:szCs w:val="28"/>
        </w:rPr>
      </w:pPr>
      <w:r>
        <w:rPr>
          <w:rFonts w:ascii="Times New Roman" w:hAnsi="Times New Roman"/>
          <w:sz w:val="28"/>
          <w:szCs w:val="28"/>
        </w:rPr>
        <w:t>Культурный туризм в Гомельской области и г.Гомеле</w:t>
      </w:r>
    </w:p>
    <w:p w:rsidR="00F472CF" w:rsidRDefault="00F472CF" w:rsidP="00F472CF">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Религиозный туризм</w:t>
      </w:r>
      <w:r>
        <w:rPr>
          <w:rFonts w:ascii="Times New Roman" w:hAnsi="Times New Roman"/>
          <w:sz w:val="28"/>
          <w:szCs w:val="28"/>
        </w:rPr>
        <w:t xml:space="preserve"> в Гомельской области и г.Гомеле</w:t>
      </w: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eastAsia="ru-RU"/>
        </w:rPr>
      </w:pPr>
    </w:p>
    <w:p w:rsidR="00F472CF" w:rsidRDefault="00F472CF" w:rsidP="00F472CF">
      <w:pPr>
        <w:widowControl w:val="0"/>
        <w:autoSpaceDE w:val="0"/>
        <w:autoSpaceDN w:val="0"/>
        <w:adjustRightInd w:val="0"/>
        <w:spacing w:after="0" w:line="240" w:lineRule="auto"/>
        <w:rPr>
          <w:rFonts w:ascii="Times New Roman" w:eastAsia="Times New Roman" w:hAnsi="Times New Roman"/>
          <w:b/>
          <w:sz w:val="28"/>
          <w:szCs w:val="28"/>
          <w:lang w:val="be-BY" w:eastAsia="ru-RU"/>
        </w:rPr>
      </w:pPr>
    </w:p>
    <w:p w:rsidR="00F472CF" w:rsidRDefault="00F472CF" w:rsidP="00F472CF">
      <w:pPr>
        <w:spacing w:after="0" w:line="240" w:lineRule="auto"/>
        <w:rPr>
          <w:rFonts w:ascii="Times New Roman" w:eastAsia="Times New Roman" w:hAnsi="Times New Roman"/>
          <w:bCs/>
          <w:caps/>
          <w:sz w:val="28"/>
          <w:szCs w:val="28"/>
          <w:lang w:eastAsia="ru-RU"/>
        </w:rPr>
        <w:sectPr w:rsidR="00F472CF">
          <w:footerReference w:type="default" r:id="rId12"/>
          <w:pgSz w:w="11906" w:h="16838"/>
          <w:pgMar w:top="851" w:right="851" w:bottom="1701" w:left="1418" w:header="709" w:footer="709" w:gutter="0"/>
          <w:cols w:space="720"/>
        </w:sectPr>
      </w:pPr>
    </w:p>
    <w:p w:rsidR="00F472CF" w:rsidRDefault="00F472CF" w:rsidP="00F472CF">
      <w:pPr>
        <w:pStyle w:val="a7"/>
        <w:spacing w:after="0"/>
        <w:contextualSpacing/>
        <w:jc w:val="both"/>
        <w:rPr>
          <w:rFonts w:ascii="Times New Roman" w:hAnsi="Times New Roman"/>
          <w:b w:val="0"/>
          <w:sz w:val="28"/>
          <w:szCs w:val="28"/>
        </w:rPr>
      </w:pPr>
    </w:p>
    <w:p w:rsidR="00F472CF" w:rsidRDefault="00F472CF" w:rsidP="00F472CF">
      <w:pPr>
        <w:pStyle w:val="a7"/>
        <w:spacing w:after="0"/>
        <w:contextualSpacing/>
        <w:jc w:val="both"/>
        <w:rPr>
          <w:rFonts w:ascii="Times New Roman" w:hAnsi="Times New Roman"/>
          <w:b w:val="0"/>
          <w:sz w:val="28"/>
          <w:szCs w:val="28"/>
        </w:rPr>
      </w:pPr>
      <w:r>
        <w:rPr>
          <w:rFonts w:ascii="Times New Roman" w:hAnsi="Times New Roman"/>
          <w:b w:val="0"/>
          <w:sz w:val="28"/>
          <w:szCs w:val="28"/>
        </w:rPr>
        <w:t xml:space="preserve">УЧЕБНО-МЕТОДИЧЕСКАЯ КАРТА </w:t>
      </w:r>
    </w:p>
    <w:p w:rsidR="00F472CF" w:rsidRDefault="00F472CF" w:rsidP="00F472CF">
      <w:pPr>
        <w:widowControl w:val="0"/>
        <w:autoSpaceDE w:val="0"/>
        <w:autoSpaceDN w:val="0"/>
        <w:adjustRightInd w:val="0"/>
        <w:spacing w:after="0" w:line="240" w:lineRule="auto"/>
        <w:ind w:firstLine="425"/>
        <w:jc w:val="center"/>
        <w:rPr>
          <w:rFonts w:ascii="Times New Roman" w:eastAsia="Times New Roman" w:hAnsi="Times New Roman"/>
          <w:b/>
          <w:sz w:val="28"/>
          <w:szCs w:val="28"/>
          <w:lang w:eastAsia="ru-RU"/>
        </w:rPr>
      </w:pPr>
    </w:p>
    <w:tbl>
      <w:tblPr>
        <w:tblW w:w="15180"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2"/>
        <w:gridCol w:w="5011"/>
        <w:gridCol w:w="850"/>
        <w:gridCol w:w="851"/>
        <w:gridCol w:w="992"/>
        <w:gridCol w:w="958"/>
        <w:gridCol w:w="993"/>
        <w:gridCol w:w="1983"/>
        <w:gridCol w:w="979"/>
        <w:gridCol w:w="1571"/>
      </w:tblGrid>
      <w:tr w:rsidR="00F472CF" w:rsidTr="00F472CF">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r>
              <w:rPr>
                <w:rFonts w:ascii="Times New Roman" w:eastAsia="Times New Roman" w:hAnsi="Times New Roman"/>
                <w:b/>
                <w:sz w:val="28"/>
                <w:szCs w:val="28"/>
                <w:lang w:eastAsia="ru-RU"/>
              </w:rPr>
              <w:t xml:space="preserve"> Номер раздела, темы, занятия</w:t>
            </w:r>
          </w:p>
        </w:tc>
        <w:tc>
          <w:tcPr>
            <w:tcW w:w="5011" w:type="dxa"/>
            <w:vMerge w:val="restart"/>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Название раздела, темы, занятия;</w:t>
            </w:r>
          </w:p>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8"/>
                <w:szCs w:val="28"/>
                <w:lang w:val="be-BY" w:eastAsia="ru-RU"/>
              </w:rPr>
            </w:pPr>
            <w:r>
              <w:rPr>
                <w:rFonts w:ascii="Times New Roman" w:eastAsia="Times New Roman" w:hAnsi="Times New Roman"/>
                <w:b/>
                <w:sz w:val="28"/>
                <w:szCs w:val="28"/>
                <w:lang w:eastAsia="ru-RU"/>
              </w:rPr>
              <w:t>Пер</w:t>
            </w:r>
            <w:r>
              <w:rPr>
                <w:rFonts w:ascii="Times New Roman" w:eastAsia="Times New Roman" w:hAnsi="Times New Roman"/>
                <w:b/>
                <w:sz w:val="28"/>
                <w:szCs w:val="28"/>
                <w:lang w:val="be-BY" w:eastAsia="ru-RU"/>
              </w:rPr>
              <w:t>ечень изучаемых вопросов</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val="be-BY" w:eastAsia="ru-RU"/>
              </w:rPr>
            </w:pPr>
            <w:r>
              <w:rPr>
                <w:rFonts w:ascii="Times New Roman" w:eastAsia="Times New Roman" w:hAnsi="Times New Roman"/>
                <w:b/>
                <w:sz w:val="28"/>
                <w:szCs w:val="28"/>
                <w:lang w:val="be-BY" w:eastAsia="ru-RU"/>
              </w:rPr>
              <w:t>всего часов</w:t>
            </w:r>
          </w:p>
        </w:tc>
        <w:tc>
          <w:tcPr>
            <w:tcW w:w="3794" w:type="dxa"/>
            <w:gridSpan w:val="4"/>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contextualSpacing/>
              <w:jc w:val="center"/>
              <w:rPr>
                <w:rFonts w:ascii="Times New Roman" w:eastAsia="Times New Roman" w:hAnsi="Times New Roman" w:cs="Times New Roman"/>
                <w:b/>
                <w:sz w:val="28"/>
                <w:szCs w:val="28"/>
                <w:lang w:val="be-BY" w:eastAsia="ru-RU"/>
              </w:rPr>
            </w:pPr>
            <w:r>
              <w:rPr>
                <w:rFonts w:ascii="Times New Roman" w:eastAsia="Times New Roman" w:hAnsi="Times New Roman"/>
                <w:b/>
                <w:sz w:val="28"/>
                <w:szCs w:val="28"/>
                <w:lang w:eastAsia="ru-RU"/>
              </w:rPr>
              <w:t>Количество аудиторных часов</w:t>
            </w:r>
          </w:p>
        </w:tc>
        <w:tc>
          <w:tcPr>
            <w:tcW w:w="198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r>
              <w:rPr>
                <w:rFonts w:ascii="Times New Roman" w:eastAsia="Times New Roman" w:hAnsi="Times New Roman"/>
                <w:b/>
                <w:sz w:val="28"/>
                <w:szCs w:val="28"/>
                <w:lang w:eastAsia="ru-RU"/>
              </w:rPr>
              <w:t>Мат</w:t>
            </w:r>
            <w:r>
              <w:rPr>
                <w:rFonts w:ascii="Times New Roman" w:eastAsia="Times New Roman" w:hAnsi="Times New Roman"/>
                <w:b/>
                <w:sz w:val="28"/>
                <w:szCs w:val="28"/>
                <w:lang w:val="be-BY" w:eastAsia="ru-RU"/>
              </w:rPr>
              <w:t>ериальное обеспечение занятий</w:t>
            </w:r>
            <w:r>
              <w:rPr>
                <w:rFonts w:ascii="Times New Roman" w:eastAsia="Times New Roman" w:hAnsi="Times New Roman"/>
                <w:b/>
                <w:sz w:val="28"/>
                <w:szCs w:val="28"/>
                <w:lang w:eastAsia="ru-RU"/>
              </w:rPr>
              <w:t xml:space="preserve"> </w:t>
            </w:r>
          </w:p>
        </w:tc>
        <w:tc>
          <w:tcPr>
            <w:tcW w:w="97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eastAsia="ru-RU"/>
              </w:rPr>
            </w:pPr>
            <w:r>
              <w:rPr>
                <w:rFonts w:ascii="Times New Roman" w:eastAsia="Times New Roman" w:hAnsi="Times New Roman"/>
                <w:b/>
                <w:sz w:val="28"/>
                <w:szCs w:val="28"/>
                <w:lang w:eastAsia="ru-RU"/>
              </w:rPr>
              <w:t>Литература</w:t>
            </w:r>
          </w:p>
        </w:tc>
        <w:tc>
          <w:tcPr>
            <w:tcW w:w="15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val="be-BY" w:eastAsia="ru-RU"/>
              </w:rPr>
            </w:pPr>
            <w:r>
              <w:rPr>
                <w:rFonts w:ascii="Times New Roman" w:eastAsia="Times New Roman" w:hAnsi="Times New Roman"/>
                <w:b/>
                <w:sz w:val="28"/>
                <w:szCs w:val="28"/>
                <w:lang w:eastAsia="ru-RU"/>
              </w:rPr>
              <w:t xml:space="preserve">Формы контроля </w:t>
            </w:r>
            <w:r>
              <w:rPr>
                <w:rFonts w:ascii="Times New Roman" w:eastAsia="Times New Roman" w:hAnsi="Times New Roman"/>
                <w:b/>
                <w:sz w:val="28"/>
                <w:szCs w:val="28"/>
                <w:lang w:val="be-BY" w:eastAsia="ru-RU"/>
              </w:rPr>
              <w:t>знаний</w:t>
            </w:r>
          </w:p>
        </w:tc>
      </w:tr>
      <w:tr w:rsidR="00F472CF" w:rsidTr="00F472CF">
        <w:trPr>
          <w:cantSplit/>
          <w:trHeight w:val="2143"/>
        </w:trPr>
        <w:tc>
          <w:tcPr>
            <w:tcW w:w="992" w:type="dxa"/>
            <w:vMerge/>
            <w:tcBorders>
              <w:top w:val="single" w:sz="4" w:space="0" w:color="auto"/>
              <w:left w:val="single" w:sz="4" w:space="0" w:color="auto"/>
              <w:bottom w:val="single" w:sz="4" w:space="0" w:color="auto"/>
              <w:right w:val="single" w:sz="4" w:space="0" w:color="auto"/>
            </w:tcBorders>
            <w:vAlign w:val="center"/>
            <w:hideMark/>
          </w:tcPr>
          <w:p w:rsidR="00F472CF" w:rsidRDefault="00F472CF">
            <w:pPr>
              <w:spacing w:after="0" w:line="240" w:lineRule="auto"/>
              <w:rPr>
                <w:rFonts w:ascii="Times New Roman" w:eastAsia="Times New Roman" w:hAnsi="Times New Roman" w:cs="Times New Roman"/>
                <w:b/>
                <w:sz w:val="28"/>
                <w:szCs w:val="28"/>
                <w:lang w:eastAsia="ru-RU"/>
              </w:rPr>
            </w:pPr>
          </w:p>
        </w:tc>
        <w:tc>
          <w:tcPr>
            <w:tcW w:w="5011" w:type="dxa"/>
            <w:vMerge/>
            <w:tcBorders>
              <w:top w:val="single" w:sz="4" w:space="0" w:color="auto"/>
              <w:left w:val="single" w:sz="4" w:space="0" w:color="auto"/>
              <w:bottom w:val="single" w:sz="4" w:space="0" w:color="auto"/>
              <w:right w:val="single" w:sz="4" w:space="0" w:color="auto"/>
            </w:tcBorders>
            <w:vAlign w:val="center"/>
            <w:hideMark/>
          </w:tcPr>
          <w:p w:rsidR="00F472CF" w:rsidRDefault="00F472CF">
            <w:pPr>
              <w:spacing w:after="0" w:line="240" w:lineRule="auto"/>
              <w:rPr>
                <w:rFonts w:ascii="Times New Roman" w:eastAsia="Times New Roman" w:hAnsi="Times New Roman" w:cs="Times New Roman"/>
                <w:b/>
                <w:sz w:val="28"/>
                <w:szCs w:val="28"/>
                <w:lang w:val="be-BY"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472CF" w:rsidRDefault="00F472CF">
            <w:pPr>
              <w:spacing w:after="0" w:line="240" w:lineRule="auto"/>
              <w:rPr>
                <w:rFonts w:ascii="Times New Roman" w:eastAsia="Times New Roman" w:hAnsi="Times New Roman" w:cs="Times New Roman"/>
                <w:b/>
                <w:sz w:val="28"/>
                <w:szCs w:val="28"/>
                <w:lang w:val="be-BY"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val="be-BY" w:eastAsia="ru-RU"/>
              </w:rPr>
            </w:pPr>
            <w:r>
              <w:rPr>
                <w:rFonts w:ascii="Times New Roman" w:eastAsia="Times New Roman" w:hAnsi="Times New Roman"/>
                <w:b/>
                <w:sz w:val="28"/>
                <w:szCs w:val="28"/>
                <w:lang w:val="be-BY" w:eastAsia="ru-RU"/>
              </w:rPr>
              <w:t>лекции</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Практические (семинарские)</w:t>
            </w:r>
          </w:p>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cs="Times New Roman"/>
                <w:b/>
                <w:sz w:val="28"/>
                <w:szCs w:val="28"/>
                <w:lang w:val="be-BY" w:eastAsia="ru-RU"/>
              </w:rPr>
            </w:pPr>
            <w:r>
              <w:rPr>
                <w:rFonts w:ascii="Times New Roman" w:eastAsia="Times New Roman" w:hAnsi="Times New Roman"/>
                <w:b/>
                <w:sz w:val="28"/>
                <w:szCs w:val="28"/>
                <w:lang w:eastAsia="ru-RU"/>
              </w:rPr>
              <w:t>занят</w:t>
            </w:r>
            <w:r>
              <w:rPr>
                <w:rFonts w:ascii="Times New Roman" w:eastAsia="Times New Roman" w:hAnsi="Times New Roman"/>
                <w:b/>
                <w:sz w:val="28"/>
                <w:szCs w:val="28"/>
                <w:lang w:val="be-BY" w:eastAsia="ru-RU"/>
              </w:rPr>
              <w:t>ия</w:t>
            </w:r>
          </w:p>
        </w:tc>
        <w:tc>
          <w:tcPr>
            <w:tcW w:w="958" w:type="dxa"/>
            <w:tcBorders>
              <w:top w:val="single" w:sz="4" w:space="0" w:color="auto"/>
              <w:left w:val="single" w:sz="4" w:space="0" w:color="auto"/>
              <w:bottom w:val="single" w:sz="4" w:space="0" w:color="auto"/>
              <w:right w:val="single" w:sz="4" w:space="0" w:color="auto"/>
            </w:tcBorders>
            <w:textDirection w:val="btLr"/>
          </w:tcPr>
          <w:p w:rsidR="00F472CF" w:rsidRDefault="00F472CF">
            <w:pPr>
              <w:widowControl w:val="0"/>
              <w:autoSpaceDE w:val="0"/>
              <w:autoSpaceDN w:val="0"/>
              <w:adjustRightInd w:val="0"/>
              <w:spacing w:after="0" w:line="240" w:lineRule="auto"/>
              <w:ind w:left="113" w:right="113"/>
              <w:jc w:val="center"/>
              <w:rPr>
                <w:rFonts w:ascii="Times New Roman" w:eastAsia="Times New Roman" w:hAnsi="Times New Roman"/>
                <w:b/>
                <w:sz w:val="28"/>
                <w:szCs w:val="28"/>
                <w:lang w:val="be-BY" w:eastAsia="ru-RU"/>
              </w:rPr>
            </w:pPr>
            <w:r>
              <w:rPr>
                <w:rFonts w:ascii="Times New Roman" w:eastAsia="Times New Roman" w:hAnsi="Times New Roman"/>
                <w:b/>
                <w:sz w:val="28"/>
                <w:szCs w:val="28"/>
                <w:lang w:eastAsia="ru-RU"/>
              </w:rPr>
              <w:t>Лабораторные занятия</w:t>
            </w:r>
          </w:p>
          <w:p w:rsidR="00F472CF" w:rsidRDefault="00F472CF">
            <w:pPr>
              <w:widowControl w:val="0"/>
              <w:autoSpaceDE w:val="0"/>
              <w:autoSpaceDN w:val="0"/>
              <w:adjustRightInd w:val="0"/>
              <w:spacing w:after="0" w:line="240" w:lineRule="auto"/>
              <w:ind w:left="113" w:right="113"/>
              <w:rPr>
                <w:rFonts w:ascii="Times New Roman" w:eastAsia="Times New Roman" w:hAnsi="Times New Roman" w:cs="Times New Roman"/>
                <w:b/>
                <w:sz w:val="28"/>
                <w:szCs w:val="28"/>
                <w:lang w:val="be-BY" w:eastAsia="ru-RU"/>
              </w:rPr>
            </w:pP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rsidR="00F472CF" w:rsidRDefault="00F472CF">
            <w:pPr>
              <w:widowControl w:val="0"/>
              <w:autoSpaceDE w:val="0"/>
              <w:autoSpaceDN w:val="0"/>
              <w:adjustRightInd w:val="0"/>
              <w:spacing w:after="0" w:line="240" w:lineRule="auto"/>
              <w:ind w:left="113" w:right="113"/>
              <w:contextualSpacing/>
              <w:jc w:val="center"/>
              <w:rPr>
                <w:rFonts w:ascii="Times New Roman" w:eastAsia="Times New Roman" w:hAnsi="Times New Roman" w:cs="Times New Roman"/>
                <w:b/>
                <w:sz w:val="20"/>
                <w:szCs w:val="20"/>
                <w:lang w:val="be-BY" w:eastAsia="ru-RU"/>
              </w:rPr>
            </w:pPr>
            <w:r>
              <w:rPr>
                <w:rFonts w:ascii="Times New Roman" w:eastAsia="Times New Roman" w:hAnsi="Times New Roman"/>
                <w:b/>
                <w:sz w:val="20"/>
                <w:szCs w:val="20"/>
                <w:lang w:val="be-BY" w:eastAsia="ru-RU"/>
              </w:rPr>
              <w:t xml:space="preserve"> Управляемая самостоятельная работа студэнтов</w:t>
            </w:r>
          </w:p>
        </w:tc>
        <w:tc>
          <w:tcPr>
            <w:tcW w:w="1983" w:type="dxa"/>
            <w:vMerge/>
            <w:tcBorders>
              <w:top w:val="single" w:sz="4" w:space="0" w:color="auto"/>
              <w:left w:val="single" w:sz="4" w:space="0" w:color="auto"/>
              <w:bottom w:val="single" w:sz="4" w:space="0" w:color="auto"/>
              <w:right w:val="single" w:sz="4" w:space="0" w:color="auto"/>
            </w:tcBorders>
            <w:vAlign w:val="center"/>
            <w:hideMark/>
          </w:tcPr>
          <w:p w:rsidR="00F472CF" w:rsidRDefault="00F472CF">
            <w:pPr>
              <w:spacing w:after="0" w:line="240" w:lineRule="auto"/>
              <w:rPr>
                <w:rFonts w:ascii="Times New Roman" w:eastAsia="Times New Roman" w:hAnsi="Times New Roman" w:cs="Times New Roman"/>
                <w:b/>
                <w:sz w:val="28"/>
                <w:szCs w:val="28"/>
                <w:lang w:eastAsia="ru-RU"/>
              </w:rPr>
            </w:pPr>
          </w:p>
        </w:tc>
        <w:tc>
          <w:tcPr>
            <w:tcW w:w="979" w:type="dxa"/>
            <w:vMerge/>
            <w:tcBorders>
              <w:top w:val="single" w:sz="4" w:space="0" w:color="auto"/>
              <w:left w:val="single" w:sz="4" w:space="0" w:color="auto"/>
              <w:bottom w:val="single" w:sz="4" w:space="0" w:color="auto"/>
              <w:right w:val="single" w:sz="4" w:space="0" w:color="auto"/>
            </w:tcBorders>
            <w:vAlign w:val="center"/>
            <w:hideMark/>
          </w:tcPr>
          <w:p w:rsidR="00F472CF" w:rsidRDefault="00F472CF">
            <w:pPr>
              <w:spacing w:after="0" w:line="240" w:lineRule="auto"/>
              <w:rPr>
                <w:rFonts w:ascii="Times New Roman" w:eastAsia="Times New Roman" w:hAnsi="Times New Roman" w:cs="Times New Roman"/>
                <w:b/>
                <w:sz w:val="28"/>
                <w:szCs w:val="28"/>
                <w:lang w:eastAsia="ru-RU"/>
              </w:rPr>
            </w:pPr>
          </w:p>
        </w:tc>
        <w:tc>
          <w:tcPr>
            <w:tcW w:w="1571" w:type="dxa"/>
            <w:vMerge/>
            <w:tcBorders>
              <w:top w:val="single" w:sz="4" w:space="0" w:color="auto"/>
              <w:left w:val="single" w:sz="4" w:space="0" w:color="auto"/>
              <w:bottom w:val="single" w:sz="4" w:space="0" w:color="auto"/>
              <w:right w:val="single" w:sz="4" w:space="0" w:color="auto"/>
            </w:tcBorders>
            <w:vAlign w:val="center"/>
            <w:hideMark/>
          </w:tcPr>
          <w:p w:rsidR="00F472CF" w:rsidRDefault="00F472CF">
            <w:pPr>
              <w:spacing w:after="0" w:line="240" w:lineRule="auto"/>
              <w:rPr>
                <w:rFonts w:ascii="Times New Roman" w:eastAsia="Times New Roman" w:hAnsi="Times New Roman" w:cs="Times New Roman"/>
                <w:b/>
                <w:sz w:val="28"/>
                <w:szCs w:val="28"/>
                <w:lang w:val="be-BY" w:eastAsia="ru-RU"/>
              </w:rPr>
            </w:pPr>
          </w:p>
        </w:tc>
      </w:tr>
      <w:tr w:rsidR="00F472CF" w:rsidTr="00F472CF">
        <w:trPr>
          <w:trHeight w:val="353"/>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4</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5</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6</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7</w:t>
            </w:r>
          </w:p>
        </w:tc>
        <w:tc>
          <w:tcPr>
            <w:tcW w:w="198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8</w:t>
            </w: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9</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10</w:t>
            </w:r>
          </w:p>
        </w:tc>
      </w:tr>
      <w:tr w:rsidR="00F472CF" w:rsidTr="00F472CF">
        <w:trPr>
          <w:trHeight w:val="1500"/>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contextualSpacing/>
              <w:rPr>
                <w:rFonts w:ascii="Times New Roman" w:eastAsia="Times New Roman" w:hAnsi="Times New Roman"/>
                <w:b/>
                <w:sz w:val="24"/>
                <w:szCs w:val="24"/>
                <w:lang w:val="be-BY" w:eastAsia="ru-RU"/>
              </w:rPr>
            </w:pPr>
            <w:r>
              <w:rPr>
                <w:rFonts w:ascii="Times New Roman" w:eastAsia="Times New Roman" w:hAnsi="Times New Roman"/>
                <w:b/>
                <w:sz w:val="24"/>
                <w:szCs w:val="24"/>
                <w:lang w:val="be-BY" w:eastAsia="ru-RU"/>
              </w:rPr>
              <w:t>Вводная</w:t>
            </w:r>
          </w:p>
          <w:p w:rsidR="00F472CF" w:rsidRDefault="00F472CF">
            <w:pPr>
              <w:widowControl w:val="0"/>
              <w:autoSpaceDE w:val="0"/>
              <w:autoSpaceDN w:val="0"/>
              <w:adjustRightInd w:val="0"/>
              <w:spacing w:after="0" w:line="240" w:lineRule="auto"/>
              <w:contextualSpacing/>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1 Понятие об историко-культурном потенциале.</w:t>
            </w:r>
          </w:p>
          <w:p w:rsidR="00F472CF" w:rsidRDefault="00F472CF">
            <w:pPr>
              <w:widowControl w:val="0"/>
              <w:autoSpaceDE w:val="0"/>
              <w:autoSpaceDN w:val="0"/>
              <w:adjustRightInd w:val="0"/>
              <w:spacing w:after="0" w:line="240" w:lineRule="auto"/>
              <w:contextualSpacing/>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2 Природный и историко-культурныйпотенциал региона какоснова формирования туристского образа территории.</w:t>
            </w:r>
          </w:p>
          <w:p w:rsidR="00F472CF" w:rsidRDefault="00F472CF">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3 Основные виды туризма.</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eastAsia="ru-RU"/>
              </w:rPr>
              <w:t>1</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5</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8</w:t>
            </w:r>
            <w:r>
              <w:rPr>
                <w:rFonts w:ascii="Times New Roman" w:eastAsia="Times New Roman" w:hAnsi="Times New Roman"/>
                <w:sz w:val="24"/>
                <w:szCs w:val="24"/>
                <w:lang w:val="be-BY" w:eastAsia="ru-RU"/>
              </w:rPr>
              <w:t>]</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spacing w:after="0" w:line="240" w:lineRule="auto"/>
              <w:rPr>
                <w:rFonts w:cs="Times New Roman"/>
                <w:sz w:val="20"/>
                <w:szCs w:val="20"/>
                <w:lang w:eastAsia="ru-RU"/>
              </w:rPr>
            </w:pPr>
          </w:p>
        </w:tc>
      </w:tr>
      <w:tr w:rsidR="00F472CF" w:rsidTr="00F472CF">
        <w:trPr>
          <w:trHeight w:val="1353"/>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2</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sz w:val="24"/>
                <w:szCs w:val="24"/>
                <w:lang w:val="be-BY" w:eastAsia="ru-RU"/>
              </w:rPr>
            </w:pPr>
            <w:r>
              <w:rPr>
                <w:rFonts w:ascii="Times New Roman" w:eastAsia="Times New Roman" w:hAnsi="Times New Roman"/>
                <w:b/>
                <w:sz w:val="24"/>
                <w:szCs w:val="24"/>
                <w:lang w:val="be-BY" w:eastAsia="ru-RU"/>
              </w:rPr>
              <w:t>Законодательное обеспечение безопасности историко-культурного наследия Республики Беларусь</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1 Государственная политика в сфере охраны историко-культурного наследия Республики Беларусь.</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2 Государственный список историко-культурных ценностей.</w:t>
            </w:r>
          </w:p>
          <w:p w:rsidR="00F472CF" w:rsidRDefault="00F472CF">
            <w:pPr>
              <w:widowControl w:val="0"/>
              <w:autoSpaceDE w:val="0"/>
              <w:autoSpaceDN w:val="0"/>
              <w:adjustRightInd w:val="0"/>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3 Правонарушения в области охраны историко-культурного наследия.</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198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Медиа-схема</w:t>
            </w: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val="en-US" w:eastAsia="ru-RU"/>
              </w:rPr>
              <w:t>8</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10</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25</w:t>
            </w:r>
            <w:r>
              <w:rPr>
                <w:rFonts w:ascii="Times New Roman" w:eastAsia="Times New Roman" w:hAnsi="Times New Roman"/>
                <w:sz w:val="24"/>
                <w:szCs w:val="24"/>
                <w:lang w:val="be-BY" w:eastAsia="ru-RU"/>
              </w:rPr>
              <w:t>]</w:t>
            </w:r>
          </w:p>
        </w:tc>
        <w:tc>
          <w:tcPr>
            <w:tcW w:w="1571"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both"/>
              <w:rPr>
                <w:rFonts w:ascii="Times New Roman" w:eastAsia="Times New Roman" w:hAnsi="Times New Roman" w:cs="Times New Roman"/>
                <w:sz w:val="24"/>
                <w:szCs w:val="24"/>
                <w:lang w:val="be-BY" w:eastAsia="ru-RU"/>
              </w:rPr>
            </w:pPr>
          </w:p>
        </w:tc>
      </w:tr>
      <w:tr w:rsidR="00F472CF" w:rsidTr="00F472CF">
        <w:trPr>
          <w:trHeight w:val="1690"/>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val="be-BY" w:eastAsia="ru-RU"/>
              </w:rPr>
            </w:pPr>
            <w:r>
              <w:rPr>
                <w:rFonts w:ascii="Times New Roman" w:eastAsia="Times New Roman" w:hAnsi="Times New Roman"/>
                <w:sz w:val="28"/>
                <w:szCs w:val="28"/>
                <w:lang w:val="be-BY" w:eastAsia="ru-RU"/>
              </w:rPr>
              <w:lastRenderedPageBreak/>
              <w:t>3</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sz w:val="24"/>
                <w:szCs w:val="24"/>
                <w:lang w:val="be-BY" w:eastAsia="ru-RU"/>
              </w:rPr>
            </w:pPr>
            <w:r>
              <w:rPr>
                <w:rFonts w:ascii="Times New Roman" w:eastAsia="Times New Roman" w:hAnsi="Times New Roman"/>
                <w:b/>
                <w:sz w:val="24"/>
                <w:szCs w:val="24"/>
                <w:lang w:val="be-BY" w:eastAsia="ru-RU"/>
              </w:rPr>
              <w:t>Рекреационно-ресурсный потенциал Республики Беларусь и особенности его освоения</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1 Структура и виды туриско-рекреационный потенциал.</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2 Структура рекреационного потенциала и рекреационных ресурсов.</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3 Туристский потенциал и ресурсы.</w:t>
            </w:r>
          </w:p>
          <w:p w:rsidR="00F472CF" w:rsidRDefault="00F472CF">
            <w:pPr>
              <w:widowControl w:val="0"/>
              <w:autoSpaceDE w:val="0"/>
              <w:autoSpaceDN w:val="0"/>
              <w:adjustRightInd w:val="0"/>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4 Особенностиосвоения рекреационно-ресурсных возможностей в Республике Беларусь.</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 xml:space="preserve">      </w:t>
            </w:r>
          </w:p>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[1-6], [17], [21]</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spacing w:after="0" w:line="240" w:lineRule="auto"/>
              <w:rPr>
                <w:rFonts w:cs="Times New Roman"/>
                <w:sz w:val="20"/>
                <w:szCs w:val="20"/>
                <w:lang w:eastAsia="ru-RU"/>
              </w:rPr>
            </w:pPr>
          </w:p>
        </w:tc>
      </w:tr>
      <w:tr w:rsidR="00F472CF" w:rsidTr="00F472CF">
        <w:trPr>
          <w:trHeight w:val="393"/>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4</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Международное сотрудничество по охране культурного и природного наследия</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 Формирование международного движения в защиту культурного наследия.</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 Международные правовые акты по охране историко-культурного наследия.</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3Международные организации и охрана историко-культурного наследия.</w:t>
            </w:r>
          </w:p>
          <w:p w:rsidR="00F472CF" w:rsidRDefault="00F472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4 Деятельность Национальной комиссии ЮНЕСКО по сохранению культурного наследия Беларуси.</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198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Медиа-презентация</w:t>
            </w: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sz w:val="24"/>
                <w:szCs w:val="24"/>
                <w:lang w:eastAsia="ru-RU"/>
              </w:rPr>
              <w:t>[12-29], [33]</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sz w:val="24"/>
                <w:szCs w:val="24"/>
                <w:lang w:val="be-BY" w:eastAsia="ru-RU"/>
              </w:rPr>
              <w:t>Выполнение тестового задания</w:t>
            </w:r>
          </w:p>
        </w:tc>
      </w:tr>
      <w:tr w:rsidR="00F472CF" w:rsidTr="00F472CF">
        <w:trPr>
          <w:trHeight w:val="555"/>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5</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Развитие культурного туризма в Республике Беларусь </w:t>
            </w:r>
          </w:p>
          <w:p w:rsidR="00F472CF" w:rsidRDefault="00F472CF">
            <w:pPr>
              <w:widowControl w:val="0"/>
              <w:autoSpaceDE w:val="0"/>
              <w:autoSpaceDN w:val="0"/>
              <w:adjustRightInd w:val="0"/>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 Фольклорно-этнографический потенциал как основа развития культурного туризма.</w:t>
            </w:r>
          </w:p>
          <w:p w:rsidR="00F472CF" w:rsidRDefault="00F472CF">
            <w:pPr>
              <w:widowControl w:val="0"/>
              <w:autoSpaceDE w:val="0"/>
              <w:autoSpaceDN w:val="0"/>
              <w:adjustRightInd w:val="0"/>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 Использование нематериального культурного наследия в туризме.</w:t>
            </w:r>
          </w:p>
          <w:p w:rsidR="00F472CF" w:rsidRDefault="00F472CF">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3 Характеристика рынка культурного туризма Беларуси и его роль в социально-экономическом развитии республики Беларусь.</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[1-8], [20], [31]</w:t>
            </w:r>
          </w:p>
        </w:tc>
        <w:tc>
          <w:tcPr>
            <w:tcW w:w="1571"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r w:rsidR="00F472CF" w:rsidTr="00F472CF">
        <w:trPr>
          <w:trHeight w:val="2306"/>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lastRenderedPageBreak/>
              <w:t>6</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bCs/>
                <w:color w:val="000000"/>
                <w:sz w:val="24"/>
                <w:szCs w:val="24"/>
                <w:lang w:val="be-BY" w:eastAsia="ru-RU"/>
              </w:rPr>
            </w:pPr>
            <w:r>
              <w:rPr>
                <w:rFonts w:ascii="Times New Roman" w:eastAsia="Times New Roman" w:hAnsi="Times New Roman"/>
                <w:b/>
                <w:bCs/>
                <w:color w:val="000000"/>
                <w:sz w:val="24"/>
                <w:szCs w:val="24"/>
                <w:lang w:val="be-BY" w:eastAsia="ru-RU"/>
              </w:rPr>
              <w:t>Туристско-экскурсионное использование культурно-историческогои природного наследия Республики Беларусь</w:t>
            </w:r>
          </w:p>
          <w:p w:rsidR="00F472CF" w:rsidRDefault="00F472CF">
            <w:pPr>
              <w:widowControl w:val="0"/>
              <w:autoSpaceDE w:val="0"/>
              <w:autoSpaceDN w:val="0"/>
              <w:adjustRightInd w:val="0"/>
              <w:spacing w:after="0" w:line="240" w:lineRule="auto"/>
              <w:rPr>
                <w:rFonts w:ascii="Times New Roman" w:eastAsia="Times New Roman" w:hAnsi="Times New Roman"/>
                <w:bCs/>
                <w:color w:val="000000"/>
                <w:sz w:val="24"/>
                <w:szCs w:val="24"/>
                <w:lang w:val="be-BY" w:eastAsia="ru-RU"/>
              </w:rPr>
            </w:pPr>
            <w:r>
              <w:rPr>
                <w:rFonts w:ascii="Times New Roman" w:eastAsia="Times New Roman" w:hAnsi="Times New Roman"/>
                <w:bCs/>
                <w:color w:val="000000"/>
                <w:sz w:val="24"/>
                <w:szCs w:val="24"/>
                <w:lang w:val="be-BY" w:eastAsia="ru-RU"/>
              </w:rPr>
              <w:t>1 Использование культурно-исторического наследия в развитии экскурсионного туризма.</w:t>
            </w:r>
          </w:p>
          <w:p w:rsidR="00F472CF" w:rsidRDefault="00F472CF">
            <w:pPr>
              <w:widowControl w:val="0"/>
              <w:autoSpaceDE w:val="0"/>
              <w:autoSpaceDN w:val="0"/>
              <w:adjustRightInd w:val="0"/>
              <w:spacing w:after="0" w:line="240" w:lineRule="auto"/>
              <w:rPr>
                <w:rFonts w:ascii="Times New Roman" w:eastAsia="Times New Roman" w:hAnsi="Times New Roman"/>
                <w:bCs/>
                <w:color w:val="000000"/>
                <w:sz w:val="24"/>
                <w:szCs w:val="24"/>
                <w:lang w:val="be-BY" w:eastAsia="ru-RU"/>
              </w:rPr>
            </w:pPr>
            <w:r>
              <w:rPr>
                <w:rFonts w:ascii="Times New Roman" w:eastAsia="Times New Roman" w:hAnsi="Times New Roman"/>
                <w:bCs/>
                <w:color w:val="000000"/>
                <w:sz w:val="24"/>
                <w:szCs w:val="24"/>
                <w:lang w:val="be-BY" w:eastAsia="ru-RU"/>
              </w:rPr>
              <w:t>2 Фольклорно-этнографический туризм.</w:t>
            </w:r>
          </w:p>
          <w:p w:rsidR="00F472CF" w:rsidRDefault="00F472CF">
            <w:pPr>
              <w:widowControl w:val="0"/>
              <w:autoSpaceDE w:val="0"/>
              <w:autoSpaceDN w:val="0"/>
              <w:adjustRightInd w:val="0"/>
              <w:spacing w:after="0" w:line="240" w:lineRule="auto"/>
              <w:rPr>
                <w:rFonts w:ascii="Times New Roman" w:eastAsia="Times New Roman" w:hAnsi="Times New Roman"/>
                <w:bCs/>
                <w:color w:val="000000"/>
                <w:sz w:val="24"/>
                <w:szCs w:val="24"/>
                <w:lang w:val="be-BY" w:eastAsia="ru-RU"/>
              </w:rPr>
            </w:pPr>
            <w:r>
              <w:rPr>
                <w:rFonts w:ascii="Times New Roman" w:eastAsia="Times New Roman" w:hAnsi="Times New Roman"/>
                <w:bCs/>
                <w:color w:val="000000"/>
                <w:sz w:val="24"/>
                <w:szCs w:val="24"/>
                <w:lang w:val="be-BY" w:eastAsia="ru-RU"/>
              </w:rPr>
              <w:t>3 Событийный туризм.</w:t>
            </w:r>
          </w:p>
          <w:p w:rsidR="00F472CF" w:rsidRDefault="00F472CF">
            <w:pPr>
              <w:widowControl w:val="0"/>
              <w:autoSpaceDE w:val="0"/>
              <w:autoSpaceDN w:val="0"/>
              <w:adjustRightInd w:val="0"/>
              <w:spacing w:after="0" w:line="240" w:lineRule="auto"/>
              <w:rPr>
                <w:rFonts w:ascii="Times New Roman" w:eastAsia="Times New Roman" w:hAnsi="Times New Roman" w:cs="Times New Roman"/>
                <w:bCs/>
                <w:color w:val="000000"/>
                <w:sz w:val="24"/>
                <w:szCs w:val="24"/>
                <w:lang w:val="be-BY" w:eastAsia="ru-RU"/>
              </w:rPr>
            </w:pPr>
            <w:r>
              <w:rPr>
                <w:rFonts w:ascii="Times New Roman" w:eastAsia="Times New Roman" w:hAnsi="Times New Roman"/>
                <w:bCs/>
                <w:color w:val="000000"/>
                <w:sz w:val="24"/>
                <w:szCs w:val="24"/>
                <w:lang w:val="be-BY" w:eastAsia="ru-RU"/>
              </w:rPr>
              <w:t>4 Религиозный туризм.</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eastAsia="ru-RU"/>
              </w:rPr>
              <w:t>1-8</w:t>
            </w:r>
            <w:r>
              <w:rPr>
                <w:rFonts w:ascii="Times New Roman" w:eastAsia="Times New Roman" w:hAnsi="Times New Roman"/>
                <w:sz w:val="24"/>
                <w:szCs w:val="24"/>
                <w:lang w:val="be-BY" w:eastAsia="ru-RU"/>
              </w:rPr>
              <w:t>], [</w:t>
            </w:r>
            <w:r>
              <w:rPr>
                <w:rFonts w:ascii="Times New Roman" w:eastAsia="Times New Roman" w:hAnsi="Times New Roman"/>
                <w:sz w:val="24"/>
                <w:szCs w:val="24"/>
                <w:lang w:val="en-US" w:eastAsia="ru-RU"/>
              </w:rPr>
              <w:t>36</w:t>
            </w:r>
            <w:r>
              <w:rPr>
                <w:rFonts w:ascii="Times New Roman" w:eastAsia="Times New Roman" w:hAnsi="Times New Roman"/>
                <w:sz w:val="24"/>
                <w:szCs w:val="24"/>
                <w:lang w:val="be-BY" w:eastAsia="ru-RU"/>
              </w:rPr>
              <w:t>], [</w:t>
            </w:r>
            <w:r>
              <w:rPr>
                <w:rFonts w:ascii="Times New Roman" w:eastAsia="Times New Roman" w:hAnsi="Times New Roman"/>
                <w:sz w:val="24"/>
                <w:szCs w:val="24"/>
                <w:lang w:val="en-US" w:eastAsia="ru-RU"/>
              </w:rPr>
              <w:t>40</w:t>
            </w:r>
            <w:r>
              <w:rPr>
                <w:rFonts w:ascii="Times New Roman" w:eastAsia="Times New Roman" w:hAnsi="Times New Roman"/>
                <w:sz w:val="24"/>
                <w:szCs w:val="24"/>
                <w:lang w:val="be-BY" w:eastAsia="ru-RU"/>
              </w:rPr>
              <w:t>]</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Устное собеседование</w:t>
            </w:r>
          </w:p>
        </w:tc>
      </w:tr>
      <w:tr w:rsidR="00F472CF" w:rsidTr="00F472CF">
        <w:trPr>
          <w:trHeight w:val="227"/>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val="be-BY" w:eastAsia="ru-RU"/>
              </w:rPr>
            </w:pPr>
            <w:r>
              <w:rPr>
                <w:rFonts w:ascii="Times New Roman" w:eastAsia="Times New Roman" w:hAnsi="Times New Roman"/>
                <w:sz w:val="28"/>
                <w:szCs w:val="28"/>
                <w:lang w:val="be-BY" w:eastAsia="ru-RU"/>
              </w:rPr>
              <w:t>7</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sz w:val="24"/>
                <w:szCs w:val="24"/>
                <w:lang w:val="be-BY" w:eastAsia="ru-RU"/>
              </w:rPr>
            </w:pPr>
            <w:r>
              <w:rPr>
                <w:rFonts w:ascii="Times New Roman" w:eastAsia="Times New Roman" w:hAnsi="Times New Roman"/>
                <w:b/>
                <w:sz w:val="24"/>
                <w:szCs w:val="24"/>
                <w:lang w:val="be-BY" w:eastAsia="ru-RU"/>
              </w:rPr>
              <w:t xml:space="preserve"> Использование культурно-исторического наследия в практике организации культурноготуризма</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1 Использование природного наследия в развитии экологического туризма.</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2 Специфика использования замков и дворцов в организации культурного туризма.</w:t>
            </w:r>
          </w:p>
          <w:p w:rsidR="00F472CF" w:rsidRDefault="00F472CF">
            <w:pPr>
              <w:widowControl w:val="0"/>
              <w:autoSpaceDE w:val="0"/>
              <w:autoSpaceDN w:val="0"/>
              <w:adjustRightInd w:val="0"/>
              <w:spacing w:after="0" w:line="240" w:lineRule="auto"/>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3 Садово-парковые комплексы как объекты культурноготуризма.</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eastAsia="ru-RU"/>
              </w:rPr>
              <w:t>1-8</w:t>
            </w:r>
            <w:r>
              <w:rPr>
                <w:rFonts w:ascii="Times New Roman" w:eastAsia="Times New Roman" w:hAnsi="Times New Roman"/>
                <w:sz w:val="24"/>
                <w:szCs w:val="24"/>
                <w:lang w:val="be-BY" w:eastAsia="ru-RU"/>
              </w:rPr>
              <w:t>], [</w:t>
            </w:r>
            <w:r>
              <w:rPr>
                <w:rFonts w:ascii="Times New Roman" w:eastAsia="Times New Roman" w:hAnsi="Times New Roman"/>
                <w:sz w:val="24"/>
                <w:szCs w:val="24"/>
                <w:lang w:val="en-US" w:eastAsia="ru-RU"/>
              </w:rPr>
              <w:t>44</w:t>
            </w:r>
            <w:r>
              <w:rPr>
                <w:rFonts w:ascii="Times New Roman" w:eastAsia="Times New Roman" w:hAnsi="Times New Roman"/>
                <w:sz w:val="24"/>
                <w:szCs w:val="24"/>
                <w:lang w:val="be-BY" w:eastAsia="ru-RU"/>
              </w:rPr>
              <w:t>], [</w:t>
            </w:r>
            <w:r>
              <w:rPr>
                <w:rFonts w:ascii="Times New Roman" w:eastAsia="Times New Roman" w:hAnsi="Times New Roman"/>
                <w:sz w:val="24"/>
                <w:szCs w:val="24"/>
                <w:lang w:val="en-US" w:eastAsia="ru-RU"/>
              </w:rPr>
              <w:t>45</w:t>
            </w:r>
            <w:r>
              <w:rPr>
                <w:rFonts w:ascii="Times New Roman" w:eastAsia="Times New Roman" w:hAnsi="Times New Roman"/>
                <w:sz w:val="24"/>
                <w:szCs w:val="24"/>
                <w:lang w:val="be-BY" w:eastAsia="ru-RU"/>
              </w:rPr>
              <w:t>]</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spacing w:after="0" w:line="240" w:lineRule="auto"/>
              <w:rPr>
                <w:rFonts w:cs="Times New Roman"/>
                <w:sz w:val="20"/>
                <w:szCs w:val="20"/>
                <w:lang w:eastAsia="ru-RU"/>
              </w:rPr>
            </w:pPr>
          </w:p>
        </w:tc>
      </w:tr>
      <w:tr w:rsidR="00F472CF" w:rsidTr="00F472CF">
        <w:trPr>
          <w:trHeight w:val="227"/>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val="be-BY" w:eastAsia="ru-RU"/>
              </w:rPr>
            </w:pPr>
            <w:r>
              <w:rPr>
                <w:rFonts w:ascii="Times New Roman" w:eastAsia="Times New Roman" w:hAnsi="Times New Roman"/>
                <w:sz w:val="28"/>
                <w:szCs w:val="28"/>
                <w:lang w:val="be-BY" w:eastAsia="ru-RU"/>
              </w:rPr>
              <w:t>8</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spacing w:after="0" w:line="240" w:lineRule="auto"/>
              <w:contextualSpacing/>
              <w:jc w:val="center"/>
              <w:rPr>
                <w:rFonts w:ascii="Times New Roman" w:hAnsi="Times New Roman"/>
                <w:b/>
              </w:rPr>
            </w:pPr>
            <w:r>
              <w:rPr>
                <w:rFonts w:ascii="Times New Roman" w:hAnsi="Times New Roman"/>
                <w:b/>
              </w:rPr>
              <w:t xml:space="preserve">Историко-культурный туристический потенциал </w:t>
            </w:r>
          </w:p>
          <w:p w:rsidR="00F472CF" w:rsidRDefault="00F472CF">
            <w:pPr>
              <w:spacing w:after="0" w:line="240" w:lineRule="auto"/>
              <w:contextualSpacing/>
              <w:jc w:val="center"/>
              <w:rPr>
                <w:rFonts w:ascii="Times New Roman" w:hAnsi="Times New Roman"/>
                <w:b/>
              </w:rPr>
            </w:pPr>
            <w:r>
              <w:rPr>
                <w:rFonts w:ascii="Times New Roman" w:hAnsi="Times New Roman"/>
                <w:b/>
              </w:rPr>
              <w:t>Минской области и г.Минска</w:t>
            </w:r>
          </w:p>
          <w:p w:rsidR="00F472CF" w:rsidRDefault="00F472CF">
            <w:pPr>
              <w:pStyle w:val="a3"/>
              <w:spacing w:after="0" w:line="240" w:lineRule="auto"/>
              <w:ind w:left="0"/>
              <w:rPr>
                <w:rFonts w:ascii="Times New Roman" w:hAnsi="Times New Roman"/>
              </w:rPr>
            </w:pPr>
            <w:r>
              <w:rPr>
                <w:rFonts w:ascii="Times New Roman" w:hAnsi="Times New Roman"/>
              </w:rPr>
              <w:t>1 Памятники историко-культурного наследия Минской области и г.Минска и их потенциал для развития культурно-познавательного туризма.</w:t>
            </w:r>
          </w:p>
          <w:p w:rsidR="00F472CF" w:rsidRDefault="00F472CF">
            <w:pPr>
              <w:pStyle w:val="a3"/>
              <w:spacing w:after="0" w:line="240" w:lineRule="auto"/>
              <w:ind w:left="0"/>
              <w:rPr>
                <w:rFonts w:ascii="Times New Roman" w:hAnsi="Times New Roman"/>
              </w:rPr>
            </w:pPr>
            <w:r>
              <w:rPr>
                <w:rFonts w:ascii="Times New Roman" w:hAnsi="Times New Roman"/>
              </w:rPr>
              <w:t>2 Спортивные объекты Минской области и г.Минска и их потенциал для развития спортивного и приключенческого туризма.</w:t>
            </w:r>
          </w:p>
          <w:p w:rsidR="00F472CF" w:rsidRDefault="00F472CF">
            <w:pPr>
              <w:pStyle w:val="a3"/>
              <w:spacing w:after="0" w:line="240" w:lineRule="auto"/>
              <w:ind w:left="0"/>
              <w:rPr>
                <w:rFonts w:ascii="Times New Roman" w:hAnsi="Times New Roman"/>
              </w:rPr>
            </w:pPr>
            <w:r>
              <w:rPr>
                <w:rFonts w:ascii="Times New Roman" w:hAnsi="Times New Roman"/>
              </w:rPr>
              <w:t>3 Возможности лечебного и делового туризма в Минской области и г.Минске.</w:t>
            </w:r>
          </w:p>
          <w:p w:rsidR="00F472CF" w:rsidRDefault="00F472CF">
            <w:pPr>
              <w:pStyle w:val="a3"/>
              <w:spacing w:after="0" w:line="240" w:lineRule="auto"/>
              <w:ind w:left="0"/>
              <w:rPr>
                <w:rFonts w:ascii="Times New Roman" w:hAnsi="Times New Roman"/>
              </w:rPr>
            </w:pPr>
            <w:r>
              <w:rPr>
                <w:rFonts w:ascii="Times New Roman" w:hAnsi="Times New Roman"/>
              </w:rPr>
              <w:t>4 Агро-  и экотуризм в Минской области.</w:t>
            </w:r>
          </w:p>
          <w:p w:rsidR="00F472CF" w:rsidRDefault="00F472CF">
            <w:pPr>
              <w:pStyle w:val="a3"/>
              <w:spacing w:after="0" w:line="240" w:lineRule="auto"/>
              <w:ind w:left="0"/>
              <w:rPr>
                <w:rFonts w:ascii="Times New Roman" w:hAnsi="Times New Roman"/>
              </w:rPr>
            </w:pPr>
            <w:r>
              <w:rPr>
                <w:rFonts w:ascii="Times New Roman" w:hAnsi="Times New Roman"/>
              </w:rPr>
              <w:t>5 Перспективы развития религиозного туризма и паломничества в Минской области и г.Минске.</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eastAsia="ru-RU"/>
              </w:rPr>
              <w:t>1-8</w:t>
            </w:r>
            <w:r>
              <w:rPr>
                <w:rFonts w:ascii="Times New Roman" w:eastAsia="Times New Roman" w:hAnsi="Times New Roman"/>
                <w:sz w:val="24"/>
                <w:szCs w:val="24"/>
                <w:lang w:val="be-BY" w:eastAsia="ru-RU"/>
              </w:rPr>
              <w:t>], [</w:t>
            </w:r>
            <w:r>
              <w:rPr>
                <w:rFonts w:ascii="Times New Roman" w:eastAsia="Times New Roman" w:hAnsi="Times New Roman"/>
                <w:sz w:val="24"/>
                <w:szCs w:val="24"/>
                <w:lang w:val="en-US" w:eastAsia="ru-RU"/>
              </w:rPr>
              <w:t>44</w:t>
            </w:r>
            <w:r>
              <w:rPr>
                <w:rFonts w:ascii="Times New Roman" w:eastAsia="Times New Roman" w:hAnsi="Times New Roman"/>
                <w:sz w:val="24"/>
                <w:szCs w:val="24"/>
                <w:lang w:val="be-BY" w:eastAsia="ru-RU"/>
              </w:rPr>
              <w:t>], [</w:t>
            </w:r>
            <w:r>
              <w:rPr>
                <w:rFonts w:ascii="Times New Roman" w:eastAsia="Times New Roman" w:hAnsi="Times New Roman"/>
                <w:sz w:val="24"/>
                <w:szCs w:val="24"/>
                <w:lang w:val="en-US" w:eastAsia="ru-RU"/>
              </w:rPr>
              <w:t>45</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Защита письменных рефератов</w:t>
            </w:r>
          </w:p>
        </w:tc>
      </w:tr>
      <w:tr w:rsidR="00F472CF" w:rsidTr="00F472CF">
        <w:trPr>
          <w:trHeight w:val="227"/>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val="be-BY" w:eastAsia="ru-RU"/>
              </w:rPr>
            </w:pPr>
            <w:r>
              <w:rPr>
                <w:rFonts w:ascii="Times New Roman" w:eastAsia="Times New Roman" w:hAnsi="Times New Roman"/>
                <w:sz w:val="28"/>
                <w:szCs w:val="28"/>
                <w:lang w:val="be-BY" w:eastAsia="ru-RU"/>
              </w:rPr>
              <w:t>9</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spacing w:after="0" w:line="240" w:lineRule="auto"/>
              <w:contextualSpacing/>
              <w:rPr>
                <w:rFonts w:ascii="Times New Roman" w:hAnsi="Times New Roman"/>
                <w:b/>
              </w:rPr>
            </w:pPr>
            <w:r>
              <w:rPr>
                <w:rFonts w:ascii="Times New Roman" w:hAnsi="Times New Roman"/>
                <w:b/>
              </w:rPr>
              <w:t xml:space="preserve">Историко-культурный туристический потенциал </w:t>
            </w:r>
          </w:p>
          <w:p w:rsidR="00F472CF" w:rsidRDefault="00F472CF">
            <w:pPr>
              <w:spacing w:after="0" w:line="240" w:lineRule="auto"/>
              <w:contextualSpacing/>
              <w:rPr>
                <w:rFonts w:ascii="Times New Roman" w:hAnsi="Times New Roman"/>
                <w:b/>
              </w:rPr>
            </w:pPr>
            <w:r>
              <w:rPr>
                <w:rFonts w:ascii="Times New Roman" w:hAnsi="Times New Roman"/>
                <w:b/>
              </w:rPr>
              <w:t>Гомельской области</w:t>
            </w:r>
          </w:p>
          <w:p w:rsidR="00F472CF" w:rsidRDefault="00F472CF">
            <w:pPr>
              <w:pStyle w:val="a3"/>
              <w:spacing w:after="0" w:line="240" w:lineRule="auto"/>
              <w:ind w:left="0"/>
              <w:rPr>
                <w:rFonts w:ascii="Times New Roman" w:hAnsi="Times New Roman"/>
              </w:rPr>
            </w:pPr>
            <w:r>
              <w:rPr>
                <w:rFonts w:ascii="Times New Roman" w:hAnsi="Times New Roman"/>
              </w:rPr>
              <w:t xml:space="preserve">1 Памятники историко-культурного наследия Гомельской области и их потенциал для развития </w:t>
            </w:r>
            <w:r>
              <w:rPr>
                <w:rFonts w:ascii="Times New Roman" w:hAnsi="Times New Roman"/>
              </w:rPr>
              <w:lastRenderedPageBreak/>
              <w:t>культурно-познавательного туризма.</w:t>
            </w:r>
          </w:p>
          <w:p w:rsidR="00F472CF" w:rsidRDefault="00F472CF">
            <w:pPr>
              <w:pStyle w:val="a3"/>
              <w:spacing w:after="0" w:line="240" w:lineRule="auto"/>
              <w:ind w:left="0"/>
              <w:rPr>
                <w:rFonts w:ascii="Times New Roman" w:hAnsi="Times New Roman"/>
              </w:rPr>
            </w:pPr>
            <w:r>
              <w:rPr>
                <w:rFonts w:ascii="Times New Roman" w:hAnsi="Times New Roman"/>
              </w:rPr>
              <w:t>2 Спортивные объекты Гомельской области и их потенциал для развития спортивного и приключенческого туризма.</w:t>
            </w:r>
          </w:p>
          <w:p w:rsidR="00F472CF" w:rsidRDefault="00F472CF">
            <w:pPr>
              <w:pStyle w:val="a3"/>
              <w:spacing w:after="0" w:line="240" w:lineRule="auto"/>
              <w:ind w:left="0"/>
              <w:rPr>
                <w:rFonts w:ascii="Times New Roman" w:hAnsi="Times New Roman"/>
              </w:rPr>
            </w:pPr>
            <w:r>
              <w:rPr>
                <w:rFonts w:ascii="Times New Roman" w:hAnsi="Times New Roman"/>
              </w:rPr>
              <w:t>3 Возможности лечебного и делового туризма в Гомельской области.</w:t>
            </w:r>
          </w:p>
          <w:p w:rsidR="00F472CF" w:rsidRDefault="00F472CF">
            <w:pPr>
              <w:pStyle w:val="a3"/>
              <w:spacing w:after="0" w:line="240" w:lineRule="auto"/>
              <w:ind w:left="0"/>
              <w:rPr>
                <w:rFonts w:ascii="Times New Roman" w:hAnsi="Times New Roman"/>
              </w:rPr>
            </w:pPr>
            <w:r>
              <w:rPr>
                <w:rFonts w:ascii="Times New Roman" w:hAnsi="Times New Roman"/>
              </w:rPr>
              <w:t>4 Агро-  и экотуризм в Гомельской области</w:t>
            </w:r>
          </w:p>
          <w:p w:rsidR="00F472CF" w:rsidRDefault="00F472C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rPr>
              <w:t>5 Перспективы развития религиозного туризма и паломничества в Гомельской области .</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lastRenderedPageBreak/>
              <w:t>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198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Медиа-схема</w:t>
            </w: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val="en-US" w:eastAsia="ru-RU"/>
              </w:rPr>
              <w:t>8</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5</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3</w:t>
            </w:r>
            <w:r>
              <w:rPr>
                <w:rFonts w:ascii="Times New Roman" w:eastAsia="Times New Roman" w:hAnsi="Times New Roman"/>
                <w:sz w:val="24"/>
                <w:szCs w:val="24"/>
                <w:lang w:val="en-US" w:eastAsia="ru-RU"/>
              </w:rPr>
              <w:t>6</w:t>
            </w:r>
            <w:r>
              <w:rPr>
                <w:rFonts w:ascii="Times New Roman" w:eastAsia="Times New Roman" w:hAnsi="Times New Roman"/>
                <w:sz w:val="24"/>
                <w:szCs w:val="24"/>
                <w:lang w:val="be-BY" w:eastAsia="ru-RU"/>
              </w:rPr>
              <w:t>]</w:t>
            </w: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коллоквиум</w:t>
            </w:r>
          </w:p>
        </w:tc>
      </w:tr>
      <w:tr w:rsidR="00F472CF" w:rsidTr="00F472CF">
        <w:trPr>
          <w:trHeight w:val="227"/>
        </w:trPr>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val="be-BY" w:eastAsia="ru-RU"/>
              </w:rPr>
            </w:pPr>
            <w:r>
              <w:rPr>
                <w:rFonts w:ascii="Times New Roman" w:eastAsia="Times New Roman" w:hAnsi="Times New Roman"/>
                <w:sz w:val="28"/>
                <w:szCs w:val="28"/>
                <w:lang w:val="be-BY" w:eastAsia="ru-RU"/>
              </w:rPr>
              <w:lastRenderedPageBreak/>
              <w:t>10</w:t>
            </w: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b/>
                <w:sz w:val="24"/>
                <w:szCs w:val="24"/>
                <w:lang w:val="be-BY" w:eastAsia="ru-RU"/>
              </w:rPr>
            </w:pPr>
            <w:r>
              <w:rPr>
                <w:rFonts w:ascii="Times New Roman" w:eastAsia="Times New Roman" w:hAnsi="Times New Roman"/>
                <w:b/>
                <w:sz w:val="24"/>
                <w:szCs w:val="24"/>
                <w:lang w:val="be-BY" w:eastAsia="ru-RU"/>
              </w:rPr>
              <w:t>Организация использования культурно-исторического потенциала в сфере туризма</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1 Религиозныепамятники как объекты культурного туризма</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2 Военно-исторические объекты как туристические аттракции в культурном туризме</w:t>
            </w:r>
          </w:p>
          <w:p w:rsidR="00F472CF" w:rsidRDefault="00F472CF">
            <w:pPr>
              <w:widowControl w:val="0"/>
              <w:autoSpaceDE w:val="0"/>
              <w:autoSpaceDN w:val="0"/>
              <w:adjustRightInd w:val="0"/>
              <w:spacing w:after="0" w:line="240" w:lineRule="auto"/>
              <w:rPr>
                <w:rFonts w:ascii="Times New Roman" w:eastAsia="Times New Roman" w:hAnsi="Times New Roman"/>
                <w:sz w:val="24"/>
                <w:szCs w:val="24"/>
                <w:lang w:val="be-BY" w:eastAsia="ru-RU"/>
              </w:rPr>
            </w:pPr>
            <w:r>
              <w:rPr>
                <w:rFonts w:ascii="Times New Roman" w:eastAsia="Times New Roman" w:hAnsi="Times New Roman"/>
                <w:sz w:val="24"/>
                <w:szCs w:val="24"/>
                <w:lang w:val="be-BY" w:eastAsia="ru-RU"/>
              </w:rPr>
              <w:t>3 Культурный туризм в контексте городскоготуризма.</w:t>
            </w:r>
          </w:p>
          <w:p w:rsidR="00F472CF" w:rsidRDefault="00F472CF">
            <w:pPr>
              <w:pStyle w:val="a3"/>
              <w:spacing w:after="0" w:line="240" w:lineRule="auto"/>
              <w:ind w:left="0"/>
              <w:rPr>
                <w:rFonts w:ascii="Times New Roman" w:hAnsi="Times New Roman"/>
              </w:rPr>
            </w:pPr>
            <w:r>
              <w:rPr>
                <w:rFonts w:ascii="Times New Roman" w:eastAsia="Times New Roman" w:hAnsi="Times New Roman"/>
                <w:sz w:val="24"/>
                <w:szCs w:val="24"/>
                <w:lang w:val="be-BY" w:eastAsia="ru-RU"/>
              </w:rPr>
              <w:t>4 Организация культурного туризма в сельской месности.</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w:t>
            </w:r>
          </w:p>
        </w:tc>
        <w:tc>
          <w:tcPr>
            <w:tcW w:w="1983" w:type="dxa"/>
            <w:tcBorders>
              <w:top w:val="single" w:sz="4" w:space="0" w:color="auto"/>
              <w:left w:val="single" w:sz="4" w:space="0" w:color="auto"/>
              <w:bottom w:val="single" w:sz="4" w:space="0" w:color="auto"/>
              <w:right w:val="single" w:sz="4" w:space="0" w:color="auto"/>
            </w:tcBorders>
            <w:hideMark/>
          </w:tcPr>
          <w:p w:rsidR="00F472CF" w:rsidRDefault="00F472CF">
            <w:pPr>
              <w:spacing w:after="0" w:line="240" w:lineRule="auto"/>
              <w:rPr>
                <w:rFonts w:cs="Times New Roman"/>
                <w:sz w:val="20"/>
                <w:szCs w:val="20"/>
                <w:lang w:eastAsia="ru-RU"/>
              </w:rPr>
            </w:pPr>
          </w:p>
        </w:tc>
        <w:tc>
          <w:tcPr>
            <w:tcW w:w="979"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r>
              <w:rPr>
                <w:rFonts w:ascii="Times New Roman" w:eastAsia="Times New Roman" w:hAnsi="Times New Roman"/>
                <w:sz w:val="24"/>
                <w:szCs w:val="24"/>
                <w:lang w:val="be-BY" w:eastAsia="ru-RU"/>
              </w:rPr>
              <w:t>[</w:t>
            </w:r>
            <w:r>
              <w:rPr>
                <w:rFonts w:ascii="Times New Roman" w:eastAsia="Times New Roman" w:hAnsi="Times New Roman"/>
                <w:sz w:val="24"/>
                <w:szCs w:val="24"/>
                <w:lang w:val="en-US" w:eastAsia="ru-RU"/>
              </w:rPr>
              <w:t>8</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1</w:t>
            </w:r>
            <w:r>
              <w:rPr>
                <w:rFonts w:ascii="Times New Roman" w:eastAsia="Times New Roman" w:hAnsi="Times New Roman"/>
                <w:sz w:val="24"/>
                <w:szCs w:val="24"/>
                <w:lang w:val="en-US" w:eastAsia="ru-RU"/>
              </w:rPr>
              <w:t>5</w:t>
            </w:r>
            <w:r>
              <w:rPr>
                <w:rFonts w:ascii="Times New Roman" w:eastAsia="Times New Roman" w:hAnsi="Times New Roman"/>
                <w:sz w:val="24"/>
                <w:szCs w:val="24"/>
                <w:lang w:val="be-BY" w:eastAsia="ru-RU"/>
              </w:rPr>
              <w:t>], [</w:t>
            </w:r>
            <w:r>
              <w:rPr>
                <w:rFonts w:ascii="Times New Roman" w:eastAsia="Times New Roman" w:hAnsi="Times New Roman"/>
                <w:sz w:val="24"/>
                <w:szCs w:val="24"/>
                <w:lang w:eastAsia="ru-RU"/>
              </w:rPr>
              <w:t>3</w:t>
            </w:r>
            <w:r>
              <w:rPr>
                <w:rFonts w:ascii="Times New Roman" w:eastAsia="Times New Roman" w:hAnsi="Times New Roman"/>
                <w:sz w:val="24"/>
                <w:szCs w:val="24"/>
                <w:lang w:val="en-US" w:eastAsia="ru-RU"/>
              </w:rPr>
              <w:t>6</w:t>
            </w:r>
            <w:r>
              <w:rPr>
                <w:rFonts w:ascii="Times New Roman" w:eastAsia="Times New Roman" w:hAnsi="Times New Roman"/>
                <w:sz w:val="24"/>
                <w:szCs w:val="24"/>
                <w:lang w:val="be-BY" w:eastAsia="ru-RU"/>
              </w:rPr>
              <w:t>]</w:t>
            </w:r>
          </w:p>
        </w:tc>
        <w:tc>
          <w:tcPr>
            <w:tcW w:w="1571"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val="be-BY" w:eastAsia="ru-RU"/>
              </w:rPr>
            </w:pPr>
          </w:p>
        </w:tc>
      </w:tr>
      <w:tr w:rsidR="00F472CF" w:rsidTr="00F472CF">
        <w:trPr>
          <w:trHeight w:val="325"/>
        </w:trPr>
        <w:tc>
          <w:tcPr>
            <w:tcW w:w="992"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01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rPr>
                <w:rFonts w:ascii="Times New Roman" w:eastAsia="Times New Roman" w:hAnsi="Times New Roman" w:cs="Times New Roman"/>
                <w:b/>
                <w:color w:val="000000"/>
                <w:sz w:val="24"/>
                <w:szCs w:val="24"/>
                <w:lang w:val="be-BY" w:eastAsia="ru-RU"/>
              </w:rPr>
            </w:pPr>
            <w:r>
              <w:rPr>
                <w:rFonts w:ascii="Times New Roman" w:eastAsia="Times New Roman" w:hAnsi="Times New Roman"/>
                <w:b/>
                <w:color w:val="000000"/>
                <w:sz w:val="24"/>
                <w:szCs w:val="24"/>
                <w:lang w:val="be-BY" w:eastAsia="ru-RU"/>
              </w:rPr>
              <w:t>Всего часов</w:t>
            </w:r>
          </w:p>
        </w:tc>
        <w:tc>
          <w:tcPr>
            <w:tcW w:w="850"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34</w:t>
            </w:r>
          </w:p>
        </w:tc>
        <w:tc>
          <w:tcPr>
            <w:tcW w:w="85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14</w:t>
            </w:r>
          </w:p>
        </w:tc>
        <w:tc>
          <w:tcPr>
            <w:tcW w:w="992"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e-BY" w:eastAsia="ru-RU"/>
              </w:rPr>
            </w:pPr>
            <w:r>
              <w:rPr>
                <w:rFonts w:ascii="Times New Roman" w:eastAsia="Times New Roman" w:hAnsi="Times New Roman"/>
                <w:b/>
                <w:sz w:val="24"/>
                <w:szCs w:val="24"/>
                <w:lang w:val="be-BY" w:eastAsia="ru-RU"/>
              </w:rPr>
              <w:t>12</w:t>
            </w:r>
          </w:p>
        </w:tc>
        <w:tc>
          <w:tcPr>
            <w:tcW w:w="958"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8</w:t>
            </w:r>
          </w:p>
        </w:tc>
        <w:tc>
          <w:tcPr>
            <w:tcW w:w="1983"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79" w:type="dxa"/>
            <w:tcBorders>
              <w:top w:val="single" w:sz="4" w:space="0" w:color="auto"/>
              <w:left w:val="single" w:sz="4" w:space="0" w:color="auto"/>
              <w:bottom w:val="single" w:sz="4" w:space="0" w:color="auto"/>
              <w:right w:val="single" w:sz="4" w:space="0" w:color="auto"/>
            </w:tcBorders>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71" w:type="dxa"/>
            <w:tcBorders>
              <w:top w:val="single" w:sz="4" w:space="0" w:color="auto"/>
              <w:left w:val="single" w:sz="4" w:space="0" w:color="auto"/>
              <w:bottom w:val="single" w:sz="4" w:space="0" w:color="auto"/>
              <w:right w:val="single" w:sz="4" w:space="0" w:color="auto"/>
            </w:tcBorders>
            <w:hideMark/>
          </w:tcPr>
          <w:p w:rsidR="00F472CF" w:rsidRDefault="00F472C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зачёт</w:t>
            </w:r>
          </w:p>
        </w:tc>
      </w:tr>
    </w:tbl>
    <w:p w:rsidR="00F472CF" w:rsidRDefault="00F472CF" w:rsidP="00F472CF">
      <w:pPr>
        <w:spacing w:after="0" w:line="240" w:lineRule="auto"/>
        <w:rPr>
          <w:rFonts w:ascii="Times New Roman" w:eastAsia="Times New Roman" w:hAnsi="Times New Roman"/>
          <w:color w:val="000000"/>
          <w:sz w:val="28"/>
          <w:szCs w:val="28"/>
          <w:lang w:val="be-BY" w:eastAsia="ru-RU"/>
        </w:rPr>
        <w:sectPr w:rsidR="00F472CF">
          <w:pgSz w:w="16838" w:h="11906" w:orient="landscape"/>
          <w:pgMar w:top="1418" w:right="851" w:bottom="851" w:left="1701" w:header="709" w:footer="709" w:gutter="0"/>
          <w:cols w:space="720"/>
        </w:sectPr>
      </w:pPr>
    </w:p>
    <w:p w:rsidR="00692365" w:rsidRDefault="00692365" w:rsidP="00F472CF">
      <w:pPr>
        <w:pStyle w:val="a4"/>
        <w:shd w:val="clear" w:color="auto" w:fill="FFFFFF"/>
        <w:jc w:val="both"/>
        <w:rPr>
          <w:b/>
          <w:bCs/>
          <w:iCs/>
          <w:color w:val="000000"/>
          <w:sz w:val="28"/>
          <w:szCs w:val="28"/>
          <w:lang w:val="ru-RU"/>
        </w:rPr>
      </w:pPr>
      <w:r>
        <w:rPr>
          <w:b/>
          <w:bCs/>
          <w:iCs/>
          <w:color w:val="000000"/>
          <w:sz w:val="28"/>
          <w:szCs w:val="28"/>
          <w:lang w:val="ru-RU"/>
        </w:rPr>
        <w:lastRenderedPageBreak/>
        <w:t>6 ИНФОРМАЦИОННО-МЕТОДИЧЕСКАЯ ЧАСТЬ</w:t>
      </w:r>
    </w:p>
    <w:p w:rsidR="00F472CF" w:rsidRDefault="00692365" w:rsidP="00F472CF">
      <w:pPr>
        <w:pStyle w:val="a4"/>
        <w:shd w:val="clear" w:color="auto" w:fill="FFFFFF"/>
        <w:jc w:val="both"/>
        <w:rPr>
          <w:b/>
          <w:bCs/>
          <w:iCs/>
          <w:color w:val="000000"/>
          <w:sz w:val="28"/>
          <w:szCs w:val="28"/>
          <w:lang w:val="ru-RU"/>
        </w:rPr>
      </w:pPr>
      <w:r>
        <w:rPr>
          <w:b/>
          <w:bCs/>
          <w:iCs/>
          <w:color w:val="000000"/>
          <w:sz w:val="28"/>
          <w:szCs w:val="28"/>
          <w:lang w:val="ru-RU"/>
        </w:rPr>
        <w:t xml:space="preserve">6.1 </w:t>
      </w:r>
      <w:r w:rsidR="00F472CF">
        <w:rPr>
          <w:b/>
          <w:bCs/>
          <w:iCs/>
          <w:color w:val="000000"/>
          <w:sz w:val="28"/>
          <w:szCs w:val="28"/>
          <w:lang w:val="ru-RU"/>
        </w:rPr>
        <w:t>Л</w:t>
      </w:r>
      <w:r w:rsidR="00D0005C">
        <w:rPr>
          <w:b/>
          <w:bCs/>
          <w:iCs/>
          <w:color w:val="000000"/>
          <w:sz w:val="28"/>
          <w:szCs w:val="28"/>
          <w:lang w:val="ru-RU"/>
        </w:rPr>
        <w:t>итература</w:t>
      </w:r>
    </w:p>
    <w:p w:rsidR="00F472CF" w:rsidRPr="00F472CF" w:rsidRDefault="00F472CF" w:rsidP="00F472CF">
      <w:pPr>
        <w:pStyle w:val="a4"/>
        <w:shd w:val="clear" w:color="auto" w:fill="FFFFFF"/>
        <w:jc w:val="both"/>
        <w:rPr>
          <w:b/>
          <w:bCs/>
          <w:iCs/>
          <w:color w:val="000000"/>
          <w:sz w:val="28"/>
          <w:szCs w:val="28"/>
          <w:lang w:val="ru-RU"/>
        </w:rPr>
      </w:pPr>
      <w:r>
        <w:rPr>
          <w:b/>
          <w:bCs/>
          <w:iCs/>
          <w:color w:val="000000"/>
          <w:sz w:val="28"/>
          <w:szCs w:val="28"/>
          <w:lang w:val="ru-RU"/>
        </w:rPr>
        <w:t>Основная</w:t>
      </w:r>
    </w:p>
    <w:p w:rsidR="00F472CF" w:rsidRPr="00F472CF" w:rsidRDefault="00F472CF" w:rsidP="00F472CF">
      <w:pPr>
        <w:pStyle w:val="a4"/>
        <w:shd w:val="clear" w:color="auto" w:fill="FFFFFF"/>
        <w:spacing w:before="0" w:beforeAutospacing="0" w:after="0" w:afterAutospacing="0"/>
        <w:contextualSpacing/>
        <w:jc w:val="both"/>
        <w:rPr>
          <w:color w:val="000000"/>
          <w:sz w:val="28"/>
          <w:szCs w:val="28"/>
          <w:lang w:val="ru-RU"/>
        </w:rPr>
      </w:pPr>
      <w:r w:rsidRPr="00F472CF">
        <w:rPr>
          <w:bCs/>
          <w:iCs/>
          <w:color w:val="000000"/>
          <w:sz w:val="28"/>
          <w:szCs w:val="28"/>
          <w:lang w:val="ru-RU"/>
        </w:rPr>
        <w:t>1</w:t>
      </w:r>
      <w:r w:rsidRPr="00F472CF">
        <w:rPr>
          <w:rStyle w:val="apple-converted-space"/>
          <w:bCs/>
          <w:iCs/>
          <w:color w:val="000000"/>
          <w:sz w:val="28"/>
          <w:szCs w:val="28"/>
        </w:rPr>
        <w:t> </w:t>
      </w:r>
      <w:r w:rsidRPr="00F472CF">
        <w:rPr>
          <w:color w:val="000000"/>
          <w:sz w:val="28"/>
          <w:szCs w:val="28"/>
          <w:lang w:val="ru-RU"/>
        </w:rPr>
        <w:t>Александрова А.Ю. Международный туризм: учебник. - М.: Аспект Пресс, 2004. - 464 с.</w:t>
      </w:r>
    </w:p>
    <w:p w:rsidR="00F472CF" w:rsidRPr="00F472CF" w:rsidRDefault="00F472CF" w:rsidP="00F472CF">
      <w:pPr>
        <w:pStyle w:val="a4"/>
        <w:shd w:val="clear" w:color="auto" w:fill="FFFFFF"/>
        <w:spacing w:before="0" w:beforeAutospacing="0" w:after="0" w:afterAutospacing="0"/>
        <w:contextualSpacing/>
        <w:jc w:val="both"/>
        <w:rPr>
          <w:color w:val="000000"/>
          <w:sz w:val="28"/>
          <w:szCs w:val="28"/>
          <w:lang w:val="ru-RU"/>
        </w:rPr>
      </w:pPr>
      <w:r w:rsidRPr="00F472CF">
        <w:rPr>
          <w:color w:val="000000"/>
          <w:sz w:val="28"/>
          <w:szCs w:val="28"/>
          <w:lang w:val="ru-RU"/>
        </w:rPr>
        <w:t xml:space="preserve">2. Ананьев Д.В. Договорные отношения в сфере туризма [Электронный ресурс]. - 20.12.2008. - Режим доступа: </w:t>
      </w:r>
      <w:r w:rsidRPr="00F472CF">
        <w:rPr>
          <w:color w:val="000000"/>
          <w:sz w:val="28"/>
          <w:szCs w:val="28"/>
        </w:rPr>
        <w:t>http</w:t>
      </w:r>
      <w:r w:rsidRPr="00F472CF">
        <w:rPr>
          <w:color w:val="000000"/>
          <w:sz w:val="28"/>
          <w:szCs w:val="28"/>
          <w:lang w:val="ru-RU"/>
        </w:rPr>
        <w:t>://</w:t>
      </w:r>
      <w:r w:rsidRPr="00F472CF">
        <w:rPr>
          <w:color w:val="000000"/>
          <w:sz w:val="28"/>
          <w:szCs w:val="28"/>
        </w:rPr>
        <w:t>pravoby</w:t>
      </w:r>
      <w:r w:rsidRPr="00F472CF">
        <w:rPr>
          <w:color w:val="000000"/>
          <w:sz w:val="28"/>
          <w:szCs w:val="28"/>
          <w:lang w:val="ru-RU"/>
        </w:rPr>
        <w:t>.</w:t>
      </w:r>
      <w:r w:rsidRPr="00F472CF">
        <w:rPr>
          <w:color w:val="000000"/>
          <w:sz w:val="28"/>
          <w:szCs w:val="28"/>
        </w:rPr>
        <w:t>com</w:t>
      </w:r>
      <w:r w:rsidRPr="00F472CF">
        <w:rPr>
          <w:color w:val="000000"/>
          <w:sz w:val="28"/>
          <w:szCs w:val="28"/>
          <w:lang w:val="ru-RU"/>
        </w:rPr>
        <w:t>/</w:t>
      </w:r>
      <w:r w:rsidRPr="00F472CF">
        <w:rPr>
          <w:color w:val="000000"/>
          <w:sz w:val="28"/>
          <w:szCs w:val="28"/>
        </w:rPr>
        <w:t>publications</w:t>
      </w:r>
      <w:r w:rsidRPr="00F472CF">
        <w:rPr>
          <w:color w:val="000000"/>
          <w:sz w:val="28"/>
          <w:szCs w:val="28"/>
          <w:lang w:val="ru-RU"/>
        </w:rPr>
        <w:t xml:space="preserve">. </w:t>
      </w:r>
      <w:r w:rsidRPr="00F472CF">
        <w:rPr>
          <w:color w:val="000000"/>
          <w:sz w:val="28"/>
          <w:szCs w:val="28"/>
        </w:rPr>
        <w:t>php</w:t>
      </w:r>
      <w:r w:rsidRPr="00F472CF">
        <w:rPr>
          <w:color w:val="000000"/>
          <w:sz w:val="28"/>
          <w:szCs w:val="28"/>
          <w:lang w:val="ru-RU"/>
        </w:rPr>
        <w:t xml:space="preserve">? </w:t>
      </w:r>
      <w:r w:rsidRPr="00F472CF">
        <w:rPr>
          <w:color w:val="000000"/>
          <w:sz w:val="28"/>
          <w:szCs w:val="28"/>
        </w:rPr>
        <w:t>category</w:t>
      </w:r>
      <w:r w:rsidRPr="00F472CF">
        <w:rPr>
          <w:color w:val="000000"/>
          <w:sz w:val="28"/>
          <w:szCs w:val="28"/>
          <w:lang w:val="ru-RU"/>
        </w:rPr>
        <w:t>=1&amp;</w:t>
      </w:r>
      <w:r w:rsidRPr="00F472CF">
        <w:rPr>
          <w:color w:val="000000"/>
          <w:sz w:val="28"/>
          <w:szCs w:val="28"/>
        </w:rPr>
        <w:t>mode</w:t>
      </w:r>
      <w:r w:rsidRPr="00F472CF">
        <w:rPr>
          <w:color w:val="000000"/>
          <w:sz w:val="28"/>
          <w:szCs w:val="28"/>
          <w:lang w:val="ru-RU"/>
        </w:rPr>
        <w:t>=</w:t>
      </w:r>
      <w:r w:rsidRPr="00F472CF">
        <w:rPr>
          <w:color w:val="000000"/>
          <w:sz w:val="28"/>
          <w:szCs w:val="28"/>
        </w:rPr>
        <w:t>show</w:t>
      </w:r>
      <w:r w:rsidRPr="00F472CF">
        <w:rPr>
          <w:color w:val="000000"/>
          <w:sz w:val="28"/>
          <w:szCs w:val="28"/>
          <w:lang w:val="ru-RU"/>
        </w:rPr>
        <w:t>&amp;</w:t>
      </w:r>
      <w:r w:rsidRPr="00F472CF">
        <w:rPr>
          <w:color w:val="000000"/>
          <w:sz w:val="28"/>
          <w:szCs w:val="28"/>
        </w:rPr>
        <w:t>id</w:t>
      </w:r>
      <w:r w:rsidRPr="00F472CF">
        <w:rPr>
          <w:color w:val="000000"/>
          <w:sz w:val="28"/>
          <w:szCs w:val="28"/>
          <w:lang w:val="ru-RU"/>
        </w:rPr>
        <w:t>=18. - Дата доступа: 30.11.2010</w:t>
      </w:r>
    </w:p>
    <w:p w:rsidR="00F472CF" w:rsidRPr="00F472CF" w:rsidRDefault="00F472CF" w:rsidP="00F472CF">
      <w:pPr>
        <w:pStyle w:val="a4"/>
        <w:shd w:val="clear" w:color="auto" w:fill="FFFFFF"/>
        <w:spacing w:before="0" w:beforeAutospacing="0" w:after="0" w:afterAutospacing="0"/>
        <w:contextualSpacing/>
        <w:jc w:val="both"/>
        <w:rPr>
          <w:color w:val="000000"/>
          <w:sz w:val="28"/>
          <w:szCs w:val="28"/>
          <w:lang w:val="ru-RU"/>
        </w:rPr>
      </w:pPr>
      <w:r w:rsidRPr="00F472CF">
        <w:rPr>
          <w:color w:val="000000"/>
          <w:sz w:val="28"/>
          <w:szCs w:val="28"/>
          <w:lang w:val="ru-RU"/>
        </w:rPr>
        <w:t xml:space="preserve">3. Брюссельская конвенция о контрактах на путешествие [Электронный ресурс]. - Режим доступа: </w:t>
      </w:r>
      <w:r w:rsidRPr="00F472CF">
        <w:rPr>
          <w:color w:val="000000"/>
          <w:sz w:val="28"/>
          <w:szCs w:val="28"/>
        </w:rPr>
        <w:t>http</w:t>
      </w:r>
      <w:r w:rsidRPr="00F472CF">
        <w:rPr>
          <w:color w:val="000000"/>
          <w:sz w:val="28"/>
          <w:szCs w:val="28"/>
          <w:lang w:val="ru-RU"/>
        </w:rPr>
        <w:t>://</w:t>
      </w:r>
      <w:r w:rsidRPr="00F472CF">
        <w:rPr>
          <w:color w:val="000000"/>
          <w:sz w:val="28"/>
          <w:szCs w:val="28"/>
        </w:rPr>
        <w:t>www</w:t>
      </w:r>
      <w:r w:rsidRPr="00F472CF">
        <w:rPr>
          <w:color w:val="000000"/>
          <w:sz w:val="28"/>
          <w:szCs w:val="28"/>
          <w:lang w:val="ru-RU"/>
        </w:rPr>
        <w:t>.</w:t>
      </w:r>
      <w:r w:rsidRPr="00F472CF">
        <w:rPr>
          <w:color w:val="000000"/>
          <w:sz w:val="28"/>
          <w:szCs w:val="28"/>
        </w:rPr>
        <w:t>twirpx</w:t>
      </w:r>
      <w:r w:rsidRPr="00F472CF">
        <w:rPr>
          <w:color w:val="000000"/>
          <w:sz w:val="28"/>
          <w:szCs w:val="28"/>
          <w:lang w:val="ru-RU"/>
        </w:rPr>
        <w:t>.</w:t>
      </w:r>
      <w:r w:rsidRPr="00F472CF">
        <w:rPr>
          <w:color w:val="000000"/>
          <w:sz w:val="28"/>
          <w:szCs w:val="28"/>
        </w:rPr>
        <w:t>com</w:t>
      </w:r>
      <w:r w:rsidRPr="00F472CF">
        <w:rPr>
          <w:color w:val="000000"/>
          <w:sz w:val="28"/>
          <w:szCs w:val="28"/>
          <w:lang w:val="ru-RU"/>
        </w:rPr>
        <w:t>/</w:t>
      </w:r>
      <w:r w:rsidRPr="00F472CF">
        <w:rPr>
          <w:color w:val="000000"/>
          <w:sz w:val="28"/>
          <w:szCs w:val="28"/>
        </w:rPr>
        <w:t>file</w:t>
      </w:r>
      <w:r w:rsidRPr="00F472CF">
        <w:rPr>
          <w:color w:val="000000"/>
          <w:sz w:val="28"/>
          <w:szCs w:val="28"/>
          <w:lang w:val="ru-RU"/>
        </w:rPr>
        <w:t>/160154/. - Дата доступа: 05.11.2010</w:t>
      </w:r>
    </w:p>
    <w:p w:rsidR="00F472CF" w:rsidRPr="00F472CF" w:rsidRDefault="00F472CF" w:rsidP="00F472CF">
      <w:pPr>
        <w:pStyle w:val="a4"/>
        <w:shd w:val="clear" w:color="auto" w:fill="FFFFFF"/>
        <w:spacing w:before="0" w:beforeAutospacing="0" w:after="0" w:afterAutospacing="0"/>
        <w:contextualSpacing/>
        <w:jc w:val="both"/>
        <w:rPr>
          <w:color w:val="000000"/>
          <w:sz w:val="28"/>
          <w:szCs w:val="28"/>
          <w:lang w:val="ru-RU"/>
        </w:rPr>
      </w:pPr>
      <w:r w:rsidRPr="00F472CF">
        <w:rPr>
          <w:color w:val="000000"/>
          <w:sz w:val="28"/>
          <w:szCs w:val="28"/>
          <w:lang w:val="ru-RU"/>
        </w:rPr>
        <w:t>4. Вавилова Е.В. Основы международного туризма: уч. Пособие. - М.: Гардарики, 2005. - 160 с.</w:t>
      </w:r>
    </w:p>
    <w:p w:rsidR="00F472CF" w:rsidRPr="00F472CF" w:rsidRDefault="00F472CF" w:rsidP="00F472CF">
      <w:pPr>
        <w:pStyle w:val="a4"/>
        <w:shd w:val="clear" w:color="auto" w:fill="FFFFFF"/>
        <w:spacing w:before="0" w:beforeAutospacing="0" w:after="0" w:afterAutospacing="0"/>
        <w:contextualSpacing/>
        <w:jc w:val="both"/>
        <w:rPr>
          <w:color w:val="000000"/>
          <w:sz w:val="28"/>
          <w:szCs w:val="28"/>
          <w:lang w:val="ru-RU"/>
        </w:rPr>
      </w:pPr>
      <w:r w:rsidRPr="00F472CF">
        <w:rPr>
          <w:color w:val="000000"/>
          <w:sz w:val="28"/>
          <w:szCs w:val="28"/>
          <w:lang w:val="ru-RU"/>
        </w:rPr>
        <w:t>5. Всеобщая декларация прав человека 10.12.1948 г. // Международные акты о правах человека: Сборник документов. - Издательская группа НОРМА-ИНФРАМ, 1998. - 784 с.</w:t>
      </w:r>
    </w:p>
    <w:p w:rsidR="00F472CF" w:rsidRPr="00F472CF" w:rsidRDefault="00F472CF" w:rsidP="00F472CF">
      <w:pPr>
        <w:pStyle w:val="a4"/>
        <w:shd w:val="clear" w:color="auto" w:fill="FFFFFF"/>
        <w:spacing w:before="0" w:beforeAutospacing="0" w:after="0" w:afterAutospacing="0"/>
        <w:contextualSpacing/>
        <w:jc w:val="both"/>
        <w:rPr>
          <w:color w:val="000000"/>
          <w:sz w:val="28"/>
          <w:szCs w:val="28"/>
          <w:lang w:val="ru-RU"/>
        </w:rPr>
      </w:pPr>
      <w:r w:rsidRPr="00F472CF">
        <w:rPr>
          <w:color w:val="000000"/>
          <w:sz w:val="28"/>
          <w:szCs w:val="28"/>
          <w:lang w:val="ru-RU"/>
        </w:rPr>
        <w:t>6. Воскресениский В.Ю. Международный туризм: уч. Пособие - М: ЮНИТИ-ДАНА, 2006 - 255 с.</w:t>
      </w:r>
    </w:p>
    <w:p w:rsidR="00F472CF" w:rsidRDefault="00F472CF" w:rsidP="00D0005C">
      <w:pPr>
        <w:pStyle w:val="a4"/>
        <w:shd w:val="clear" w:color="auto" w:fill="FFFFFF"/>
        <w:spacing w:before="0" w:beforeAutospacing="0" w:after="0" w:afterAutospacing="0"/>
        <w:contextualSpacing/>
        <w:jc w:val="both"/>
        <w:rPr>
          <w:color w:val="000000"/>
          <w:sz w:val="28"/>
          <w:szCs w:val="28"/>
          <w:lang w:val="ru-RU"/>
        </w:rPr>
      </w:pPr>
      <w:r w:rsidRPr="00F472CF">
        <w:rPr>
          <w:color w:val="000000"/>
          <w:sz w:val="28"/>
          <w:szCs w:val="28"/>
          <w:lang w:val="ru-RU"/>
        </w:rPr>
        <w:t>7. Вахмистров В.П., Вахмистрова С.И. Правовое обеспечение туризма: уч. Пособие. - СПб: Издательств</w:t>
      </w:r>
      <w:r w:rsidR="00D0005C">
        <w:rPr>
          <w:color w:val="000000"/>
          <w:sz w:val="28"/>
          <w:szCs w:val="28"/>
          <w:lang w:val="ru-RU"/>
        </w:rPr>
        <w:t>о Михайлова В.А., 2005 - 288 с.</w:t>
      </w:r>
    </w:p>
    <w:p w:rsidR="00F472CF" w:rsidRDefault="00F472CF" w:rsidP="00F472CF">
      <w:pPr>
        <w:pStyle w:val="a4"/>
        <w:shd w:val="clear" w:color="auto" w:fill="FFFFFF"/>
        <w:jc w:val="both"/>
        <w:rPr>
          <w:b/>
          <w:color w:val="000000"/>
          <w:sz w:val="28"/>
          <w:szCs w:val="28"/>
          <w:lang w:val="ru-RU"/>
        </w:rPr>
      </w:pPr>
      <w:r>
        <w:rPr>
          <w:b/>
          <w:color w:val="000000"/>
          <w:sz w:val="28"/>
          <w:szCs w:val="28"/>
          <w:lang w:val="ru-RU"/>
        </w:rPr>
        <w:t>Дополнительная</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8. Гаагская декларация Межпарламентской конференции по туризму [Электронный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intacadem</w:t>
      </w:r>
      <w:r>
        <w:rPr>
          <w:color w:val="000000"/>
          <w:sz w:val="28"/>
          <w:szCs w:val="28"/>
          <w:lang w:val="ru-RU"/>
        </w:rPr>
        <w:t>.</w:t>
      </w:r>
      <w:r>
        <w:rPr>
          <w:color w:val="000000"/>
          <w:sz w:val="28"/>
          <w:szCs w:val="28"/>
        </w:rPr>
        <w:t>ru</w:t>
      </w:r>
      <w:r>
        <w:rPr>
          <w:color w:val="000000"/>
          <w:sz w:val="28"/>
          <w:szCs w:val="28"/>
          <w:lang w:val="ru-RU"/>
        </w:rPr>
        <w:t>/</w:t>
      </w:r>
      <w:r>
        <w:rPr>
          <w:color w:val="000000"/>
          <w:sz w:val="28"/>
          <w:szCs w:val="28"/>
        </w:rPr>
        <w:t>mezhdunarodnye</w:t>
      </w:r>
      <w:r>
        <w:rPr>
          <w:color w:val="000000"/>
          <w:sz w:val="28"/>
          <w:szCs w:val="28"/>
          <w:lang w:val="ru-RU"/>
        </w:rPr>
        <w:t>-</w:t>
      </w:r>
      <w:r>
        <w:rPr>
          <w:color w:val="000000"/>
          <w:sz w:val="28"/>
          <w:szCs w:val="28"/>
        </w:rPr>
        <w:t>dokumenty</w:t>
      </w:r>
      <w:r>
        <w:rPr>
          <w:color w:val="000000"/>
          <w:sz w:val="28"/>
          <w:szCs w:val="28"/>
          <w:lang w:val="ru-RU"/>
        </w:rPr>
        <w:t>/</w:t>
      </w:r>
      <w:r>
        <w:rPr>
          <w:color w:val="000000"/>
          <w:sz w:val="28"/>
          <w:szCs w:val="28"/>
        </w:rPr>
        <w:t>gaagskaya</w:t>
      </w:r>
      <w:r>
        <w:rPr>
          <w:color w:val="000000"/>
          <w:sz w:val="28"/>
          <w:szCs w:val="28"/>
          <w:lang w:val="ru-RU"/>
        </w:rPr>
        <w:t>-</w:t>
      </w:r>
      <w:r>
        <w:rPr>
          <w:color w:val="000000"/>
          <w:sz w:val="28"/>
          <w:szCs w:val="28"/>
        </w:rPr>
        <w:t>deklaratsiya</w:t>
      </w:r>
      <w:r>
        <w:rPr>
          <w:color w:val="000000"/>
          <w:sz w:val="28"/>
          <w:szCs w:val="28"/>
          <w:lang w:val="ru-RU"/>
        </w:rPr>
        <w:t>-</w:t>
      </w:r>
      <w:r>
        <w:rPr>
          <w:color w:val="000000"/>
          <w:sz w:val="28"/>
          <w:szCs w:val="28"/>
        </w:rPr>
        <w:t>mezhparlamentskoy</w:t>
      </w:r>
      <w:r>
        <w:rPr>
          <w:color w:val="000000"/>
          <w:sz w:val="28"/>
          <w:szCs w:val="28"/>
          <w:lang w:val="ru-RU"/>
        </w:rPr>
        <w:t>-</w:t>
      </w:r>
      <w:r>
        <w:rPr>
          <w:color w:val="000000"/>
          <w:sz w:val="28"/>
          <w:szCs w:val="28"/>
        </w:rPr>
        <w:t>konferentsii</w:t>
      </w:r>
      <w:r>
        <w:rPr>
          <w:color w:val="000000"/>
          <w:sz w:val="28"/>
          <w:szCs w:val="28"/>
          <w:lang w:val="ru-RU"/>
        </w:rPr>
        <w:t>-</w:t>
      </w:r>
      <w:r>
        <w:rPr>
          <w:color w:val="000000"/>
          <w:sz w:val="28"/>
          <w:szCs w:val="28"/>
        </w:rPr>
        <w:t>po</w:t>
      </w:r>
      <w:r>
        <w:rPr>
          <w:color w:val="000000"/>
          <w:sz w:val="28"/>
          <w:szCs w:val="28"/>
          <w:lang w:val="ru-RU"/>
        </w:rPr>
        <w:t>-</w:t>
      </w:r>
      <w:r>
        <w:rPr>
          <w:color w:val="000000"/>
          <w:sz w:val="28"/>
          <w:szCs w:val="28"/>
        </w:rPr>
        <w:t>turizmu</w:t>
      </w:r>
      <w:r>
        <w:rPr>
          <w:color w:val="000000"/>
          <w:sz w:val="28"/>
          <w:szCs w:val="28"/>
          <w:lang w:val="ru-RU"/>
        </w:rPr>
        <w:t>-1989-</w:t>
      </w:r>
      <w:r>
        <w:rPr>
          <w:color w:val="000000"/>
          <w:sz w:val="28"/>
          <w:szCs w:val="28"/>
        </w:rPr>
        <w:t>g</w:t>
      </w:r>
      <w:r>
        <w:rPr>
          <w:color w:val="000000"/>
          <w:sz w:val="28"/>
          <w:szCs w:val="28"/>
          <w:lang w:val="ru-RU"/>
        </w:rPr>
        <w:t>.</w:t>
      </w:r>
      <w:r>
        <w:rPr>
          <w:color w:val="000000"/>
          <w:sz w:val="28"/>
          <w:szCs w:val="28"/>
        </w:rPr>
        <w:t>html</w:t>
      </w:r>
      <w:r>
        <w:rPr>
          <w:color w:val="000000"/>
          <w:sz w:val="28"/>
          <w:szCs w:val="28"/>
          <w:lang w:val="ru-RU"/>
        </w:rPr>
        <w:t>. - Дата доступа: 05.11.2010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9. Генезис международного туризма ч.1 [Электронный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kukiani</w:t>
      </w:r>
      <w:r>
        <w:rPr>
          <w:color w:val="000000"/>
          <w:sz w:val="28"/>
          <w:szCs w:val="28"/>
          <w:lang w:val="ru-RU"/>
        </w:rPr>
        <w:t>.</w:t>
      </w:r>
      <w:r>
        <w:rPr>
          <w:color w:val="000000"/>
          <w:sz w:val="28"/>
          <w:szCs w:val="28"/>
        </w:rPr>
        <w:t>ru</w:t>
      </w:r>
      <w:r>
        <w:rPr>
          <w:color w:val="000000"/>
          <w:sz w:val="28"/>
          <w:szCs w:val="28"/>
          <w:lang w:val="ru-RU"/>
        </w:rPr>
        <w:t>/</w:t>
      </w:r>
      <w:r>
        <w:rPr>
          <w:color w:val="000000"/>
          <w:sz w:val="28"/>
          <w:szCs w:val="28"/>
        </w:rPr>
        <w:t>index</w:t>
      </w:r>
      <w:r>
        <w:rPr>
          <w:color w:val="000000"/>
          <w:sz w:val="28"/>
          <w:szCs w:val="28"/>
          <w:lang w:val="ru-RU"/>
        </w:rPr>
        <w:t xml:space="preserve">. </w:t>
      </w:r>
      <w:r>
        <w:rPr>
          <w:color w:val="000000"/>
          <w:sz w:val="28"/>
          <w:szCs w:val="28"/>
        </w:rPr>
        <w:t>php</w:t>
      </w:r>
      <w:r>
        <w:rPr>
          <w:color w:val="000000"/>
          <w:sz w:val="28"/>
          <w:szCs w:val="28"/>
          <w:lang w:val="ru-RU"/>
        </w:rPr>
        <w:t xml:space="preserve">? </w:t>
      </w:r>
      <w:r>
        <w:rPr>
          <w:color w:val="000000"/>
          <w:sz w:val="28"/>
          <w:szCs w:val="28"/>
        </w:rPr>
        <w:t>page</w:t>
      </w:r>
      <w:r>
        <w:rPr>
          <w:color w:val="000000"/>
          <w:sz w:val="28"/>
          <w:szCs w:val="28"/>
          <w:lang w:val="ru-RU"/>
        </w:rPr>
        <w:t>=</w:t>
      </w:r>
      <w:r>
        <w:rPr>
          <w:color w:val="000000"/>
          <w:sz w:val="28"/>
          <w:szCs w:val="28"/>
        </w:rPr>
        <w:t>content</w:t>
      </w:r>
      <w:r>
        <w:rPr>
          <w:color w:val="000000"/>
          <w:sz w:val="28"/>
          <w:szCs w:val="28"/>
          <w:lang w:val="ru-RU"/>
        </w:rPr>
        <w:t>&amp;</w:t>
      </w:r>
      <w:r>
        <w:rPr>
          <w:color w:val="000000"/>
          <w:sz w:val="28"/>
          <w:szCs w:val="28"/>
        </w:rPr>
        <w:t>subpage</w:t>
      </w:r>
      <w:r>
        <w:rPr>
          <w:color w:val="000000"/>
          <w:sz w:val="28"/>
          <w:szCs w:val="28"/>
          <w:lang w:val="ru-RU"/>
        </w:rPr>
        <w:t>=</w:t>
      </w:r>
      <w:r>
        <w:rPr>
          <w:color w:val="000000"/>
          <w:sz w:val="28"/>
          <w:szCs w:val="28"/>
        </w:rPr>
        <w:t>s</w:t>
      </w:r>
      <w:r>
        <w:rPr>
          <w:color w:val="000000"/>
          <w:sz w:val="28"/>
          <w:szCs w:val="28"/>
          <w:lang w:val="ru-RU"/>
        </w:rPr>
        <w:t>&amp;</w:t>
      </w:r>
      <w:r>
        <w:rPr>
          <w:color w:val="000000"/>
          <w:sz w:val="28"/>
          <w:szCs w:val="28"/>
        </w:rPr>
        <w:t>r</w:t>
      </w:r>
      <w:r>
        <w:rPr>
          <w:color w:val="000000"/>
          <w:sz w:val="28"/>
          <w:szCs w:val="28"/>
          <w:lang w:val="ru-RU"/>
        </w:rPr>
        <w:t>=12&amp;</w:t>
      </w:r>
      <w:r>
        <w:rPr>
          <w:color w:val="000000"/>
          <w:sz w:val="28"/>
          <w:szCs w:val="28"/>
        </w:rPr>
        <w:t>p</w:t>
      </w:r>
      <w:r>
        <w:rPr>
          <w:color w:val="000000"/>
          <w:sz w:val="28"/>
          <w:szCs w:val="28"/>
          <w:lang w:val="ru-RU"/>
        </w:rPr>
        <w:t>=41&amp;</w:t>
      </w:r>
      <w:r>
        <w:rPr>
          <w:color w:val="000000"/>
          <w:sz w:val="28"/>
          <w:szCs w:val="28"/>
        </w:rPr>
        <w:t>s</w:t>
      </w:r>
      <w:r>
        <w:rPr>
          <w:color w:val="000000"/>
          <w:sz w:val="28"/>
          <w:szCs w:val="28"/>
          <w:lang w:val="ru-RU"/>
        </w:rPr>
        <w:t>=154. - Дата доступа: 30.11.2010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10. Квартальнов В.А. Туризм: учебник. - М.: Финансы и статистика, 2002. - 320 с.</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11. Манильская декларация по мировому туризму [Электронный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intacadem</w:t>
      </w:r>
      <w:r>
        <w:rPr>
          <w:color w:val="000000"/>
          <w:sz w:val="28"/>
          <w:szCs w:val="28"/>
          <w:lang w:val="ru-RU"/>
        </w:rPr>
        <w:t>.</w:t>
      </w:r>
      <w:r>
        <w:rPr>
          <w:color w:val="000000"/>
          <w:sz w:val="28"/>
          <w:szCs w:val="28"/>
        </w:rPr>
        <w:t>ru</w:t>
      </w:r>
      <w:r>
        <w:rPr>
          <w:color w:val="000000"/>
          <w:sz w:val="28"/>
          <w:szCs w:val="28"/>
          <w:lang w:val="ru-RU"/>
        </w:rPr>
        <w:t>/</w:t>
      </w:r>
      <w:r>
        <w:rPr>
          <w:color w:val="000000"/>
          <w:sz w:val="28"/>
          <w:szCs w:val="28"/>
        </w:rPr>
        <w:t>mezhdunarodnye</w:t>
      </w:r>
      <w:r>
        <w:rPr>
          <w:color w:val="000000"/>
          <w:sz w:val="28"/>
          <w:szCs w:val="28"/>
          <w:lang w:val="ru-RU"/>
        </w:rPr>
        <w:t>-</w:t>
      </w:r>
      <w:r>
        <w:rPr>
          <w:color w:val="000000"/>
          <w:sz w:val="28"/>
          <w:szCs w:val="28"/>
        </w:rPr>
        <w:t>dokumenty</w:t>
      </w:r>
      <w:r>
        <w:rPr>
          <w:color w:val="000000"/>
          <w:sz w:val="28"/>
          <w:szCs w:val="28"/>
          <w:lang w:val="ru-RU"/>
        </w:rPr>
        <w:t>/</w:t>
      </w:r>
      <w:r>
        <w:rPr>
          <w:color w:val="000000"/>
          <w:sz w:val="28"/>
          <w:szCs w:val="28"/>
        </w:rPr>
        <w:t>maniljskaya</w:t>
      </w:r>
      <w:r>
        <w:rPr>
          <w:color w:val="000000"/>
          <w:sz w:val="28"/>
          <w:szCs w:val="28"/>
          <w:lang w:val="ru-RU"/>
        </w:rPr>
        <w:t>-</w:t>
      </w:r>
      <w:r>
        <w:rPr>
          <w:color w:val="000000"/>
          <w:sz w:val="28"/>
          <w:szCs w:val="28"/>
        </w:rPr>
        <w:t>deklaratsiya</w:t>
      </w:r>
      <w:r>
        <w:rPr>
          <w:color w:val="000000"/>
          <w:sz w:val="28"/>
          <w:szCs w:val="28"/>
          <w:lang w:val="ru-RU"/>
        </w:rPr>
        <w:t>-</w:t>
      </w:r>
      <w:r>
        <w:rPr>
          <w:color w:val="000000"/>
          <w:sz w:val="28"/>
          <w:szCs w:val="28"/>
        </w:rPr>
        <w:t>po</w:t>
      </w:r>
      <w:r>
        <w:rPr>
          <w:color w:val="000000"/>
          <w:sz w:val="28"/>
          <w:szCs w:val="28"/>
          <w:lang w:val="ru-RU"/>
        </w:rPr>
        <w:t>-</w:t>
      </w:r>
      <w:r>
        <w:rPr>
          <w:color w:val="000000"/>
          <w:sz w:val="28"/>
          <w:szCs w:val="28"/>
        </w:rPr>
        <w:t>mirovomu</w:t>
      </w:r>
      <w:r>
        <w:rPr>
          <w:color w:val="000000"/>
          <w:sz w:val="28"/>
          <w:szCs w:val="28"/>
          <w:lang w:val="ru-RU"/>
        </w:rPr>
        <w:t>-</w:t>
      </w:r>
      <w:r>
        <w:rPr>
          <w:color w:val="000000"/>
          <w:sz w:val="28"/>
          <w:szCs w:val="28"/>
        </w:rPr>
        <w:t>turizmu</w:t>
      </w:r>
      <w:r>
        <w:rPr>
          <w:color w:val="000000"/>
          <w:sz w:val="28"/>
          <w:szCs w:val="28"/>
          <w:lang w:val="ru-RU"/>
        </w:rPr>
        <w:t>-</w:t>
      </w:r>
      <w:r>
        <w:rPr>
          <w:color w:val="000000"/>
          <w:sz w:val="28"/>
          <w:szCs w:val="28"/>
        </w:rPr>
        <w:t>manila</w:t>
      </w:r>
      <w:r>
        <w:rPr>
          <w:color w:val="000000"/>
          <w:sz w:val="28"/>
          <w:szCs w:val="28"/>
          <w:lang w:val="ru-RU"/>
        </w:rPr>
        <w:t>-10-</w:t>
      </w:r>
      <w:r>
        <w:rPr>
          <w:color w:val="000000"/>
          <w:sz w:val="28"/>
          <w:szCs w:val="28"/>
        </w:rPr>
        <w:t>oktyabrya</w:t>
      </w:r>
      <w:r>
        <w:rPr>
          <w:color w:val="000000"/>
          <w:sz w:val="28"/>
          <w:szCs w:val="28"/>
          <w:lang w:val="ru-RU"/>
        </w:rPr>
        <w:t>-1980-</w:t>
      </w:r>
      <w:r>
        <w:rPr>
          <w:color w:val="000000"/>
          <w:sz w:val="28"/>
          <w:szCs w:val="28"/>
        </w:rPr>
        <w:t>g</w:t>
      </w:r>
      <w:r>
        <w:rPr>
          <w:color w:val="000000"/>
          <w:sz w:val="28"/>
          <w:szCs w:val="28"/>
          <w:lang w:val="ru-RU"/>
        </w:rPr>
        <w:t>.</w:t>
      </w:r>
      <w:r>
        <w:rPr>
          <w:color w:val="000000"/>
          <w:sz w:val="28"/>
          <w:szCs w:val="28"/>
        </w:rPr>
        <w:t>html</w:t>
      </w:r>
      <w:r>
        <w:rPr>
          <w:color w:val="000000"/>
          <w:sz w:val="28"/>
          <w:szCs w:val="28"/>
          <w:lang w:val="ru-RU"/>
        </w:rPr>
        <w:t>. - Дата доступа: 05.11.2010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12. Максименко С.В. Туристская деятельность: международно-правовые аспекты: Одесса, Латстар, 2001. - 168 с.</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13. Маринин М.М. Туристские формальности и безопасность в туризме. - М.: Финансы и статистика, 2004. - 174 с.</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lastRenderedPageBreak/>
        <w:t xml:space="preserve">14. О внесении изменений и дополнений в Закон Республики Беларусь "О туризме": Закон Республики Беларусь от 16.06.2019 г. №139-3. Принят Палатой представителей 6 мая 2010 года Одобрен Советом Республики 28 мая 2010 года // Национальный правовой Интернет-портал Республики Беларусь.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pravo</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WEBNPA</w:t>
      </w:r>
      <w:r>
        <w:rPr>
          <w:color w:val="000000"/>
          <w:sz w:val="28"/>
          <w:szCs w:val="28"/>
          <w:lang w:val="ru-RU"/>
        </w:rPr>
        <w:t>/</w:t>
      </w:r>
      <w:r>
        <w:rPr>
          <w:color w:val="000000"/>
          <w:sz w:val="28"/>
          <w:szCs w:val="28"/>
        </w:rPr>
        <w:t>text</w:t>
      </w:r>
      <w:r>
        <w:rPr>
          <w:color w:val="000000"/>
          <w:sz w:val="28"/>
          <w:szCs w:val="28"/>
          <w:lang w:val="ru-RU"/>
        </w:rPr>
        <w:t xml:space="preserve">. </w:t>
      </w:r>
      <w:r>
        <w:rPr>
          <w:color w:val="000000"/>
          <w:sz w:val="28"/>
          <w:szCs w:val="28"/>
        </w:rPr>
        <w:t>asp</w:t>
      </w:r>
      <w:r>
        <w:rPr>
          <w:color w:val="000000"/>
          <w:sz w:val="28"/>
          <w:szCs w:val="28"/>
          <w:lang w:val="ru-RU"/>
        </w:rPr>
        <w:t xml:space="preserve">? </w:t>
      </w:r>
      <w:r>
        <w:rPr>
          <w:color w:val="000000"/>
          <w:sz w:val="28"/>
          <w:szCs w:val="28"/>
        </w:rPr>
        <w:t>RN</w:t>
      </w:r>
      <w:r>
        <w:rPr>
          <w:color w:val="000000"/>
          <w:sz w:val="28"/>
          <w:szCs w:val="28"/>
          <w:lang w:val="ru-RU"/>
        </w:rPr>
        <w:t>=</w:t>
      </w:r>
      <w:r>
        <w:rPr>
          <w:color w:val="000000"/>
          <w:sz w:val="28"/>
          <w:szCs w:val="28"/>
        </w:rPr>
        <w:t>H</w:t>
      </w:r>
      <w:r>
        <w:rPr>
          <w:color w:val="000000"/>
          <w:sz w:val="28"/>
          <w:szCs w:val="28"/>
          <w:lang w:val="ru-RU"/>
        </w:rPr>
        <w:t>11000139. - Дата визита: 30.11.2010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15. 10. О защите прав потребителей: Закон Республики Беларусь от 09.01.2002 № 90-3. Принят Палатой представителей 5 декабря 2001 года Одобрен Советом Республики 20 декабря 2001 года // Национальный правовой Интернет-портал Республики Беларусь.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pravo</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WEBNPA</w:t>
      </w:r>
      <w:r>
        <w:rPr>
          <w:color w:val="000000"/>
          <w:sz w:val="28"/>
          <w:szCs w:val="28"/>
          <w:lang w:val="ru-RU"/>
        </w:rPr>
        <w:t>/</w:t>
      </w:r>
      <w:r>
        <w:rPr>
          <w:color w:val="000000"/>
          <w:sz w:val="28"/>
          <w:szCs w:val="28"/>
        </w:rPr>
        <w:t>text</w:t>
      </w:r>
      <w:r>
        <w:rPr>
          <w:color w:val="000000"/>
          <w:sz w:val="28"/>
          <w:szCs w:val="28"/>
          <w:lang w:val="ru-RU"/>
        </w:rPr>
        <w:t xml:space="preserve">. </w:t>
      </w:r>
      <w:r>
        <w:rPr>
          <w:color w:val="000000"/>
          <w:sz w:val="28"/>
          <w:szCs w:val="28"/>
        </w:rPr>
        <w:t>asp</w:t>
      </w:r>
      <w:r>
        <w:rPr>
          <w:color w:val="000000"/>
          <w:sz w:val="28"/>
          <w:szCs w:val="28"/>
          <w:lang w:val="ru-RU"/>
        </w:rPr>
        <w:t xml:space="preserve">? </w:t>
      </w:r>
      <w:r>
        <w:rPr>
          <w:color w:val="000000"/>
          <w:sz w:val="28"/>
          <w:szCs w:val="28"/>
        </w:rPr>
        <w:t>RN</w:t>
      </w:r>
      <w:r>
        <w:rPr>
          <w:color w:val="000000"/>
          <w:sz w:val="28"/>
          <w:szCs w:val="28"/>
          <w:lang w:val="ru-RU"/>
        </w:rPr>
        <w:t>=</w:t>
      </w:r>
      <w:r>
        <w:rPr>
          <w:color w:val="000000"/>
          <w:sz w:val="28"/>
          <w:szCs w:val="28"/>
        </w:rPr>
        <w:t>H</w:t>
      </w:r>
      <w:r>
        <w:rPr>
          <w:color w:val="000000"/>
          <w:sz w:val="28"/>
          <w:szCs w:val="28"/>
          <w:lang w:val="ru-RU"/>
        </w:rPr>
        <w:t>10200090. - Дата доступа: 30.11.2010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16. О порядке выезда из Республики Беларусь и въезда в Республику Беларусь граждан Республики Беларусь: Закон Республики Беларусь от 20.09.2009 № 49-3. Принят Палатой представителей 24 июня 2009 года. Одобрен Советом Республики 30 июня 2009 года // Национальный правовой Интернет-портал Республики Беларусь.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pravo</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WEBNPA</w:t>
      </w:r>
      <w:r>
        <w:rPr>
          <w:color w:val="000000"/>
          <w:sz w:val="28"/>
          <w:szCs w:val="28"/>
          <w:lang w:val="ru-RU"/>
        </w:rPr>
        <w:t>/</w:t>
      </w:r>
      <w:r>
        <w:rPr>
          <w:color w:val="000000"/>
          <w:sz w:val="28"/>
          <w:szCs w:val="28"/>
        </w:rPr>
        <w:t>text</w:t>
      </w:r>
      <w:r>
        <w:rPr>
          <w:color w:val="000000"/>
          <w:sz w:val="28"/>
          <w:szCs w:val="28"/>
          <w:lang w:val="ru-RU"/>
        </w:rPr>
        <w:t xml:space="preserve">. </w:t>
      </w:r>
      <w:r>
        <w:rPr>
          <w:color w:val="000000"/>
          <w:sz w:val="28"/>
          <w:szCs w:val="28"/>
        </w:rPr>
        <w:t>asp</w:t>
      </w:r>
      <w:r>
        <w:rPr>
          <w:color w:val="000000"/>
          <w:sz w:val="28"/>
          <w:szCs w:val="28"/>
          <w:lang w:val="ru-RU"/>
        </w:rPr>
        <w:t xml:space="preserve">? </w:t>
      </w:r>
      <w:r>
        <w:rPr>
          <w:color w:val="000000"/>
          <w:sz w:val="28"/>
          <w:szCs w:val="28"/>
        </w:rPr>
        <w:t>RN</w:t>
      </w:r>
      <w:r>
        <w:rPr>
          <w:color w:val="000000"/>
          <w:sz w:val="28"/>
          <w:szCs w:val="28"/>
          <w:lang w:val="ru-RU"/>
        </w:rPr>
        <w:t>=</w:t>
      </w:r>
      <w:r>
        <w:rPr>
          <w:color w:val="000000"/>
          <w:sz w:val="28"/>
          <w:szCs w:val="28"/>
        </w:rPr>
        <w:t>H</w:t>
      </w:r>
      <w:r>
        <w:rPr>
          <w:color w:val="000000"/>
          <w:sz w:val="28"/>
          <w:szCs w:val="28"/>
          <w:lang w:val="ru-RU"/>
        </w:rPr>
        <w:t>10900049. - Дата доступа: 01.12.2010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17. О соглашении об обеспечении свободного и равного права пресечения физическими лицами границ государств учатстников Таможенного союза и беспрепятственного перемещения ими товаров и валюты. Решение Совета Глав Правительств при Межгосударственном Совете Республики Беларусь, Республики Казахстан, Кыргызской Республики и Российской Федерации от 24.11.1998 г. № 24 [Электронный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intacadem</w:t>
      </w:r>
      <w:r>
        <w:rPr>
          <w:color w:val="000000"/>
          <w:sz w:val="28"/>
          <w:szCs w:val="28"/>
          <w:lang w:val="ru-RU"/>
        </w:rPr>
        <w:t>.</w:t>
      </w:r>
      <w:r>
        <w:rPr>
          <w:color w:val="000000"/>
          <w:sz w:val="28"/>
          <w:szCs w:val="28"/>
        </w:rPr>
        <w:t>ru</w:t>
      </w:r>
      <w:r>
        <w:rPr>
          <w:color w:val="000000"/>
          <w:sz w:val="28"/>
          <w:szCs w:val="28"/>
          <w:lang w:val="ru-RU"/>
        </w:rPr>
        <w:t>/</w:t>
      </w:r>
      <w:r>
        <w:rPr>
          <w:color w:val="000000"/>
          <w:sz w:val="28"/>
          <w:szCs w:val="28"/>
        </w:rPr>
        <w:t>mezhdunarodnye</w:t>
      </w:r>
      <w:r>
        <w:rPr>
          <w:color w:val="000000"/>
          <w:sz w:val="28"/>
          <w:szCs w:val="28"/>
          <w:lang w:val="ru-RU"/>
        </w:rPr>
        <w:t>-</w:t>
      </w:r>
      <w:r>
        <w:rPr>
          <w:color w:val="000000"/>
          <w:sz w:val="28"/>
          <w:szCs w:val="28"/>
        </w:rPr>
        <w:t>dokumenty</w:t>
      </w:r>
      <w:r>
        <w:rPr>
          <w:color w:val="000000"/>
          <w:sz w:val="28"/>
          <w:szCs w:val="28"/>
          <w:lang w:val="ru-RU"/>
        </w:rPr>
        <w:t>/</w:t>
      </w:r>
      <w:r>
        <w:rPr>
          <w:color w:val="000000"/>
          <w:sz w:val="28"/>
          <w:szCs w:val="28"/>
        </w:rPr>
        <w:t>reshenie</w:t>
      </w:r>
      <w:r>
        <w:rPr>
          <w:color w:val="000000"/>
          <w:sz w:val="28"/>
          <w:szCs w:val="28"/>
          <w:lang w:val="ru-RU"/>
        </w:rPr>
        <w:t>-</w:t>
      </w:r>
      <w:r>
        <w:rPr>
          <w:color w:val="000000"/>
          <w:sz w:val="28"/>
          <w:szCs w:val="28"/>
        </w:rPr>
        <w:t>soveta</w:t>
      </w:r>
      <w:r>
        <w:rPr>
          <w:color w:val="000000"/>
          <w:sz w:val="28"/>
          <w:szCs w:val="28"/>
          <w:lang w:val="ru-RU"/>
        </w:rPr>
        <w:t>-</w:t>
      </w:r>
      <w:r>
        <w:rPr>
          <w:color w:val="000000"/>
          <w:sz w:val="28"/>
          <w:szCs w:val="28"/>
        </w:rPr>
        <w:t>glav</w:t>
      </w:r>
      <w:r>
        <w:rPr>
          <w:color w:val="000000"/>
          <w:sz w:val="28"/>
          <w:szCs w:val="28"/>
          <w:lang w:val="ru-RU"/>
        </w:rPr>
        <w:t>-</w:t>
      </w:r>
      <w:r>
        <w:rPr>
          <w:color w:val="000000"/>
          <w:sz w:val="28"/>
          <w:szCs w:val="28"/>
        </w:rPr>
        <w:t>praviteljstv</w:t>
      </w:r>
      <w:r>
        <w:rPr>
          <w:color w:val="000000"/>
          <w:sz w:val="28"/>
          <w:szCs w:val="28"/>
          <w:lang w:val="ru-RU"/>
        </w:rPr>
        <w:t>-</w:t>
      </w:r>
      <w:r>
        <w:rPr>
          <w:color w:val="000000"/>
          <w:sz w:val="28"/>
          <w:szCs w:val="28"/>
        </w:rPr>
        <w:t>pri</w:t>
      </w:r>
      <w:r>
        <w:rPr>
          <w:color w:val="000000"/>
          <w:sz w:val="28"/>
          <w:szCs w:val="28"/>
          <w:lang w:val="ru-RU"/>
        </w:rPr>
        <w:t>-</w:t>
      </w:r>
      <w:r>
        <w:rPr>
          <w:color w:val="000000"/>
          <w:sz w:val="28"/>
          <w:szCs w:val="28"/>
        </w:rPr>
        <w:t>mezhgosudarstvennom</w:t>
      </w:r>
      <w:r>
        <w:rPr>
          <w:color w:val="000000"/>
          <w:sz w:val="28"/>
          <w:szCs w:val="28"/>
          <w:lang w:val="ru-RU"/>
        </w:rPr>
        <w:t>-</w:t>
      </w:r>
      <w:r>
        <w:rPr>
          <w:color w:val="000000"/>
          <w:sz w:val="28"/>
          <w:szCs w:val="28"/>
        </w:rPr>
        <w:t>sovete</w:t>
      </w:r>
      <w:r>
        <w:rPr>
          <w:color w:val="000000"/>
          <w:sz w:val="28"/>
          <w:szCs w:val="28"/>
          <w:lang w:val="ru-RU"/>
        </w:rPr>
        <w:t>-</w:t>
      </w:r>
      <w:r>
        <w:rPr>
          <w:color w:val="000000"/>
          <w:sz w:val="28"/>
          <w:szCs w:val="28"/>
        </w:rPr>
        <w:t>respubliki</w:t>
      </w:r>
      <w:r>
        <w:rPr>
          <w:color w:val="000000"/>
          <w:sz w:val="28"/>
          <w:szCs w:val="28"/>
          <w:lang w:val="ru-RU"/>
        </w:rPr>
        <w:t>-</w:t>
      </w:r>
      <w:r>
        <w:rPr>
          <w:color w:val="000000"/>
          <w:sz w:val="28"/>
          <w:szCs w:val="28"/>
        </w:rPr>
        <w:t>belarusj</w:t>
      </w:r>
      <w:r>
        <w:rPr>
          <w:color w:val="000000"/>
          <w:sz w:val="28"/>
          <w:szCs w:val="28"/>
          <w:lang w:val="ru-RU"/>
        </w:rPr>
        <w:t>-</w:t>
      </w:r>
      <w:r>
        <w:rPr>
          <w:color w:val="000000"/>
          <w:sz w:val="28"/>
          <w:szCs w:val="28"/>
        </w:rPr>
        <w:t>respubliki</w:t>
      </w:r>
      <w:r>
        <w:rPr>
          <w:color w:val="000000"/>
          <w:sz w:val="28"/>
          <w:szCs w:val="28"/>
          <w:lang w:val="ru-RU"/>
        </w:rPr>
        <w:t>-</w:t>
      </w:r>
      <w:r>
        <w:rPr>
          <w:color w:val="000000"/>
          <w:sz w:val="28"/>
          <w:szCs w:val="28"/>
        </w:rPr>
        <w:t>kazahstan</w:t>
      </w:r>
      <w:r>
        <w:rPr>
          <w:color w:val="000000"/>
          <w:sz w:val="28"/>
          <w:szCs w:val="28"/>
          <w:lang w:val="ru-RU"/>
        </w:rPr>
        <w:t>-</w:t>
      </w:r>
      <w:r>
        <w:rPr>
          <w:color w:val="000000"/>
          <w:sz w:val="28"/>
          <w:szCs w:val="28"/>
        </w:rPr>
        <w:t>kyrgyzskoy</w:t>
      </w:r>
      <w:r>
        <w:rPr>
          <w:color w:val="000000"/>
          <w:sz w:val="28"/>
          <w:szCs w:val="28"/>
          <w:lang w:val="ru-RU"/>
        </w:rPr>
        <w:t>-</w:t>
      </w:r>
      <w:r>
        <w:rPr>
          <w:color w:val="000000"/>
          <w:sz w:val="28"/>
          <w:szCs w:val="28"/>
        </w:rPr>
        <w:t>respubliki</w:t>
      </w:r>
      <w:r>
        <w:rPr>
          <w:color w:val="000000"/>
          <w:sz w:val="28"/>
          <w:szCs w:val="28"/>
          <w:lang w:val="ru-RU"/>
        </w:rPr>
        <w:t>-</w:t>
      </w:r>
      <w:r>
        <w:rPr>
          <w:color w:val="000000"/>
          <w:sz w:val="28"/>
          <w:szCs w:val="28"/>
        </w:rPr>
        <w:t>i</w:t>
      </w:r>
      <w:r>
        <w:rPr>
          <w:color w:val="000000"/>
          <w:sz w:val="28"/>
          <w:szCs w:val="28"/>
          <w:lang w:val="ru-RU"/>
        </w:rPr>
        <w:t>-</w:t>
      </w:r>
      <w:r>
        <w:rPr>
          <w:color w:val="000000"/>
          <w:sz w:val="28"/>
          <w:szCs w:val="28"/>
        </w:rPr>
        <w:t>rossiyskoy</w:t>
      </w:r>
      <w:r>
        <w:rPr>
          <w:color w:val="000000"/>
          <w:sz w:val="28"/>
          <w:szCs w:val="28"/>
          <w:lang w:val="ru-RU"/>
        </w:rPr>
        <w:t>-</w:t>
      </w:r>
      <w:r>
        <w:rPr>
          <w:color w:val="000000"/>
          <w:sz w:val="28"/>
          <w:szCs w:val="28"/>
        </w:rPr>
        <w:t>federatsii</w:t>
      </w:r>
      <w:r>
        <w:rPr>
          <w:color w:val="000000"/>
          <w:sz w:val="28"/>
          <w:szCs w:val="28"/>
          <w:lang w:val="ru-RU"/>
        </w:rPr>
        <w:t>-</w:t>
      </w:r>
      <w:r>
        <w:rPr>
          <w:color w:val="000000"/>
          <w:sz w:val="28"/>
          <w:szCs w:val="28"/>
        </w:rPr>
        <w:t>ot</w:t>
      </w:r>
      <w:r>
        <w:rPr>
          <w:color w:val="000000"/>
          <w:sz w:val="28"/>
          <w:szCs w:val="28"/>
          <w:lang w:val="ru-RU"/>
        </w:rPr>
        <w:t>-24.11.1998-</w:t>
      </w:r>
      <w:r>
        <w:rPr>
          <w:color w:val="000000"/>
          <w:sz w:val="28"/>
          <w:szCs w:val="28"/>
        </w:rPr>
        <w:t>g</w:t>
      </w:r>
      <w:r>
        <w:rPr>
          <w:color w:val="000000"/>
          <w:sz w:val="28"/>
          <w:szCs w:val="28"/>
          <w:lang w:val="ru-RU"/>
        </w:rPr>
        <w:t xml:space="preserve">. - </w:t>
      </w:r>
      <w:r>
        <w:rPr>
          <w:color w:val="000000"/>
          <w:sz w:val="28"/>
          <w:szCs w:val="28"/>
        </w:rPr>
        <w:t>n</w:t>
      </w:r>
      <w:r>
        <w:rPr>
          <w:color w:val="000000"/>
          <w:sz w:val="28"/>
          <w:szCs w:val="28"/>
          <w:lang w:val="ru-RU"/>
        </w:rPr>
        <w:t>-24-</w:t>
      </w:r>
      <w:r>
        <w:rPr>
          <w:color w:val="000000"/>
          <w:sz w:val="28"/>
          <w:szCs w:val="28"/>
        </w:rPr>
        <w:t>o</w:t>
      </w:r>
      <w:r>
        <w:rPr>
          <w:color w:val="000000"/>
          <w:sz w:val="28"/>
          <w:szCs w:val="28"/>
          <w:lang w:val="ru-RU"/>
        </w:rPr>
        <w:t>-</w:t>
      </w:r>
      <w:r>
        <w:rPr>
          <w:color w:val="000000"/>
          <w:sz w:val="28"/>
          <w:szCs w:val="28"/>
        </w:rPr>
        <w:t>soglashenii</w:t>
      </w:r>
      <w:r>
        <w:rPr>
          <w:color w:val="000000"/>
          <w:sz w:val="28"/>
          <w:szCs w:val="28"/>
          <w:lang w:val="ru-RU"/>
        </w:rPr>
        <w:t>-</w:t>
      </w:r>
      <w:r>
        <w:rPr>
          <w:color w:val="000000"/>
          <w:sz w:val="28"/>
          <w:szCs w:val="28"/>
        </w:rPr>
        <w:t>ob</w:t>
      </w:r>
      <w:r>
        <w:rPr>
          <w:color w:val="000000"/>
          <w:sz w:val="28"/>
          <w:szCs w:val="28"/>
          <w:lang w:val="ru-RU"/>
        </w:rPr>
        <w:t>-</w:t>
      </w:r>
      <w:r>
        <w:rPr>
          <w:color w:val="000000"/>
          <w:sz w:val="28"/>
          <w:szCs w:val="28"/>
        </w:rPr>
        <w:t>obespecheni</w:t>
      </w:r>
      <w:r>
        <w:rPr>
          <w:color w:val="000000"/>
          <w:sz w:val="28"/>
          <w:szCs w:val="28"/>
          <w:lang w:val="ru-RU"/>
        </w:rPr>
        <w:t>.</w:t>
      </w:r>
      <w:r>
        <w:rPr>
          <w:color w:val="000000"/>
          <w:sz w:val="28"/>
          <w:szCs w:val="28"/>
        </w:rPr>
        <w:t>html</w:t>
      </w:r>
      <w:r>
        <w:rPr>
          <w:color w:val="000000"/>
          <w:sz w:val="28"/>
          <w:szCs w:val="28"/>
          <w:lang w:val="ru-RU"/>
        </w:rPr>
        <w:t>. - Дата доступа: 02.12.2010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bCs/>
          <w:color w:val="000000"/>
          <w:sz w:val="28"/>
          <w:szCs w:val="28"/>
          <w:lang w:val="ru-RU"/>
        </w:rPr>
        <w:t>18.</w:t>
      </w:r>
      <w:r>
        <w:rPr>
          <w:rStyle w:val="apple-converted-space"/>
          <w:b/>
          <w:bCs/>
          <w:color w:val="000000"/>
          <w:sz w:val="28"/>
          <w:szCs w:val="28"/>
        </w:rPr>
        <w:t> </w:t>
      </w:r>
      <w:r>
        <w:rPr>
          <w:bCs/>
          <w:color w:val="000000"/>
          <w:sz w:val="28"/>
          <w:szCs w:val="28"/>
          <w:lang w:val="ru-RU"/>
        </w:rPr>
        <w:t>Перечень</w:t>
      </w:r>
      <w:r>
        <w:rPr>
          <w:rStyle w:val="apple-converted-space"/>
          <w:bCs/>
          <w:color w:val="000000"/>
          <w:sz w:val="28"/>
          <w:szCs w:val="28"/>
        </w:rPr>
        <w:t> </w:t>
      </w:r>
      <w:r>
        <w:rPr>
          <w:bCs/>
          <w:color w:val="000000"/>
          <w:sz w:val="28"/>
          <w:szCs w:val="28"/>
          <w:lang w:val="ru-RU"/>
        </w:rPr>
        <w:t>международных</w:t>
      </w:r>
      <w:r>
        <w:rPr>
          <w:rStyle w:val="apple-converted-space"/>
          <w:bCs/>
          <w:color w:val="000000"/>
          <w:sz w:val="28"/>
          <w:szCs w:val="28"/>
        </w:rPr>
        <w:t> </w:t>
      </w:r>
      <w:r>
        <w:rPr>
          <w:bCs/>
          <w:color w:val="000000"/>
          <w:sz w:val="28"/>
          <w:szCs w:val="28"/>
          <w:lang w:val="ru-RU"/>
        </w:rPr>
        <w:t>договоров,</w:t>
      </w:r>
      <w:r>
        <w:rPr>
          <w:rStyle w:val="apple-converted-space"/>
          <w:bCs/>
          <w:color w:val="000000"/>
          <w:sz w:val="28"/>
          <w:szCs w:val="28"/>
        </w:rPr>
        <w:t> </w:t>
      </w:r>
      <w:r>
        <w:rPr>
          <w:bCs/>
          <w:color w:val="000000"/>
          <w:sz w:val="28"/>
          <w:szCs w:val="28"/>
          <w:lang w:val="ru-RU"/>
        </w:rPr>
        <w:t>относящихся</w:t>
      </w:r>
      <w:r>
        <w:rPr>
          <w:rStyle w:val="apple-converted-space"/>
          <w:bCs/>
          <w:color w:val="000000"/>
          <w:sz w:val="28"/>
          <w:szCs w:val="28"/>
        </w:rPr>
        <w:t> </w:t>
      </w:r>
      <w:r>
        <w:rPr>
          <w:bCs/>
          <w:color w:val="000000"/>
          <w:sz w:val="28"/>
          <w:szCs w:val="28"/>
          <w:lang w:val="ru-RU"/>
        </w:rPr>
        <w:t>к</w:t>
      </w:r>
      <w:r>
        <w:rPr>
          <w:rStyle w:val="apple-converted-space"/>
          <w:bCs/>
          <w:color w:val="000000"/>
          <w:sz w:val="28"/>
          <w:szCs w:val="28"/>
        </w:rPr>
        <w:t> </w:t>
      </w:r>
      <w:r>
        <w:rPr>
          <w:bCs/>
          <w:color w:val="000000"/>
          <w:sz w:val="28"/>
          <w:szCs w:val="28"/>
          <w:lang w:val="ru-RU"/>
        </w:rPr>
        <w:t>компетенции</w:t>
      </w:r>
      <w:r>
        <w:rPr>
          <w:rStyle w:val="apple-converted-space"/>
          <w:bCs/>
          <w:color w:val="000000"/>
          <w:sz w:val="28"/>
          <w:szCs w:val="28"/>
        </w:rPr>
        <w:t> </w:t>
      </w:r>
      <w:r>
        <w:rPr>
          <w:bCs/>
          <w:color w:val="000000"/>
          <w:sz w:val="28"/>
          <w:szCs w:val="28"/>
          <w:lang w:val="ru-RU"/>
        </w:rPr>
        <w:t>Министерства</w:t>
      </w:r>
      <w:r>
        <w:rPr>
          <w:rStyle w:val="apple-converted-space"/>
          <w:bCs/>
          <w:color w:val="000000"/>
          <w:sz w:val="28"/>
          <w:szCs w:val="28"/>
        </w:rPr>
        <w:t> </w:t>
      </w:r>
      <w:r>
        <w:rPr>
          <w:bCs/>
          <w:color w:val="000000"/>
          <w:sz w:val="28"/>
          <w:szCs w:val="28"/>
          <w:lang w:val="ru-RU"/>
        </w:rPr>
        <w:t>спорта</w:t>
      </w:r>
      <w:r>
        <w:rPr>
          <w:rStyle w:val="apple-converted-space"/>
          <w:bCs/>
          <w:color w:val="000000"/>
          <w:sz w:val="28"/>
          <w:szCs w:val="28"/>
        </w:rPr>
        <w:t> </w:t>
      </w:r>
      <w:r>
        <w:rPr>
          <w:bCs/>
          <w:color w:val="000000"/>
          <w:sz w:val="28"/>
          <w:szCs w:val="28"/>
          <w:lang w:val="ru-RU"/>
        </w:rPr>
        <w:t>и</w:t>
      </w:r>
      <w:r>
        <w:rPr>
          <w:rStyle w:val="apple-converted-space"/>
          <w:bCs/>
          <w:color w:val="000000"/>
          <w:sz w:val="28"/>
          <w:szCs w:val="28"/>
        </w:rPr>
        <w:t> </w:t>
      </w:r>
      <w:r>
        <w:rPr>
          <w:bCs/>
          <w:color w:val="000000"/>
          <w:sz w:val="28"/>
          <w:szCs w:val="28"/>
          <w:lang w:val="ru-RU"/>
        </w:rPr>
        <w:t>туризма</w:t>
      </w:r>
      <w:r>
        <w:rPr>
          <w:rStyle w:val="apple-converted-space"/>
          <w:bCs/>
          <w:color w:val="000000"/>
          <w:sz w:val="28"/>
          <w:szCs w:val="28"/>
        </w:rPr>
        <w:t> </w:t>
      </w:r>
      <w:r>
        <w:rPr>
          <w:bCs/>
          <w:color w:val="000000"/>
          <w:sz w:val="28"/>
          <w:szCs w:val="28"/>
          <w:lang w:val="ru-RU"/>
        </w:rPr>
        <w:t>Республики</w:t>
      </w:r>
      <w:r>
        <w:rPr>
          <w:rStyle w:val="apple-converted-space"/>
          <w:bCs/>
          <w:color w:val="000000"/>
          <w:sz w:val="28"/>
          <w:szCs w:val="28"/>
        </w:rPr>
        <w:t> </w:t>
      </w:r>
      <w:r>
        <w:rPr>
          <w:bCs/>
          <w:color w:val="000000"/>
          <w:sz w:val="28"/>
          <w:szCs w:val="28"/>
          <w:lang w:val="ru-RU"/>
        </w:rPr>
        <w:t>Беларусь</w:t>
      </w:r>
      <w:r>
        <w:rPr>
          <w:rStyle w:val="apple-converted-space"/>
          <w:color w:val="000000"/>
          <w:sz w:val="28"/>
          <w:szCs w:val="28"/>
        </w:rPr>
        <w:t> </w:t>
      </w:r>
      <w:r>
        <w:rPr>
          <w:color w:val="000000"/>
          <w:sz w:val="28"/>
          <w:szCs w:val="28"/>
          <w:lang w:val="ru-RU"/>
        </w:rPr>
        <w:t xml:space="preserve">[Электронный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mst</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Minsport</w:t>
      </w:r>
      <w:r>
        <w:rPr>
          <w:color w:val="000000"/>
          <w:sz w:val="28"/>
          <w:szCs w:val="28"/>
          <w:lang w:val="ru-RU"/>
        </w:rPr>
        <w:t>5/</w:t>
      </w:r>
      <w:r>
        <w:rPr>
          <w:color w:val="000000"/>
          <w:sz w:val="28"/>
          <w:szCs w:val="28"/>
        </w:rPr>
        <w:t>Ministerstvo</w:t>
      </w:r>
      <w:r>
        <w:rPr>
          <w:color w:val="000000"/>
          <w:sz w:val="28"/>
          <w:szCs w:val="28"/>
          <w:lang w:val="ru-RU"/>
        </w:rPr>
        <w:t>/</w:t>
      </w:r>
      <w:r>
        <w:rPr>
          <w:color w:val="000000"/>
          <w:sz w:val="28"/>
          <w:szCs w:val="28"/>
        </w:rPr>
        <w:t>Mejdunarodnaia</w:t>
      </w:r>
      <w:r>
        <w:rPr>
          <w:color w:val="000000"/>
          <w:sz w:val="28"/>
          <w:szCs w:val="28"/>
          <w:lang w:val="ru-RU"/>
        </w:rPr>
        <w:t>_</w:t>
      </w:r>
      <w:r>
        <w:rPr>
          <w:color w:val="000000"/>
          <w:sz w:val="28"/>
          <w:szCs w:val="28"/>
        </w:rPr>
        <w:t>deiatelnost</w:t>
      </w:r>
      <w:r>
        <w:rPr>
          <w:color w:val="000000"/>
          <w:sz w:val="28"/>
          <w:szCs w:val="28"/>
          <w:lang w:val="ru-RU"/>
        </w:rPr>
        <w:t>/</w:t>
      </w:r>
      <w:r>
        <w:rPr>
          <w:color w:val="000000"/>
          <w:sz w:val="28"/>
          <w:szCs w:val="28"/>
        </w:rPr>
        <w:t>Sport</w:t>
      </w:r>
      <w:r>
        <w:rPr>
          <w:color w:val="000000"/>
          <w:sz w:val="28"/>
          <w:szCs w:val="28"/>
          <w:lang w:val="ru-RU"/>
        </w:rPr>
        <w:t>_</w:t>
      </w:r>
      <w:r>
        <w:rPr>
          <w:color w:val="000000"/>
          <w:sz w:val="28"/>
          <w:szCs w:val="28"/>
        </w:rPr>
        <w:t>mejdunarodni</w:t>
      </w:r>
      <w:r>
        <w:rPr>
          <w:color w:val="000000"/>
          <w:sz w:val="28"/>
          <w:szCs w:val="28"/>
          <w:lang w:val="ru-RU"/>
        </w:rPr>
        <w:t>/</w:t>
      </w:r>
      <w:r>
        <w:rPr>
          <w:color w:val="000000"/>
          <w:sz w:val="28"/>
          <w:szCs w:val="28"/>
        </w:rPr>
        <w:t>soglasheniya</w:t>
      </w:r>
      <w:r>
        <w:rPr>
          <w:color w:val="000000"/>
          <w:sz w:val="28"/>
          <w:szCs w:val="28"/>
          <w:lang w:val="ru-RU"/>
        </w:rPr>
        <w:t xml:space="preserve">. </w:t>
      </w:r>
      <w:r>
        <w:rPr>
          <w:color w:val="000000"/>
          <w:sz w:val="28"/>
          <w:szCs w:val="28"/>
        </w:rPr>
        <w:t>htm</w:t>
      </w:r>
      <w:r>
        <w:rPr>
          <w:color w:val="000000"/>
          <w:sz w:val="28"/>
          <w:szCs w:val="28"/>
          <w:lang w:val="ru-RU"/>
        </w:rPr>
        <w:t>. - Дата доступа: 02.12.2010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19. Портал Национальная программа развития туризма Республики Беларусь на 2006-2010 г.: Роль туризма как отрасли экономики в мире. [Электронный ресурс]. - Режим доступа: </w:t>
      </w:r>
      <w:r>
        <w:rPr>
          <w:color w:val="000000"/>
          <w:sz w:val="28"/>
          <w:szCs w:val="28"/>
        </w:rPr>
        <w:t>http</w:t>
      </w:r>
      <w:r>
        <w:rPr>
          <w:color w:val="000000"/>
          <w:sz w:val="28"/>
          <w:szCs w:val="28"/>
          <w:lang w:val="ru-RU"/>
        </w:rPr>
        <w:t>://</w:t>
      </w:r>
      <w:r>
        <w:rPr>
          <w:color w:val="000000"/>
          <w:sz w:val="28"/>
          <w:szCs w:val="28"/>
        </w:rPr>
        <w:t>belarustourism</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tourbusiness</w:t>
      </w:r>
      <w:r>
        <w:rPr>
          <w:color w:val="000000"/>
          <w:sz w:val="28"/>
          <w:szCs w:val="28"/>
          <w:lang w:val="ru-RU"/>
        </w:rPr>
        <w:t>/</w:t>
      </w:r>
      <w:r>
        <w:rPr>
          <w:color w:val="000000"/>
          <w:sz w:val="28"/>
          <w:szCs w:val="28"/>
        </w:rPr>
        <w:t>law</w:t>
      </w:r>
      <w:r>
        <w:rPr>
          <w:color w:val="000000"/>
          <w:sz w:val="28"/>
          <w:szCs w:val="28"/>
          <w:lang w:val="ru-RU"/>
        </w:rPr>
        <w:t>/</w:t>
      </w:r>
      <w:r>
        <w:rPr>
          <w:color w:val="000000"/>
          <w:sz w:val="28"/>
          <w:szCs w:val="28"/>
        </w:rPr>
        <w:t>programm</w:t>
      </w:r>
      <w:r>
        <w:rPr>
          <w:color w:val="000000"/>
          <w:sz w:val="28"/>
          <w:szCs w:val="28"/>
          <w:lang w:val="ru-RU"/>
        </w:rPr>
        <w:t>/</w:t>
      </w:r>
      <w:r>
        <w:rPr>
          <w:color w:val="000000"/>
          <w:sz w:val="28"/>
          <w:szCs w:val="28"/>
        </w:rPr>
        <w:t>role</w:t>
      </w:r>
      <w:r>
        <w:rPr>
          <w:color w:val="000000"/>
          <w:sz w:val="28"/>
          <w:szCs w:val="28"/>
          <w:lang w:val="ru-RU"/>
        </w:rPr>
        <w:t>/. - Дата доступа: 05.11.2010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20. Портал Национальная программа развития туризма Республики Беларусь на 2006-2010 г: Цель и задачи программы [Электронный ресурс]. - Режим доступа: </w:t>
      </w:r>
      <w:r>
        <w:rPr>
          <w:color w:val="000000"/>
          <w:sz w:val="28"/>
          <w:szCs w:val="28"/>
        </w:rPr>
        <w:t>http</w:t>
      </w:r>
      <w:r>
        <w:rPr>
          <w:color w:val="000000"/>
          <w:sz w:val="28"/>
          <w:szCs w:val="28"/>
          <w:lang w:val="ru-RU"/>
        </w:rPr>
        <w:t>://</w:t>
      </w:r>
      <w:r>
        <w:rPr>
          <w:color w:val="000000"/>
          <w:sz w:val="28"/>
          <w:szCs w:val="28"/>
        </w:rPr>
        <w:t>belarustourism</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tourbusiness</w:t>
      </w:r>
      <w:r>
        <w:rPr>
          <w:color w:val="000000"/>
          <w:sz w:val="28"/>
          <w:szCs w:val="28"/>
          <w:lang w:val="ru-RU"/>
        </w:rPr>
        <w:t>/</w:t>
      </w:r>
      <w:r>
        <w:rPr>
          <w:color w:val="000000"/>
          <w:sz w:val="28"/>
          <w:szCs w:val="28"/>
        </w:rPr>
        <w:t>law</w:t>
      </w:r>
      <w:r>
        <w:rPr>
          <w:color w:val="000000"/>
          <w:sz w:val="28"/>
          <w:szCs w:val="28"/>
          <w:lang w:val="ru-RU"/>
        </w:rPr>
        <w:t>/</w:t>
      </w:r>
      <w:r>
        <w:rPr>
          <w:color w:val="000000"/>
          <w:sz w:val="28"/>
          <w:szCs w:val="28"/>
        </w:rPr>
        <w:t>programm</w:t>
      </w:r>
      <w:r>
        <w:rPr>
          <w:color w:val="000000"/>
          <w:sz w:val="28"/>
          <w:szCs w:val="28"/>
          <w:lang w:val="ru-RU"/>
        </w:rPr>
        <w:t>/</w:t>
      </w:r>
      <w:r>
        <w:rPr>
          <w:color w:val="000000"/>
          <w:sz w:val="28"/>
          <w:szCs w:val="28"/>
        </w:rPr>
        <w:t>aims</w:t>
      </w:r>
      <w:r>
        <w:rPr>
          <w:color w:val="000000"/>
          <w:sz w:val="28"/>
          <w:szCs w:val="28"/>
          <w:lang w:val="ru-RU"/>
        </w:rPr>
        <w:t>/. - Дата доступа: 05.11.2010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21. Портал Национальная программа развития туризма Республики Беларусь на 2006-2010 г.: Основные направления и механизм реализации программы </w:t>
      </w:r>
      <w:r>
        <w:rPr>
          <w:color w:val="000000"/>
          <w:sz w:val="28"/>
          <w:szCs w:val="28"/>
          <w:lang w:val="ru-RU"/>
        </w:rPr>
        <w:lastRenderedPageBreak/>
        <w:t xml:space="preserve">[Электронный ресурс]. - Режим доступа: </w:t>
      </w:r>
      <w:r>
        <w:rPr>
          <w:color w:val="000000"/>
          <w:sz w:val="28"/>
          <w:szCs w:val="28"/>
        </w:rPr>
        <w:t>http</w:t>
      </w:r>
      <w:r>
        <w:rPr>
          <w:color w:val="000000"/>
          <w:sz w:val="28"/>
          <w:szCs w:val="28"/>
          <w:lang w:val="ru-RU"/>
        </w:rPr>
        <w:t>://</w:t>
      </w:r>
      <w:r>
        <w:rPr>
          <w:color w:val="000000"/>
          <w:sz w:val="28"/>
          <w:szCs w:val="28"/>
        </w:rPr>
        <w:t>belarustourism</w:t>
      </w:r>
      <w:r>
        <w:rPr>
          <w:color w:val="000000"/>
          <w:sz w:val="28"/>
          <w:szCs w:val="28"/>
          <w:lang w:val="ru-RU"/>
        </w:rPr>
        <w:t xml:space="preserve">. </w:t>
      </w:r>
      <w:r>
        <w:rPr>
          <w:color w:val="000000"/>
          <w:sz w:val="28"/>
          <w:szCs w:val="28"/>
        </w:rPr>
        <w:t>by</w:t>
      </w:r>
      <w:r>
        <w:rPr>
          <w:color w:val="000000"/>
          <w:sz w:val="28"/>
          <w:szCs w:val="28"/>
          <w:lang w:val="ru-RU"/>
        </w:rPr>
        <w:t>/</w:t>
      </w:r>
      <w:r>
        <w:rPr>
          <w:color w:val="000000"/>
          <w:sz w:val="28"/>
          <w:szCs w:val="28"/>
        </w:rPr>
        <w:t>tourbusiness</w:t>
      </w:r>
      <w:r>
        <w:rPr>
          <w:color w:val="000000"/>
          <w:sz w:val="28"/>
          <w:szCs w:val="28"/>
          <w:lang w:val="ru-RU"/>
        </w:rPr>
        <w:t>/</w:t>
      </w:r>
      <w:r>
        <w:rPr>
          <w:color w:val="000000"/>
          <w:sz w:val="28"/>
          <w:szCs w:val="28"/>
        </w:rPr>
        <w:t>law</w:t>
      </w:r>
      <w:r>
        <w:rPr>
          <w:color w:val="000000"/>
          <w:sz w:val="28"/>
          <w:szCs w:val="28"/>
          <w:lang w:val="ru-RU"/>
        </w:rPr>
        <w:t>/</w:t>
      </w:r>
      <w:r>
        <w:rPr>
          <w:color w:val="000000"/>
          <w:sz w:val="28"/>
          <w:szCs w:val="28"/>
        </w:rPr>
        <w:t>programm</w:t>
      </w:r>
      <w:r>
        <w:rPr>
          <w:color w:val="000000"/>
          <w:sz w:val="28"/>
          <w:szCs w:val="28"/>
          <w:lang w:val="ru-RU"/>
        </w:rPr>
        <w:t>/</w:t>
      </w:r>
      <w:r>
        <w:rPr>
          <w:color w:val="000000"/>
          <w:sz w:val="28"/>
          <w:szCs w:val="28"/>
        </w:rPr>
        <w:t>directions</w:t>
      </w:r>
      <w:r>
        <w:rPr>
          <w:color w:val="000000"/>
          <w:sz w:val="28"/>
          <w:szCs w:val="28"/>
          <w:lang w:val="ru-RU"/>
        </w:rPr>
        <w:t>/. - Дата доступа: 05.11.2010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22. Правовое обеспечение туристической деятельности [Электронный ресурс]. - Режим доступа:</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23. </w:t>
      </w:r>
      <w:r>
        <w:rPr>
          <w:color w:val="000000"/>
          <w:sz w:val="28"/>
          <w:szCs w:val="28"/>
        </w:rPr>
        <w:t>http</w:t>
      </w:r>
      <w:r>
        <w:rPr>
          <w:color w:val="000000"/>
          <w:sz w:val="28"/>
          <w:szCs w:val="28"/>
          <w:lang w:val="ru-RU"/>
        </w:rPr>
        <w:t>://</w:t>
      </w:r>
      <w:r>
        <w:rPr>
          <w:color w:val="000000"/>
          <w:sz w:val="28"/>
          <w:szCs w:val="28"/>
        </w:rPr>
        <w:t>lrcei</w:t>
      </w:r>
      <w:r>
        <w:rPr>
          <w:color w:val="000000"/>
          <w:sz w:val="28"/>
          <w:szCs w:val="28"/>
          <w:lang w:val="ru-RU"/>
        </w:rPr>
        <w:t xml:space="preserve">. </w:t>
      </w:r>
      <w:r>
        <w:rPr>
          <w:color w:val="000000"/>
          <w:sz w:val="28"/>
          <w:szCs w:val="28"/>
        </w:rPr>
        <w:t>lviv</w:t>
      </w:r>
      <w:r>
        <w:rPr>
          <w:color w:val="000000"/>
          <w:sz w:val="28"/>
          <w:szCs w:val="28"/>
          <w:lang w:val="ru-RU"/>
        </w:rPr>
        <w:t>.</w:t>
      </w:r>
      <w:r>
        <w:rPr>
          <w:color w:val="000000"/>
          <w:sz w:val="28"/>
          <w:szCs w:val="28"/>
        </w:rPr>
        <w:t>ua</w:t>
      </w:r>
      <w:r>
        <w:rPr>
          <w:color w:val="000000"/>
          <w:sz w:val="28"/>
          <w:szCs w:val="28"/>
          <w:lang w:val="ru-RU"/>
        </w:rPr>
        <w:t xml:space="preserve">/? </w:t>
      </w:r>
      <w:r>
        <w:rPr>
          <w:color w:val="000000"/>
          <w:sz w:val="28"/>
          <w:szCs w:val="28"/>
        </w:rPr>
        <w:t>Pravovoe</w:t>
      </w:r>
      <w:r>
        <w:rPr>
          <w:color w:val="000000"/>
          <w:sz w:val="28"/>
          <w:szCs w:val="28"/>
          <w:lang w:val="ru-RU"/>
        </w:rPr>
        <w:t>_</w:t>
      </w:r>
      <w:r>
        <w:rPr>
          <w:color w:val="000000"/>
          <w:sz w:val="28"/>
          <w:szCs w:val="28"/>
        </w:rPr>
        <w:t>obespechenie</w:t>
      </w:r>
      <w:r>
        <w:rPr>
          <w:color w:val="000000"/>
          <w:sz w:val="28"/>
          <w:szCs w:val="28"/>
          <w:lang w:val="ru-RU"/>
        </w:rPr>
        <w:t>_</w:t>
      </w:r>
      <w:r>
        <w:rPr>
          <w:color w:val="000000"/>
          <w:sz w:val="28"/>
          <w:szCs w:val="28"/>
        </w:rPr>
        <w:t>turisticheskoi</w:t>
      </w:r>
      <w:r>
        <w:rPr>
          <w:color w:val="000000"/>
          <w:sz w:val="28"/>
          <w:szCs w:val="28"/>
          <w:lang w:val="ru-RU"/>
        </w:rPr>
        <w:t>%0</w:t>
      </w:r>
      <w:r>
        <w:rPr>
          <w:color w:val="000000"/>
          <w:sz w:val="28"/>
          <w:szCs w:val="28"/>
        </w:rPr>
        <w:t>Adeyatelmznosti</w:t>
      </w:r>
      <w:r>
        <w:rPr>
          <w:color w:val="000000"/>
          <w:sz w:val="28"/>
          <w:szCs w:val="28"/>
          <w:lang w:val="ru-RU"/>
        </w:rPr>
        <w:t>. - Дата доступа: 30.11.2010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24. Развитие международного туризма и обеспечение безопасности туристов. Гайдукевич Л. // Журнал международного права и международных отношений [Электронный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evolutio</w:t>
      </w:r>
      <w:r>
        <w:rPr>
          <w:color w:val="000000"/>
          <w:sz w:val="28"/>
          <w:szCs w:val="28"/>
          <w:lang w:val="ru-RU"/>
        </w:rPr>
        <w:t xml:space="preserve">. </w:t>
      </w:r>
      <w:r>
        <w:rPr>
          <w:color w:val="000000"/>
          <w:sz w:val="28"/>
          <w:szCs w:val="28"/>
        </w:rPr>
        <w:t>info</w:t>
      </w:r>
      <w:r>
        <w:rPr>
          <w:color w:val="000000"/>
          <w:sz w:val="28"/>
          <w:szCs w:val="28"/>
          <w:lang w:val="ru-RU"/>
        </w:rPr>
        <w:t>/</w:t>
      </w:r>
      <w:r>
        <w:rPr>
          <w:color w:val="000000"/>
          <w:sz w:val="28"/>
          <w:szCs w:val="28"/>
        </w:rPr>
        <w:t>index</w:t>
      </w:r>
      <w:r>
        <w:rPr>
          <w:color w:val="000000"/>
          <w:sz w:val="28"/>
          <w:szCs w:val="28"/>
          <w:lang w:val="ru-RU"/>
        </w:rPr>
        <w:t xml:space="preserve">. </w:t>
      </w:r>
      <w:r>
        <w:rPr>
          <w:color w:val="000000"/>
          <w:sz w:val="28"/>
          <w:szCs w:val="28"/>
        </w:rPr>
        <w:t>php</w:t>
      </w:r>
      <w:r>
        <w:rPr>
          <w:color w:val="000000"/>
          <w:sz w:val="28"/>
          <w:szCs w:val="28"/>
          <w:lang w:val="ru-RU"/>
        </w:rPr>
        <w:t xml:space="preserve">? </w:t>
      </w:r>
      <w:r>
        <w:rPr>
          <w:color w:val="000000"/>
          <w:sz w:val="28"/>
          <w:szCs w:val="28"/>
        </w:rPr>
        <w:t>option</w:t>
      </w:r>
      <w:r>
        <w:rPr>
          <w:color w:val="000000"/>
          <w:sz w:val="28"/>
          <w:szCs w:val="28"/>
          <w:lang w:val="ru-RU"/>
        </w:rPr>
        <w:t>=</w:t>
      </w:r>
      <w:r>
        <w:rPr>
          <w:color w:val="000000"/>
          <w:sz w:val="28"/>
          <w:szCs w:val="28"/>
        </w:rPr>
        <w:t>com</w:t>
      </w:r>
      <w:r>
        <w:rPr>
          <w:color w:val="000000"/>
          <w:sz w:val="28"/>
          <w:szCs w:val="28"/>
          <w:lang w:val="ru-RU"/>
        </w:rPr>
        <w:t>_</w:t>
      </w:r>
      <w:r>
        <w:rPr>
          <w:color w:val="000000"/>
          <w:sz w:val="28"/>
          <w:szCs w:val="28"/>
        </w:rPr>
        <w:t>content</w:t>
      </w:r>
      <w:r>
        <w:rPr>
          <w:color w:val="000000"/>
          <w:sz w:val="28"/>
          <w:szCs w:val="28"/>
          <w:lang w:val="ru-RU"/>
        </w:rPr>
        <w:t>&amp;</w:t>
      </w:r>
      <w:r>
        <w:rPr>
          <w:color w:val="000000"/>
          <w:sz w:val="28"/>
          <w:szCs w:val="28"/>
        </w:rPr>
        <w:t>task</w:t>
      </w:r>
      <w:r>
        <w:rPr>
          <w:color w:val="000000"/>
          <w:sz w:val="28"/>
          <w:szCs w:val="28"/>
          <w:lang w:val="ru-RU"/>
        </w:rPr>
        <w:t>=</w:t>
      </w:r>
      <w:r>
        <w:rPr>
          <w:color w:val="000000"/>
          <w:sz w:val="28"/>
          <w:szCs w:val="28"/>
        </w:rPr>
        <w:t>view</w:t>
      </w:r>
      <w:r>
        <w:rPr>
          <w:color w:val="000000"/>
          <w:sz w:val="28"/>
          <w:szCs w:val="28"/>
          <w:lang w:val="ru-RU"/>
        </w:rPr>
        <w:t>&amp;</w:t>
      </w:r>
      <w:r>
        <w:rPr>
          <w:color w:val="000000"/>
          <w:sz w:val="28"/>
          <w:szCs w:val="28"/>
        </w:rPr>
        <w:t>id</w:t>
      </w:r>
      <w:r>
        <w:rPr>
          <w:color w:val="000000"/>
          <w:sz w:val="28"/>
          <w:szCs w:val="28"/>
          <w:lang w:val="ru-RU"/>
        </w:rPr>
        <w:t>=753&amp;</w:t>
      </w:r>
      <w:r>
        <w:rPr>
          <w:color w:val="000000"/>
          <w:sz w:val="28"/>
          <w:szCs w:val="28"/>
        </w:rPr>
        <w:t>Itemid</w:t>
      </w:r>
      <w:r>
        <w:rPr>
          <w:color w:val="000000"/>
          <w:sz w:val="28"/>
          <w:szCs w:val="28"/>
          <w:lang w:val="ru-RU"/>
        </w:rPr>
        <w:t>=113. - Дата доступа: 30.11.2010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25. Сенин В.С. Организация международного туризма: изд.2ое, испр. И доп. - М.: Финансы и статистика, 2003. - 421 с.</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26. Туризм: Международное сотрудничество в области туризма [Электронный ресурс]. - Режим доступа: </w:t>
      </w:r>
      <w:r>
        <w:rPr>
          <w:color w:val="000000"/>
          <w:sz w:val="28"/>
          <w:szCs w:val="28"/>
        </w:rPr>
        <w:t>http</w:t>
      </w:r>
      <w:r>
        <w:rPr>
          <w:color w:val="000000"/>
          <w:sz w:val="28"/>
          <w:szCs w:val="28"/>
          <w:lang w:val="ru-RU"/>
        </w:rPr>
        <w:t>://</w:t>
      </w:r>
      <w:r>
        <w:rPr>
          <w:color w:val="000000"/>
          <w:sz w:val="28"/>
          <w:szCs w:val="28"/>
        </w:rPr>
        <w:t>katalog</w:t>
      </w:r>
      <w:r>
        <w:rPr>
          <w:color w:val="000000"/>
          <w:sz w:val="28"/>
          <w:szCs w:val="28"/>
          <w:lang w:val="ru-RU"/>
        </w:rPr>
        <w:t xml:space="preserve">. </w:t>
      </w:r>
      <w:r>
        <w:rPr>
          <w:color w:val="000000"/>
          <w:sz w:val="28"/>
          <w:szCs w:val="28"/>
        </w:rPr>
        <w:t>turkompot</w:t>
      </w:r>
      <w:r>
        <w:rPr>
          <w:color w:val="000000"/>
          <w:sz w:val="28"/>
          <w:szCs w:val="28"/>
          <w:lang w:val="ru-RU"/>
        </w:rPr>
        <w:t>.</w:t>
      </w:r>
      <w:r>
        <w:rPr>
          <w:color w:val="000000"/>
          <w:sz w:val="28"/>
          <w:szCs w:val="28"/>
        </w:rPr>
        <w:t>ru</w:t>
      </w:r>
      <w:r>
        <w:rPr>
          <w:color w:val="000000"/>
          <w:sz w:val="28"/>
          <w:szCs w:val="28"/>
          <w:lang w:val="ru-RU"/>
        </w:rPr>
        <w:t>/</w:t>
      </w:r>
      <w:r>
        <w:rPr>
          <w:color w:val="000000"/>
          <w:sz w:val="28"/>
          <w:szCs w:val="28"/>
        </w:rPr>
        <w:t>turizm</w:t>
      </w:r>
      <w:r>
        <w:rPr>
          <w:color w:val="000000"/>
          <w:sz w:val="28"/>
          <w:szCs w:val="28"/>
          <w:lang w:val="ru-RU"/>
        </w:rPr>
        <w:t>/</w:t>
      </w:r>
      <w:r>
        <w:rPr>
          <w:color w:val="000000"/>
          <w:sz w:val="28"/>
          <w:szCs w:val="28"/>
        </w:rPr>
        <w:t>C</w:t>
      </w:r>
      <w:r>
        <w:rPr>
          <w:color w:val="000000"/>
          <w:sz w:val="28"/>
          <w:szCs w:val="28"/>
          <w:lang w:val="ru-RU"/>
        </w:rPr>
        <w:t xml:space="preserve">/2.5 </w:t>
      </w:r>
      <w:r>
        <w:rPr>
          <w:color w:val="000000"/>
          <w:sz w:val="28"/>
          <w:szCs w:val="28"/>
        </w:rPr>
        <w:t>php</w:t>
      </w:r>
      <w:r>
        <w:rPr>
          <w:color w:val="000000"/>
          <w:sz w:val="28"/>
          <w:szCs w:val="28"/>
          <w:lang w:val="ru-RU"/>
        </w:rPr>
        <w:t>. - Дата доступа: 30.11.2010</w:t>
      </w:r>
    </w:p>
    <w:p w:rsidR="00F472CF" w:rsidRDefault="00F472CF" w:rsidP="00F472CF">
      <w:pPr>
        <w:pStyle w:val="a4"/>
        <w:shd w:val="clear" w:color="auto" w:fill="FFFFFF"/>
        <w:spacing w:before="0" w:beforeAutospacing="0" w:after="0" w:afterAutospacing="0"/>
        <w:contextualSpacing/>
        <w:jc w:val="both"/>
        <w:rPr>
          <w:color w:val="000000"/>
          <w:sz w:val="28"/>
          <w:szCs w:val="28"/>
          <w:lang w:val="ru-RU"/>
        </w:rPr>
      </w:pPr>
      <w:r>
        <w:rPr>
          <w:color w:val="000000"/>
          <w:sz w:val="28"/>
          <w:szCs w:val="28"/>
          <w:lang w:val="ru-RU"/>
        </w:rPr>
        <w:t xml:space="preserve">27. Туристический вестник: Региональные международные организации и ассоциации [Электронный ресурс]. - Режим доступа: </w:t>
      </w:r>
      <w:r>
        <w:rPr>
          <w:color w:val="000000"/>
          <w:sz w:val="28"/>
          <w:szCs w:val="28"/>
        </w:rPr>
        <w:t>http</w:t>
      </w:r>
      <w:r>
        <w:rPr>
          <w:color w:val="000000"/>
          <w:sz w:val="28"/>
          <w:szCs w:val="28"/>
          <w:lang w:val="ru-RU"/>
        </w:rPr>
        <w:t>://</w:t>
      </w:r>
      <w:r>
        <w:rPr>
          <w:color w:val="000000"/>
          <w:sz w:val="28"/>
          <w:szCs w:val="28"/>
        </w:rPr>
        <w:t>www</w:t>
      </w:r>
      <w:r>
        <w:rPr>
          <w:color w:val="000000"/>
          <w:sz w:val="28"/>
          <w:szCs w:val="28"/>
          <w:lang w:val="ru-RU"/>
        </w:rPr>
        <w:t>.</w:t>
      </w:r>
      <w:r>
        <w:rPr>
          <w:color w:val="000000"/>
          <w:sz w:val="28"/>
          <w:szCs w:val="28"/>
        </w:rPr>
        <w:t>tourvest</w:t>
      </w:r>
      <w:r>
        <w:rPr>
          <w:color w:val="000000"/>
          <w:sz w:val="28"/>
          <w:szCs w:val="28"/>
          <w:lang w:val="ru-RU"/>
        </w:rPr>
        <w:t>.</w:t>
      </w:r>
      <w:r>
        <w:rPr>
          <w:color w:val="000000"/>
          <w:sz w:val="28"/>
          <w:szCs w:val="28"/>
        </w:rPr>
        <w:t>ru</w:t>
      </w:r>
      <w:r>
        <w:rPr>
          <w:color w:val="000000"/>
          <w:sz w:val="28"/>
          <w:szCs w:val="28"/>
          <w:lang w:val="ru-RU"/>
        </w:rPr>
        <w:t>/</w:t>
      </w:r>
      <w:r>
        <w:rPr>
          <w:color w:val="000000"/>
          <w:sz w:val="28"/>
          <w:szCs w:val="28"/>
        </w:rPr>
        <w:t>worldlowogl</w:t>
      </w:r>
      <w:r>
        <w:rPr>
          <w:color w:val="000000"/>
          <w:sz w:val="28"/>
          <w:szCs w:val="28"/>
          <w:lang w:val="ru-RU"/>
        </w:rPr>
        <w:t>/</w:t>
      </w:r>
      <w:r>
        <w:rPr>
          <w:color w:val="000000"/>
          <w:sz w:val="28"/>
          <w:szCs w:val="28"/>
        </w:rPr>
        <w:t>worldlow</w:t>
      </w:r>
      <w:r>
        <w:rPr>
          <w:color w:val="000000"/>
          <w:sz w:val="28"/>
          <w:szCs w:val="28"/>
          <w:lang w:val="ru-RU"/>
        </w:rPr>
        <w:t>2-2/. - Дата доступа: 30.11.2010</w:t>
      </w:r>
    </w:p>
    <w:p w:rsidR="00F472CF" w:rsidRDefault="00F472CF" w:rsidP="00F472CF">
      <w:pPr>
        <w:pStyle w:val="a4"/>
        <w:shd w:val="clear" w:color="auto" w:fill="FFFFFF"/>
        <w:spacing w:before="0" w:beforeAutospacing="0" w:after="0" w:afterAutospacing="0"/>
        <w:contextualSpacing/>
        <w:jc w:val="both"/>
        <w:rPr>
          <w:sz w:val="28"/>
          <w:szCs w:val="28"/>
          <w:shd w:val="clear" w:color="auto" w:fill="FFFFFF"/>
          <w:lang w:val="ru-RU"/>
        </w:rPr>
      </w:pPr>
      <w:r>
        <w:rPr>
          <w:sz w:val="28"/>
          <w:szCs w:val="28"/>
          <w:shd w:val="clear" w:color="auto" w:fill="FFFFFF"/>
          <w:lang w:val="ru-RU"/>
        </w:rPr>
        <w:t>28 Аб культуры ў Беларускай ССР: Закон Беларус. ССР, 4 чэрв. 1991 г., № 832-</w:t>
      </w:r>
      <w:r>
        <w:rPr>
          <w:sz w:val="28"/>
          <w:szCs w:val="28"/>
          <w:shd w:val="clear" w:color="auto" w:fill="FFFFFF"/>
        </w:rPr>
        <w:t>XII</w:t>
      </w:r>
      <w:r>
        <w:rPr>
          <w:sz w:val="28"/>
          <w:szCs w:val="28"/>
          <w:shd w:val="clear" w:color="auto" w:fill="FFFFFF"/>
          <w:lang w:val="ru-RU"/>
        </w:rPr>
        <w:t xml:space="preserve"> // Ведамасц</w:t>
      </w:r>
      <w:r>
        <w:rPr>
          <w:sz w:val="28"/>
          <w:szCs w:val="28"/>
          <w:shd w:val="clear" w:color="auto" w:fill="FFFFFF"/>
        </w:rPr>
        <w:t>i</w:t>
      </w:r>
      <w:r>
        <w:rPr>
          <w:sz w:val="28"/>
          <w:szCs w:val="28"/>
          <w:shd w:val="clear" w:color="auto" w:fill="FFFFFF"/>
          <w:lang w:val="ru-RU"/>
        </w:rPr>
        <w:t xml:space="preserve"> Вярхоў. Савета Беларус. ССР. — 1991. — № 20. — Арт. 291.</w:t>
      </w:r>
      <w:r>
        <w:rPr>
          <w:sz w:val="28"/>
          <w:szCs w:val="28"/>
          <w:shd w:val="clear" w:color="auto" w:fill="FFFFFF"/>
          <w:lang w:val="ru-RU"/>
        </w:rPr>
        <w:br/>
        <w:t>29 Аб унясенн</w:t>
      </w:r>
      <w:r>
        <w:rPr>
          <w:sz w:val="28"/>
          <w:szCs w:val="28"/>
          <w:shd w:val="clear" w:color="auto" w:fill="FFFFFF"/>
        </w:rPr>
        <w:t>i</w:t>
      </w:r>
      <w:r>
        <w:rPr>
          <w:sz w:val="28"/>
          <w:szCs w:val="28"/>
          <w:shd w:val="clear" w:color="auto" w:fill="FFFFFF"/>
          <w:lang w:val="ru-RU"/>
        </w:rPr>
        <w:t xml:space="preserve"> змяненняў </w:t>
      </w:r>
      <w:r>
        <w:rPr>
          <w:sz w:val="28"/>
          <w:szCs w:val="28"/>
          <w:shd w:val="clear" w:color="auto" w:fill="FFFFFF"/>
        </w:rPr>
        <w:t>i</w:t>
      </w:r>
      <w:r>
        <w:rPr>
          <w:sz w:val="28"/>
          <w:szCs w:val="28"/>
          <w:shd w:val="clear" w:color="auto" w:fill="FFFFFF"/>
          <w:lang w:val="ru-RU"/>
        </w:rPr>
        <w:t xml:space="preserve"> дапаўненняў у Закон Рэспубл</w:t>
      </w:r>
      <w:r>
        <w:rPr>
          <w:sz w:val="28"/>
          <w:szCs w:val="28"/>
          <w:shd w:val="clear" w:color="auto" w:fill="FFFFFF"/>
        </w:rPr>
        <w:t>i</w:t>
      </w:r>
      <w:r>
        <w:rPr>
          <w:sz w:val="28"/>
          <w:szCs w:val="28"/>
          <w:shd w:val="clear" w:color="auto" w:fill="FFFFFF"/>
          <w:lang w:val="ru-RU"/>
        </w:rPr>
        <w:t>к</w:t>
      </w:r>
      <w:r>
        <w:rPr>
          <w:sz w:val="28"/>
          <w:szCs w:val="28"/>
          <w:shd w:val="clear" w:color="auto" w:fill="FFFFFF"/>
        </w:rPr>
        <w:t>i</w:t>
      </w:r>
      <w:r>
        <w:rPr>
          <w:sz w:val="28"/>
          <w:szCs w:val="28"/>
          <w:shd w:val="clear" w:color="auto" w:fill="FFFFFF"/>
          <w:lang w:val="ru-RU"/>
        </w:rPr>
        <w:t xml:space="preserve"> Беларусь «Аб культуры ў Рэспубл</w:t>
      </w:r>
      <w:r>
        <w:rPr>
          <w:sz w:val="28"/>
          <w:szCs w:val="28"/>
          <w:shd w:val="clear" w:color="auto" w:fill="FFFFFF"/>
        </w:rPr>
        <w:t>i</w:t>
      </w:r>
      <w:r>
        <w:rPr>
          <w:sz w:val="28"/>
          <w:szCs w:val="28"/>
          <w:shd w:val="clear" w:color="auto" w:fill="FFFFFF"/>
          <w:lang w:val="ru-RU"/>
        </w:rPr>
        <w:t>цы Беларусь»: Закон Респ. Беларусь от 18 мая 2004 г. № 282-З [Электронный ресурс] // КонсультантПлюс: Беларусь / ООО «ЮрСпектр», Нац. центр правовой информ. Респ. Беларусь. — Минск, 2011.</w:t>
      </w:r>
      <w:r>
        <w:rPr>
          <w:sz w:val="28"/>
          <w:szCs w:val="28"/>
          <w:shd w:val="clear" w:color="auto" w:fill="FFFFFF"/>
          <w:lang w:val="ru-RU"/>
        </w:rPr>
        <w:br/>
        <w:t>30 Архив Министерства культуры Республики Беларусь.</w:t>
      </w:r>
      <w:r>
        <w:rPr>
          <w:sz w:val="28"/>
          <w:szCs w:val="28"/>
          <w:shd w:val="clear" w:color="auto" w:fill="FFFFFF"/>
          <w:lang w:val="ru-RU"/>
        </w:rPr>
        <w:br/>
        <w:t xml:space="preserve"> Беларускае замежжа = Белорусское зарубежье / склад. Н. А. Голубева. — Мінск: Беларус. энцыкл. імя П. Броўкі, 2010. — 480 с.</w:t>
      </w:r>
      <w:r>
        <w:rPr>
          <w:sz w:val="28"/>
          <w:szCs w:val="28"/>
          <w:shd w:val="clear" w:color="auto" w:fill="FFFFFF"/>
          <w:lang w:val="ru-RU"/>
        </w:rPr>
        <w:br/>
        <w:t>Беларуская культура сёння: гадавы агляд 2010 [Электронны рэсурс] // Міністэрства культуры Рэспублікі Беларусь. — Рэжым доступу: &lt;</w:t>
      </w:r>
      <w:hyperlink r:id="rId13"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www</w:t>
        </w:r>
        <w:r>
          <w:rPr>
            <w:rStyle w:val="a8"/>
            <w:sz w:val="28"/>
            <w:szCs w:val="28"/>
            <w:shd w:val="clear" w:color="auto" w:fill="FFFFFF"/>
            <w:lang w:val="ru-RU"/>
          </w:rPr>
          <w:t>.</w:t>
        </w:r>
        <w:r>
          <w:rPr>
            <w:rStyle w:val="a8"/>
            <w:sz w:val="28"/>
            <w:szCs w:val="28"/>
            <w:shd w:val="clear" w:color="auto" w:fill="FFFFFF"/>
          </w:rPr>
          <w:t>kultura</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temp</w:t>
        </w:r>
        <w:r>
          <w:rPr>
            <w:rStyle w:val="a8"/>
            <w:sz w:val="28"/>
            <w:szCs w:val="28"/>
            <w:shd w:val="clear" w:color="auto" w:fill="FFFFFF"/>
            <w:lang w:val="ru-RU"/>
          </w:rPr>
          <w:t>/</w:t>
        </w:r>
        <w:r>
          <w:rPr>
            <w:rStyle w:val="a8"/>
            <w:sz w:val="28"/>
            <w:szCs w:val="28"/>
            <w:shd w:val="clear" w:color="auto" w:fill="FFFFFF"/>
          </w:rPr>
          <w:t>Culture</w:t>
        </w:r>
        <w:r>
          <w:rPr>
            <w:rStyle w:val="a8"/>
            <w:sz w:val="28"/>
            <w:szCs w:val="28"/>
            <w:shd w:val="clear" w:color="auto" w:fill="FFFFFF"/>
            <w:lang w:val="ru-RU"/>
          </w:rPr>
          <w:t>2010.</w:t>
        </w:r>
        <w:r>
          <w:rPr>
            <w:rStyle w:val="a8"/>
            <w:sz w:val="28"/>
            <w:szCs w:val="28"/>
            <w:shd w:val="clear" w:color="auto" w:fill="FFFFFF"/>
          </w:rPr>
          <w:t>doc</w:t>
        </w:r>
      </w:hyperlink>
      <w:r>
        <w:rPr>
          <w:sz w:val="28"/>
          <w:szCs w:val="28"/>
          <w:shd w:val="clear" w:color="auto" w:fill="FFFFFF"/>
          <w:lang w:val="ru-RU"/>
        </w:rPr>
        <w:t>&gt;. — Дата доступу: 11.12.2011.</w:t>
      </w:r>
      <w:r>
        <w:rPr>
          <w:sz w:val="28"/>
          <w:szCs w:val="28"/>
          <w:shd w:val="clear" w:color="auto" w:fill="FFFFFF"/>
          <w:lang w:val="ru-RU"/>
        </w:rPr>
        <w:br/>
        <w:t>31 Береснева, Е. В Белостоке открыт культурный центр посольства Республики Беларусь / Е. Береснева [Электронный ресурс] // Гродзенская праўда. — Режим доступа: &lt;</w:t>
      </w:r>
      <w:hyperlink r:id="rId14"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grodnonews</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pda</w:t>
        </w:r>
        <w:r>
          <w:rPr>
            <w:rStyle w:val="a8"/>
            <w:sz w:val="28"/>
            <w:szCs w:val="28"/>
            <w:shd w:val="clear" w:color="auto" w:fill="FFFFFF"/>
            <w:lang w:val="ru-RU"/>
          </w:rPr>
          <w:t>/0/2798/</w:t>
        </w:r>
        <w:r>
          <w:rPr>
            <w:rStyle w:val="a8"/>
            <w:sz w:val="28"/>
            <w:szCs w:val="28"/>
            <w:shd w:val="clear" w:color="auto" w:fill="FFFFFF"/>
          </w:rPr>
          <w:t>news</w:t>
        </w:r>
      </w:hyperlink>
      <w:r>
        <w:rPr>
          <w:sz w:val="28"/>
          <w:szCs w:val="28"/>
          <w:shd w:val="clear" w:color="auto" w:fill="FFFFFF"/>
          <w:lang w:val="ru-RU"/>
        </w:rPr>
        <w:t>&gt;. — Дата доступа: 15.11.2010.</w:t>
      </w:r>
      <w:r>
        <w:rPr>
          <w:sz w:val="28"/>
          <w:szCs w:val="28"/>
          <w:shd w:val="clear" w:color="auto" w:fill="FFFFFF"/>
          <w:lang w:val="ru-RU"/>
        </w:rPr>
        <w:br/>
        <w:t xml:space="preserve">32 В Минске открылся Латиноамериканский культурный центр [Электронный ресурс] // </w:t>
      </w:r>
      <w:r>
        <w:rPr>
          <w:sz w:val="28"/>
          <w:szCs w:val="28"/>
          <w:shd w:val="clear" w:color="auto" w:fill="FFFFFF"/>
        </w:rPr>
        <w:t>Naviny</w:t>
      </w:r>
      <w:r>
        <w:rPr>
          <w:sz w:val="28"/>
          <w:szCs w:val="28"/>
          <w:shd w:val="clear" w:color="auto" w:fill="FFFFFF"/>
          <w:lang w:val="ru-RU"/>
        </w:rPr>
        <w:t>.</w:t>
      </w:r>
      <w:r>
        <w:rPr>
          <w:sz w:val="28"/>
          <w:szCs w:val="28"/>
          <w:shd w:val="clear" w:color="auto" w:fill="FFFFFF"/>
        </w:rPr>
        <w:t>by</w:t>
      </w:r>
      <w:r>
        <w:rPr>
          <w:sz w:val="28"/>
          <w:szCs w:val="28"/>
          <w:shd w:val="clear" w:color="auto" w:fill="FFFFFF"/>
          <w:lang w:val="ru-RU"/>
        </w:rPr>
        <w:t>: Белорусские новости. — Режим доступа: &lt;</w:t>
      </w:r>
      <w:hyperlink r:id="rId15"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naviny</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rubrics</w:t>
        </w:r>
        <w:r>
          <w:rPr>
            <w:rStyle w:val="a8"/>
            <w:sz w:val="28"/>
            <w:szCs w:val="28"/>
            <w:shd w:val="clear" w:color="auto" w:fill="FFFFFF"/>
            <w:lang w:val="ru-RU"/>
          </w:rPr>
          <w:t>/</w:t>
        </w:r>
        <w:r>
          <w:rPr>
            <w:rStyle w:val="a8"/>
            <w:sz w:val="28"/>
            <w:szCs w:val="28"/>
            <w:shd w:val="clear" w:color="auto" w:fill="FFFFFF"/>
          </w:rPr>
          <w:t>culture</w:t>
        </w:r>
        <w:r>
          <w:rPr>
            <w:rStyle w:val="a8"/>
            <w:sz w:val="28"/>
            <w:szCs w:val="28"/>
            <w:shd w:val="clear" w:color="auto" w:fill="FFFFFF"/>
            <w:lang w:val="ru-RU"/>
          </w:rPr>
          <w:t>/2009/04/14/</w:t>
        </w:r>
        <w:r>
          <w:rPr>
            <w:rStyle w:val="a8"/>
            <w:sz w:val="28"/>
            <w:szCs w:val="28"/>
            <w:shd w:val="clear" w:color="auto" w:fill="FFFFFF"/>
          </w:rPr>
          <w:t>ic</w:t>
        </w:r>
        <w:r>
          <w:rPr>
            <w:rStyle w:val="a8"/>
            <w:sz w:val="28"/>
            <w:szCs w:val="28"/>
            <w:shd w:val="clear" w:color="auto" w:fill="FFFFFF"/>
            <w:lang w:val="ru-RU"/>
          </w:rPr>
          <w:t>_</w:t>
        </w:r>
        <w:r>
          <w:rPr>
            <w:rStyle w:val="a8"/>
            <w:sz w:val="28"/>
            <w:szCs w:val="28"/>
            <w:shd w:val="clear" w:color="auto" w:fill="FFFFFF"/>
          </w:rPr>
          <w:t>news</w:t>
        </w:r>
        <w:r>
          <w:rPr>
            <w:rStyle w:val="a8"/>
            <w:sz w:val="28"/>
            <w:szCs w:val="28"/>
            <w:shd w:val="clear" w:color="auto" w:fill="FFFFFF"/>
            <w:lang w:val="ru-RU"/>
          </w:rPr>
          <w:t>_117_309560</w:t>
        </w:r>
      </w:hyperlink>
      <w:r>
        <w:rPr>
          <w:sz w:val="28"/>
          <w:szCs w:val="28"/>
          <w:shd w:val="clear" w:color="auto" w:fill="FFFFFF"/>
          <w:lang w:val="ru-RU"/>
        </w:rPr>
        <w:t>&gt;. — Дата доступа: 10.11.2011.</w:t>
      </w:r>
      <w:r>
        <w:rPr>
          <w:sz w:val="28"/>
          <w:szCs w:val="28"/>
          <w:shd w:val="clear" w:color="auto" w:fill="FFFFFF"/>
          <w:lang w:val="ru-RU"/>
        </w:rPr>
        <w:br/>
        <w:t>33 В Шанхае создается Центр культуры Беларуси [Электронный ресурс] // Интернет-портал Национальной библиотеки Беларуси. — Режим доступа: &lt;</w:t>
      </w:r>
      <w:hyperlink r:id="rId16"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www</w:t>
        </w:r>
        <w:r>
          <w:rPr>
            <w:rStyle w:val="a8"/>
            <w:sz w:val="28"/>
            <w:szCs w:val="28"/>
            <w:shd w:val="clear" w:color="auto" w:fill="FFFFFF"/>
            <w:lang w:val="ru-RU"/>
          </w:rPr>
          <w:t>.</w:t>
        </w:r>
        <w:r>
          <w:rPr>
            <w:rStyle w:val="a8"/>
            <w:sz w:val="28"/>
            <w:szCs w:val="28"/>
            <w:shd w:val="clear" w:color="auto" w:fill="FFFFFF"/>
          </w:rPr>
          <w:t>nlb</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portal</w:t>
        </w:r>
        <w:r>
          <w:rPr>
            <w:rStyle w:val="a8"/>
            <w:sz w:val="28"/>
            <w:szCs w:val="28"/>
            <w:shd w:val="clear" w:color="auto" w:fill="FFFFFF"/>
            <w:lang w:val="ru-RU"/>
          </w:rPr>
          <w:t>/</w:t>
        </w:r>
        <w:r>
          <w:rPr>
            <w:rStyle w:val="a8"/>
            <w:sz w:val="28"/>
            <w:szCs w:val="28"/>
            <w:shd w:val="clear" w:color="auto" w:fill="FFFFFF"/>
          </w:rPr>
          <w:t>page</w:t>
        </w:r>
        <w:r>
          <w:rPr>
            <w:rStyle w:val="a8"/>
            <w:sz w:val="28"/>
            <w:szCs w:val="28"/>
            <w:shd w:val="clear" w:color="auto" w:fill="FFFFFF"/>
            <w:lang w:val="ru-RU"/>
          </w:rPr>
          <w:t>/</w:t>
        </w:r>
        <w:r>
          <w:rPr>
            <w:rStyle w:val="a8"/>
            <w:sz w:val="28"/>
            <w:szCs w:val="28"/>
            <w:shd w:val="clear" w:color="auto" w:fill="FFFFFF"/>
          </w:rPr>
          <w:t>portal</w:t>
        </w:r>
        <w:r>
          <w:rPr>
            <w:rStyle w:val="a8"/>
            <w:sz w:val="28"/>
            <w:szCs w:val="28"/>
            <w:shd w:val="clear" w:color="auto" w:fill="FFFFFF"/>
            <w:lang w:val="ru-RU"/>
          </w:rPr>
          <w:t>/</w:t>
        </w:r>
        <w:r>
          <w:rPr>
            <w:rStyle w:val="a8"/>
            <w:sz w:val="28"/>
            <w:szCs w:val="28"/>
            <w:shd w:val="clear" w:color="auto" w:fill="FFFFFF"/>
          </w:rPr>
          <w:t>index</w:t>
        </w:r>
        <w:r>
          <w:rPr>
            <w:rStyle w:val="a8"/>
            <w:sz w:val="28"/>
            <w:szCs w:val="28"/>
            <w:shd w:val="clear" w:color="auto" w:fill="FFFFFF"/>
            <w:lang w:val="ru-RU"/>
          </w:rPr>
          <w:t>/</w:t>
        </w:r>
        <w:r>
          <w:rPr>
            <w:rStyle w:val="a8"/>
            <w:sz w:val="28"/>
            <w:szCs w:val="28"/>
            <w:shd w:val="clear" w:color="auto" w:fill="FFFFFF"/>
          </w:rPr>
          <w:t>detailed</w:t>
        </w:r>
        <w:r>
          <w:rPr>
            <w:rStyle w:val="a8"/>
            <w:sz w:val="28"/>
            <w:szCs w:val="28"/>
            <w:shd w:val="clear" w:color="auto" w:fill="FFFFFF"/>
            <w:lang w:val="ru-RU"/>
          </w:rPr>
          <w:t>_</w:t>
        </w:r>
        <w:r>
          <w:rPr>
            <w:rStyle w:val="a8"/>
            <w:sz w:val="28"/>
            <w:szCs w:val="28"/>
            <w:shd w:val="clear" w:color="auto" w:fill="FFFFFF"/>
          </w:rPr>
          <w:t>news</w:t>
        </w:r>
        <w:r>
          <w:rPr>
            <w:rStyle w:val="a8"/>
            <w:sz w:val="28"/>
            <w:szCs w:val="28"/>
            <w:shd w:val="clear" w:color="auto" w:fill="FFFFFF"/>
            <w:lang w:val="ru-RU"/>
          </w:rPr>
          <w:t>?</w:t>
        </w:r>
        <w:r>
          <w:rPr>
            <w:rStyle w:val="a8"/>
            <w:sz w:val="28"/>
            <w:szCs w:val="28"/>
            <w:shd w:val="clear" w:color="auto" w:fill="FFFFFF"/>
          </w:rPr>
          <w:t>param</w:t>
        </w:r>
        <w:r>
          <w:rPr>
            <w:rStyle w:val="a8"/>
            <w:sz w:val="28"/>
            <w:szCs w:val="28"/>
            <w:shd w:val="clear" w:color="auto" w:fill="FFFFFF"/>
            <w:lang w:val="ru-RU"/>
          </w:rPr>
          <w:t>0=43593&amp;</w:t>
        </w:r>
        <w:r>
          <w:rPr>
            <w:rStyle w:val="a8"/>
            <w:sz w:val="28"/>
            <w:szCs w:val="28"/>
            <w:shd w:val="clear" w:color="auto" w:fill="FFFFFF"/>
          </w:rPr>
          <w:t>lang</w:t>
        </w:r>
        <w:r>
          <w:rPr>
            <w:rStyle w:val="a8"/>
            <w:sz w:val="28"/>
            <w:szCs w:val="28"/>
            <w:shd w:val="clear" w:color="auto" w:fill="FFFFFF"/>
            <w:lang w:val="ru-RU"/>
          </w:rPr>
          <w:t>=</w:t>
        </w:r>
        <w:r>
          <w:rPr>
            <w:rStyle w:val="a8"/>
            <w:sz w:val="28"/>
            <w:szCs w:val="28"/>
            <w:shd w:val="clear" w:color="auto" w:fill="FFFFFF"/>
          </w:rPr>
          <w:lastRenderedPageBreak/>
          <w:t>ru</w:t>
        </w:r>
        <w:r>
          <w:rPr>
            <w:rStyle w:val="a8"/>
            <w:sz w:val="28"/>
            <w:szCs w:val="28"/>
            <w:shd w:val="clear" w:color="auto" w:fill="FFFFFF"/>
            <w:lang w:val="ru-RU"/>
          </w:rPr>
          <w:t>&amp;</w:t>
        </w:r>
        <w:r>
          <w:rPr>
            <w:rStyle w:val="a8"/>
            <w:sz w:val="28"/>
            <w:szCs w:val="28"/>
            <w:shd w:val="clear" w:color="auto" w:fill="FFFFFF"/>
          </w:rPr>
          <w:t>rubricId</w:t>
        </w:r>
        <w:r>
          <w:rPr>
            <w:rStyle w:val="a8"/>
            <w:sz w:val="28"/>
            <w:szCs w:val="28"/>
            <w:shd w:val="clear" w:color="auto" w:fill="FFFFFF"/>
            <w:lang w:val="ru-RU"/>
          </w:rPr>
          <w:t>=2</w:t>
        </w:r>
      </w:hyperlink>
      <w:r>
        <w:rPr>
          <w:sz w:val="28"/>
          <w:szCs w:val="28"/>
          <w:shd w:val="clear" w:color="auto" w:fill="FFFFFF"/>
          <w:lang w:val="ru-RU"/>
        </w:rPr>
        <w:t>&gt;. — Дата доступа: 23.10.2011.</w:t>
      </w:r>
      <w:r>
        <w:rPr>
          <w:rStyle w:val="apple-converted-space"/>
          <w:rFonts w:eastAsia="Calibri"/>
          <w:sz w:val="28"/>
          <w:szCs w:val="28"/>
          <w:shd w:val="clear" w:color="auto" w:fill="FFFFFF"/>
        </w:rPr>
        <w:t> </w:t>
      </w:r>
      <w:r>
        <w:rPr>
          <w:sz w:val="28"/>
          <w:szCs w:val="28"/>
          <w:shd w:val="clear" w:color="auto" w:fill="FFFFFF"/>
          <w:lang w:val="ru-RU"/>
        </w:rPr>
        <w:br/>
        <w:t>34 Выступление министра иностранных дел П. Кравченко на 46-й сессии Генеральной Ассамблеи ООН // Сов. Белоруссия. — 1991. — 5 окт. — С. 1.</w:t>
      </w:r>
      <w:r>
        <w:rPr>
          <w:sz w:val="28"/>
          <w:szCs w:val="28"/>
          <w:shd w:val="clear" w:color="auto" w:fill="FFFFFF"/>
          <w:lang w:val="ru-RU"/>
        </w:rPr>
        <w:br/>
        <w:t xml:space="preserve">Григорьева, Н. В Минске прошел съезд белорусов мира / Н. Григорьева [Электронный ресурс] // </w:t>
      </w:r>
      <w:r>
        <w:rPr>
          <w:sz w:val="28"/>
          <w:szCs w:val="28"/>
          <w:shd w:val="clear" w:color="auto" w:fill="FFFFFF"/>
        </w:rPr>
        <w:t>Deutsche</w:t>
      </w:r>
      <w:r>
        <w:rPr>
          <w:sz w:val="28"/>
          <w:szCs w:val="28"/>
          <w:shd w:val="clear" w:color="auto" w:fill="FFFFFF"/>
          <w:lang w:val="ru-RU"/>
        </w:rPr>
        <w:t xml:space="preserve"> </w:t>
      </w:r>
      <w:r>
        <w:rPr>
          <w:sz w:val="28"/>
          <w:szCs w:val="28"/>
          <w:shd w:val="clear" w:color="auto" w:fill="FFFFFF"/>
        </w:rPr>
        <w:t>Welle</w:t>
      </w:r>
      <w:r>
        <w:rPr>
          <w:sz w:val="28"/>
          <w:szCs w:val="28"/>
          <w:shd w:val="clear" w:color="auto" w:fill="FFFFFF"/>
          <w:lang w:val="ru-RU"/>
        </w:rPr>
        <w:t>. — Режим доступа: &lt;</w:t>
      </w:r>
      <w:hyperlink r:id="rId17"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www</w:t>
        </w:r>
        <w:r>
          <w:rPr>
            <w:rStyle w:val="a8"/>
            <w:sz w:val="28"/>
            <w:szCs w:val="28"/>
            <w:shd w:val="clear" w:color="auto" w:fill="FFFFFF"/>
            <w:lang w:val="ru-RU"/>
          </w:rPr>
          <w:t>.</w:t>
        </w:r>
        <w:r>
          <w:rPr>
            <w:rStyle w:val="a8"/>
            <w:sz w:val="28"/>
            <w:szCs w:val="28"/>
            <w:shd w:val="clear" w:color="auto" w:fill="FFFFFF"/>
          </w:rPr>
          <w:t>dw</w:t>
        </w:r>
        <w:r>
          <w:rPr>
            <w:rStyle w:val="a8"/>
            <w:sz w:val="28"/>
            <w:szCs w:val="28"/>
            <w:shd w:val="clear" w:color="auto" w:fill="FFFFFF"/>
            <w:lang w:val="ru-RU"/>
          </w:rPr>
          <w:t>-</w:t>
        </w:r>
        <w:r>
          <w:rPr>
            <w:rStyle w:val="a8"/>
            <w:sz w:val="28"/>
            <w:szCs w:val="28"/>
            <w:shd w:val="clear" w:color="auto" w:fill="FFFFFF"/>
          </w:rPr>
          <w:t>world</w:t>
        </w:r>
        <w:r>
          <w:rPr>
            <w:rStyle w:val="a8"/>
            <w:sz w:val="28"/>
            <w:szCs w:val="28"/>
            <w:shd w:val="clear" w:color="auto" w:fill="FFFFFF"/>
            <w:lang w:val="ru-RU"/>
          </w:rPr>
          <w:t>.</w:t>
        </w:r>
        <w:r>
          <w:rPr>
            <w:rStyle w:val="a8"/>
            <w:sz w:val="28"/>
            <w:szCs w:val="28"/>
            <w:shd w:val="clear" w:color="auto" w:fill="FFFFFF"/>
          </w:rPr>
          <w:t>de</w:t>
        </w:r>
        <w:r>
          <w:rPr>
            <w:rStyle w:val="a8"/>
            <w:sz w:val="28"/>
            <w:szCs w:val="28"/>
            <w:shd w:val="clear" w:color="auto" w:fill="FFFFFF"/>
            <w:lang w:val="ru-RU"/>
          </w:rPr>
          <w:t>/</w:t>
        </w:r>
        <w:r>
          <w:rPr>
            <w:rStyle w:val="a8"/>
            <w:sz w:val="28"/>
            <w:szCs w:val="28"/>
            <w:shd w:val="clear" w:color="auto" w:fill="FFFFFF"/>
          </w:rPr>
          <w:t>dw</w:t>
        </w:r>
        <w:r>
          <w:rPr>
            <w:rStyle w:val="a8"/>
            <w:sz w:val="28"/>
            <w:szCs w:val="28"/>
            <w:shd w:val="clear" w:color="auto" w:fill="FFFFFF"/>
            <w:lang w:val="ru-RU"/>
          </w:rPr>
          <w:t>/</w:t>
        </w:r>
        <w:r>
          <w:rPr>
            <w:rStyle w:val="a8"/>
            <w:sz w:val="28"/>
            <w:szCs w:val="28"/>
            <w:shd w:val="clear" w:color="auto" w:fill="FFFFFF"/>
          </w:rPr>
          <w:t>article</w:t>
        </w:r>
        <w:r>
          <w:rPr>
            <w:rStyle w:val="a8"/>
            <w:sz w:val="28"/>
            <w:szCs w:val="28"/>
            <w:shd w:val="clear" w:color="auto" w:fill="FFFFFF"/>
            <w:lang w:val="ru-RU"/>
          </w:rPr>
          <w:t>/0,,4502177,00.</w:t>
        </w:r>
        <w:r>
          <w:rPr>
            <w:rStyle w:val="a8"/>
            <w:sz w:val="28"/>
            <w:szCs w:val="28"/>
            <w:shd w:val="clear" w:color="auto" w:fill="FFFFFF"/>
          </w:rPr>
          <w:t>html</w:t>
        </w:r>
      </w:hyperlink>
      <w:r>
        <w:rPr>
          <w:sz w:val="28"/>
          <w:szCs w:val="28"/>
          <w:shd w:val="clear" w:color="auto" w:fill="FFFFFF"/>
          <w:lang w:val="ru-RU"/>
        </w:rPr>
        <w:t>&gt;. — Дата доступа: 29.10.2011.</w:t>
      </w:r>
      <w:r>
        <w:rPr>
          <w:sz w:val="28"/>
          <w:szCs w:val="28"/>
          <w:shd w:val="clear" w:color="auto" w:fill="FFFFFF"/>
          <w:lang w:val="ru-RU"/>
        </w:rPr>
        <w:br/>
        <w:t>35 Інфармацыйны бюлецень Культурнага Цэнтра Беларуси [Электронны рэсурс] // Пасольства Рэспублікі Беларусь у Рэспубліцы Польшча. — Рэжым доступу: &lt;</w:t>
      </w:r>
      <w:hyperlink r:id="rId18"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www</w:t>
        </w:r>
        <w:r>
          <w:rPr>
            <w:rStyle w:val="a8"/>
            <w:sz w:val="28"/>
            <w:szCs w:val="28"/>
            <w:shd w:val="clear" w:color="auto" w:fill="FFFFFF"/>
            <w:lang w:val="ru-RU"/>
          </w:rPr>
          <w:t>.</w:t>
        </w:r>
        <w:r>
          <w:rPr>
            <w:rStyle w:val="a8"/>
            <w:sz w:val="28"/>
            <w:szCs w:val="28"/>
            <w:shd w:val="clear" w:color="auto" w:fill="FFFFFF"/>
          </w:rPr>
          <w:t>poland</w:t>
        </w:r>
        <w:r>
          <w:rPr>
            <w:rStyle w:val="a8"/>
            <w:sz w:val="28"/>
            <w:szCs w:val="28"/>
            <w:shd w:val="clear" w:color="auto" w:fill="FFFFFF"/>
            <w:lang w:val="ru-RU"/>
          </w:rPr>
          <w:t>.</w:t>
        </w:r>
        <w:r>
          <w:rPr>
            <w:rStyle w:val="a8"/>
            <w:sz w:val="28"/>
            <w:szCs w:val="28"/>
            <w:shd w:val="clear" w:color="auto" w:fill="FFFFFF"/>
          </w:rPr>
          <w:t>belembassy</w:t>
        </w:r>
        <w:r>
          <w:rPr>
            <w:rStyle w:val="a8"/>
            <w:sz w:val="28"/>
            <w:szCs w:val="28"/>
            <w:shd w:val="clear" w:color="auto" w:fill="FFFFFF"/>
            <w:lang w:val="ru-RU"/>
          </w:rPr>
          <w:t>.</w:t>
        </w:r>
        <w:r>
          <w:rPr>
            <w:rStyle w:val="a8"/>
            <w:sz w:val="28"/>
            <w:szCs w:val="28"/>
            <w:shd w:val="clear" w:color="auto" w:fill="FFFFFF"/>
          </w:rPr>
          <w:t>org</w:t>
        </w:r>
        <w:r>
          <w:rPr>
            <w:rStyle w:val="a8"/>
            <w:sz w:val="28"/>
            <w:szCs w:val="28"/>
            <w:shd w:val="clear" w:color="auto" w:fill="FFFFFF"/>
            <w:lang w:val="ru-RU"/>
          </w:rPr>
          <w:t>/</w:t>
        </w:r>
        <w:r>
          <w:rPr>
            <w:rStyle w:val="a8"/>
            <w:sz w:val="28"/>
            <w:szCs w:val="28"/>
            <w:shd w:val="clear" w:color="auto" w:fill="FFFFFF"/>
          </w:rPr>
          <w:t>bel</w:t>
        </w:r>
        <w:r>
          <w:rPr>
            <w:rStyle w:val="a8"/>
            <w:sz w:val="28"/>
            <w:szCs w:val="28"/>
            <w:shd w:val="clear" w:color="auto" w:fill="FFFFFF"/>
            <w:lang w:val="ru-RU"/>
          </w:rPr>
          <w:t>/</w:t>
        </w:r>
        <w:r>
          <w:rPr>
            <w:rStyle w:val="a8"/>
            <w:sz w:val="28"/>
            <w:szCs w:val="28"/>
            <w:shd w:val="clear" w:color="auto" w:fill="FFFFFF"/>
          </w:rPr>
          <w:t>kcb</w:t>
        </w:r>
      </w:hyperlink>
      <w:r>
        <w:rPr>
          <w:sz w:val="28"/>
          <w:szCs w:val="28"/>
          <w:shd w:val="clear" w:color="auto" w:fill="FFFFFF"/>
          <w:lang w:val="ru-RU"/>
        </w:rPr>
        <w:t>&gt;. — Дата доступу: 24.11.2010.</w:t>
      </w:r>
      <w:r>
        <w:rPr>
          <w:sz w:val="28"/>
          <w:szCs w:val="28"/>
          <w:shd w:val="clear" w:color="auto" w:fill="FFFFFF"/>
          <w:lang w:val="ru-RU"/>
        </w:rPr>
        <w:br/>
        <w:t xml:space="preserve">36 Информация о результатах выполнения в 2008 г. Министерством иностранных дел и зарубежными учреждениями Республики Беларусь части </w:t>
      </w:r>
      <w:r>
        <w:rPr>
          <w:sz w:val="28"/>
          <w:szCs w:val="28"/>
          <w:shd w:val="clear" w:color="auto" w:fill="FFFFFF"/>
        </w:rPr>
        <w:t>III</w:t>
      </w:r>
      <w:r>
        <w:rPr>
          <w:sz w:val="28"/>
          <w:szCs w:val="28"/>
          <w:shd w:val="clear" w:color="auto" w:fill="FFFFFF"/>
          <w:lang w:val="ru-RU"/>
        </w:rPr>
        <w:t xml:space="preserve"> Программы развития конфессиональной сферы, национальных отношений и сотрудничества с соотечественниками за рубежом на 2006—2010 гг. // Текущий архив Министерства иностранных дел Республики Беларусь.</w:t>
      </w:r>
      <w:r>
        <w:rPr>
          <w:sz w:val="28"/>
          <w:szCs w:val="28"/>
          <w:shd w:val="clear" w:color="auto" w:fill="FFFFFF"/>
          <w:lang w:val="ru-RU"/>
        </w:rPr>
        <w:br/>
        <w:t>Канцэпцыя дзяржаўнай праграмы «Беларусы ў свеце» / Праект АН Рэспублікі Беларусь. — Мінск, 1992. — 8 с.</w:t>
      </w:r>
      <w:r>
        <w:rPr>
          <w:sz w:val="28"/>
          <w:szCs w:val="28"/>
          <w:shd w:val="clear" w:color="auto" w:fill="FFFFFF"/>
          <w:lang w:val="ru-RU"/>
        </w:rPr>
        <w:br/>
        <w:t>37 Крывашэй, Д. А. Нацыянальная культура ў сферы м</w:t>
      </w:r>
      <w:r>
        <w:rPr>
          <w:sz w:val="28"/>
          <w:szCs w:val="28"/>
          <w:shd w:val="clear" w:color="auto" w:fill="FFFFFF"/>
        </w:rPr>
        <w:t>i</w:t>
      </w:r>
      <w:r>
        <w:rPr>
          <w:sz w:val="28"/>
          <w:szCs w:val="28"/>
          <w:shd w:val="clear" w:color="auto" w:fill="FFFFFF"/>
          <w:lang w:val="ru-RU"/>
        </w:rPr>
        <w:t>жнароднага супрацоўн</w:t>
      </w:r>
      <w:r>
        <w:rPr>
          <w:sz w:val="28"/>
          <w:szCs w:val="28"/>
          <w:shd w:val="clear" w:color="auto" w:fill="FFFFFF"/>
        </w:rPr>
        <w:t>i</w:t>
      </w:r>
      <w:r>
        <w:rPr>
          <w:sz w:val="28"/>
          <w:szCs w:val="28"/>
          <w:shd w:val="clear" w:color="auto" w:fill="FFFFFF"/>
          <w:lang w:val="ru-RU"/>
        </w:rPr>
        <w:t>цтва Рэспубл</w:t>
      </w:r>
      <w:r>
        <w:rPr>
          <w:sz w:val="28"/>
          <w:szCs w:val="28"/>
          <w:shd w:val="clear" w:color="auto" w:fill="FFFFFF"/>
        </w:rPr>
        <w:t>i</w:t>
      </w:r>
      <w:r>
        <w:rPr>
          <w:sz w:val="28"/>
          <w:szCs w:val="28"/>
          <w:shd w:val="clear" w:color="auto" w:fill="FFFFFF"/>
          <w:lang w:val="ru-RU"/>
        </w:rPr>
        <w:t>к</w:t>
      </w:r>
      <w:r>
        <w:rPr>
          <w:sz w:val="28"/>
          <w:szCs w:val="28"/>
          <w:shd w:val="clear" w:color="auto" w:fill="FFFFFF"/>
        </w:rPr>
        <w:t>i</w:t>
      </w:r>
      <w:r>
        <w:rPr>
          <w:sz w:val="28"/>
          <w:szCs w:val="28"/>
          <w:shd w:val="clear" w:color="auto" w:fill="FFFFFF"/>
          <w:lang w:val="ru-RU"/>
        </w:rPr>
        <w:t xml:space="preserve"> Беларусь з кра</w:t>
      </w:r>
      <w:r>
        <w:rPr>
          <w:sz w:val="28"/>
          <w:szCs w:val="28"/>
          <w:shd w:val="clear" w:color="auto" w:fill="FFFFFF"/>
        </w:rPr>
        <w:t>i</w:t>
      </w:r>
      <w:r>
        <w:rPr>
          <w:sz w:val="28"/>
          <w:szCs w:val="28"/>
          <w:shd w:val="clear" w:color="auto" w:fill="FFFFFF"/>
          <w:lang w:val="ru-RU"/>
        </w:rPr>
        <w:t>нам</w:t>
      </w:r>
      <w:r>
        <w:rPr>
          <w:sz w:val="28"/>
          <w:szCs w:val="28"/>
          <w:shd w:val="clear" w:color="auto" w:fill="FFFFFF"/>
        </w:rPr>
        <w:t>i</w:t>
      </w:r>
      <w:r>
        <w:rPr>
          <w:sz w:val="28"/>
          <w:szCs w:val="28"/>
          <w:shd w:val="clear" w:color="auto" w:fill="FFFFFF"/>
          <w:lang w:val="ru-RU"/>
        </w:rPr>
        <w:t xml:space="preserve"> Цэнтральнай </w:t>
      </w:r>
      <w:r>
        <w:rPr>
          <w:sz w:val="28"/>
          <w:szCs w:val="28"/>
          <w:shd w:val="clear" w:color="auto" w:fill="FFFFFF"/>
        </w:rPr>
        <w:t>i</w:t>
      </w:r>
      <w:r>
        <w:rPr>
          <w:sz w:val="28"/>
          <w:szCs w:val="28"/>
          <w:shd w:val="clear" w:color="auto" w:fill="FFFFFF"/>
          <w:lang w:val="ru-RU"/>
        </w:rPr>
        <w:t xml:space="preserve"> Заходняй Еўропы ў 1991—1996 гг.: некаторыя факты </w:t>
      </w:r>
      <w:r>
        <w:rPr>
          <w:sz w:val="28"/>
          <w:szCs w:val="28"/>
          <w:shd w:val="clear" w:color="auto" w:fill="FFFFFF"/>
        </w:rPr>
        <w:t>i</w:t>
      </w:r>
      <w:r>
        <w:rPr>
          <w:sz w:val="28"/>
          <w:szCs w:val="28"/>
          <w:shd w:val="clear" w:color="auto" w:fill="FFFFFF"/>
          <w:lang w:val="ru-RU"/>
        </w:rPr>
        <w:t xml:space="preserve"> падзе</w:t>
      </w:r>
      <w:r>
        <w:rPr>
          <w:sz w:val="28"/>
          <w:szCs w:val="28"/>
          <w:shd w:val="clear" w:color="auto" w:fill="FFFFFF"/>
        </w:rPr>
        <w:t>i</w:t>
      </w:r>
      <w:r>
        <w:rPr>
          <w:sz w:val="28"/>
          <w:szCs w:val="28"/>
          <w:shd w:val="clear" w:color="auto" w:fill="FFFFFF"/>
          <w:lang w:val="ru-RU"/>
        </w:rPr>
        <w:t xml:space="preserve"> // Аператыўная </w:t>
      </w:r>
      <w:r>
        <w:rPr>
          <w:sz w:val="28"/>
          <w:szCs w:val="28"/>
          <w:shd w:val="clear" w:color="auto" w:fill="FFFFFF"/>
        </w:rPr>
        <w:t>i</w:t>
      </w:r>
      <w:r>
        <w:rPr>
          <w:sz w:val="28"/>
          <w:szCs w:val="28"/>
          <w:shd w:val="clear" w:color="auto" w:fill="FFFFFF"/>
          <w:lang w:val="ru-RU"/>
        </w:rPr>
        <w:t xml:space="preserve">нфармацыя па праблемах культуры </w:t>
      </w:r>
      <w:r>
        <w:rPr>
          <w:sz w:val="28"/>
          <w:szCs w:val="28"/>
          <w:shd w:val="clear" w:color="auto" w:fill="FFFFFF"/>
        </w:rPr>
        <w:t>i</w:t>
      </w:r>
      <w:r>
        <w:rPr>
          <w:sz w:val="28"/>
          <w:szCs w:val="28"/>
          <w:shd w:val="clear" w:color="auto" w:fill="FFFFFF"/>
          <w:lang w:val="ru-RU"/>
        </w:rPr>
        <w:t xml:space="preserve"> мастацтва: інфарм.-анал</w:t>
      </w:r>
      <w:r>
        <w:rPr>
          <w:sz w:val="28"/>
          <w:szCs w:val="28"/>
          <w:shd w:val="clear" w:color="auto" w:fill="FFFFFF"/>
        </w:rPr>
        <w:t>i</w:t>
      </w:r>
      <w:r>
        <w:rPr>
          <w:sz w:val="28"/>
          <w:szCs w:val="28"/>
          <w:shd w:val="clear" w:color="auto" w:fill="FFFFFF"/>
          <w:lang w:val="ru-RU"/>
        </w:rPr>
        <w:t>т. зб. — Вып. 6 / Нац. б-ка Беларус</w:t>
      </w:r>
      <w:r>
        <w:rPr>
          <w:sz w:val="28"/>
          <w:szCs w:val="28"/>
          <w:shd w:val="clear" w:color="auto" w:fill="FFFFFF"/>
        </w:rPr>
        <w:t>i</w:t>
      </w:r>
      <w:r>
        <w:rPr>
          <w:sz w:val="28"/>
          <w:szCs w:val="28"/>
          <w:shd w:val="clear" w:color="auto" w:fill="FFFFFF"/>
          <w:lang w:val="ru-RU"/>
        </w:rPr>
        <w:t>. — М</w:t>
      </w:r>
      <w:r>
        <w:rPr>
          <w:sz w:val="28"/>
          <w:szCs w:val="28"/>
          <w:shd w:val="clear" w:color="auto" w:fill="FFFFFF"/>
        </w:rPr>
        <w:t>i</w:t>
      </w:r>
      <w:r>
        <w:rPr>
          <w:sz w:val="28"/>
          <w:szCs w:val="28"/>
          <w:shd w:val="clear" w:color="auto" w:fill="FFFFFF"/>
          <w:lang w:val="ru-RU"/>
        </w:rPr>
        <w:t>нск, 1997. — С. 4—28.</w:t>
      </w:r>
      <w:r>
        <w:rPr>
          <w:sz w:val="28"/>
          <w:szCs w:val="28"/>
          <w:shd w:val="clear" w:color="auto" w:fill="FFFFFF"/>
          <w:lang w:val="ru-RU"/>
        </w:rPr>
        <w:br/>
        <w:t>38 Лазоркина, О. И. Белорусско-польское культурное сотрудничество в 2000-е годы // Беларусь — Польшча: два десяцігоддзі міждзяржаўных адносін: матэрыялы белоруска-польскага круглага стала, Мінск, 11 ліст. 2010 / рэдкал.: В. Г. Шадурскі (навук. рэд.) [і інш.]. — Мінск: Выдавецкі цэнтр БГУ, 2010. — С. 119—127.</w:t>
      </w:r>
      <w:r>
        <w:rPr>
          <w:sz w:val="28"/>
          <w:szCs w:val="28"/>
          <w:shd w:val="clear" w:color="auto" w:fill="FFFFFF"/>
          <w:lang w:val="ru-RU"/>
        </w:rPr>
        <w:br/>
        <w:t>39 Лахманенка, Л. У М</w:t>
      </w:r>
      <w:r>
        <w:rPr>
          <w:sz w:val="28"/>
          <w:szCs w:val="28"/>
          <w:shd w:val="clear" w:color="auto" w:fill="FFFFFF"/>
        </w:rPr>
        <w:t>i</w:t>
      </w:r>
      <w:r>
        <w:rPr>
          <w:sz w:val="28"/>
          <w:szCs w:val="28"/>
          <w:shd w:val="clear" w:color="auto" w:fill="FFFFFF"/>
          <w:lang w:val="ru-RU"/>
        </w:rPr>
        <w:t>нску адкрыўся Нямецк</w:t>
      </w:r>
      <w:r>
        <w:rPr>
          <w:sz w:val="28"/>
          <w:szCs w:val="28"/>
          <w:shd w:val="clear" w:color="auto" w:fill="FFFFFF"/>
        </w:rPr>
        <w:t>i</w:t>
      </w:r>
      <w:r>
        <w:rPr>
          <w:sz w:val="28"/>
          <w:szCs w:val="28"/>
          <w:shd w:val="clear" w:color="auto" w:fill="FFFFFF"/>
          <w:lang w:val="ru-RU"/>
        </w:rPr>
        <w:t xml:space="preserve"> культурны цэнтр </w:t>
      </w:r>
      <w:r>
        <w:rPr>
          <w:sz w:val="28"/>
          <w:szCs w:val="28"/>
          <w:shd w:val="clear" w:color="auto" w:fill="FFFFFF"/>
        </w:rPr>
        <w:t>i</w:t>
      </w:r>
      <w:r>
        <w:rPr>
          <w:sz w:val="28"/>
          <w:szCs w:val="28"/>
          <w:shd w:val="clear" w:color="auto" w:fill="FFFFFF"/>
          <w:lang w:val="ru-RU"/>
        </w:rPr>
        <w:t>мя Гётэ / Л. Лахманенка // Звязда. — 1996. — 12 л</w:t>
      </w:r>
      <w:r>
        <w:rPr>
          <w:sz w:val="28"/>
          <w:szCs w:val="28"/>
          <w:shd w:val="clear" w:color="auto" w:fill="FFFFFF"/>
        </w:rPr>
        <w:t>i</w:t>
      </w:r>
      <w:r>
        <w:rPr>
          <w:sz w:val="28"/>
          <w:szCs w:val="28"/>
          <w:shd w:val="clear" w:color="auto" w:fill="FFFFFF"/>
          <w:lang w:val="ru-RU"/>
        </w:rPr>
        <w:t>стап. — С. .</w:t>
      </w:r>
      <w:r>
        <w:rPr>
          <w:sz w:val="28"/>
          <w:szCs w:val="28"/>
          <w:shd w:val="clear" w:color="auto" w:fill="FFFFFF"/>
          <w:lang w:val="ru-RU"/>
        </w:rPr>
        <w:br/>
        <w:t>О нас [Электронный ресурс] // Италия и Беларусь: Портал Сотрудничества Сардинии и Беларуси. — Режим доступа: &lt;</w:t>
      </w:r>
      <w:hyperlink r:id="rId19"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sardinia</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ru</w:t>
        </w:r>
        <w:r>
          <w:rPr>
            <w:rStyle w:val="a8"/>
            <w:sz w:val="28"/>
            <w:szCs w:val="28"/>
            <w:shd w:val="clear" w:color="auto" w:fill="FFFFFF"/>
            <w:lang w:val="ru-RU"/>
          </w:rPr>
          <w:t>/</w:t>
        </w:r>
        <w:r>
          <w:rPr>
            <w:rStyle w:val="a8"/>
            <w:sz w:val="28"/>
            <w:szCs w:val="28"/>
            <w:shd w:val="clear" w:color="auto" w:fill="FFFFFF"/>
          </w:rPr>
          <w:t>cooperation</w:t>
        </w:r>
        <w:r>
          <w:rPr>
            <w:rStyle w:val="a8"/>
            <w:sz w:val="28"/>
            <w:szCs w:val="28"/>
            <w:shd w:val="clear" w:color="auto" w:fill="FFFFFF"/>
            <w:lang w:val="ru-RU"/>
          </w:rPr>
          <w:t>/</w:t>
        </w:r>
        <w:r>
          <w:rPr>
            <w:rStyle w:val="a8"/>
            <w:sz w:val="28"/>
            <w:szCs w:val="28"/>
            <w:shd w:val="clear" w:color="auto" w:fill="FFFFFF"/>
          </w:rPr>
          <w:t>noi</w:t>
        </w:r>
      </w:hyperlink>
      <w:r>
        <w:rPr>
          <w:sz w:val="28"/>
          <w:szCs w:val="28"/>
          <w:shd w:val="clear" w:color="auto" w:fill="FFFFFF"/>
          <w:lang w:val="ru-RU"/>
        </w:rPr>
        <w:t>&gt;. — Дата доступа: 05.11.2011.</w:t>
      </w:r>
      <w:r>
        <w:rPr>
          <w:sz w:val="28"/>
          <w:szCs w:val="28"/>
          <w:shd w:val="clear" w:color="auto" w:fill="FFFFFF"/>
          <w:lang w:val="ru-RU"/>
        </w:rPr>
        <w:br/>
        <w:t>40 Об одобрении Государственной программы «Белорусы в мире» и мерах по ее выполнению: постановление Совета Министров Респ. Беларусь от 31 мая 1993 г. № 354 [Электронный ресурс] // Консультант Плюс: Беларусь / ООО «ЮрСпектр», Нац. центр правовой информ. Респ. Беларусь. — Минск, 2011.</w:t>
      </w:r>
      <w:r>
        <w:rPr>
          <w:sz w:val="28"/>
          <w:szCs w:val="28"/>
          <w:shd w:val="clear" w:color="auto" w:fill="FFFFFF"/>
          <w:lang w:val="ru-RU"/>
        </w:rPr>
        <w:br/>
        <w:t>41 Об утверждении Конвенции об охране и поощрении разнообразия форм культурного самовыражения: Указ Президента Респ. Беларусь от 4 авг. 2006 г. № 490 [Электронный ресурс] // Там же.</w:t>
      </w:r>
      <w:r>
        <w:rPr>
          <w:sz w:val="28"/>
          <w:szCs w:val="28"/>
          <w:shd w:val="clear" w:color="auto" w:fill="FFFFFF"/>
          <w:lang w:val="ru-RU"/>
        </w:rPr>
        <w:br/>
        <w:t>Об утверждении Положения об Уполномоченном по делам религий и национальностей и его аппарате: постановление Совета Министров Респ. Беларусь от 15 июля 2006 г. № 891 [Электронный ресурс] // Там же.</w:t>
      </w:r>
      <w:r>
        <w:rPr>
          <w:sz w:val="28"/>
          <w:szCs w:val="28"/>
          <w:shd w:val="clear" w:color="auto" w:fill="FFFFFF"/>
          <w:lang w:val="ru-RU"/>
        </w:rPr>
        <w:br/>
        <w:t xml:space="preserve">42 О реализации проекта «Административный регион Беларуси — организация соотечественников за рубежом» [Электронный ресурс] // </w:t>
      </w:r>
      <w:r>
        <w:rPr>
          <w:sz w:val="28"/>
          <w:szCs w:val="28"/>
          <w:shd w:val="clear" w:color="auto" w:fill="FFFFFF"/>
          <w:lang w:val="ru-RU"/>
        </w:rPr>
        <w:lastRenderedPageBreak/>
        <w:t>Приветствует Беларусь. — Режим доступа: &lt;</w:t>
      </w:r>
      <w:hyperlink r:id="rId20"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www</w:t>
        </w:r>
        <w:r>
          <w:rPr>
            <w:rStyle w:val="a8"/>
            <w:sz w:val="28"/>
            <w:szCs w:val="28"/>
            <w:shd w:val="clear" w:color="auto" w:fill="FFFFFF"/>
            <w:lang w:val="ru-RU"/>
          </w:rPr>
          <w:t>.</w:t>
        </w:r>
        <w:r>
          <w:rPr>
            <w:rStyle w:val="a8"/>
            <w:sz w:val="28"/>
            <w:szCs w:val="28"/>
            <w:shd w:val="clear" w:color="auto" w:fill="FFFFFF"/>
          </w:rPr>
          <w:t>belarus</w:t>
        </w:r>
        <w:r>
          <w:rPr>
            <w:rStyle w:val="a8"/>
            <w:sz w:val="28"/>
            <w:szCs w:val="28"/>
            <w:shd w:val="clear" w:color="auto" w:fill="FFFFFF"/>
            <w:lang w:val="ru-RU"/>
          </w:rPr>
          <w:t>21.</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ru</w:t>
        </w:r>
        <w:r>
          <w:rPr>
            <w:rStyle w:val="a8"/>
            <w:sz w:val="28"/>
            <w:szCs w:val="28"/>
            <w:shd w:val="clear" w:color="auto" w:fill="FFFFFF"/>
            <w:lang w:val="ru-RU"/>
          </w:rPr>
          <w:t>/</w:t>
        </w:r>
        <w:r>
          <w:rPr>
            <w:rStyle w:val="a8"/>
            <w:sz w:val="28"/>
            <w:szCs w:val="28"/>
            <w:shd w:val="clear" w:color="auto" w:fill="FFFFFF"/>
          </w:rPr>
          <w:t>main</w:t>
        </w:r>
        <w:r>
          <w:rPr>
            <w:rStyle w:val="a8"/>
            <w:sz w:val="28"/>
            <w:szCs w:val="28"/>
            <w:shd w:val="clear" w:color="auto" w:fill="FFFFFF"/>
            <w:lang w:val="ru-RU"/>
          </w:rPr>
          <w:t>_</w:t>
        </w:r>
        <w:r>
          <w:rPr>
            <w:rStyle w:val="a8"/>
            <w:sz w:val="28"/>
            <w:szCs w:val="28"/>
            <w:shd w:val="clear" w:color="auto" w:fill="FFFFFF"/>
          </w:rPr>
          <w:t>menu</w:t>
        </w:r>
        <w:r>
          <w:rPr>
            <w:rStyle w:val="a8"/>
            <w:sz w:val="28"/>
            <w:szCs w:val="28"/>
            <w:shd w:val="clear" w:color="auto" w:fill="FFFFFF"/>
            <w:lang w:val="ru-RU"/>
          </w:rPr>
          <w:t>/</w:t>
        </w:r>
        <w:r>
          <w:rPr>
            <w:rStyle w:val="a8"/>
            <w:sz w:val="28"/>
            <w:szCs w:val="28"/>
            <w:shd w:val="clear" w:color="auto" w:fill="FFFFFF"/>
          </w:rPr>
          <w:t>compatriots</w:t>
        </w:r>
        <w:r>
          <w:rPr>
            <w:rStyle w:val="a8"/>
            <w:sz w:val="28"/>
            <w:szCs w:val="28"/>
            <w:shd w:val="clear" w:color="auto" w:fill="FFFFFF"/>
            <w:lang w:val="ru-RU"/>
          </w:rPr>
          <w:t>/</w:t>
        </w:r>
        <w:r>
          <w:rPr>
            <w:rStyle w:val="a8"/>
            <w:sz w:val="28"/>
            <w:szCs w:val="28"/>
            <w:shd w:val="clear" w:color="auto" w:fill="FFFFFF"/>
          </w:rPr>
          <w:t>opyt</w:t>
        </w:r>
        <w:r>
          <w:rPr>
            <w:rStyle w:val="a8"/>
            <w:sz w:val="28"/>
            <w:szCs w:val="28"/>
            <w:shd w:val="clear" w:color="auto" w:fill="FFFFFF"/>
            <w:lang w:val="ru-RU"/>
          </w:rPr>
          <w:t>_</w:t>
        </w:r>
        <w:r>
          <w:rPr>
            <w:rStyle w:val="a8"/>
            <w:sz w:val="28"/>
            <w:szCs w:val="28"/>
            <w:shd w:val="clear" w:color="auto" w:fill="FFFFFF"/>
          </w:rPr>
          <w:t>raboty</w:t>
        </w:r>
        <w:r>
          <w:rPr>
            <w:rStyle w:val="a8"/>
            <w:sz w:val="28"/>
            <w:szCs w:val="28"/>
            <w:shd w:val="clear" w:color="auto" w:fill="FFFFFF"/>
            <w:lang w:val="ru-RU"/>
          </w:rPr>
          <w:t>/</w:t>
        </w:r>
        <w:r>
          <w:rPr>
            <w:rStyle w:val="a8"/>
            <w:sz w:val="28"/>
            <w:szCs w:val="28"/>
            <w:shd w:val="clear" w:color="auto" w:fill="FFFFFF"/>
          </w:rPr>
          <w:t>new</w:t>
        </w:r>
        <w:r>
          <w:rPr>
            <w:rStyle w:val="a8"/>
            <w:sz w:val="28"/>
            <w:szCs w:val="28"/>
            <w:shd w:val="clear" w:color="auto" w:fill="FFFFFF"/>
            <w:lang w:val="ru-RU"/>
          </w:rPr>
          <w:t>_</w:t>
        </w:r>
        <w:r>
          <w:rPr>
            <w:rStyle w:val="a8"/>
            <w:sz w:val="28"/>
            <w:szCs w:val="28"/>
            <w:shd w:val="clear" w:color="auto" w:fill="FFFFFF"/>
          </w:rPr>
          <w:t>url</w:t>
        </w:r>
        <w:r>
          <w:rPr>
            <w:rStyle w:val="a8"/>
            <w:sz w:val="28"/>
            <w:szCs w:val="28"/>
            <w:shd w:val="clear" w:color="auto" w:fill="FFFFFF"/>
            <w:lang w:val="ru-RU"/>
          </w:rPr>
          <w:t>_</w:t>
        </w:r>
      </w:hyperlink>
      <w:r>
        <w:rPr>
          <w:sz w:val="28"/>
          <w:szCs w:val="28"/>
          <w:shd w:val="clear" w:color="auto" w:fill="FFFFFF"/>
          <w:lang w:val="ru-RU"/>
        </w:rPr>
        <w:t>&gt;. — Дата доступа: 20.10.2011.</w:t>
      </w:r>
      <w:r>
        <w:rPr>
          <w:sz w:val="28"/>
          <w:szCs w:val="28"/>
          <w:shd w:val="clear" w:color="auto" w:fill="FFFFFF"/>
          <w:lang w:val="ru-RU"/>
        </w:rPr>
        <w:br/>
        <w:t>Отчет отдела международных связей за 2010 г. // Текущий архив Министерства культуры Республики Беларусь.</w:t>
      </w:r>
    </w:p>
    <w:p w:rsidR="00F472CF" w:rsidRDefault="00F472CF" w:rsidP="00F472CF">
      <w:pPr>
        <w:pStyle w:val="a4"/>
        <w:shd w:val="clear" w:color="auto" w:fill="FFFFFF"/>
        <w:spacing w:before="0" w:beforeAutospacing="0" w:after="0" w:afterAutospacing="0"/>
        <w:contextualSpacing/>
        <w:jc w:val="both"/>
        <w:rPr>
          <w:sz w:val="28"/>
          <w:szCs w:val="28"/>
          <w:shd w:val="clear" w:color="auto" w:fill="FFFFFF"/>
          <w:lang w:val="ru-RU"/>
        </w:rPr>
      </w:pPr>
      <w:r>
        <w:rPr>
          <w:sz w:val="28"/>
          <w:szCs w:val="28"/>
          <w:shd w:val="clear" w:color="auto" w:fill="FFFFFF"/>
          <w:lang w:val="ru-RU"/>
        </w:rPr>
        <w:t>43 Положение о Министерстве культуры Республики Беларусь (утверждено постановлением Совета Министров Респ. Беларусь, 30 окт. 2001 г., № 1558) [Электронный ресурс] // Министерство культуры Республики Беларусь. — Режим доступа: &lt;</w:t>
      </w:r>
      <w:hyperlink r:id="rId21"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kultura</w:t>
        </w:r>
        <w:r>
          <w:rPr>
            <w:rStyle w:val="a8"/>
            <w:sz w:val="28"/>
            <w:szCs w:val="28"/>
            <w:shd w:val="clear" w:color="auto" w:fill="FFFFFF"/>
            <w:lang w:val="ru-RU"/>
          </w:rPr>
          <w:t>.</w:t>
        </w:r>
        <w:r>
          <w:rPr>
            <w:rStyle w:val="a8"/>
            <w:sz w:val="28"/>
            <w:szCs w:val="28"/>
            <w:shd w:val="clear" w:color="auto" w:fill="FFFFFF"/>
          </w:rPr>
          <w:t>gov</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page</w:t>
        </w:r>
        <w:r>
          <w:rPr>
            <w:rStyle w:val="a8"/>
            <w:sz w:val="28"/>
            <w:szCs w:val="28"/>
            <w:shd w:val="clear" w:color="auto" w:fill="FFFFFF"/>
            <w:lang w:val="ru-RU"/>
          </w:rPr>
          <w:t>/</w:t>
        </w:r>
        <w:r>
          <w:rPr>
            <w:rStyle w:val="a8"/>
            <w:sz w:val="28"/>
            <w:szCs w:val="28"/>
            <w:shd w:val="clear" w:color="auto" w:fill="FFFFFF"/>
          </w:rPr>
          <w:t>palazhenne</w:t>
        </w:r>
        <w:r>
          <w:rPr>
            <w:rStyle w:val="a8"/>
            <w:sz w:val="28"/>
            <w:szCs w:val="28"/>
            <w:shd w:val="clear" w:color="auto" w:fill="FFFFFF"/>
            <w:lang w:val="ru-RU"/>
          </w:rPr>
          <w:t>-</w:t>
        </w:r>
        <w:r>
          <w:rPr>
            <w:rStyle w:val="a8"/>
            <w:sz w:val="28"/>
            <w:szCs w:val="28"/>
            <w:shd w:val="clear" w:color="auto" w:fill="FFFFFF"/>
          </w:rPr>
          <w:t>ab</w:t>
        </w:r>
        <w:r>
          <w:rPr>
            <w:rStyle w:val="a8"/>
            <w:sz w:val="28"/>
            <w:szCs w:val="28"/>
            <w:shd w:val="clear" w:color="auto" w:fill="FFFFFF"/>
            <w:lang w:val="ru-RU"/>
          </w:rPr>
          <w:t>-</w:t>
        </w:r>
        <w:r>
          <w:rPr>
            <w:rStyle w:val="a8"/>
            <w:sz w:val="28"/>
            <w:szCs w:val="28"/>
            <w:shd w:val="clear" w:color="auto" w:fill="FFFFFF"/>
          </w:rPr>
          <w:t>m</w:t>
        </w:r>
        <w:r>
          <w:rPr>
            <w:rStyle w:val="a8"/>
            <w:sz w:val="28"/>
            <w:szCs w:val="28"/>
            <w:shd w:val="clear" w:color="auto" w:fill="FFFFFF"/>
            <w:lang w:val="ru-RU"/>
          </w:rPr>
          <w:t>-</w:t>
        </w:r>
        <w:r>
          <w:rPr>
            <w:rStyle w:val="a8"/>
            <w:sz w:val="28"/>
            <w:szCs w:val="28"/>
            <w:shd w:val="clear" w:color="auto" w:fill="FFFFFF"/>
          </w:rPr>
          <w:t>n</w:t>
        </w:r>
        <w:r>
          <w:rPr>
            <w:rStyle w:val="a8"/>
            <w:sz w:val="28"/>
            <w:szCs w:val="28"/>
            <w:shd w:val="clear" w:color="auto" w:fill="FFFFFF"/>
            <w:lang w:val="ru-RU"/>
          </w:rPr>
          <w:t>-</w:t>
        </w:r>
        <w:r>
          <w:rPr>
            <w:rStyle w:val="a8"/>
            <w:sz w:val="28"/>
            <w:szCs w:val="28"/>
            <w:shd w:val="clear" w:color="auto" w:fill="FFFFFF"/>
          </w:rPr>
          <w:t>sterstve</w:t>
        </w:r>
        <w:r>
          <w:rPr>
            <w:rStyle w:val="a8"/>
            <w:sz w:val="28"/>
            <w:szCs w:val="28"/>
            <w:shd w:val="clear" w:color="auto" w:fill="FFFFFF"/>
            <w:lang w:val="ru-RU"/>
          </w:rPr>
          <w:t>-</w:t>
        </w:r>
        <w:r>
          <w:rPr>
            <w:rStyle w:val="a8"/>
            <w:sz w:val="28"/>
            <w:szCs w:val="28"/>
            <w:shd w:val="clear" w:color="auto" w:fill="FFFFFF"/>
          </w:rPr>
          <w:t>kultury</w:t>
        </w:r>
        <w:r>
          <w:rPr>
            <w:rStyle w:val="a8"/>
            <w:sz w:val="28"/>
            <w:szCs w:val="28"/>
            <w:shd w:val="clear" w:color="auto" w:fill="FFFFFF"/>
            <w:lang w:val="ru-RU"/>
          </w:rPr>
          <w:t>-</w:t>
        </w:r>
        <w:r>
          <w:rPr>
            <w:rStyle w:val="a8"/>
            <w:sz w:val="28"/>
            <w:szCs w:val="28"/>
            <w:shd w:val="clear" w:color="auto" w:fill="FFFFFF"/>
          </w:rPr>
          <w:t>respubl</w:t>
        </w:r>
        <w:r>
          <w:rPr>
            <w:rStyle w:val="a8"/>
            <w:sz w:val="28"/>
            <w:szCs w:val="28"/>
            <w:shd w:val="clear" w:color="auto" w:fill="FFFFFF"/>
            <w:lang w:val="ru-RU"/>
          </w:rPr>
          <w:t>-</w:t>
        </w:r>
        <w:r>
          <w:rPr>
            <w:rStyle w:val="a8"/>
            <w:sz w:val="28"/>
            <w:szCs w:val="28"/>
            <w:shd w:val="clear" w:color="auto" w:fill="FFFFFF"/>
          </w:rPr>
          <w:t>k</w:t>
        </w:r>
        <w:r>
          <w:rPr>
            <w:rStyle w:val="a8"/>
            <w:sz w:val="28"/>
            <w:szCs w:val="28"/>
            <w:shd w:val="clear" w:color="auto" w:fill="FFFFFF"/>
            <w:lang w:val="ru-RU"/>
          </w:rPr>
          <w:t>-</w:t>
        </w:r>
        <w:r>
          <w:rPr>
            <w:rStyle w:val="a8"/>
            <w:sz w:val="28"/>
            <w:szCs w:val="28"/>
            <w:shd w:val="clear" w:color="auto" w:fill="FFFFFF"/>
          </w:rPr>
          <w:t>belarus</w:t>
        </w:r>
      </w:hyperlink>
      <w:r>
        <w:rPr>
          <w:sz w:val="28"/>
          <w:szCs w:val="28"/>
          <w:shd w:val="clear" w:color="auto" w:fill="FFFFFF"/>
          <w:lang w:val="ru-RU"/>
        </w:rPr>
        <w:t>&gt;. — Дата доступа: 17.11.2011.</w:t>
      </w:r>
      <w:r>
        <w:rPr>
          <w:rStyle w:val="apple-converted-space"/>
          <w:rFonts w:eastAsia="Calibri"/>
          <w:sz w:val="28"/>
          <w:szCs w:val="28"/>
          <w:shd w:val="clear" w:color="auto" w:fill="FFFFFF"/>
        </w:rPr>
        <w:t> </w:t>
      </w:r>
      <w:r>
        <w:rPr>
          <w:sz w:val="28"/>
          <w:szCs w:val="28"/>
          <w:shd w:val="clear" w:color="auto" w:fill="FFFFFF"/>
          <w:lang w:val="ru-RU"/>
        </w:rPr>
        <w:br/>
        <w:t>44 Праграма «Беларусы ў свеце» 2009—2013 гг. [Электронны рэсурс] // Міжнароднае грамадскае аб’яднанне «Згуртаванне беларусаў свету "Бацькаўшчына"». — Рэжым доступу: &lt;</w:t>
      </w:r>
      <w:hyperlink r:id="rId22"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zbsb</w:t>
        </w:r>
        <w:r>
          <w:rPr>
            <w:rStyle w:val="a8"/>
            <w:sz w:val="28"/>
            <w:szCs w:val="28"/>
            <w:shd w:val="clear" w:color="auto" w:fill="FFFFFF"/>
            <w:lang w:val="ru-RU"/>
          </w:rPr>
          <w:t>.</w:t>
        </w:r>
        <w:r>
          <w:rPr>
            <w:rStyle w:val="a8"/>
            <w:sz w:val="28"/>
            <w:szCs w:val="28"/>
            <w:shd w:val="clear" w:color="auto" w:fill="FFFFFF"/>
          </w:rPr>
          <w:t>org</w:t>
        </w:r>
        <w:r>
          <w:rPr>
            <w:rStyle w:val="a8"/>
            <w:sz w:val="28"/>
            <w:szCs w:val="28"/>
            <w:shd w:val="clear" w:color="auto" w:fill="FFFFFF"/>
            <w:lang w:val="ru-RU"/>
          </w:rPr>
          <w:t>/</w:t>
        </w:r>
        <w:r>
          <w:rPr>
            <w:rStyle w:val="a8"/>
            <w:sz w:val="28"/>
            <w:szCs w:val="28"/>
            <w:shd w:val="clear" w:color="auto" w:fill="FFFFFF"/>
          </w:rPr>
          <w:t>index</w:t>
        </w:r>
        <w:r>
          <w:rPr>
            <w:rStyle w:val="a8"/>
            <w:sz w:val="28"/>
            <w:szCs w:val="28"/>
            <w:shd w:val="clear" w:color="auto" w:fill="FFFFFF"/>
            <w:lang w:val="ru-RU"/>
          </w:rPr>
          <w:t>.</w:t>
        </w:r>
        <w:r>
          <w:rPr>
            <w:rStyle w:val="a8"/>
            <w:sz w:val="28"/>
            <w:szCs w:val="28"/>
            <w:shd w:val="clear" w:color="auto" w:fill="FFFFFF"/>
          </w:rPr>
          <w:t>php</w:t>
        </w:r>
        <w:r>
          <w:rPr>
            <w:rStyle w:val="a8"/>
            <w:sz w:val="28"/>
            <w:szCs w:val="28"/>
            <w:shd w:val="clear" w:color="auto" w:fill="FFFFFF"/>
            <w:lang w:val="ru-RU"/>
          </w:rPr>
          <w:t>?</w:t>
        </w:r>
        <w:r>
          <w:rPr>
            <w:rStyle w:val="a8"/>
            <w:sz w:val="28"/>
            <w:szCs w:val="28"/>
            <w:shd w:val="clear" w:color="auto" w:fill="FFFFFF"/>
          </w:rPr>
          <w:t>option</w:t>
        </w:r>
        <w:r>
          <w:rPr>
            <w:rStyle w:val="a8"/>
            <w:sz w:val="28"/>
            <w:szCs w:val="28"/>
            <w:shd w:val="clear" w:color="auto" w:fill="FFFFFF"/>
            <w:lang w:val="ru-RU"/>
          </w:rPr>
          <w:t>=</w:t>
        </w:r>
        <w:r>
          <w:rPr>
            <w:rStyle w:val="a8"/>
            <w:sz w:val="28"/>
            <w:szCs w:val="28"/>
            <w:shd w:val="clear" w:color="auto" w:fill="FFFFFF"/>
          </w:rPr>
          <w:t>com</w:t>
        </w:r>
        <w:r>
          <w:rPr>
            <w:rStyle w:val="a8"/>
            <w:sz w:val="28"/>
            <w:szCs w:val="28"/>
            <w:shd w:val="clear" w:color="auto" w:fill="FFFFFF"/>
            <w:lang w:val="ru-RU"/>
          </w:rPr>
          <w:t>_</w:t>
        </w:r>
        <w:r>
          <w:rPr>
            <w:rStyle w:val="a8"/>
            <w:sz w:val="28"/>
            <w:szCs w:val="28"/>
            <w:shd w:val="clear" w:color="auto" w:fill="FFFFFF"/>
          </w:rPr>
          <w:t>content</w:t>
        </w:r>
        <w:r>
          <w:rPr>
            <w:rStyle w:val="a8"/>
            <w:sz w:val="28"/>
            <w:szCs w:val="28"/>
            <w:shd w:val="clear" w:color="auto" w:fill="FFFFFF"/>
            <w:lang w:val="ru-RU"/>
          </w:rPr>
          <w:t>&amp;</w:t>
        </w:r>
        <w:r>
          <w:rPr>
            <w:rStyle w:val="a8"/>
            <w:sz w:val="28"/>
            <w:szCs w:val="28"/>
            <w:shd w:val="clear" w:color="auto" w:fill="FFFFFF"/>
          </w:rPr>
          <w:t>view</w:t>
        </w:r>
        <w:r>
          <w:rPr>
            <w:rStyle w:val="a8"/>
            <w:sz w:val="28"/>
            <w:szCs w:val="28"/>
            <w:shd w:val="clear" w:color="auto" w:fill="FFFFFF"/>
            <w:lang w:val="ru-RU"/>
          </w:rPr>
          <w:t>=</w:t>
        </w:r>
        <w:r>
          <w:rPr>
            <w:rStyle w:val="a8"/>
            <w:sz w:val="28"/>
            <w:szCs w:val="28"/>
            <w:shd w:val="clear" w:color="auto" w:fill="FFFFFF"/>
          </w:rPr>
          <w:t>article</w:t>
        </w:r>
        <w:r>
          <w:rPr>
            <w:rStyle w:val="a8"/>
            <w:sz w:val="28"/>
            <w:szCs w:val="28"/>
            <w:shd w:val="clear" w:color="auto" w:fill="FFFFFF"/>
            <w:lang w:val="ru-RU"/>
          </w:rPr>
          <w:t>&amp;</w:t>
        </w:r>
        <w:r>
          <w:rPr>
            <w:rStyle w:val="a8"/>
            <w:sz w:val="28"/>
            <w:szCs w:val="28"/>
            <w:shd w:val="clear" w:color="auto" w:fill="FFFFFF"/>
          </w:rPr>
          <w:t>id</w:t>
        </w:r>
        <w:r>
          <w:rPr>
            <w:rStyle w:val="a8"/>
            <w:sz w:val="28"/>
            <w:szCs w:val="28"/>
            <w:shd w:val="clear" w:color="auto" w:fill="FFFFFF"/>
            <w:lang w:val="ru-RU"/>
          </w:rPr>
          <w:t>=1521&amp;</w:t>
        </w:r>
        <w:r>
          <w:rPr>
            <w:rStyle w:val="a8"/>
            <w:sz w:val="28"/>
            <w:szCs w:val="28"/>
            <w:shd w:val="clear" w:color="auto" w:fill="FFFFFF"/>
          </w:rPr>
          <w:t>Itemid</w:t>
        </w:r>
        <w:r>
          <w:rPr>
            <w:rStyle w:val="a8"/>
            <w:sz w:val="28"/>
            <w:szCs w:val="28"/>
            <w:shd w:val="clear" w:color="auto" w:fill="FFFFFF"/>
            <w:lang w:val="ru-RU"/>
          </w:rPr>
          <w:t>=116</w:t>
        </w:r>
      </w:hyperlink>
      <w:r>
        <w:rPr>
          <w:sz w:val="28"/>
          <w:szCs w:val="28"/>
          <w:shd w:val="clear" w:color="auto" w:fill="FFFFFF"/>
          <w:lang w:val="ru-RU"/>
        </w:rPr>
        <w:t>&gt;. — Дата доступу: 15.11.2011.</w:t>
      </w:r>
      <w:r>
        <w:rPr>
          <w:sz w:val="28"/>
          <w:szCs w:val="28"/>
          <w:shd w:val="clear" w:color="auto" w:fill="FFFFFF"/>
          <w:lang w:val="ru-RU"/>
        </w:rPr>
        <w:br/>
        <w:t>45 Пытанн</w:t>
      </w:r>
      <w:r>
        <w:rPr>
          <w:sz w:val="28"/>
          <w:szCs w:val="28"/>
          <w:shd w:val="clear" w:color="auto" w:fill="FFFFFF"/>
        </w:rPr>
        <w:t>i</w:t>
      </w:r>
      <w:r>
        <w:rPr>
          <w:sz w:val="28"/>
          <w:szCs w:val="28"/>
          <w:shd w:val="clear" w:color="auto" w:fill="FFFFFF"/>
          <w:lang w:val="ru-RU"/>
        </w:rPr>
        <w:t xml:space="preserve"> М</w:t>
      </w:r>
      <w:r>
        <w:rPr>
          <w:sz w:val="28"/>
          <w:szCs w:val="28"/>
          <w:shd w:val="clear" w:color="auto" w:fill="FFFFFF"/>
        </w:rPr>
        <w:t>i</w:t>
      </w:r>
      <w:r>
        <w:rPr>
          <w:sz w:val="28"/>
          <w:szCs w:val="28"/>
          <w:shd w:val="clear" w:color="auto" w:fill="FFFFFF"/>
          <w:lang w:val="ru-RU"/>
        </w:rPr>
        <w:t>н</w:t>
      </w:r>
      <w:r>
        <w:rPr>
          <w:sz w:val="28"/>
          <w:szCs w:val="28"/>
          <w:shd w:val="clear" w:color="auto" w:fill="FFFFFF"/>
        </w:rPr>
        <w:t>i</w:t>
      </w:r>
      <w:r>
        <w:rPr>
          <w:sz w:val="28"/>
          <w:szCs w:val="28"/>
          <w:shd w:val="clear" w:color="auto" w:fill="FFFFFF"/>
          <w:lang w:val="ru-RU"/>
        </w:rPr>
        <w:t>стэрства культуры Рэспубл</w:t>
      </w:r>
      <w:r>
        <w:rPr>
          <w:sz w:val="28"/>
          <w:szCs w:val="28"/>
          <w:shd w:val="clear" w:color="auto" w:fill="FFFFFF"/>
        </w:rPr>
        <w:t>i</w:t>
      </w:r>
      <w:r>
        <w:rPr>
          <w:sz w:val="28"/>
          <w:szCs w:val="28"/>
          <w:shd w:val="clear" w:color="auto" w:fill="FFFFFF"/>
          <w:lang w:val="ru-RU"/>
        </w:rPr>
        <w:t>к</w:t>
      </w:r>
      <w:r>
        <w:rPr>
          <w:sz w:val="28"/>
          <w:szCs w:val="28"/>
          <w:shd w:val="clear" w:color="auto" w:fill="FFFFFF"/>
        </w:rPr>
        <w:t>i</w:t>
      </w:r>
      <w:r>
        <w:rPr>
          <w:sz w:val="28"/>
          <w:szCs w:val="28"/>
          <w:shd w:val="clear" w:color="auto" w:fill="FFFFFF"/>
          <w:lang w:val="ru-RU"/>
        </w:rPr>
        <w:t xml:space="preserve"> Беларусь </w:t>
      </w:r>
      <w:r>
        <w:rPr>
          <w:sz w:val="28"/>
          <w:szCs w:val="28"/>
          <w:shd w:val="clear" w:color="auto" w:fill="FFFFFF"/>
        </w:rPr>
        <w:t>i</w:t>
      </w:r>
      <w:r>
        <w:rPr>
          <w:sz w:val="28"/>
          <w:szCs w:val="28"/>
          <w:shd w:val="clear" w:color="auto" w:fill="FFFFFF"/>
          <w:lang w:val="ru-RU"/>
        </w:rPr>
        <w:t xml:space="preserve"> кам</w:t>
      </w:r>
      <w:r>
        <w:rPr>
          <w:sz w:val="28"/>
          <w:szCs w:val="28"/>
          <w:shd w:val="clear" w:color="auto" w:fill="FFFFFF"/>
        </w:rPr>
        <w:t>i</w:t>
      </w:r>
      <w:r>
        <w:rPr>
          <w:sz w:val="28"/>
          <w:szCs w:val="28"/>
          <w:shd w:val="clear" w:color="auto" w:fill="FFFFFF"/>
          <w:lang w:val="ru-RU"/>
        </w:rPr>
        <w:t>тэтаў пры гэтым м</w:t>
      </w:r>
      <w:r>
        <w:rPr>
          <w:sz w:val="28"/>
          <w:szCs w:val="28"/>
          <w:shd w:val="clear" w:color="auto" w:fill="FFFFFF"/>
        </w:rPr>
        <w:t>i</w:t>
      </w:r>
      <w:r>
        <w:rPr>
          <w:sz w:val="28"/>
          <w:szCs w:val="28"/>
          <w:shd w:val="clear" w:color="auto" w:fill="FFFFFF"/>
          <w:lang w:val="ru-RU"/>
        </w:rPr>
        <w:t>н</w:t>
      </w:r>
      <w:r>
        <w:rPr>
          <w:sz w:val="28"/>
          <w:szCs w:val="28"/>
          <w:shd w:val="clear" w:color="auto" w:fill="FFFFFF"/>
        </w:rPr>
        <w:t>i</w:t>
      </w:r>
      <w:r>
        <w:rPr>
          <w:sz w:val="28"/>
          <w:szCs w:val="28"/>
          <w:shd w:val="clear" w:color="auto" w:fill="FFFFFF"/>
          <w:lang w:val="ru-RU"/>
        </w:rPr>
        <w:t>стэрстве: пастанова Савета М</w:t>
      </w:r>
      <w:r>
        <w:rPr>
          <w:sz w:val="28"/>
          <w:szCs w:val="28"/>
          <w:shd w:val="clear" w:color="auto" w:fill="FFFFFF"/>
        </w:rPr>
        <w:t>i</w:t>
      </w:r>
      <w:r>
        <w:rPr>
          <w:sz w:val="28"/>
          <w:szCs w:val="28"/>
          <w:shd w:val="clear" w:color="auto" w:fill="FFFFFF"/>
          <w:lang w:val="ru-RU"/>
        </w:rPr>
        <w:t>н</w:t>
      </w:r>
      <w:r>
        <w:rPr>
          <w:sz w:val="28"/>
          <w:szCs w:val="28"/>
          <w:shd w:val="clear" w:color="auto" w:fill="FFFFFF"/>
        </w:rPr>
        <w:t>i</w:t>
      </w:r>
      <w:r>
        <w:rPr>
          <w:sz w:val="28"/>
          <w:szCs w:val="28"/>
          <w:shd w:val="clear" w:color="auto" w:fill="FFFFFF"/>
          <w:lang w:val="ru-RU"/>
        </w:rPr>
        <w:t>страў Рэспубл</w:t>
      </w:r>
      <w:r>
        <w:rPr>
          <w:sz w:val="28"/>
          <w:szCs w:val="28"/>
          <w:shd w:val="clear" w:color="auto" w:fill="FFFFFF"/>
        </w:rPr>
        <w:t>i</w:t>
      </w:r>
      <w:r>
        <w:rPr>
          <w:sz w:val="28"/>
          <w:szCs w:val="28"/>
          <w:shd w:val="clear" w:color="auto" w:fill="FFFFFF"/>
          <w:lang w:val="ru-RU"/>
        </w:rPr>
        <w:t>к</w:t>
      </w:r>
      <w:r>
        <w:rPr>
          <w:sz w:val="28"/>
          <w:szCs w:val="28"/>
          <w:shd w:val="clear" w:color="auto" w:fill="FFFFFF"/>
        </w:rPr>
        <w:t>i</w:t>
      </w:r>
      <w:r>
        <w:rPr>
          <w:sz w:val="28"/>
          <w:szCs w:val="28"/>
          <w:shd w:val="clear" w:color="auto" w:fill="FFFFFF"/>
          <w:lang w:val="ru-RU"/>
        </w:rPr>
        <w:t xml:space="preserve"> Беларусь, 10 чэрв. 1997 г. // Собр. декретов, указов Президента и постановлений Правительства Респ. Беларусь. — 1997. — № 19. — Ст. 660.. Совет по гуманитарному сотрудничеству государств — участников СНГ [Электронный ресурс] // Интернет-портал СНГ. — Режим доступа: &lt;</w:t>
      </w:r>
      <w:hyperlink r:id="rId23"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www</w:t>
        </w:r>
        <w:r>
          <w:rPr>
            <w:rStyle w:val="a8"/>
            <w:sz w:val="28"/>
            <w:szCs w:val="28"/>
            <w:shd w:val="clear" w:color="auto" w:fill="FFFFFF"/>
            <w:lang w:val="ru-RU"/>
          </w:rPr>
          <w:t>.</w:t>
        </w:r>
        <w:r>
          <w:rPr>
            <w:rStyle w:val="a8"/>
            <w:sz w:val="28"/>
            <w:szCs w:val="28"/>
            <w:shd w:val="clear" w:color="auto" w:fill="FFFFFF"/>
          </w:rPr>
          <w:t>e</w:t>
        </w:r>
        <w:r>
          <w:rPr>
            <w:rStyle w:val="a8"/>
            <w:sz w:val="28"/>
            <w:szCs w:val="28"/>
            <w:shd w:val="clear" w:color="auto" w:fill="FFFFFF"/>
            <w:lang w:val="ru-RU"/>
          </w:rPr>
          <w:t>-</w:t>
        </w:r>
        <w:r>
          <w:rPr>
            <w:rStyle w:val="a8"/>
            <w:sz w:val="28"/>
            <w:szCs w:val="28"/>
            <w:shd w:val="clear" w:color="auto" w:fill="FFFFFF"/>
          </w:rPr>
          <w:t>cis</w:t>
        </w:r>
        <w:r>
          <w:rPr>
            <w:rStyle w:val="a8"/>
            <w:sz w:val="28"/>
            <w:szCs w:val="28"/>
            <w:shd w:val="clear" w:color="auto" w:fill="FFFFFF"/>
            <w:lang w:val="ru-RU"/>
          </w:rPr>
          <w:t>.</w:t>
        </w:r>
        <w:r>
          <w:rPr>
            <w:rStyle w:val="a8"/>
            <w:sz w:val="28"/>
            <w:szCs w:val="28"/>
            <w:shd w:val="clear" w:color="auto" w:fill="FFFFFF"/>
          </w:rPr>
          <w:t>info</w:t>
        </w:r>
        <w:r>
          <w:rPr>
            <w:rStyle w:val="a8"/>
            <w:sz w:val="28"/>
            <w:szCs w:val="28"/>
            <w:shd w:val="clear" w:color="auto" w:fill="FFFFFF"/>
            <w:lang w:val="ru-RU"/>
          </w:rPr>
          <w:t>/</w:t>
        </w:r>
        <w:r>
          <w:rPr>
            <w:rStyle w:val="a8"/>
            <w:sz w:val="28"/>
            <w:szCs w:val="28"/>
            <w:shd w:val="clear" w:color="auto" w:fill="FFFFFF"/>
          </w:rPr>
          <w:t>index</w:t>
        </w:r>
        <w:r>
          <w:rPr>
            <w:rStyle w:val="a8"/>
            <w:sz w:val="28"/>
            <w:szCs w:val="28"/>
            <w:shd w:val="clear" w:color="auto" w:fill="FFFFFF"/>
            <w:lang w:val="ru-RU"/>
          </w:rPr>
          <w:t>.</w:t>
        </w:r>
        <w:r>
          <w:rPr>
            <w:rStyle w:val="a8"/>
            <w:sz w:val="28"/>
            <w:szCs w:val="28"/>
            <w:shd w:val="clear" w:color="auto" w:fill="FFFFFF"/>
          </w:rPr>
          <w:t>php</w:t>
        </w:r>
        <w:r>
          <w:rPr>
            <w:rStyle w:val="a8"/>
            <w:sz w:val="28"/>
            <w:szCs w:val="28"/>
            <w:shd w:val="clear" w:color="auto" w:fill="FFFFFF"/>
            <w:lang w:val="ru-RU"/>
          </w:rPr>
          <w:t>?</w:t>
        </w:r>
        <w:r>
          <w:rPr>
            <w:rStyle w:val="a8"/>
            <w:sz w:val="28"/>
            <w:szCs w:val="28"/>
            <w:shd w:val="clear" w:color="auto" w:fill="FFFFFF"/>
          </w:rPr>
          <w:t>id</w:t>
        </w:r>
        <w:r>
          <w:rPr>
            <w:rStyle w:val="a8"/>
            <w:sz w:val="28"/>
            <w:szCs w:val="28"/>
            <w:shd w:val="clear" w:color="auto" w:fill="FFFFFF"/>
            <w:lang w:val="ru-RU"/>
          </w:rPr>
          <w:t>=539</w:t>
        </w:r>
      </w:hyperlink>
      <w:r>
        <w:rPr>
          <w:sz w:val="28"/>
          <w:szCs w:val="28"/>
          <w:shd w:val="clear" w:color="auto" w:fill="FFFFFF"/>
          <w:lang w:val="ru-RU"/>
        </w:rPr>
        <w:t>&gt;. — Дата доступа: 10.10.2011.</w:t>
      </w:r>
      <w:r>
        <w:rPr>
          <w:sz w:val="28"/>
          <w:szCs w:val="28"/>
          <w:shd w:val="clear" w:color="auto" w:fill="FFFFFF"/>
          <w:lang w:val="ru-RU"/>
        </w:rPr>
        <w:br/>
        <w:t>46 Соглашение о Совете по гуманитарному сотрудничеству государств — участников Содружества Независимых Государств [Электронный ресурс] // Единый реестр правовых актов и других документов Содружества Независимых Государств. — Режим доступа: &lt;</w:t>
      </w:r>
      <w:hyperlink r:id="rId24" w:anchor="reestr/view/text?doc=2100" w:history="1">
        <w:r>
          <w:rPr>
            <w:rStyle w:val="a8"/>
            <w:sz w:val="28"/>
            <w:szCs w:val="28"/>
            <w:shd w:val="clear" w:color="auto" w:fill="FFFFFF"/>
          </w:rPr>
          <w:t>http</w:t>
        </w:r>
        <w:r>
          <w:rPr>
            <w:rStyle w:val="a8"/>
            <w:sz w:val="28"/>
            <w:szCs w:val="28"/>
            <w:shd w:val="clear" w:color="auto" w:fill="FFFFFF"/>
            <w:lang w:val="ru-RU"/>
          </w:rPr>
          <w:t>://</w:t>
        </w:r>
        <w:r>
          <w:rPr>
            <w:rStyle w:val="a8"/>
            <w:sz w:val="28"/>
            <w:szCs w:val="28"/>
            <w:shd w:val="clear" w:color="auto" w:fill="FFFFFF"/>
          </w:rPr>
          <w:t>cis</w:t>
        </w:r>
        <w:r>
          <w:rPr>
            <w:rStyle w:val="a8"/>
            <w:sz w:val="28"/>
            <w:szCs w:val="28"/>
            <w:shd w:val="clear" w:color="auto" w:fill="FFFFFF"/>
            <w:lang w:val="ru-RU"/>
          </w:rPr>
          <w:t>.</w:t>
        </w:r>
        <w:r>
          <w:rPr>
            <w:rStyle w:val="a8"/>
            <w:sz w:val="28"/>
            <w:szCs w:val="28"/>
            <w:shd w:val="clear" w:color="auto" w:fill="FFFFFF"/>
          </w:rPr>
          <w:t>minsk</w:t>
        </w:r>
        <w:r>
          <w:rPr>
            <w:rStyle w:val="a8"/>
            <w:sz w:val="28"/>
            <w:szCs w:val="28"/>
            <w:shd w:val="clear" w:color="auto" w:fill="FFFFFF"/>
            <w:lang w:val="ru-RU"/>
          </w:rPr>
          <w:t>.</w:t>
        </w:r>
        <w:r>
          <w:rPr>
            <w:rStyle w:val="a8"/>
            <w:sz w:val="28"/>
            <w:szCs w:val="28"/>
            <w:shd w:val="clear" w:color="auto" w:fill="FFFFFF"/>
          </w:rPr>
          <w:t>by</w:t>
        </w:r>
        <w:r>
          <w:rPr>
            <w:rStyle w:val="a8"/>
            <w:sz w:val="28"/>
            <w:szCs w:val="28"/>
            <w:shd w:val="clear" w:color="auto" w:fill="FFFFFF"/>
            <w:lang w:val="ru-RU"/>
          </w:rPr>
          <w:t>/</w:t>
        </w:r>
        <w:r>
          <w:rPr>
            <w:rStyle w:val="a8"/>
            <w:sz w:val="28"/>
            <w:szCs w:val="28"/>
            <w:shd w:val="clear" w:color="auto" w:fill="FFFFFF"/>
          </w:rPr>
          <w:t>reestr</w:t>
        </w:r>
        <w:r>
          <w:rPr>
            <w:rStyle w:val="a8"/>
            <w:sz w:val="28"/>
            <w:szCs w:val="28"/>
            <w:shd w:val="clear" w:color="auto" w:fill="FFFFFF"/>
            <w:lang w:val="ru-RU"/>
          </w:rPr>
          <w:t>/</w:t>
        </w:r>
        <w:r>
          <w:rPr>
            <w:rStyle w:val="a8"/>
            <w:sz w:val="28"/>
            <w:szCs w:val="28"/>
            <w:shd w:val="clear" w:color="auto" w:fill="FFFFFF"/>
          </w:rPr>
          <w:t>ru</w:t>
        </w:r>
        <w:r>
          <w:rPr>
            <w:rStyle w:val="a8"/>
            <w:sz w:val="28"/>
            <w:szCs w:val="28"/>
            <w:shd w:val="clear" w:color="auto" w:fill="FFFFFF"/>
            <w:lang w:val="ru-RU"/>
          </w:rPr>
          <w:t>/</w:t>
        </w:r>
        <w:r>
          <w:rPr>
            <w:rStyle w:val="a8"/>
            <w:sz w:val="28"/>
            <w:szCs w:val="28"/>
            <w:shd w:val="clear" w:color="auto" w:fill="FFFFFF"/>
          </w:rPr>
          <w:t>index</w:t>
        </w:r>
        <w:r>
          <w:rPr>
            <w:rStyle w:val="a8"/>
            <w:sz w:val="28"/>
            <w:szCs w:val="28"/>
            <w:shd w:val="clear" w:color="auto" w:fill="FFFFFF"/>
            <w:lang w:val="ru-RU"/>
          </w:rPr>
          <w:t>.</w:t>
        </w:r>
        <w:r>
          <w:rPr>
            <w:rStyle w:val="a8"/>
            <w:sz w:val="28"/>
            <w:szCs w:val="28"/>
            <w:shd w:val="clear" w:color="auto" w:fill="FFFFFF"/>
          </w:rPr>
          <w:t>html</w:t>
        </w:r>
        <w:r>
          <w:rPr>
            <w:rStyle w:val="a8"/>
            <w:sz w:val="28"/>
            <w:szCs w:val="28"/>
            <w:shd w:val="clear" w:color="auto" w:fill="FFFFFF"/>
            <w:lang w:val="ru-RU"/>
          </w:rPr>
          <w:t>#</w:t>
        </w:r>
        <w:r>
          <w:rPr>
            <w:rStyle w:val="a8"/>
            <w:sz w:val="28"/>
            <w:szCs w:val="28"/>
            <w:shd w:val="clear" w:color="auto" w:fill="FFFFFF"/>
          </w:rPr>
          <w:t>reestr</w:t>
        </w:r>
        <w:r>
          <w:rPr>
            <w:rStyle w:val="a8"/>
            <w:sz w:val="28"/>
            <w:szCs w:val="28"/>
            <w:shd w:val="clear" w:color="auto" w:fill="FFFFFF"/>
            <w:lang w:val="ru-RU"/>
          </w:rPr>
          <w:t>/</w:t>
        </w:r>
        <w:r>
          <w:rPr>
            <w:rStyle w:val="a8"/>
            <w:sz w:val="28"/>
            <w:szCs w:val="28"/>
            <w:shd w:val="clear" w:color="auto" w:fill="FFFFFF"/>
          </w:rPr>
          <w:t>view</w:t>
        </w:r>
        <w:r>
          <w:rPr>
            <w:rStyle w:val="a8"/>
            <w:sz w:val="28"/>
            <w:szCs w:val="28"/>
            <w:shd w:val="clear" w:color="auto" w:fill="FFFFFF"/>
            <w:lang w:val="ru-RU"/>
          </w:rPr>
          <w:t>/</w:t>
        </w:r>
        <w:r>
          <w:rPr>
            <w:rStyle w:val="a8"/>
            <w:sz w:val="28"/>
            <w:szCs w:val="28"/>
            <w:shd w:val="clear" w:color="auto" w:fill="FFFFFF"/>
          </w:rPr>
          <w:t>text</w:t>
        </w:r>
        <w:r>
          <w:rPr>
            <w:rStyle w:val="a8"/>
            <w:sz w:val="28"/>
            <w:szCs w:val="28"/>
            <w:shd w:val="clear" w:color="auto" w:fill="FFFFFF"/>
            <w:lang w:val="ru-RU"/>
          </w:rPr>
          <w:t>?</w:t>
        </w:r>
        <w:r>
          <w:rPr>
            <w:rStyle w:val="a8"/>
            <w:sz w:val="28"/>
            <w:szCs w:val="28"/>
            <w:shd w:val="clear" w:color="auto" w:fill="FFFFFF"/>
          </w:rPr>
          <w:t>doc</w:t>
        </w:r>
        <w:r>
          <w:rPr>
            <w:rStyle w:val="a8"/>
            <w:sz w:val="28"/>
            <w:szCs w:val="28"/>
            <w:shd w:val="clear" w:color="auto" w:fill="FFFFFF"/>
            <w:lang w:val="ru-RU"/>
          </w:rPr>
          <w:t>=2100</w:t>
        </w:r>
      </w:hyperlink>
      <w:r>
        <w:rPr>
          <w:sz w:val="28"/>
          <w:szCs w:val="28"/>
          <w:shd w:val="clear" w:color="auto" w:fill="FFFFFF"/>
          <w:lang w:val="ru-RU"/>
        </w:rPr>
        <w:t>&gt;. — Дата доступа: 30.10.2011.</w:t>
      </w:r>
      <w:r>
        <w:rPr>
          <w:sz w:val="28"/>
          <w:szCs w:val="28"/>
          <w:shd w:val="clear" w:color="auto" w:fill="FFFFFF"/>
          <w:lang w:val="ru-RU"/>
        </w:rPr>
        <w:br/>
        <w:t xml:space="preserve">47 Шадурский, В. Внешняя культурная политика Беларуси: поиск оптимальной модели / В. Шадурский // Материалы </w:t>
      </w:r>
      <w:r>
        <w:rPr>
          <w:sz w:val="28"/>
          <w:szCs w:val="28"/>
          <w:shd w:val="clear" w:color="auto" w:fill="FFFFFF"/>
        </w:rPr>
        <w:t>VIII</w:t>
      </w:r>
      <w:r>
        <w:rPr>
          <w:sz w:val="28"/>
          <w:szCs w:val="28"/>
          <w:shd w:val="clear" w:color="auto" w:fill="FFFFFF"/>
          <w:lang w:val="ru-RU"/>
        </w:rPr>
        <w:t xml:space="preserve"> Междунар. науч. конф., посвящ. 88-летию Белорус. гос. ун-та, Минск, 30 окт. 2009 г. / редкол.: В. Г. Шадурский [и др.]. — Минск: БГУ, 2009. — С. 62—65.</w:t>
      </w:r>
      <w:r>
        <w:rPr>
          <w:sz w:val="28"/>
          <w:szCs w:val="28"/>
          <w:shd w:val="clear" w:color="auto" w:fill="FFFFFF"/>
          <w:lang w:val="ru-RU"/>
        </w:rPr>
        <w:br/>
        <w:t>48 Шадурский, В. Г. Культурные связи Беларуси со странами Центральной и Западной Европы: 1945—1990-е годы / В. Г. Шадурский. — Минск: БГУ, 2000. — 285 с.</w:t>
      </w:r>
    </w:p>
    <w:p w:rsidR="00DB3B6F" w:rsidRDefault="00DB3B6F" w:rsidP="00DB3B6F">
      <w:pPr>
        <w:shd w:val="clear" w:color="auto" w:fill="FFFFFF"/>
        <w:autoSpaceDE w:val="0"/>
        <w:autoSpaceDN w:val="0"/>
        <w:adjustRightInd w:val="0"/>
        <w:spacing w:after="0" w:line="240" w:lineRule="auto"/>
        <w:contextualSpacing/>
        <w:jc w:val="both"/>
        <w:rPr>
          <w:rFonts w:ascii="Times New Roman" w:eastAsia="Times New Roman" w:hAnsi="Times New Roman" w:cs="Times New Roman"/>
          <w:bCs/>
          <w:color w:val="000000"/>
          <w:sz w:val="28"/>
          <w:szCs w:val="28"/>
          <w:lang w:val="be-BY" w:eastAsia="ru-RU"/>
        </w:rPr>
      </w:pPr>
      <w:r>
        <w:rPr>
          <w:rFonts w:ascii="Times New Roman" w:eastAsia="Times New Roman" w:hAnsi="Times New Roman" w:cs="Times New Roman"/>
          <w:bCs/>
          <w:color w:val="000000"/>
          <w:sz w:val="28"/>
          <w:szCs w:val="28"/>
          <w:lang w:val="be-BY" w:eastAsia="ru-RU"/>
        </w:rPr>
        <w:t xml:space="preserve">49 </w:t>
      </w:r>
      <w:r w:rsidRPr="002650D8">
        <w:rPr>
          <w:rFonts w:ascii="Times New Roman" w:eastAsia="Times New Roman" w:hAnsi="Times New Roman" w:cs="Times New Roman"/>
          <w:bCs/>
          <w:color w:val="000000"/>
          <w:sz w:val="28"/>
          <w:szCs w:val="28"/>
          <w:lang w:val="be-BY" w:eastAsia="ru-RU"/>
        </w:rPr>
        <w:t>Гайдаш, Е. А., Мосько, Т. В., Шивэй, Ван, Ясовеев, М. Г. Природный туристско-рекреационный потенциал Республики Беларусь // Весці БДПУ. Сер. 3, Фізіка. Матэматыка. Інфарматыка. Біялогія. Геаграфія, 2014, № 3. - С. 17-2</w:t>
      </w:r>
      <w:r>
        <w:rPr>
          <w:rFonts w:ascii="Times New Roman" w:eastAsia="Times New Roman" w:hAnsi="Times New Roman" w:cs="Times New Roman"/>
          <w:bCs/>
          <w:color w:val="000000"/>
          <w:sz w:val="28"/>
          <w:szCs w:val="28"/>
          <w:lang w:val="be-BY" w:eastAsia="ru-RU"/>
        </w:rPr>
        <w:t>4</w:t>
      </w:r>
    </w:p>
    <w:p w:rsidR="00F472CF" w:rsidRDefault="00F472CF" w:rsidP="00F472CF">
      <w:pPr>
        <w:spacing w:after="0" w:line="240" w:lineRule="auto"/>
        <w:contextualSpacing/>
        <w:rPr>
          <w:rFonts w:ascii="Calibri" w:hAnsi="Calibri"/>
        </w:rPr>
      </w:pPr>
    </w:p>
    <w:p w:rsidR="00EC7C1C" w:rsidRDefault="00EC7C1C" w:rsidP="00DB3B6F">
      <w:pPr>
        <w:widowControl w:val="0"/>
        <w:autoSpaceDE w:val="0"/>
        <w:autoSpaceDN w:val="0"/>
        <w:adjustRightInd w:val="0"/>
        <w:spacing w:after="0" w:line="288" w:lineRule="auto"/>
        <w:ind w:left="-360"/>
      </w:pPr>
    </w:p>
    <w:sectPr w:rsidR="00EC7C1C" w:rsidSect="00A327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C7B" w:rsidRDefault="00BB4C7B" w:rsidP="00BB4C7B">
      <w:pPr>
        <w:spacing w:after="0" w:line="240" w:lineRule="auto"/>
      </w:pPr>
      <w:r>
        <w:separator/>
      </w:r>
    </w:p>
  </w:endnote>
  <w:endnote w:type="continuationSeparator" w:id="0">
    <w:p w:rsidR="00BB4C7B" w:rsidRDefault="00BB4C7B" w:rsidP="00BB4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501205"/>
      <w:docPartObj>
        <w:docPartGallery w:val="Page Numbers (Bottom of Page)"/>
        <w:docPartUnique/>
      </w:docPartObj>
    </w:sdtPr>
    <w:sdtEndPr/>
    <w:sdtContent>
      <w:p w:rsidR="00BB4C7B" w:rsidRDefault="00BB4C7B">
        <w:pPr>
          <w:pStyle w:val="ad"/>
          <w:jc w:val="center"/>
        </w:pPr>
        <w:r>
          <w:fldChar w:fldCharType="begin"/>
        </w:r>
        <w:r>
          <w:instrText>PAGE   \* MERGEFORMAT</w:instrText>
        </w:r>
        <w:r>
          <w:fldChar w:fldCharType="separate"/>
        </w:r>
        <w:r w:rsidR="00C918DE">
          <w:rPr>
            <w:noProof/>
          </w:rPr>
          <w:t>2</w:t>
        </w:r>
        <w:r>
          <w:fldChar w:fldCharType="end"/>
        </w:r>
      </w:p>
    </w:sdtContent>
  </w:sdt>
  <w:p w:rsidR="00BB4C7B" w:rsidRDefault="00BB4C7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C7B" w:rsidRDefault="00BB4C7B" w:rsidP="00BB4C7B">
      <w:pPr>
        <w:spacing w:after="0" w:line="240" w:lineRule="auto"/>
      </w:pPr>
      <w:r>
        <w:separator/>
      </w:r>
    </w:p>
  </w:footnote>
  <w:footnote w:type="continuationSeparator" w:id="0">
    <w:p w:rsidR="00BB4C7B" w:rsidRDefault="00BB4C7B" w:rsidP="00BB4C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446A1"/>
    <w:multiLevelType w:val="hybridMultilevel"/>
    <w:tmpl w:val="B0F63B30"/>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
    <w:nsid w:val="0B1F5317"/>
    <w:multiLevelType w:val="hybridMultilevel"/>
    <w:tmpl w:val="DC1E2B72"/>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2">
    <w:nsid w:val="103B5D81"/>
    <w:multiLevelType w:val="hybridMultilevel"/>
    <w:tmpl w:val="DA5C789E"/>
    <w:lvl w:ilvl="0" w:tplc="04190017">
      <w:start w:val="1"/>
      <w:numFmt w:val="lowerLetter"/>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
    <w:nsid w:val="12A275F3"/>
    <w:multiLevelType w:val="hybridMultilevel"/>
    <w:tmpl w:val="93D4BD2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49A03FA"/>
    <w:multiLevelType w:val="hybridMultilevel"/>
    <w:tmpl w:val="8A5ED2EC"/>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5">
    <w:nsid w:val="18953E6F"/>
    <w:multiLevelType w:val="hybridMultilevel"/>
    <w:tmpl w:val="D362DC64"/>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6">
    <w:nsid w:val="213A7959"/>
    <w:multiLevelType w:val="hybridMultilevel"/>
    <w:tmpl w:val="ACF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1C0FCD"/>
    <w:multiLevelType w:val="hybridMultilevel"/>
    <w:tmpl w:val="AA98F632"/>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8">
    <w:nsid w:val="27B051CB"/>
    <w:multiLevelType w:val="hybridMultilevel"/>
    <w:tmpl w:val="ACF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FD27AA"/>
    <w:multiLevelType w:val="hybridMultilevel"/>
    <w:tmpl w:val="D1A8C24E"/>
    <w:lvl w:ilvl="0" w:tplc="268E973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10A18FF"/>
    <w:multiLevelType w:val="hybridMultilevel"/>
    <w:tmpl w:val="699ACAE8"/>
    <w:lvl w:ilvl="0" w:tplc="31781B5E">
      <w:start w:val="4"/>
      <w:numFmt w:val="bullet"/>
      <w:lvlText w:val="-"/>
      <w:lvlJc w:val="left"/>
      <w:pPr>
        <w:ind w:left="899"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A051E4A"/>
    <w:multiLevelType w:val="hybridMultilevel"/>
    <w:tmpl w:val="ACF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033622"/>
    <w:multiLevelType w:val="hybridMultilevel"/>
    <w:tmpl w:val="E6306010"/>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3">
    <w:nsid w:val="55684D65"/>
    <w:multiLevelType w:val="hybridMultilevel"/>
    <w:tmpl w:val="B052C6C8"/>
    <w:lvl w:ilvl="0" w:tplc="268E973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8741AC4"/>
    <w:multiLevelType w:val="hybridMultilevel"/>
    <w:tmpl w:val="38D009BA"/>
    <w:lvl w:ilvl="0" w:tplc="A4C0FC3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71232406"/>
    <w:multiLevelType w:val="hybridMultilevel"/>
    <w:tmpl w:val="ACF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5D7860"/>
    <w:multiLevelType w:val="hybridMultilevel"/>
    <w:tmpl w:val="ACF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5C052C"/>
    <w:multiLevelType w:val="hybridMultilevel"/>
    <w:tmpl w:val="1A489356"/>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8">
    <w:nsid w:val="79B86556"/>
    <w:multiLevelType w:val="hybridMultilevel"/>
    <w:tmpl w:val="C4B27F3C"/>
    <w:lvl w:ilvl="0" w:tplc="04190017">
      <w:start w:val="1"/>
      <w:numFmt w:val="lowerLetter"/>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9">
    <w:nsid w:val="7D306FA0"/>
    <w:multiLevelType w:val="hybridMultilevel"/>
    <w:tmpl w:val="ACF6F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num>
  <w:num w:numId="16">
    <w:abstractNumId w:val="15"/>
  </w:num>
  <w:num w:numId="17">
    <w:abstractNumId w:val="19"/>
  </w:num>
  <w:num w:numId="18">
    <w:abstractNumId w:val="8"/>
  </w:num>
  <w:num w:numId="19">
    <w:abstractNumId w:val="6"/>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735"/>
    <w:rsid w:val="000350D9"/>
    <w:rsid w:val="000473CF"/>
    <w:rsid w:val="0005078E"/>
    <w:rsid w:val="00051F6B"/>
    <w:rsid w:val="00061761"/>
    <w:rsid w:val="00071B82"/>
    <w:rsid w:val="00075223"/>
    <w:rsid w:val="00075E2F"/>
    <w:rsid w:val="00091CB2"/>
    <w:rsid w:val="000B6D9E"/>
    <w:rsid w:val="000C3BE2"/>
    <w:rsid w:val="000F7CDB"/>
    <w:rsid w:val="00100829"/>
    <w:rsid w:val="00166363"/>
    <w:rsid w:val="00171648"/>
    <w:rsid w:val="0017751A"/>
    <w:rsid w:val="00194933"/>
    <w:rsid w:val="001F09D3"/>
    <w:rsid w:val="001F4406"/>
    <w:rsid w:val="00213436"/>
    <w:rsid w:val="00221EDF"/>
    <w:rsid w:val="002245E6"/>
    <w:rsid w:val="00227892"/>
    <w:rsid w:val="00251460"/>
    <w:rsid w:val="002542DC"/>
    <w:rsid w:val="00255032"/>
    <w:rsid w:val="002650D8"/>
    <w:rsid w:val="00284DB0"/>
    <w:rsid w:val="00285115"/>
    <w:rsid w:val="002A2277"/>
    <w:rsid w:val="002B1684"/>
    <w:rsid w:val="002C38E0"/>
    <w:rsid w:val="002C50D1"/>
    <w:rsid w:val="002D3BD8"/>
    <w:rsid w:val="00354FD9"/>
    <w:rsid w:val="0036371B"/>
    <w:rsid w:val="00373D49"/>
    <w:rsid w:val="00377712"/>
    <w:rsid w:val="00385179"/>
    <w:rsid w:val="00387634"/>
    <w:rsid w:val="003A0C41"/>
    <w:rsid w:val="003A760D"/>
    <w:rsid w:val="00451725"/>
    <w:rsid w:val="0048142B"/>
    <w:rsid w:val="00490BD6"/>
    <w:rsid w:val="00504F1A"/>
    <w:rsid w:val="005174B9"/>
    <w:rsid w:val="00523DA6"/>
    <w:rsid w:val="005268DF"/>
    <w:rsid w:val="00536E7F"/>
    <w:rsid w:val="00562F8E"/>
    <w:rsid w:val="00571716"/>
    <w:rsid w:val="005869DF"/>
    <w:rsid w:val="005D0D64"/>
    <w:rsid w:val="005D1C9A"/>
    <w:rsid w:val="00601FD1"/>
    <w:rsid w:val="00610746"/>
    <w:rsid w:val="00645987"/>
    <w:rsid w:val="00671DCB"/>
    <w:rsid w:val="00676A71"/>
    <w:rsid w:val="00682E13"/>
    <w:rsid w:val="00683204"/>
    <w:rsid w:val="00692365"/>
    <w:rsid w:val="006B0786"/>
    <w:rsid w:val="006C1A40"/>
    <w:rsid w:val="007125F2"/>
    <w:rsid w:val="00727109"/>
    <w:rsid w:val="00742A86"/>
    <w:rsid w:val="007470CA"/>
    <w:rsid w:val="00754757"/>
    <w:rsid w:val="007573A1"/>
    <w:rsid w:val="0076280F"/>
    <w:rsid w:val="007931AD"/>
    <w:rsid w:val="007A767C"/>
    <w:rsid w:val="007B007D"/>
    <w:rsid w:val="007C210C"/>
    <w:rsid w:val="007D7B77"/>
    <w:rsid w:val="007E454C"/>
    <w:rsid w:val="007E4744"/>
    <w:rsid w:val="007F3785"/>
    <w:rsid w:val="00807C94"/>
    <w:rsid w:val="00810025"/>
    <w:rsid w:val="008945CA"/>
    <w:rsid w:val="008A4686"/>
    <w:rsid w:val="008A51D0"/>
    <w:rsid w:val="008B1130"/>
    <w:rsid w:val="008C2ABE"/>
    <w:rsid w:val="008E5720"/>
    <w:rsid w:val="0091716C"/>
    <w:rsid w:val="009203F3"/>
    <w:rsid w:val="0097304E"/>
    <w:rsid w:val="009A3E5E"/>
    <w:rsid w:val="009B1B55"/>
    <w:rsid w:val="009C1D34"/>
    <w:rsid w:val="009C73CD"/>
    <w:rsid w:val="00A0303E"/>
    <w:rsid w:val="00A161EA"/>
    <w:rsid w:val="00A32735"/>
    <w:rsid w:val="00A33BE3"/>
    <w:rsid w:val="00A36A89"/>
    <w:rsid w:val="00A4712E"/>
    <w:rsid w:val="00A8794A"/>
    <w:rsid w:val="00A91AC9"/>
    <w:rsid w:val="00AA30EC"/>
    <w:rsid w:val="00AC3BE7"/>
    <w:rsid w:val="00AF51DE"/>
    <w:rsid w:val="00AF6B35"/>
    <w:rsid w:val="00B16806"/>
    <w:rsid w:val="00B30489"/>
    <w:rsid w:val="00B339C6"/>
    <w:rsid w:val="00B47A78"/>
    <w:rsid w:val="00BB4C7B"/>
    <w:rsid w:val="00BD6AF4"/>
    <w:rsid w:val="00BE322B"/>
    <w:rsid w:val="00C16A45"/>
    <w:rsid w:val="00C26E42"/>
    <w:rsid w:val="00C42BBC"/>
    <w:rsid w:val="00C55BFB"/>
    <w:rsid w:val="00C65F17"/>
    <w:rsid w:val="00C710F1"/>
    <w:rsid w:val="00C735B2"/>
    <w:rsid w:val="00C8565B"/>
    <w:rsid w:val="00C918DE"/>
    <w:rsid w:val="00C93EAB"/>
    <w:rsid w:val="00CB17FE"/>
    <w:rsid w:val="00CC7AF8"/>
    <w:rsid w:val="00D0005C"/>
    <w:rsid w:val="00D508B4"/>
    <w:rsid w:val="00D94F07"/>
    <w:rsid w:val="00DA1E12"/>
    <w:rsid w:val="00DB3B6F"/>
    <w:rsid w:val="00DE3461"/>
    <w:rsid w:val="00DF13AA"/>
    <w:rsid w:val="00E00340"/>
    <w:rsid w:val="00E31851"/>
    <w:rsid w:val="00E50C62"/>
    <w:rsid w:val="00E52C47"/>
    <w:rsid w:val="00E60B25"/>
    <w:rsid w:val="00E60E8E"/>
    <w:rsid w:val="00E61244"/>
    <w:rsid w:val="00E7026A"/>
    <w:rsid w:val="00E7283E"/>
    <w:rsid w:val="00E7737E"/>
    <w:rsid w:val="00E9656D"/>
    <w:rsid w:val="00E96774"/>
    <w:rsid w:val="00E97039"/>
    <w:rsid w:val="00EB2068"/>
    <w:rsid w:val="00EB7389"/>
    <w:rsid w:val="00EC7C1C"/>
    <w:rsid w:val="00F1063A"/>
    <w:rsid w:val="00F10BA7"/>
    <w:rsid w:val="00F13CEB"/>
    <w:rsid w:val="00F472CF"/>
    <w:rsid w:val="00F802C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72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72C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A32735"/>
    <w:pPr>
      <w:ind w:left="720"/>
      <w:contextualSpacing/>
    </w:pPr>
  </w:style>
  <w:style w:type="paragraph" w:styleId="a4">
    <w:name w:val="Normal (Web)"/>
    <w:basedOn w:val="a"/>
    <w:uiPriority w:val="99"/>
    <w:rsid w:val="00A3273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Body Text Indent"/>
    <w:basedOn w:val="a"/>
    <w:link w:val="a6"/>
    <w:uiPriority w:val="99"/>
    <w:semiHidden/>
    <w:unhideWhenUsed/>
    <w:rsid w:val="00A32735"/>
    <w:pPr>
      <w:spacing w:after="120"/>
      <w:ind w:left="283"/>
    </w:pPr>
    <w:rPr>
      <w:rFonts w:ascii="Calibri" w:eastAsia="Calibri" w:hAnsi="Calibri" w:cs="Times New Roman"/>
    </w:rPr>
  </w:style>
  <w:style w:type="character" w:customStyle="1" w:styleId="a6">
    <w:name w:val="Основной текст с отступом Знак"/>
    <w:basedOn w:val="a0"/>
    <w:link w:val="a5"/>
    <w:uiPriority w:val="99"/>
    <w:semiHidden/>
    <w:rsid w:val="00A32735"/>
    <w:rPr>
      <w:rFonts w:ascii="Calibri" w:eastAsia="Calibri" w:hAnsi="Calibri" w:cs="Times New Roman"/>
    </w:rPr>
  </w:style>
  <w:style w:type="paragraph" w:customStyle="1" w:styleId="a7">
    <w:name w:val="Литература"/>
    <w:basedOn w:val="a"/>
    <w:uiPriority w:val="99"/>
    <w:rsid w:val="00A32735"/>
    <w:pPr>
      <w:keepNext/>
      <w:autoSpaceDE w:val="0"/>
      <w:autoSpaceDN w:val="0"/>
      <w:adjustRightInd w:val="0"/>
      <w:spacing w:before="317" w:after="198" w:line="240" w:lineRule="auto"/>
      <w:jc w:val="center"/>
    </w:pPr>
    <w:rPr>
      <w:rFonts w:ascii="SchoolBook" w:eastAsia="Times New Roman" w:hAnsi="SchoolBook" w:cs="Times New Roman"/>
      <w:b/>
      <w:bCs/>
      <w:caps/>
      <w:lang w:eastAsia="ru-RU"/>
    </w:rPr>
  </w:style>
  <w:style w:type="character" w:customStyle="1" w:styleId="apple-style-span">
    <w:name w:val="apple-style-span"/>
    <w:basedOn w:val="a0"/>
    <w:rsid w:val="00A32735"/>
  </w:style>
  <w:style w:type="character" w:customStyle="1" w:styleId="apple-converted-space">
    <w:name w:val="apple-converted-space"/>
    <w:basedOn w:val="a0"/>
    <w:rsid w:val="00A32735"/>
  </w:style>
  <w:style w:type="character" w:styleId="a8">
    <w:name w:val="Hyperlink"/>
    <w:basedOn w:val="a0"/>
    <w:uiPriority w:val="99"/>
    <w:unhideWhenUsed/>
    <w:rsid w:val="00A32735"/>
    <w:rPr>
      <w:color w:val="0000FF"/>
      <w:u w:val="single"/>
    </w:rPr>
  </w:style>
  <w:style w:type="paragraph" w:styleId="a9">
    <w:name w:val="Balloon Text"/>
    <w:basedOn w:val="a"/>
    <w:link w:val="aa"/>
    <w:uiPriority w:val="99"/>
    <w:semiHidden/>
    <w:unhideWhenUsed/>
    <w:rsid w:val="00A0303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0303E"/>
    <w:rPr>
      <w:rFonts w:ascii="Tahoma" w:hAnsi="Tahoma" w:cs="Tahoma"/>
      <w:sz w:val="16"/>
      <w:szCs w:val="16"/>
    </w:rPr>
  </w:style>
  <w:style w:type="paragraph" w:styleId="ab">
    <w:name w:val="header"/>
    <w:basedOn w:val="a"/>
    <w:link w:val="ac"/>
    <w:uiPriority w:val="99"/>
    <w:unhideWhenUsed/>
    <w:rsid w:val="00BB4C7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B4C7B"/>
  </w:style>
  <w:style w:type="paragraph" w:styleId="ad">
    <w:name w:val="footer"/>
    <w:basedOn w:val="a"/>
    <w:link w:val="ae"/>
    <w:uiPriority w:val="99"/>
    <w:unhideWhenUsed/>
    <w:rsid w:val="00BB4C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B4C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72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72CF"/>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A32735"/>
    <w:pPr>
      <w:ind w:left="720"/>
      <w:contextualSpacing/>
    </w:pPr>
  </w:style>
  <w:style w:type="paragraph" w:styleId="a4">
    <w:name w:val="Normal (Web)"/>
    <w:basedOn w:val="a"/>
    <w:uiPriority w:val="99"/>
    <w:rsid w:val="00A3273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Body Text Indent"/>
    <w:basedOn w:val="a"/>
    <w:link w:val="a6"/>
    <w:uiPriority w:val="99"/>
    <w:semiHidden/>
    <w:unhideWhenUsed/>
    <w:rsid w:val="00A32735"/>
    <w:pPr>
      <w:spacing w:after="120"/>
      <w:ind w:left="283"/>
    </w:pPr>
    <w:rPr>
      <w:rFonts w:ascii="Calibri" w:eastAsia="Calibri" w:hAnsi="Calibri" w:cs="Times New Roman"/>
    </w:rPr>
  </w:style>
  <w:style w:type="character" w:customStyle="1" w:styleId="a6">
    <w:name w:val="Основной текст с отступом Знак"/>
    <w:basedOn w:val="a0"/>
    <w:link w:val="a5"/>
    <w:uiPriority w:val="99"/>
    <w:semiHidden/>
    <w:rsid w:val="00A32735"/>
    <w:rPr>
      <w:rFonts w:ascii="Calibri" w:eastAsia="Calibri" w:hAnsi="Calibri" w:cs="Times New Roman"/>
    </w:rPr>
  </w:style>
  <w:style w:type="paragraph" w:customStyle="1" w:styleId="a7">
    <w:name w:val="Литература"/>
    <w:basedOn w:val="a"/>
    <w:uiPriority w:val="99"/>
    <w:rsid w:val="00A32735"/>
    <w:pPr>
      <w:keepNext/>
      <w:autoSpaceDE w:val="0"/>
      <w:autoSpaceDN w:val="0"/>
      <w:adjustRightInd w:val="0"/>
      <w:spacing w:before="317" w:after="198" w:line="240" w:lineRule="auto"/>
      <w:jc w:val="center"/>
    </w:pPr>
    <w:rPr>
      <w:rFonts w:ascii="SchoolBook" w:eastAsia="Times New Roman" w:hAnsi="SchoolBook" w:cs="Times New Roman"/>
      <w:b/>
      <w:bCs/>
      <w:caps/>
      <w:lang w:eastAsia="ru-RU"/>
    </w:rPr>
  </w:style>
  <w:style w:type="character" w:customStyle="1" w:styleId="apple-style-span">
    <w:name w:val="apple-style-span"/>
    <w:basedOn w:val="a0"/>
    <w:rsid w:val="00A32735"/>
  </w:style>
  <w:style w:type="character" w:customStyle="1" w:styleId="apple-converted-space">
    <w:name w:val="apple-converted-space"/>
    <w:basedOn w:val="a0"/>
    <w:rsid w:val="00A32735"/>
  </w:style>
  <w:style w:type="character" w:styleId="a8">
    <w:name w:val="Hyperlink"/>
    <w:basedOn w:val="a0"/>
    <w:uiPriority w:val="99"/>
    <w:unhideWhenUsed/>
    <w:rsid w:val="00A32735"/>
    <w:rPr>
      <w:color w:val="0000FF"/>
      <w:u w:val="single"/>
    </w:rPr>
  </w:style>
  <w:style w:type="paragraph" w:styleId="a9">
    <w:name w:val="Balloon Text"/>
    <w:basedOn w:val="a"/>
    <w:link w:val="aa"/>
    <w:uiPriority w:val="99"/>
    <w:semiHidden/>
    <w:unhideWhenUsed/>
    <w:rsid w:val="00A0303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0303E"/>
    <w:rPr>
      <w:rFonts w:ascii="Tahoma" w:hAnsi="Tahoma" w:cs="Tahoma"/>
      <w:sz w:val="16"/>
      <w:szCs w:val="16"/>
    </w:rPr>
  </w:style>
  <w:style w:type="paragraph" w:styleId="ab">
    <w:name w:val="header"/>
    <w:basedOn w:val="a"/>
    <w:link w:val="ac"/>
    <w:uiPriority w:val="99"/>
    <w:unhideWhenUsed/>
    <w:rsid w:val="00BB4C7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B4C7B"/>
  </w:style>
  <w:style w:type="paragraph" w:styleId="ad">
    <w:name w:val="footer"/>
    <w:basedOn w:val="a"/>
    <w:link w:val="ae"/>
    <w:uiPriority w:val="99"/>
    <w:unhideWhenUsed/>
    <w:rsid w:val="00BB4C7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B4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98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ultura.by/temp/Culture2010.doc" TargetMode="External"/><Relationship Id="rId18" Type="http://schemas.openxmlformats.org/officeDocument/2006/relationships/hyperlink" Target="http://www.poland.belembassy.org/bel/kcb"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kultura.gov.by/page/palazhenne-ab-m-n-sterstve-kultury-respubl-k-belaru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dw-world.de/dw/article/0,,4502177,00.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lb.by/portal/page/portal/index/detailed_news?param0=43593&amp;lang=ru&amp;rubricId=2" TargetMode="External"/><Relationship Id="rId20" Type="http://schemas.openxmlformats.org/officeDocument/2006/relationships/hyperlink" Target="http://www.belarus21.by/ru/main_menu/compatriots/opyt_raboty/new_url_" TargetMode="Externa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cis.minsk.by/reestr/ru/index.html" TargetMode="External"/><Relationship Id="rId5" Type="http://schemas.openxmlformats.org/officeDocument/2006/relationships/webSettings" Target="webSettings.xml"/><Relationship Id="rId15" Type="http://schemas.openxmlformats.org/officeDocument/2006/relationships/hyperlink" Target="http://naviny.by/rubrics/culture/2009/04/14/ic_news_117_309560" TargetMode="External"/><Relationship Id="rId23" Type="http://schemas.openxmlformats.org/officeDocument/2006/relationships/hyperlink" Target="http://www.e-cis.info/index.php?id=539" TargetMode="External"/><Relationship Id="rId10" Type="http://schemas.openxmlformats.org/officeDocument/2006/relationships/image" Target="media/image2.jpeg"/><Relationship Id="rId19" Type="http://schemas.openxmlformats.org/officeDocument/2006/relationships/hyperlink" Target="http://sardinia.by/ru/cooperation/noi" TargetMode="External"/><Relationship Id="rId4" Type="http://schemas.openxmlformats.org/officeDocument/2006/relationships/settings" Target="settings.xml"/><Relationship Id="rId9" Type="http://schemas.openxmlformats.org/officeDocument/2006/relationships/hyperlink" Target="http://pora.zavantag.com/stati/problemi-sohraneniya-i-perspektivi-ispolezovaniya-starinnih-pa/main.html" TargetMode="External"/><Relationship Id="rId14" Type="http://schemas.openxmlformats.org/officeDocument/2006/relationships/hyperlink" Target="http://grodnonews.by/pda/0/2798/news" TargetMode="External"/><Relationship Id="rId22" Type="http://schemas.openxmlformats.org/officeDocument/2006/relationships/hyperlink" Target="http://zbsb.org/index.php?option=com_content&amp;view=article&amp;id=1521&amp;Itemid=1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55</Pages>
  <Words>17068</Words>
  <Characters>97293</Characters>
  <Application>Microsoft Office Word</Application>
  <DocSecurity>0</DocSecurity>
  <Lines>810</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ромся</dc:creator>
  <cp:lastModifiedBy>ромся</cp:lastModifiedBy>
  <cp:revision>2</cp:revision>
  <dcterms:created xsi:type="dcterms:W3CDTF">2017-05-31T06:03:00Z</dcterms:created>
  <dcterms:modified xsi:type="dcterms:W3CDTF">2017-05-31T06:03:00Z</dcterms:modified>
</cp:coreProperties>
</file>