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C718F" w14:textId="53E62B06" w:rsidR="00C27443" w:rsidRPr="002B3AD3" w:rsidRDefault="00AA17DB" w:rsidP="00F16F07">
      <w:pPr>
        <w:spacing w:after="0" w:line="240" w:lineRule="auto"/>
        <w:jc w:val="center"/>
      </w:pPr>
      <w:bookmarkStart w:id="0" w:name="_GoBack"/>
      <w:r w:rsidRPr="00AA17DB">
        <w:rPr>
          <w:noProof/>
          <w:sz w:val="28"/>
          <w:szCs w:val="28"/>
          <w:lang w:eastAsia="ru-RU"/>
        </w:rPr>
        <w:drawing>
          <wp:inline distT="0" distB="0" distL="0" distR="0" wp14:anchorId="266CC7BD" wp14:editId="1FD85AF4">
            <wp:extent cx="6193631" cy="8258175"/>
            <wp:effectExtent l="0" t="0" r="0" b="0"/>
            <wp:docPr id="1" name="Рисунок 1" descr="C:\Users\dobrilko\Desktop\Латинская Амер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brilko\Desktop\Латинская Америк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4904" cy="8259872"/>
                    </a:xfrm>
                    <a:prstGeom prst="rect">
                      <a:avLst/>
                    </a:prstGeom>
                    <a:noFill/>
                    <a:ln>
                      <a:noFill/>
                    </a:ln>
                  </pic:spPr>
                </pic:pic>
              </a:graphicData>
            </a:graphic>
          </wp:inline>
        </w:drawing>
      </w:r>
      <w:bookmarkEnd w:id="0"/>
    </w:p>
    <w:p w14:paraId="34128219" w14:textId="77777777" w:rsidR="00AA17DB" w:rsidRDefault="00AA17DB">
      <w:r>
        <w:br w:type="page"/>
      </w:r>
    </w:p>
    <w:tbl>
      <w:tblPr>
        <w:tblW w:w="0" w:type="auto"/>
        <w:tblInd w:w="392" w:type="dxa"/>
        <w:tblLook w:val="0000" w:firstRow="0" w:lastRow="0" w:firstColumn="0" w:lastColumn="0" w:noHBand="0" w:noVBand="0"/>
      </w:tblPr>
      <w:tblGrid>
        <w:gridCol w:w="8533"/>
      </w:tblGrid>
      <w:tr w:rsidR="00E060D3" w:rsidRPr="002B3AD3" w14:paraId="462BEB65" w14:textId="77777777" w:rsidTr="00E060D3">
        <w:trPr>
          <w:trHeight w:val="543"/>
        </w:trPr>
        <w:tc>
          <w:tcPr>
            <w:tcW w:w="8533" w:type="dxa"/>
          </w:tcPr>
          <w:p w14:paraId="203D4FFF" w14:textId="43FF4BFA" w:rsidR="00E060D3" w:rsidRPr="000A5587" w:rsidRDefault="00E060D3" w:rsidP="009F6FFF">
            <w:pPr>
              <w:spacing w:after="0" w:line="240" w:lineRule="auto"/>
              <w:ind w:firstLine="34"/>
              <w:jc w:val="center"/>
              <w:rPr>
                <w:rFonts w:ascii="Times New Roman" w:hAnsi="Times New Roman"/>
                <w:b/>
                <w:bCs/>
                <w:caps/>
                <w:sz w:val="28"/>
                <w:szCs w:val="28"/>
              </w:rPr>
            </w:pPr>
            <w:r w:rsidRPr="002B3AD3">
              <w:lastRenderedPageBreak/>
              <w:br w:type="page"/>
            </w:r>
            <w:r w:rsidRPr="000A5587">
              <w:rPr>
                <w:rFonts w:ascii="Times New Roman" w:hAnsi="Times New Roman"/>
                <w:b/>
                <w:bCs/>
                <w:caps/>
                <w:sz w:val="28"/>
                <w:szCs w:val="28"/>
              </w:rPr>
              <w:t>содержание</w:t>
            </w:r>
          </w:p>
          <w:p w14:paraId="6B32A354" w14:textId="77777777" w:rsidR="00E060D3" w:rsidRPr="000A5587" w:rsidRDefault="00E060D3" w:rsidP="009F6FFF">
            <w:pPr>
              <w:spacing w:after="0" w:line="240" w:lineRule="auto"/>
              <w:ind w:firstLine="34"/>
              <w:jc w:val="center"/>
              <w:rPr>
                <w:rFonts w:ascii="Times New Roman" w:hAnsi="Times New Roman"/>
                <w:caps/>
                <w:sz w:val="28"/>
                <w:szCs w:val="28"/>
              </w:rPr>
            </w:pPr>
          </w:p>
          <w:p w14:paraId="10B0C87A" w14:textId="77777777" w:rsidR="00E060D3" w:rsidRPr="000A5587" w:rsidRDefault="00E060D3" w:rsidP="009F6FFF">
            <w:pPr>
              <w:spacing w:after="0" w:line="240" w:lineRule="auto"/>
              <w:ind w:firstLine="34"/>
              <w:jc w:val="both"/>
              <w:rPr>
                <w:rFonts w:ascii="Times New Roman" w:hAnsi="Times New Roman"/>
                <w:caps/>
                <w:sz w:val="28"/>
                <w:szCs w:val="28"/>
              </w:rPr>
            </w:pPr>
          </w:p>
          <w:p w14:paraId="6907A6A4" w14:textId="20ADE3F8" w:rsidR="00E060D3" w:rsidRPr="000A5587" w:rsidRDefault="00E060D3" w:rsidP="009F6FFF">
            <w:pPr>
              <w:spacing w:after="0" w:line="240" w:lineRule="auto"/>
              <w:ind w:firstLine="34"/>
              <w:jc w:val="both"/>
              <w:rPr>
                <w:rFonts w:ascii="Times New Roman" w:hAnsi="Times New Roman"/>
                <w:sz w:val="28"/>
                <w:szCs w:val="28"/>
                <w:lang w:eastAsia="zh-CN"/>
              </w:rPr>
            </w:pPr>
            <w:r w:rsidRPr="000A5587">
              <w:rPr>
                <w:rFonts w:ascii="Times New Roman" w:hAnsi="Times New Roman"/>
                <w:sz w:val="28"/>
                <w:szCs w:val="28"/>
              </w:rPr>
              <w:t>Пояснительная записк</w:t>
            </w:r>
            <w:r>
              <w:rPr>
                <w:rFonts w:ascii="Times New Roman" w:hAnsi="Times New Roman"/>
                <w:sz w:val="28"/>
                <w:szCs w:val="28"/>
              </w:rPr>
              <w:t>а………………………………………………...3</w:t>
            </w:r>
          </w:p>
          <w:p w14:paraId="6590D5DD" w14:textId="77777777" w:rsidR="00E060D3" w:rsidRPr="000A5587" w:rsidRDefault="00E060D3" w:rsidP="009F6FFF">
            <w:pPr>
              <w:spacing w:after="0" w:line="240" w:lineRule="auto"/>
              <w:ind w:firstLine="34"/>
              <w:jc w:val="both"/>
              <w:rPr>
                <w:rFonts w:ascii="Times New Roman" w:hAnsi="Times New Roman"/>
                <w:caps/>
                <w:sz w:val="28"/>
                <w:szCs w:val="28"/>
              </w:rPr>
            </w:pPr>
          </w:p>
          <w:p w14:paraId="00697BE5" w14:textId="2B10245F" w:rsidR="00E060D3" w:rsidRPr="000A5587" w:rsidRDefault="00E060D3" w:rsidP="009F6FFF">
            <w:pPr>
              <w:spacing w:after="0" w:line="240" w:lineRule="auto"/>
              <w:ind w:firstLine="34"/>
              <w:jc w:val="both"/>
              <w:rPr>
                <w:rFonts w:ascii="Times New Roman" w:hAnsi="Times New Roman"/>
                <w:caps/>
                <w:sz w:val="28"/>
                <w:szCs w:val="28"/>
              </w:rPr>
            </w:pPr>
            <w:r w:rsidRPr="000A5587">
              <w:rPr>
                <w:rFonts w:ascii="Times New Roman" w:hAnsi="Times New Roman"/>
                <w:caps/>
                <w:sz w:val="28"/>
                <w:szCs w:val="28"/>
              </w:rPr>
              <w:t>теоретический раздел ЭуМК (тексты лекций. конспекты тем, вынесенных на самостоятельное изучение)</w:t>
            </w:r>
            <w:r>
              <w:rPr>
                <w:rFonts w:ascii="Times New Roman" w:hAnsi="Times New Roman"/>
                <w:caps/>
                <w:sz w:val="28"/>
                <w:szCs w:val="28"/>
              </w:rPr>
              <w:t>……………………………………………………………5</w:t>
            </w:r>
          </w:p>
          <w:p w14:paraId="2B453D0C" w14:textId="77777777" w:rsidR="00E060D3" w:rsidRPr="000A5587" w:rsidRDefault="00E060D3" w:rsidP="009F6FFF">
            <w:pPr>
              <w:spacing w:after="0" w:line="240" w:lineRule="auto"/>
              <w:ind w:firstLine="34"/>
              <w:jc w:val="both"/>
              <w:rPr>
                <w:rFonts w:ascii="Times New Roman" w:hAnsi="Times New Roman"/>
                <w:caps/>
                <w:sz w:val="28"/>
                <w:szCs w:val="28"/>
              </w:rPr>
            </w:pPr>
          </w:p>
          <w:p w14:paraId="1A43D160" w14:textId="77777777" w:rsidR="00E060D3" w:rsidRPr="000A5587" w:rsidRDefault="00E060D3" w:rsidP="009F6FFF">
            <w:pPr>
              <w:spacing w:after="0" w:line="240" w:lineRule="auto"/>
              <w:ind w:firstLine="34"/>
              <w:jc w:val="both"/>
              <w:rPr>
                <w:rFonts w:ascii="Times New Roman" w:hAnsi="Times New Roman"/>
                <w:sz w:val="28"/>
                <w:szCs w:val="28"/>
              </w:rPr>
            </w:pPr>
          </w:p>
          <w:p w14:paraId="1911E1C0" w14:textId="2EA6DADF" w:rsidR="00E060D3" w:rsidRPr="000A5587" w:rsidRDefault="00E060D3" w:rsidP="008F4FA7">
            <w:pPr>
              <w:spacing w:after="0" w:line="240" w:lineRule="auto"/>
              <w:rPr>
                <w:rFonts w:ascii="Times New Roman" w:hAnsi="Times New Roman"/>
                <w:sz w:val="28"/>
                <w:szCs w:val="28"/>
              </w:rPr>
            </w:pPr>
            <w:r w:rsidRPr="000A5587">
              <w:rPr>
                <w:rFonts w:ascii="Times New Roman" w:hAnsi="Times New Roman"/>
                <w:caps/>
                <w:sz w:val="28"/>
                <w:szCs w:val="28"/>
              </w:rPr>
              <w:t>ПрактИчЕСКИЙ раздел ЭУМК</w:t>
            </w:r>
            <w:r>
              <w:rPr>
                <w:rFonts w:ascii="Times New Roman" w:hAnsi="Times New Roman"/>
                <w:caps/>
                <w:sz w:val="28"/>
                <w:szCs w:val="28"/>
              </w:rPr>
              <w:t>………………………………...  170</w:t>
            </w:r>
          </w:p>
          <w:p w14:paraId="5E0E357A" w14:textId="4E5AE2A0" w:rsidR="00E060D3" w:rsidRPr="000A5587" w:rsidRDefault="00E060D3" w:rsidP="009F6FFF">
            <w:pPr>
              <w:spacing w:after="0" w:line="240" w:lineRule="auto"/>
              <w:jc w:val="both"/>
              <w:rPr>
                <w:rFonts w:ascii="Times New Roman" w:hAnsi="Times New Roman"/>
                <w:caps/>
                <w:sz w:val="28"/>
                <w:szCs w:val="28"/>
              </w:rPr>
            </w:pPr>
            <w:r w:rsidRPr="000A5587">
              <w:rPr>
                <w:rFonts w:ascii="Times New Roman" w:hAnsi="Times New Roman"/>
                <w:caps/>
                <w:sz w:val="28"/>
                <w:szCs w:val="28"/>
              </w:rPr>
              <w:t>Раздел контролЯ ЗНАНИЙ ЭУМК</w:t>
            </w:r>
            <w:r>
              <w:rPr>
                <w:rFonts w:ascii="Times New Roman" w:hAnsi="Times New Roman"/>
                <w:caps/>
                <w:sz w:val="28"/>
                <w:szCs w:val="28"/>
              </w:rPr>
              <w:t>……………………………  180</w:t>
            </w:r>
          </w:p>
          <w:p w14:paraId="0FA478B5" w14:textId="4B4571F5" w:rsidR="00E060D3" w:rsidRPr="000A5587" w:rsidRDefault="00E060D3" w:rsidP="009F6FFF">
            <w:pPr>
              <w:spacing w:after="0" w:line="240" w:lineRule="auto"/>
              <w:rPr>
                <w:rFonts w:ascii="Times New Roman" w:hAnsi="Times New Roman"/>
                <w:sz w:val="28"/>
                <w:szCs w:val="28"/>
              </w:rPr>
            </w:pPr>
            <w:r w:rsidRPr="000A5587">
              <w:rPr>
                <w:rFonts w:ascii="Times New Roman" w:hAnsi="Times New Roman"/>
                <w:sz w:val="28"/>
                <w:szCs w:val="28"/>
              </w:rPr>
              <w:t>Вопросы к зачёту…………………………………………….</w:t>
            </w:r>
            <w:r>
              <w:rPr>
                <w:rFonts w:ascii="Times New Roman" w:hAnsi="Times New Roman"/>
                <w:sz w:val="28"/>
                <w:szCs w:val="28"/>
              </w:rPr>
              <w:t xml:space="preserve"> ……    21</w:t>
            </w:r>
            <w:r w:rsidR="00FE0F52">
              <w:rPr>
                <w:rFonts w:ascii="Times New Roman" w:hAnsi="Times New Roman"/>
                <w:sz w:val="28"/>
                <w:szCs w:val="28"/>
              </w:rPr>
              <w:t>4</w:t>
            </w:r>
            <w:r>
              <w:rPr>
                <w:rFonts w:ascii="Times New Roman" w:hAnsi="Times New Roman"/>
                <w:sz w:val="28"/>
                <w:szCs w:val="28"/>
              </w:rPr>
              <w:t xml:space="preserve">                      </w:t>
            </w:r>
          </w:p>
          <w:p w14:paraId="33B78083" w14:textId="77777777" w:rsidR="00E060D3" w:rsidRPr="000A5587" w:rsidRDefault="00E060D3" w:rsidP="009F6FFF">
            <w:pPr>
              <w:autoSpaceDE w:val="0"/>
              <w:autoSpaceDN w:val="0"/>
              <w:adjustRightInd w:val="0"/>
              <w:spacing w:after="0" w:line="240" w:lineRule="auto"/>
              <w:jc w:val="both"/>
              <w:rPr>
                <w:rFonts w:ascii="Times New Roman" w:hAnsi="Times New Roman"/>
                <w:caps/>
                <w:sz w:val="28"/>
                <w:szCs w:val="28"/>
              </w:rPr>
            </w:pPr>
          </w:p>
          <w:p w14:paraId="21C9E361" w14:textId="77777777" w:rsidR="00E060D3" w:rsidRPr="000A5587" w:rsidRDefault="00E060D3" w:rsidP="009F6FFF">
            <w:pPr>
              <w:autoSpaceDE w:val="0"/>
              <w:autoSpaceDN w:val="0"/>
              <w:adjustRightInd w:val="0"/>
              <w:spacing w:after="0" w:line="240" w:lineRule="auto"/>
              <w:jc w:val="both"/>
              <w:rPr>
                <w:rFonts w:ascii="Times New Roman" w:hAnsi="Times New Roman"/>
                <w:iCs/>
                <w:caps/>
                <w:sz w:val="28"/>
                <w:szCs w:val="28"/>
              </w:rPr>
            </w:pPr>
            <w:r w:rsidRPr="000A5587">
              <w:rPr>
                <w:rFonts w:ascii="Times New Roman" w:hAnsi="Times New Roman"/>
                <w:caps/>
                <w:sz w:val="28"/>
                <w:szCs w:val="28"/>
              </w:rPr>
              <w:t>ВСПОМОГАТЕЛЬНЫЙ раздел Э</w:t>
            </w:r>
            <w:r w:rsidRPr="000A5587">
              <w:rPr>
                <w:rFonts w:ascii="Times New Roman" w:hAnsi="Times New Roman"/>
                <w:iCs/>
                <w:caps/>
                <w:sz w:val="28"/>
                <w:szCs w:val="28"/>
              </w:rPr>
              <w:t xml:space="preserve">УМК. </w:t>
            </w:r>
          </w:p>
          <w:p w14:paraId="5924C625" w14:textId="0544B05A" w:rsidR="00E060D3" w:rsidRPr="00F019DD" w:rsidRDefault="00E060D3" w:rsidP="009F6FFF">
            <w:pPr>
              <w:autoSpaceDE w:val="0"/>
              <w:autoSpaceDN w:val="0"/>
              <w:adjustRightInd w:val="0"/>
              <w:spacing w:after="0" w:line="240" w:lineRule="auto"/>
              <w:jc w:val="both"/>
              <w:rPr>
                <w:rFonts w:ascii="Times New Roman" w:hAnsi="Times New Roman"/>
                <w:caps/>
                <w:sz w:val="28"/>
                <w:szCs w:val="28"/>
              </w:rPr>
            </w:pPr>
            <w:r w:rsidRPr="00E060D3">
              <w:rPr>
                <w:rFonts w:ascii="Times New Roman" w:hAnsi="Times New Roman"/>
                <w:sz w:val="24"/>
                <w:szCs w:val="24"/>
              </w:rPr>
              <w:t xml:space="preserve">Учебная программа дисциплины </w:t>
            </w:r>
            <w:r w:rsidRPr="00E060D3">
              <w:rPr>
                <w:rFonts w:ascii="Times New Roman" w:hAnsi="Times New Roman"/>
                <w:snapToGrid w:val="0"/>
                <w:sz w:val="24"/>
                <w:szCs w:val="24"/>
              </w:rPr>
              <w:t>История стран Латинской Америки</w:t>
            </w:r>
            <w:r>
              <w:rPr>
                <w:rFonts w:ascii="Times New Roman" w:hAnsi="Times New Roman"/>
                <w:snapToGrid w:val="0"/>
                <w:sz w:val="28"/>
                <w:szCs w:val="28"/>
              </w:rPr>
              <w:t xml:space="preserve"> ……..21</w:t>
            </w:r>
            <w:r w:rsidR="00FE0F52">
              <w:rPr>
                <w:rFonts w:ascii="Times New Roman" w:hAnsi="Times New Roman"/>
                <w:snapToGrid w:val="0"/>
                <w:sz w:val="28"/>
                <w:szCs w:val="28"/>
              </w:rPr>
              <w:t>6</w:t>
            </w:r>
          </w:p>
        </w:tc>
      </w:tr>
    </w:tbl>
    <w:p w14:paraId="15BBAD48" w14:textId="5BF35C8D" w:rsidR="008E5063" w:rsidRDefault="008E5063" w:rsidP="00C8784B">
      <w:pPr>
        <w:spacing w:after="0" w:line="360" w:lineRule="exact"/>
        <w:ind w:firstLine="708"/>
        <w:jc w:val="both"/>
        <w:rPr>
          <w:sz w:val="28"/>
          <w:szCs w:val="28"/>
        </w:rPr>
      </w:pPr>
    </w:p>
    <w:p w14:paraId="22326C4F" w14:textId="0371D970" w:rsidR="008E5063" w:rsidRDefault="008E5063" w:rsidP="00C8784B">
      <w:pPr>
        <w:spacing w:after="0" w:line="360" w:lineRule="exact"/>
        <w:ind w:firstLine="708"/>
        <w:jc w:val="both"/>
        <w:rPr>
          <w:sz w:val="28"/>
          <w:szCs w:val="28"/>
        </w:rPr>
      </w:pPr>
    </w:p>
    <w:p w14:paraId="41AF3CC8" w14:textId="7ABBAD1A" w:rsidR="008E5063" w:rsidRDefault="008E5063" w:rsidP="00C8784B">
      <w:pPr>
        <w:spacing w:after="0" w:line="360" w:lineRule="exact"/>
        <w:ind w:firstLine="708"/>
        <w:jc w:val="both"/>
        <w:rPr>
          <w:sz w:val="28"/>
          <w:szCs w:val="28"/>
        </w:rPr>
      </w:pPr>
    </w:p>
    <w:p w14:paraId="0CECC698" w14:textId="728B6A57" w:rsidR="008E5063" w:rsidRDefault="008E5063" w:rsidP="00C8784B">
      <w:pPr>
        <w:spacing w:after="0" w:line="360" w:lineRule="exact"/>
        <w:ind w:firstLine="708"/>
        <w:jc w:val="both"/>
        <w:rPr>
          <w:sz w:val="28"/>
          <w:szCs w:val="28"/>
        </w:rPr>
      </w:pPr>
    </w:p>
    <w:p w14:paraId="697B837D" w14:textId="4270443A" w:rsidR="008E5063" w:rsidRDefault="008E5063" w:rsidP="00C8784B">
      <w:pPr>
        <w:spacing w:after="0" w:line="360" w:lineRule="exact"/>
        <w:ind w:firstLine="708"/>
        <w:jc w:val="both"/>
        <w:rPr>
          <w:sz w:val="28"/>
          <w:szCs w:val="28"/>
        </w:rPr>
      </w:pPr>
    </w:p>
    <w:p w14:paraId="67F63B89" w14:textId="6C56E822" w:rsidR="008E5063" w:rsidRDefault="008E5063" w:rsidP="00C8784B">
      <w:pPr>
        <w:spacing w:after="0" w:line="360" w:lineRule="exact"/>
        <w:ind w:firstLine="708"/>
        <w:jc w:val="both"/>
        <w:rPr>
          <w:sz w:val="28"/>
          <w:szCs w:val="28"/>
        </w:rPr>
      </w:pPr>
    </w:p>
    <w:p w14:paraId="5D1459BC" w14:textId="70C36506" w:rsidR="008E5063" w:rsidRDefault="008E5063" w:rsidP="00C8784B">
      <w:pPr>
        <w:spacing w:after="0" w:line="360" w:lineRule="exact"/>
        <w:ind w:firstLine="708"/>
        <w:jc w:val="both"/>
        <w:rPr>
          <w:sz w:val="28"/>
          <w:szCs w:val="28"/>
        </w:rPr>
      </w:pPr>
    </w:p>
    <w:p w14:paraId="13078E52" w14:textId="23EB8C13" w:rsidR="008E5063" w:rsidRDefault="008E5063" w:rsidP="00C8784B">
      <w:pPr>
        <w:spacing w:after="0" w:line="360" w:lineRule="exact"/>
        <w:ind w:firstLine="708"/>
        <w:jc w:val="both"/>
        <w:rPr>
          <w:sz w:val="28"/>
          <w:szCs w:val="28"/>
        </w:rPr>
      </w:pPr>
    </w:p>
    <w:p w14:paraId="1E6975CB" w14:textId="4E4F470F" w:rsidR="008E5063" w:rsidRDefault="008E5063" w:rsidP="00C8784B">
      <w:pPr>
        <w:spacing w:after="0" w:line="360" w:lineRule="exact"/>
        <w:ind w:firstLine="708"/>
        <w:jc w:val="both"/>
        <w:rPr>
          <w:sz w:val="28"/>
          <w:szCs w:val="28"/>
        </w:rPr>
      </w:pPr>
    </w:p>
    <w:p w14:paraId="5265F24D" w14:textId="2C0D445F" w:rsidR="00E060D3" w:rsidRDefault="00E060D3" w:rsidP="00C8784B">
      <w:pPr>
        <w:spacing w:after="0" w:line="360" w:lineRule="exact"/>
        <w:ind w:firstLine="708"/>
        <w:jc w:val="both"/>
        <w:rPr>
          <w:sz w:val="28"/>
          <w:szCs w:val="28"/>
        </w:rPr>
      </w:pPr>
    </w:p>
    <w:p w14:paraId="1404C688" w14:textId="164116F7" w:rsidR="00E060D3" w:rsidRDefault="00E060D3" w:rsidP="00C8784B">
      <w:pPr>
        <w:spacing w:after="0" w:line="360" w:lineRule="exact"/>
        <w:ind w:firstLine="708"/>
        <w:jc w:val="both"/>
        <w:rPr>
          <w:sz w:val="28"/>
          <w:szCs w:val="28"/>
        </w:rPr>
      </w:pPr>
    </w:p>
    <w:p w14:paraId="5A1AC71D" w14:textId="50558504" w:rsidR="00E060D3" w:rsidRDefault="00E060D3" w:rsidP="00C8784B">
      <w:pPr>
        <w:spacing w:after="0" w:line="360" w:lineRule="exact"/>
        <w:ind w:firstLine="708"/>
        <w:jc w:val="both"/>
        <w:rPr>
          <w:sz w:val="28"/>
          <w:szCs w:val="28"/>
        </w:rPr>
      </w:pPr>
    </w:p>
    <w:p w14:paraId="7BDCD05A" w14:textId="61320E18" w:rsidR="00E060D3" w:rsidRDefault="00E060D3" w:rsidP="00C8784B">
      <w:pPr>
        <w:spacing w:after="0" w:line="360" w:lineRule="exact"/>
        <w:ind w:firstLine="708"/>
        <w:jc w:val="both"/>
        <w:rPr>
          <w:sz w:val="28"/>
          <w:szCs w:val="28"/>
        </w:rPr>
      </w:pPr>
    </w:p>
    <w:p w14:paraId="5853A33B" w14:textId="1BA9F995" w:rsidR="00E060D3" w:rsidRDefault="00E060D3" w:rsidP="00C8784B">
      <w:pPr>
        <w:spacing w:after="0" w:line="360" w:lineRule="exact"/>
        <w:ind w:firstLine="708"/>
        <w:jc w:val="both"/>
        <w:rPr>
          <w:sz w:val="28"/>
          <w:szCs w:val="28"/>
        </w:rPr>
      </w:pPr>
    </w:p>
    <w:p w14:paraId="62D8993A" w14:textId="2A7B2694" w:rsidR="00E060D3" w:rsidRDefault="00E060D3" w:rsidP="00C8784B">
      <w:pPr>
        <w:spacing w:after="0" w:line="360" w:lineRule="exact"/>
        <w:ind w:firstLine="708"/>
        <w:jc w:val="both"/>
        <w:rPr>
          <w:sz w:val="28"/>
          <w:szCs w:val="28"/>
        </w:rPr>
      </w:pPr>
    </w:p>
    <w:p w14:paraId="5183D3CE" w14:textId="49617016" w:rsidR="00E060D3" w:rsidRDefault="00E060D3" w:rsidP="00C8784B">
      <w:pPr>
        <w:spacing w:after="0" w:line="360" w:lineRule="exact"/>
        <w:ind w:firstLine="708"/>
        <w:jc w:val="both"/>
        <w:rPr>
          <w:sz w:val="28"/>
          <w:szCs w:val="28"/>
        </w:rPr>
      </w:pPr>
    </w:p>
    <w:p w14:paraId="3A15C533" w14:textId="703AFAC2" w:rsidR="00E060D3" w:rsidRDefault="00E060D3" w:rsidP="00C8784B">
      <w:pPr>
        <w:spacing w:after="0" w:line="360" w:lineRule="exact"/>
        <w:ind w:firstLine="708"/>
        <w:jc w:val="both"/>
        <w:rPr>
          <w:sz w:val="28"/>
          <w:szCs w:val="28"/>
        </w:rPr>
      </w:pPr>
    </w:p>
    <w:p w14:paraId="21B2DE63" w14:textId="660A43D2" w:rsidR="00E060D3" w:rsidRDefault="00E060D3" w:rsidP="00C8784B">
      <w:pPr>
        <w:spacing w:after="0" w:line="360" w:lineRule="exact"/>
        <w:ind w:firstLine="708"/>
        <w:jc w:val="both"/>
        <w:rPr>
          <w:sz w:val="28"/>
          <w:szCs w:val="28"/>
        </w:rPr>
      </w:pPr>
    </w:p>
    <w:p w14:paraId="32D8B08C" w14:textId="3DF9BBDB" w:rsidR="00E060D3" w:rsidRDefault="00E060D3" w:rsidP="00C8784B">
      <w:pPr>
        <w:spacing w:after="0" w:line="360" w:lineRule="exact"/>
        <w:ind w:firstLine="708"/>
        <w:jc w:val="both"/>
        <w:rPr>
          <w:sz w:val="28"/>
          <w:szCs w:val="28"/>
        </w:rPr>
      </w:pPr>
    </w:p>
    <w:p w14:paraId="30A8A7F6" w14:textId="77777777" w:rsidR="00E060D3" w:rsidRDefault="00E060D3" w:rsidP="00C8784B">
      <w:pPr>
        <w:spacing w:after="0" w:line="360" w:lineRule="exact"/>
        <w:ind w:firstLine="708"/>
        <w:jc w:val="both"/>
        <w:rPr>
          <w:sz w:val="28"/>
          <w:szCs w:val="28"/>
        </w:rPr>
      </w:pPr>
    </w:p>
    <w:p w14:paraId="69422876" w14:textId="2A1721CB" w:rsidR="008E5063" w:rsidRDefault="008E5063" w:rsidP="00C8784B">
      <w:pPr>
        <w:spacing w:after="0" w:line="360" w:lineRule="exact"/>
        <w:ind w:firstLine="708"/>
        <w:jc w:val="both"/>
        <w:rPr>
          <w:sz w:val="28"/>
          <w:szCs w:val="28"/>
        </w:rPr>
      </w:pPr>
    </w:p>
    <w:p w14:paraId="547823F0" w14:textId="20079B10" w:rsidR="008E5063" w:rsidRDefault="008E5063" w:rsidP="00C8784B">
      <w:pPr>
        <w:spacing w:after="0" w:line="360" w:lineRule="exact"/>
        <w:ind w:firstLine="708"/>
        <w:jc w:val="both"/>
        <w:rPr>
          <w:sz w:val="28"/>
          <w:szCs w:val="28"/>
        </w:rPr>
      </w:pPr>
    </w:p>
    <w:p w14:paraId="5ED4655D" w14:textId="63647DAE" w:rsidR="008E5063" w:rsidRDefault="008E5063" w:rsidP="00C8784B">
      <w:pPr>
        <w:spacing w:after="0" w:line="360" w:lineRule="exact"/>
        <w:ind w:firstLine="708"/>
        <w:jc w:val="both"/>
        <w:rPr>
          <w:sz w:val="28"/>
          <w:szCs w:val="28"/>
        </w:rPr>
      </w:pPr>
    </w:p>
    <w:p w14:paraId="51462AED" w14:textId="77777777" w:rsidR="00F16F07" w:rsidRDefault="00F16F07">
      <w:pPr>
        <w:rPr>
          <w:rFonts w:ascii="Times New Roman" w:hAnsi="Times New Roman"/>
          <w:b/>
          <w:bCs/>
          <w:sz w:val="32"/>
          <w:szCs w:val="32"/>
        </w:rPr>
      </w:pPr>
      <w:r>
        <w:rPr>
          <w:rFonts w:ascii="Times New Roman" w:hAnsi="Times New Roman"/>
          <w:b/>
          <w:bCs/>
          <w:sz w:val="32"/>
          <w:szCs w:val="32"/>
        </w:rPr>
        <w:br w:type="page"/>
      </w:r>
    </w:p>
    <w:p w14:paraId="62A4CA5F" w14:textId="48FDF253" w:rsidR="006E2EF7" w:rsidRPr="00EB4CB8" w:rsidRDefault="006E2EF7" w:rsidP="006E2EF7">
      <w:pPr>
        <w:spacing w:after="0" w:line="240" w:lineRule="auto"/>
        <w:ind w:firstLine="34"/>
        <w:jc w:val="center"/>
        <w:rPr>
          <w:rFonts w:ascii="Times New Roman" w:hAnsi="Times New Roman"/>
          <w:b/>
          <w:bCs/>
          <w:sz w:val="32"/>
          <w:szCs w:val="32"/>
        </w:rPr>
      </w:pPr>
      <w:r w:rsidRPr="00EB4CB8">
        <w:rPr>
          <w:rFonts w:ascii="Times New Roman" w:hAnsi="Times New Roman"/>
          <w:b/>
          <w:bCs/>
          <w:sz w:val="32"/>
          <w:szCs w:val="32"/>
        </w:rPr>
        <w:t>Пояснительная записка</w:t>
      </w:r>
    </w:p>
    <w:p w14:paraId="14FA84EC" w14:textId="77777777" w:rsidR="006E2EF7" w:rsidRDefault="006E2EF7" w:rsidP="006E2EF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p>
    <w:p w14:paraId="0841E2C1" w14:textId="77777777" w:rsidR="006E2EF7" w:rsidRPr="006E2EF7" w:rsidRDefault="006E2EF7" w:rsidP="006E2EF7">
      <w:pPr>
        <w:spacing w:after="0" w:line="240" w:lineRule="auto"/>
        <w:jc w:val="both"/>
        <w:rPr>
          <w:rFonts w:ascii="Times New Roman" w:eastAsia="Times New Roman" w:hAnsi="Times New Roman" w:cs="Times New Roman"/>
          <w:kern w:val="0"/>
          <w:sz w:val="28"/>
          <w:szCs w:val="28"/>
          <w:lang w:eastAsia="ru-RU"/>
          <w14:ligatures w14:val="none"/>
        </w:rPr>
      </w:pPr>
    </w:p>
    <w:p w14:paraId="5A9B730E" w14:textId="31016CBE" w:rsidR="006E2EF7" w:rsidRPr="00F16F07" w:rsidRDefault="006E2EF7" w:rsidP="006E2EF7">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Курс «История стран Латинской Америки»</w:t>
      </w:r>
      <w:r w:rsidR="00C42B29">
        <w:rPr>
          <w:rFonts w:ascii="Times New Roman" w:eastAsia="Times New Roman" w:hAnsi="Times New Roman" w:cs="Times New Roman"/>
          <w:kern w:val="0"/>
          <w:sz w:val="28"/>
          <w:szCs w:val="28"/>
          <w:lang w:eastAsia="ru-RU"/>
          <w14:ligatures w14:val="none"/>
        </w:rPr>
        <w:t xml:space="preserve"> изучается</w:t>
      </w:r>
      <w:r w:rsidR="00EB4CB8">
        <w:rPr>
          <w:rFonts w:ascii="Times New Roman" w:eastAsia="Times New Roman" w:hAnsi="Times New Roman" w:cs="Times New Roman"/>
          <w:kern w:val="0"/>
          <w:sz w:val="28"/>
          <w:szCs w:val="28"/>
          <w:lang w:eastAsia="ru-RU"/>
          <w14:ligatures w14:val="none"/>
        </w:rPr>
        <w:t xml:space="preserve"> студентам</w:t>
      </w:r>
      <w:r w:rsidR="00C42B29">
        <w:rPr>
          <w:rFonts w:ascii="Times New Roman" w:eastAsia="Times New Roman" w:hAnsi="Times New Roman" w:cs="Times New Roman"/>
          <w:kern w:val="0"/>
          <w:sz w:val="28"/>
          <w:szCs w:val="28"/>
          <w:lang w:eastAsia="ru-RU"/>
          <w14:ligatures w14:val="none"/>
        </w:rPr>
        <w:t xml:space="preserve">и </w:t>
      </w:r>
      <w:r w:rsidR="00B14966" w:rsidRPr="00F16F07">
        <w:rPr>
          <w:rStyle w:val="whitespace-normal"/>
          <w:rFonts w:ascii="Times New Roman" w:hAnsi="Times New Roman" w:cs="Times New Roman"/>
          <w:bCs/>
          <w:sz w:val="28"/>
          <w:szCs w:val="28"/>
        </w:rPr>
        <w:t>специальности</w:t>
      </w:r>
      <w:r w:rsidR="00B14966" w:rsidRPr="00F16F07">
        <w:rPr>
          <w:rFonts w:ascii="Times New Roman" w:hAnsi="Times New Roman" w:cs="Times New Roman"/>
          <w:bCs/>
          <w:sz w:val="28"/>
          <w:szCs w:val="28"/>
        </w:rPr>
        <w:t xml:space="preserve"> </w:t>
      </w:r>
      <w:r w:rsidR="00B14966" w:rsidRPr="00F16F07">
        <w:rPr>
          <w:rStyle w:val="whitespace-normal"/>
          <w:rFonts w:ascii="Times New Roman" w:hAnsi="Times New Roman" w:cs="Times New Roman"/>
          <w:bCs/>
          <w:sz w:val="28"/>
          <w:szCs w:val="28"/>
        </w:rPr>
        <w:t>6-05-0222-01 история, профилизация Отечественная и всеобщая история.</w:t>
      </w:r>
      <w:r w:rsidR="00B14966" w:rsidRPr="00F16F07">
        <w:rPr>
          <w:rFonts w:ascii="Times New Roman" w:eastAsia="Times New Roman" w:hAnsi="Times New Roman" w:cs="Times New Roman"/>
          <w:kern w:val="0"/>
          <w:sz w:val="28"/>
          <w:szCs w:val="28"/>
          <w:lang w:eastAsia="ru-RU"/>
          <w14:ligatures w14:val="none"/>
        </w:rPr>
        <w:t xml:space="preserve"> </w:t>
      </w:r>
    </w:p>
    <w:p w14:paraId="1899B821" w14:textId="77777777" w:rsidR="006E2EF7" w:rsidRPr="006E2EF7" w:rsidRDefault="006E2EF7" w:rsidP="006E2EF7">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Основная цель электронного учебно-методического комплекса (ЭУМК) – формирование у студентов системы знаний об основных этапах исторического развития стран Латинской Америки, важнейших политических, экономических и культурных процессах, происходивших в регионе, а также о роли латиноамериканских государств в мировой истории. Помимо этого, содержание и структура ЭУМК призваны способствовать развитию у студентов навыков анализа исторических источников и научной литературы, умения выявлять причинно-следственные связи исторических событий, а также формированию исследовательских компетенций.</w:t>
      </w:r>
    </w:p>
    <w:p w14:paraId="27049395" w14:textId="319CB44F" w:rsidR="006E2EF7" w:rsidRPr="006E2EF7" w:rsidRDefault="006E2EF7" w:rsidP="006E2EF7">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 xml:space="preserve">ЭУМК ориентирован на выявление основных закономерностей и особенностей исторического развития стран Латинской Америки в различные исторические периоды, а также специфики отдельных государств региона. В ЭУМК рассматриваются ведущие тенденции политического и социально-экономического развития стран Латинской Америки, анализируются важнейшие исторические события и процессы, оказавшие влияние на формирование современных государств региона. Значительное внимание уделяется особенностям исторического пути крупнейших стран Латинской </w:t>
      </w:r>
      <w:r w:rsidR="00F16F07" w:rsidRPr="006E2EF7">
        <w:rPr>
          <w:rFonts w:ascii="Times New Roman" w:eastAsia="Times New Roman" w:hAnsi="Times New Roman" w:cs="Times New Roman"/>
          <w:kern w:val="0"/>
          <w:sz w:val="28"/>
          <w:szCs w:val="28"/>
          <w:lang w:eastAsia="ru-RU"/>
          <w14:ligatures w14:val="none"/>
        </w:rPr>
        <w:t xml:space="preserve">Америки </w:t>
      </w:r>
      <w:r w:rsidR="00F16F07">
        <w:rPr>
          <w:rFonts w:ascii="Times New Roman" w:eastAsia="Times New Roman" w:hAnsi="Times New Roman" w:cs="Times New Roman"/>
          <w:kern w:val="0"/>
          <w:sz w:val="28"/>
          <w:szCs w:val="28"/>
          <w:lang w:eastAsia="ru-RU"/>
          <w14:ligatures w14:val="none"/>
        </w:rPr>
        <w:t>–</w:t>
      </w:r>
      <w:r w:rsidRPr="006E2EF7">
        <w:rPr>
          <w:rFonts w:ascii="Times New Roman" w:eastAsia="Times New Roman" w:hAnsi="Times New Roman" w:cs="Times New Roman"/>
          <w:kern w:val="0"/>
          <w:sz w:val="28"/>
          <w:szCs w:val="28"/>
          <w:lang w:eastAsia="ru-RU"/>
          <w14:ligatures w14:val="none"/>
        </w:rPr>
        <w:t xml:space="preserve"> Мексики, Бразилии, </w:t>
      </w:r>
      <w:r w:rsidR="00F16F07" w:rsidRPr="006E2EF7">
        <w:rPr>
          <w:rFonts w:ascii="Times New Roman" w:eastAsia="Times New Roman" w:hAnsi="Times New Roman" w:cs="Times New Roman"/>
          <w:kern w:val="0"/>
          <w:sz w:val="28"/>
          <w:szCs w:val="28"/>
          <w:lang w:eastAsia="ru-RU"/>
          <w14:ligatures w14:val="none"/>
        </w:rPr>
        <w:t>Аргентины</w:t>
      </w:r>
      <w:r w:rsidR="00F16F07">
        <w:rPr>
          <w:rFonts w:ascii="Times New Roman" w:eastAsia="Times New Roman" w:hAnsi="Times New Roman" w:cs="Times New Roman"/>
          <w:kern w:val="0"/>
          <w:sz w:val="28"/>
          <w:szCs w:val="28"/>
          <w:lang w:eastAsia="ru-RU"/>
          <w14:ligatures w14:val="none"/>
        </w:rPr>
        <w:t xml:space="preserve"> </w:t>
      </w:r>
      <w:r w:rsidR="00F16F07" w:rsidRPr="006E2EF7">
        <w:rPr>
          <w:rFonts w:ascii="Times New Roman" w:eastAsia="Times New Roman" w:hAnsi="Times New Roman" w:cs="Times New Roman"/>
          <w:kern w:val="0"/>
          <w:sz w:val="28"/>
          <w:szCs w:val="28"/>
          <w:lang w:eastAsia="ru-RU"/>
          <w14:ligatures w14:val="none"/>
        </w:rPr>
        <w:t>других</w:t>
      </w:r>
      <w:r w:rsidRPr="006E2EF7">
        <w:rPr>
          <w:rFonts w:ascii="Times New Roman" w:eastAsia="Times New Roman" w:hAnsi="Times New Roman" w:cs="Times New Roman"/>
          <w:kern w:val="0"/>
          <w:sz w:val="28"/>
          <w:szCs w:val="28"/>
          <w:lang w:eastAsia="ru-RU"/>
          <w14:ligatures w14:val="none"/>
        </w:rPr>
        <w:t xml:space="preserve"> государств.</w:t>
      </w:r>
    </w:p>
    <w:p w14:paraId="759E805C" w14:textId="15D3D4E0" w:rsidR="006E2EF7" w:rsidRPr="006E2EF7" w:rsidRDefault="006E2EF7" w:rsidP="00B14966">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 xml:space="preserve">ЭУМК включает теоретический раздел. В нём представлены тексты лекций, конспекты тем, вынесенных на самостоятельное изучение; тематика соответствует учебной программе дисциплины. Изложение материала ведётся в хронологической последовательности: доколумбовы цивилизации, колониальный период, войны за независимость, развитие стран Латинской Америки в XIX в., особенности политического и экономического развития </w:t>
      </w:r>
      <w:r w:rsidR="00F16F07" w:rsidRPr="006E2EF7">
        <w:rPr>
          <w:rFonts w:ascii="Times New Roman" w:eastAsia="Times New Roman" w:hAnsi="Times New Roman" w:cs="Times New Roman"/>
          <w:kern w:val="0"/>
          <w:sz w:val="28"/>
          <w:szCs w:val="28"/>
          <w:lang w:eastAsia="ru-RU"/>
          <w14:ligatures w14:val="none"/>
        </w:rPr>
        <w:t xml:space="preserve">в </w:t>
      </w:r>
      <w:r w:rsidR="00F16F07">
        <w:rPr>
          <w:rFonts w:ascii="Times New Roman" w:eastAsia="Times New Roman" w:hAnsi="Times New Roman" w:cs="Times New Roman"/>
          <w:kern w:val="0"/>
          <w:sz w:val="28"/>
          <w:szCs w:val="28"/>
          <w:lang w:eastAsia="ru-RU"/>
          <w14:ligatures w14:val="none"/>
        </w:rPr>
        <w:t>первой</w:t>
      </w:r>
      <w:r w:rsidR="00B14966">
        <w:rPr>
          <w:rFonts w:ascii="Times New Roman" w:eastAsia="Times New Roman" w:hAnsi="Times New Roman" w:cs="Times New Roman"/>
          <w:kern w:val="0"/>
          <w:sz w:val="28"/>
          <w:szCs w:val="28"/>
          <w:lang w:eastAsia="ru-RU"/>
          <w14:ligatures w14:val="none"/>
        </w:rPr>
        <w:t xml:space="preserve"> четверти </w:t>
      </w:r>
      <w:r w:rsidRPr="006E2EF7">
        <w:rPr>
          <w:rFonts w:ascii="Times New Roman" w:eastAsia="Times New Roman" w:hAnsi="Times New Roman" w:cs="Times New Roman"/>
          <w:kern w:val="0"/>
          <w:sz w:val="28"/>
          <w:szCs w:val="28"/>
          <w:lang w:eastAsia="ru-RU"/>
          <w14:ligatures w14:val="none"/>
        </w:rPr>
        <w:t>XX в.</w:t>
      </w:r>
      <w:r w:rsidR="00B14966">
        <w:rPr>
          <w:rFonts w:ascii="Times New Roman" w:eastAsia="Times New Roman" w:hAnsi="Times New Roman" w:cs="Times New Roman"/>
          <w:kern w:val="0"/>
          <w:sz w:val="28"/>
          <w:szCs w:val="28"/>
          <w:lang w:eastAsia="ru-RU"/>
          <w14:ligatures w14:val="none"/>
        </w:rPr>
        <w:t xml:space="preserve"> </w:t>
      </w:r>
    </w:p>
    <w:p w14:paraId="5CAF4354" w14:textId="5393E8BF" w:rsidR="006E2EF7" w:rsidRPr="006E2EF7" w:rsidRDefault="006E2EF7" w:rsidP="006E2EF7">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 xml:space="preserve">В текстах лекций раскрываются важнейшие теоретические вопросы истории стран Латинской Америки, приводится необходимый для усвоения фактический материал. В начале каждой лекционной темы представлена основная литература, позволяющая студентам более подробно изучить рассматриваемую проблематику. </w:t>
      </w:r>
    </w:p>
    <w:p w14:paraId="4AB6DBBC" w14:textId="56357D36" w:rsidR="006E2EF7" w:rsidRPr="006E2EF7" w:rsidRDefault="006E2EF7" w:rsidP="006E2EF7">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Практический раздел ЭУМК представляет собой методическое руководство для проведения семинарских занятий. Тематика семинарских занятий составлена в соответствии с учебной программой дисциплины. Опираясь на рекомендуемую литературу, студенты могут более полно и качественно усвоить материал по каждой теме курса.</w:t>
      </w:r>
    </w:p>
    <w:p w14:paraId="64189C8D" w14:textId="4F4109B6" w:rsidR="006E2EF7" w:rsidRPr="006E2EF7" w:rsidRDefault="006E2EF7" w:rsidP="006E2EF7">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Раздел контроля знаний включает контрольные вопросы по темам, вынесенным на самостоятельное изучение, тестовые задания, а также вопросы к зачёту. Материалы данного раздела позволяют осуществлять текущий и итоговый контроль уровня усвоения дисциплины.</w:t>
      </w:r>
    </w:p>
    <w:p w14:paraId="1F3AC496" w14:textId="3F170BB2" w:rsidR="006E2EF7" w:rsidRPr="006E2EF7" w:rsidRDefault="006E2EF7" w:rsidP="00B14966">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E2EF7">
        <w:rPr>
          <w:rFonts w:ascii="Times New Roman" w:eastAsia="Times New Roman" w:hAnsi="Times New Roman" w:cs="Times New Roman"/>
          <w:kern w:val="0"/>
          <w:sz w:val="28"/>
          <w:szCs w:val="28"/>
          <w:lang w:eastAsia="ru-RU"/>
          <w14:ligatures w14:val="none"/>
        </w:rPr>
        <w:t>Вспомогательный раздел ЭУМК содержит учебную программу дисциплины «История стран Латинской Америки», список основной и дополнительной литературы, перечень электронных образовательных ресурсов,</w:t>
      </w:r>
      <w:r w:rsidR="009645BB">
        <w:rPr>
          <w:rFonts w:ascii="Times New Roman" w:eastAsia="Times New Roman" w:hAnsi="Times New Roman" w:cs="Times New Roman"/>
          <w:kern w:val="0"/>
          <w:sz w:val="28"/>
          <w:szCs w:val="28"/>
          <w:lang w:eastAsia="ru-RU"/>
          <w14:ligatures w14:val="none"/>
        </w:rPr>
        <w:t xml:space="preserve"> вопросы к зачету,</w:t>
      </w:r>
      <w:r w:rsidRPr="006E2EF7">
        <w:rPr>
          <w:rFonts w:ascii="Times New Roman" w:eastAsia="Times New Roman" w:hAnsi="Times New Roman" w:cs="Times New Roman"/>
          <w:kern w:val="0"/>
          <w:sz w:val="28"/>
          <w:szCs w:val="28"/>
          <w:lang w:eastAsia="ru-RU"/>
          <w14:ligatures w14:val="none"/>
        </w:rPr>
        <w:t xml:space="preserve"> а также методические рекомендации по организации самостоятельной работы студентов.</w:t>
      </w:r>
    </w:p>
    <w:p w14:paraId="435CF159" w14:textId="77777777" w:rsidR="006E2EF7" w:rsidRDefault="006E2EF7" w:rsidP="000A5587">
      <w:pPr>
        <w:shd w:val="clear" w:color="auto" w:fill="FFFFFF"/>
        <w:jc w:val="center"/>
        <w:rPr>
          <w:rFonts w:ascii="Times New Roman" w:hAnsi="Times New Roman" w:cs="Times New Roman"/>
          <w:b/>
          <w:bCs/>
          <w:position w:val="2"/>
          <w:sz w:val="28"/>
          <w:szCs w:val="28"/>
        </w:rPr>
      </w:pPr>
    </w:p>
    <w:p w14:paraId="29B3BA9A" w14:textId="77777777" w:rsidR="006E2EF7" w:rsidRDefault="006E2EF7" w:rsidP="000A5587">
      <w:pPr>
        <w:shd w:val="clear" w:color="auto" w:fill="FFFFFF"/>
        <w:jc w:val="center"/>
        <w:rPr>
          <w:rFonts w:ascii="Times New Roman" w:hAnsi="Times New Roman" w:cs="Times New Roman"/>
          <w:b/>
          <w:bCs/>
          <w:position w:val="2"/>
          <w:sz w:val="28"/>
          <w:szCs w:val="28"/>
        </w:rPr>
      </w:pPr>
    </w:p>
    <w:p w14:paraId="00E0932E" w14:textId="7D4334D6" w:rsidR="006E2EF7" w:rsidRDefault="006E2EF7" w:rsidP="000A5587">
      <w:pPr>
        <w:shd w:val="clear" w:color="auto" w:fill="FFFFFF"/>
        <w:jc w:val="center"/>
        <w:rPr>
          <w:rFonts w:ascii="Times New Roman" w:hAnsi="Times New Roman" w:cs="Times New Roman"/>
          <w:b/>
          <w:bCs/>
          <w:position w:val="2"/>
          <w:sz w:val="28"/>
          <w:szCs w:val="28"/>
        </w:rPr>
      </w:pPr>
    </w:p>
    <w:p w14:paraId="05B5C37C" w14:textId="4FAC4761" w:rsidR="00FF1781" w:rsidRDefault="00FF1781" w:rsidP="000A5587">
      <w:pPr>
        <w:shd w:val="clear" w:color="auto" w:fill="FFFFFF"/>
        <w:jc w:val="center"/>
        <w:rPr>
          <w:rFonts w:ascii="Times New Roman" w:hAnsi="Times New Roman" w:cs="Times New Roman"/>
          <w:b/>
          <w:bCs/>
          <w:position w:val="2"/>
          <w:sz w:val="28"/>
          <w:szCs w:val="28"/>
        </w:rPr>
      </w:pPr>
    </w:p>
    <w:p w14:paraId="1F3B4083" w14:textId="3F26A720" w:rsidR="00EF4596" w:rsidRDefault="00EF4596" w:rsidP="000A5587">
      <w:pPr>
        <w:shd w:val="clear" w:color="auto" w:fill="FFFFFF"/>
        <w:jc w:val="center"/>
        <w:rPr>
          <w:rFonts w:ascii="Times New Roman" w:hAnsi="Times New Roman" w:cs="Times New Roman"/>
          <w:b/>
          <w:bCs/>
          <w:position w:val="2"/>
          <w:sz w:val="28"/>
          <w:szCs w:val="28"/>
        </w:rPr>
      </w:pPr>
    </w:p>
    <w:p w14:paraId="48E63FAE" w14:textId="4425D3DF" w:rsidR="00EF4596" w:rsidRDefault="00EF4596" w:rsidP="000A5587">
      <w:pPr>
        <w:shd w:val="clear" w:color="auto" w:fill="FFFFFF"/>
        <w:jc w:val="center"/>
        <w:rPr>
          <w:rFonts w:ascii="Times New Roman" w:hAnsi="Times New Roman" w:cs="Times New Roman"/>
          <w:b/>
          <w:bCs/>
          <w:position w:val="2"/>
          <w:sz w:val="28"/>
          <w:szCs w:val="28"/>
        </w:rPr>
      </w:pPr>
    </w:p>
    <w:p w14:paraId="7A3DEDCC" w14:textId="34D89881" w:rsidR="00EF4596" w:rsidRDefault="00EF4596" w:rsidP="000A5587">
      <w:pPr>
        <w:shd w:val="clear" w:color="auto" w:fill="FFFFFF"/>
        <w:jc w:val="center"/>
        <w:rPr>
          <w:rFonts w:ascii="Times New Roman" w:hAnsi="Times New Roman" w:cs="Times New Roman"/>
          <w:b/>
          <w:bCs/>
          <w:position w:val="2"/>
          <w:sz w:val="28"/>
          <w:szCs w:val="28"/>
        </w:rPr>
      </w:pPr>
    </w:p>
    <w:p w14:paraId="745F6E31" w14:textId="0C134C22" w:rsidR="00EF4596" w:rsidRDefault="00EF4596" w:rsidP="000A5587">
      <w:pPr>
        <w:shd w:val="clear" w:color="auto" w:fill="FFFFFF"/>
        <w:jc w:val="center"/>
        <w:rPr>
          <w:rFonts w:ascii="Times New Roman" w:hAnsi="Times New Roman" w:cs="Times New Roman"/>
          <w:b/>
          <w:bCs/>
          <w:position w:val="2"/>
          <w:sz w:val="28"/>
          <w:szCs w:val="28"/>
        </w:rPr>
      </w:pPr>
    </w:p>
    <w:p w14:paraId="5B5C716B" w14:textId="0477F123" w:rsidR="00EF4596" w:rsidRDefault="00EF4596" w:rsidP="000A5587">
      <w:pPr>
        <w:shd w:val="clear" w:color="auto" w:fill="FFFFFF"/>
        <w:jc w:val="center"/>
        <w:rPr>
          <w:rFonts w:ascii="Times New Roman" w:hAnsi="Times New Roman" w:cs="Times New Roman"/>
          <w:b/>
          <w:bCs/>
          <w:position w:val="2"/>
          <w:sz w:val="28"/>
          <w:szCs w:val="28"/>
        </w:rPr>
      </w:pPr>
    </w:p>
    <w:p w14:paraId="086A8856" w14:textId="79FCFCB1" w:rsidR="00EF4596" w:rsidRDefault="00EF4596" w:rsidP="000A5587">
      <w:pPr>
        <w:shd w:val="clear" w:color="auto" w:fill="FFFFFF"/>
        <w:jc w:val="center"/>
        <w:rPr>
          <w:rFonts w:ascii="Times New Roman" w:hAnsi="Times New Roman" w:cs="Times New Roman"/>
          <w:b/>
          <w:bCs/>
          <w:position w:val="2"/>
          <w:sz w:val="28"/>
          <w:szCs w:val="28"/>
        </w:rPr>
      </w:pPr>
    </w:p>
    <w:p w14:paraId="79770E01" w14:textId="6761385E" w:rsidR="00EF4596" w:rsidRDefault="00EF4596" w:rsidP="000A5587">
      <w:pPr>
        <w:shd w:val="clear" w:color="auto" w:fill="FFFFFF"/>
        <w:jc w:val="center"/>
        <w:rPr>
          <w:rFonts w:ascii="Times New Roman" w:hAnsi="Times New Roman" w:cs="Times New Roman"/>
          <w:b/>
          <w:bCs/>
          <w:position w:val="2"/>
          <w:sz w:val="28"/>
          <w:szCs w:val="28"/>
        </w:rPr>
      </w:pPr>
    </w:p>
    <w:p w14:paraId="17BC5FAB" w14:textId="30AEDDB7" w:rsidR="00EF4596" w:rsidRDefault="00EF4596" w:rsidP="000A5587">
      <w:pPr>
        <w:shd w:val="clear" w:color="auto" w:fill="FFFFFF"/>
        <w:jc w:val="center"/>
        <w:rPr>
          <w:rFonts w:ascii="Times New Roman" w:hAnsi="Times New Roman" w:cs="Times New Roman"/>
          <w:b/>
          <w:bCs/>
          <w:position w:val="2"/>
          <w:sz w:val="28"/>
          <w:szCs w:val="28"/>
        </w:rPr>
      </w:pPr>
    </w:p>
    <w:p w14:paraId="3F7C90F8" w14:textId="28D24B9E" w:rsidR="00EF4596" w:rsidRDefault="00EF4596" w:rsidP="000A5587">
      <w:pPr>
        <w:shd w:val="clear" w:color="auto" w:fill="FFFFFF"/>
        <w:jc w:val="center"/>
        <w:rPr>
          <w:rFonts w:ascii="Times New Roman" w:hAnsi="Times New Roman" w:cs="Times New Roman"/>
          <w:b/>
          <w:bCs/>
          <w:position w:val="2"/>
          <w:sz w:val="28"/>
          <w:szCs w:val="28"/>
        </w:rPr>
      </w:pPr>
    </w:p>
    <w:p w14:paraId="26ABB7DA" w14:textId="24B8FCAA" w:rsidR="00EF4596" w:rsidRDefault="00EF4596" w:rsidP="000A5587">
      <w:pPr>
        <w:shd w:val="clear" w:color="auto" w:fill="FFFFFF"/>
        <w:jc w:val="center"/>
        <w:rPr>
          <w:rFonts w:ascii="Times New Roman" w:hAnsi="Times New Roman" w:cs="Times New Roman"/>
          <w:b/>
          <w:bCs/>
          <w:position w:val="2"/>
          <w:sz w:val="28"/>
          <w:szCs w:val="28"/>
        </w:rPr>
      </w:pPr>
    </w:p>
    <w:p w14:paraId="67C1D0C2" w14:textId="11729BDD" w:rsidR="00EF4596" w:rsidRDefault="00EF4596" w:rsidP="000A5587">
      <w:pPr>
        <w:shd w:val="clear" w:color="auto" w:fill="FFFFFF"/>
        <w:jc w:val="center"/>
        <w:rPr>
          <w:rFonts w:ascii="Times New Roman" w:hAnsi="Times New Roman" w:cs="Times New Roman"/>
          <w:b/>
          <w:bCs/>
          <w:position w:val="2"/>
          <w:sz w:val="28"/>
          <w:szCs w:val="28"/>
        </w:rPr>
      </w:pPr>
    </w:p>
    <w:p w14:paraId="74D22AA6" w14:textId="3DBB1971" w:rsidR="00EF4596" w:rsidRDefault="00EF4596" w:rsidP="000A5587">
      <w:pPr>
        <w:shd w:val="clear" w:color="auto" w:fill="FFFFFF"/>
        <w:jc w:val="center"/>
        <w:rPr>
          <w:rFonts w:ascii="Times New Roman" w:hAnsi="Times New Roman" w:cs="Times New Roman"/>
          <w:b/>
          <w:bCs/>
          <w:position w:val="2"/>
          <w:sz w:val="28"/>
          <w:szCs w:val="28"/>
        </w:rPr>
      </w:pPr>
    </w:p>
    <w:p w14:paraId="4DCBD6B2" w14:textId="1FF851EB" w:rsidR="00EF4596" w:rsidRDefault="00EF4596" w:rsidP="000A5587">
      <w:pPr>
        <w:shd w:val="clear" w:color="auto" w:fill="FFFFFF"/>
        <w:jc w:val="center"/>
        <w:rPr>
          <w:rFonts w:ascii="Times New Roman" w:hAnsi="Times New Roman" w:cs="Times New Roman"/>
          <w:b/>
          <w:bCs/>
          <w:position w:val="2"/>
          <w:sz w:val="28"/>
          <w:szCs w:val="28"/>
        </w:rPr>
      </w:pPr>
    </w:p>
    <w:p w14:paraId="146B6364" w14:textId="76D09D96" w:rsidR="00EF4596" w:rsidRDefault="00EF4596" w:rsidP="000A5587">
      <w:pPr>
        <w:shd w:val="clear" w:color="auto" w:fill="FFFFFF"/>
        <w:jc w:val="center"/>
        <w:rPr>
          <w:rFonts w:ascii="Times New Roman" w:hAnsi="Times New Roman" w:cs="Times New Roman"/>
          <w:b/>
          <w:bCs/>
          <w:position w:val="2"/>
          <w:sz w:val="28"/>
          <w:szCs w:val="28"/>
        </w:rPr>
      </w:pPr>
    </w:p>
    <w:p w14:paraId="3C3A6E6A" w14:textId="28AABA24" w:rsidR="00EF4596" w:rsidRDefault="00EF4596" w:rsidP="000A5587">
      <w:pPr>
        <w:shd w:val="clear" w:color="auto" w:fill="FFFFFF"/>
        <w:jc w:val="center"/>
        <w:rPr>
          <w:rFonts w:ascii="Times New Roman" w:hAnsi="Times New Roman" w:cs="Times New Roman"/>
          <w:b/>
          <w:bCs/>
          <w:position w:val="2"/>
          <w:sz w:val="28"/>
          <w:szCs w:val="28"/>
        </w:rPr>
      </w:pPr>
    </w:p>
    <w:p w14:paraId="38B3C48E" w14:textId="63884E61" w:rsidR="00EF4596" w:rsidRDefault="00EF4596" w:rsidP="000A5587">
      <w:pPr>
        <w:shd w:val="clear" w:color="auto" w:fill="FFFFFF"/>
        <w:jc w:val="center"/>
        <w:rPr>
          <w:rFonts w:ascii="Times New Roman" w:hAnsi="Times New Roman" w:cs="Times New Roman"/>
          <w:b/>
          <w:bCs/>
          <w:position w:val="2"/>
          <w:sz w:val="28"/>
          <w:szCs w:val="28"/>
        </w:rPr>
      </w:pPr>
    </w:p>
    <w:p w14:paraId="7F33D46C" w14:textId="026936BD" w:rsidR="00EF4596" w:rsidRDefault="00EF4596" w:rsidP="000A5587">
      <w:pPr>
        <w:shd w:val="clear" w:color="auto" w:fill="FFFFFF"/>
        <w:jc w:val="center"/>
        <w:rPr>
          <w:rFonts w:ascii="Times New Roman" w:hAnsi="Times New Roman" w:cs="Times New Roman"/>
          <w:b/>
          <w:bCs/>
          <w:position w:val="2"/>
          <w:sz w:val="28"/>
          <w:szCs w:val="28"/>
        </w:rPr>
      </w:pPr>
    </w:p>
    <w:p w14:paraId="19659BBF" w14:textId="77777777" w:rsidR="00EF4596" w:rsidRDefault="00EF4596" w:rsidP="000A5587">
      <w:pPr>
        <w:shd w:val="clear" w:color="auto" w:fill="FFFFFF"/>
        <w:jc w:val="center"/>
        <w:rPr>
          <w:rFonts w:ascii="Times New Roman" w:hAnsi="Times New Roman" w:cs="Times New Roman"/>
          <w:b/>
          <w:bCs/>
          <w:position w:val="2"/>
          <w:sz w:val="28"/>
          <w:szCs w:val="28"/>
        </w:rPr>
      </w:pPr>
    </w:p>
    <w:p w14:paraId="456AB760" w14:textId="77777777" w:rsidR="00FF1781" w:rsidRDefault="00FF1781" w:rsidP="000A5587">
      <w:pPr>
        <w:shd w:val="clear" w:color="auto" w:fill="FFFFFF"/>
        <w:jc w:val="center"/>
        <w:rPr>
          <w:rFonts w:ascii="Times New Roman" w:hAnsi="Times New Roman" w:cs="Times New Roman"/>
          <w:b/>
          <w:bCs/>
          <w:position w:val="2"/>
          <w:sz w:val="28"/>
          <w:szCs w:val="28"/>
        </w:rPr>
      </w:pPr>
    </w:p>
    <w:p w14:paraId="7DD8A56F" w14:textId="77777777" w:rsidR="008F4FA7" w:rsidRPr="008F4FA7" w:rsidRDefault="008F4FA7" w:rsidP="008F4FA7">
      <w:pPr>
        <w:spacing w:after="0" w:line="240" w:lineRule="auto"/>
        <w:ind w:firstLine="34"/>
        <w:jc w:val="center"/>
        <w:rPr>
          <w:rFonts w:ascii="Times New Roman" w:hAnsi="Times New Roman"/>
          <w:b/>
          <w:bCs/>
          <w:caps/>
          <w:sz w:val="28"/>
          <w:szCs w:val="28"/>
        </w:rPr>
      </w:pPr>
      <w:r w:rsidRPr="008F4FA7">
        <w:rPr>
          <w:rFonts w:ascii="Times New Roman" w:hAnsi="Times New Roman"/>
          <w:b/>
          <w:bCs/>
          <w:caps/>
          <w:sz w:val="28"/>
          <w:szCs w:val="28"/>
        </w:rPr>
        <w:t>теоретический раздел ЭуМК (тексты лекций. конспекты тем, вынесенных на самостоятельное изучение)</w:t>
      </w:r>
    </w:p>
    <w:p w14:paraId="6D735654" w14:textId="77777777" w:rsidR="006E2EF7" w:rsidRPr="008F4FA7" w:rsidRDefault="006E2EF7" w:rsidP="008F4FA7">
      <w:pPr>
        <w:shd w:val="clear" w:color="auto" w:fill="FFFFFF"/>
        <w:jc w:val="center"/>
        <w:rPr>
          <w:rFonts w:ascii="Times New Roman" w:hAnsi="Times New Roman" w:cs="Times New Roman"/>
          <w:b/>
          <w:bCs/>
          <w:position w:val="2"/>
          <w:sz w:val="28"/>
          <w:szCs w:val="28"/>
        </w:rPr>
      </w:pPr>
    </w:p>
    <w:p w14:paraId="0B2A51C3" w14:textId="2E00BD85" w:rsidR="000A5587" w:rsidRPr="007F0833" w:rsidRDefault="007F0833" w:rsidP="000A5587">
      <w:pPr>
        <w:shd w:val="clear" w:color="auto" w:fill="FFFFFF"/>
        <w:jc w:val="center"/>
        <w:rPr>
          <w:rFonts w:ascii="Times New Roman" w:hAnsi="Times New Roman" w:cs="Times New Roman"/>
          <w:b/>
          <w:bCs/>
          <w:spacing w:val="-7"/>
          <w:sz w:val="28"/>
          <w:szCs w:val="28"/>
        </w:rPr>
      </w:pPr>
      <w:r w:rsidRPr="007F0833">
        <w:rPr>
          <w:rFonts w:ascii="Times New Roman" w:hAnsi="Times New Roman" w:cs="Times New Roman"/>
          <w:b/>
          <w:bCs/>
          <w:position w:val="2"/>
          <w:sz w:val="28"/>
          <w:szCs w:val="28"/>
        </w:rPr>
        <w:t>Тема</w:t>
      </w:r>
      <w:r w:rsidR="000A5587" w:rsidRPr="007F0833">
        <w:rPr>
          <w:rFonts w:ascii="Times New Roman" w:hAnsi="Times New Roman" w:cs="Times New Roman"/>
          <w:b/>
          <w:bCs/>
          <w:position w:val="2"/>
          <w:sz w:val="28"/>
          <w:szCs w:val="28"/>
        </w:rPr>
        <w:t xml:space="preserve"> 1. </w:t>
      </w:r>
      <w:r w:rsidR="000A5587" w:rsidRPr="007F0833">
        <w:rPr>
          <w:rFonts w:ascii="Times New Roman" w:hAnsi="Times New Roman" w:cs="Times New Roman"/>
          <w:b/>
          <w:bCs/>
          <w:sz w:val="28"/>
          <w:szCs w:val="28"/>
        </w:rPr>
        <w:t>Вводная</w:t>
      </w:r>
    </w:p>
    <w:p w14:paraId="718F60A8" w14:textId="77777777" w:rsidR="000A5587" w:rsidRPr="007F0833" w:rsidRDefault="000A5587" w:rsidP="007F0833">
      <w:pPr>
        <w:pStyle w:val="Default"/>
        <w:ind w:firstLine="708"/>
        <w:jc w:val="both"/>
        <w:rPr>
          <w:rFonts w:eastAsia="Calibri"/>
          <w:sz w:val="28"/>
          <w:szCs w:val="28"/>
        </w:rPr>
      </w:pPr>
    </w:p>
    <w:p w14:paraId="247BFD6D" w14:textId="77777777" w:rsidR="000A5587" w:rsidRPr="007F0833" w:rsidRDefault="000A5587" w:rsidP="007F0833">
      <w:pPr>
        <w:pStyle w:val="Default"/>
        <w:ind w:firstLine="708"/>
        <w:jc w:val="both"/>
        <w:rPr>
          <w:rFonts w:eastAsia="Calibri"/>
          <w:sz w:val="28"/>
          <w:szCs w:val="28"/>
        </w:rPr>
      </w:pPr>
      <w:r w:rsidRPr="007F0833">
        <w:rPr>
          <w:rFonts w:eastAsia="Calibri"/>
          <w:sz w:val="28"/>
          <w:szCs w:val="28"/>
        </w:rPr>
        <w:t>1.Предмет курса.</w:t>
      </w:r>
    </w:p>
    <w:p w14:paraId="43B603C2" w14:textId="77777777" w:rsidR="000A5587" w:rsidRPr="007F0833" w:rsidRDefault="000A5587" w:rsidP="007F0833">
      <w:pPr>
        <w:pStyle w:val="Default"/>
        <w:ind w:firstLine="708"/>
        <w:jc w:val="both"/>
        <w:rPr>
          <w:rFonts w:eastAsia="Calibri"/>
          <w:sz w:val="28"/>
          <w:szCs w:val="28"/>
        </w:rPr>
      </w:pPr>
      <w:r w:rsidRPr="007F0833">
        <w:rPr>
          <w:rFonts w:eastAsia="Calibri"/>
          <w:sz w:val="28"/>
          <w:szCs w:val="28"/>
        </w:rPr>
        <w:t>2. Периодизация истории региона.</w:t>
      </w:r>
    </w:p>
    <w:p w14:paraId="38BAF60E" w14:textId="51D647E9" w:rsidR="000A5587" w:rsidRDefault="000A5587" w:rsidP="007F0833">
      <w:pPr>
        <w:pStyle w:val="Default"/>
        <w:ind w:firstLine="708"/>
        <w:jc w:val="both"/>
        <w:rPr>
          <w:rFonts w:eastAsia="Calibri"/>
          <w:sz w:val="28"/>
          <w:szCs w:val="28"/>
        </w:rPr>
      </w:pPr>
      <w:r w:rsidRPr="007F0833">
        <w:rPr>
          <w:rFonts w:eastAsia="Calibri"/>
          <w:sz w:val="28"/>
          <w:szCs w:val="28"/>
        </w:rPr>
        <w:t>3. Историография</w:t>
      </w:r>
      <w:r w:rsidR="004D368F">
        <w:rPr>
          <w:rFonts w:eastAsia="Calibri"/>
          <w:sz w:val="28"/>
          <w:szCs w:val="28"/>
        </w:rPr>
        <w:t xml:space="preserve"> истории</w:t>
      </w:r>
      <w:r w:rsidRPr="007F0833">
        <w:rPr>
          <w:rFonts w:eastAsia="Calibri"/>
          <w:sz w:val="28"/>
          <w:szCs w:val="28"/>
        </w:rPr>
        <w:t xml:space="preserve"> </w:t>
      </w:r>
      <w:r w:rsidR="004D368F">
        <w:rPr>
          <w:rFonts w:eastAsia="Calibri"/>
          <w:sz w:val="28"/>
          <w:szCs w:val="28"/>
        </w:rPr>
        <w:t xml:space="preserve">стран </w:t>
      </w:r>
      <w:r w:rsidRPr="007F0833">
        <w:rPr>
          <w:rFonts w:eastAsia="Calibri"/>
          <w:sz w:val="28"/>
          <w:szCs w:val="28"/>
        </w:rPr>
        <w:t>Латинской Америки</w:t>
      </w:r>
      <w:r w:rsidR="004D368F">
        <w:rPr>
          <w:rFonts w:eastAsia="Calibri"/>
          <w:sz w:val="28"/>
          <w:szCs w:val="28"/>
        </w:rPr>
        <w:t xml:space="preserve"> </w:t>
      </w:r>
    </w:p>
    <w:p w14:paraId="4DC9411E" w14:textId="3CD3F25E" w:rsidR="00B14966" w:rsidRDefault="00B14966" w:rsidP="007F0833">
      <w:pPr>
        <w:pStyle w:val="Default"/>
        <w:ind w:firstLine="708"/>
        <w:jc w:val="both"/>
        <w:rPr>
          <w:rFonts w:eastAsia="Calibri"/>
          <w:sz w:val="28"/>
          <w:szCs w:val="28"/>
        </w:rPr>
      </w:pPr>
    </w:p>
    <w:p w14:paraId="3B4F6A30" w14:textId="77777777" w:rsidR="00B14966" w:rsidRPr="00BD3BE1" w:rsidRDefault="00B14966" w:rsidP="00B14966">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70A9972A" w14:textId="77777777" w:rsidR="00B14966" w:rsidRDefault="00B14966" w:rsidP="00B14966">
      <w:pPr>
        <w:autoSpaceDE w:val="0"/>
        <w:autoSpaceDN w:val="0"/>
        <w:spacing w:after="0" w:line="240" w:lineRule="auto"/>
        <w:ind w:left="3540"/>
        <w:rPr>
          <w:rFonts w:ascii="Times New Roman" w:hAnsi="Times New Roman" w:cs="Times New Roman"/>
          <w:sz w:val="28"/>
          <w:szCs w:val="28"/>
        </w:rPr>
      </w:pPr>
    </w:p>
    <w:p w14:paraId="78C0907D" w14:textId="27A34BCD" w:rsidR="00B14966" w:rsidRDefault="00B14966" w:rsidP="00B14966">
      <w:pPr>
        <w:pStyle w:val="12"/>
        <w:numPr>
          <w:ilvl w:val="0"/>
          <w:numId w:val="3"/>
        </w:numPr>
        <w:spacing w:line="240" w:lineRule="auto"/>
        <w:rPr>
          <w:snapToGrid w:val="0"/>
          <w:sz w:val="28"/>
          <w:szCs w:val="28"/>
        </w:rPr>
      </w:pP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Pr="001C66A2">
        <w:rPr>
          <w:snapToGrid w:val="0"/>
          <w:sz w:val="28"/>
          <w:szCs w:val="28"/>
        </w:rPr>
        <w:t>–</w:t>
      </w:r>
      <w:r w:rsidRPr="009519C9">
        <w:rPr>
          <w:snapToGrid w:val="0"/>
          <w:sz w:val="28"/>
          <w:szCs w:val="28"/>
        </w:rPr>
        <w:t xml:space="preserve"> Москва : Издательство Юрайт, 2026. </w:t>
      </w:r>
      <w:r w:rsidRPr="001C66A2">
        <w:rPr>
          <w:snapToGrid w:val="0"/>
          <w:sz w:val="28"/>
          <w:szCs w:val="28"/>
        </w:rPr>
        <w:t>–</w:t>
      </w:r>
      <w:r w:rsidRPr="009519C9">
        <w:rPr>
          <w:snapToGrid w:val="0"/>
          <w:sz w:val="28"/>
          <w:szCs w:val="28"/>
        </w:rPr>
        <w:t xml:space="preserve"> 320 с. </w:t>
      </w:r>
    </w:p>
    <w:p w14:paraId="4D2FF82F" w14:textId="77777777" w:rsidR="00B14966" w:rsidRPr="00BD3BE1" w:rsidRDefault="00B14966" w:rsidP="00B14966">
      <w:pPr>
        <w:numPr>
          <w:ilvl w:val="0"/>
          <w:numId w:val="3"/>
        </w:numPr>
        <w:spacing w:after="0" w:line="202" w:lineRule="atLeast"/>
        <w:jc w:val="both"/>
        <w:rPr>
          <w:rFonts w:ascii="Times New Roman" w:hAnsi="Times New Roman" w:cs="Times New Roman"/>
          <w:iCs/>
          <w:sz w:val="28"/>
          <w:szCs w:val="28"/>
        </w:rPr>
      </w:pPr>
      <w:r w:rsidRPr="00BD3BE1">
        <w:rPr>
          <w:rFonts w:ascii="Times New Roman" w:hAnsi="Times New Roman" w:cs="Times New Roman"/>
          <w:iCs/>
          <w:sz w:val="28"/>
          <w:szCs w:val="28"/>
        </w:rPr>
        <w:t xml:space="preserve">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7259AACC" w14:textId="77777777" w:rsidR="00B14966" w:rsidRPr="00BD3BE1" w:rsidRDefault="00B14966" w:rsidP="00B14966">
      <w:pPr>
        <w:numPr>
          <w:ilvl w:val="0"/>
          <w:numId w:val="3"/>
        </w:numPr>
        <w:spacing w:after="0" w:line="202" w:lineRule="atLeast"/>
        <w:jc w:val="both"/>
        <w:rPr>
          <w:rFonts w:ascii="Times New Roman" w:hAnsi="Times New Roman" w:cs="Times New Roman"/>
          <w:bCs/>
          <w:iCs/>
          <w:sz w:val="28"/>
          <w:szCs w:val="28"/>
          <w:lang w:val="be-BY" w:eastAsia="be-BY"/>
        </w:rPr>
      </w:pPr>
      <w:r w:rsidRPr="00BD3BE1">
        <w:rPr>
          <w:rFonts w:ascii="Times New Roman" w:hAnsi="Times New Roman" w:cs="Times New Roman"/>
          <w:iCs/>
          <w:sz w:val="28"/>
          <w:szCs w:val="28"/>
        </w:rPr>
        <w:t>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w:t>
      </w:r>
      <w:r>
        <w:rPr>
          <w:rFonts w:ascii="Times New Roman" w:hAnsi="Times New Roman" w:cs="Times New Roman"/>
          <w:iCs/>
          <w:sz w:val="28"/>
          <w:szCs w:val="28"/>
        </w:rPr>
        <w:t>–</w:t>
      </w:r>
      <w:r w:rsidRPr="00BD3BE1">
        <w:rPr>
          <w:rFonts w:ascii="Times New Roman" w:hAnsi="Times New Roman" w:cs="Times New Roman"/>
          <w:iCs/>
          <w:sz w:val="28"/>
          <w:szCs w:val="28"/>
        </w:rPr>
        <w:t>2-е изд. </w:t>
      </w:r>
      <w:r>
        <w:rPr>
          <w:rFonts w:ascii="Times New Roman" w:hAnsi="Times New Roman" w:cs="Times New Roman"/>
          <w:iCs/>
          <w:sz w:val="28"/>
          <w:szCs w:val="28"/>
        </w:rPr>
        <w:t>–</w:t>
      </w:r>
      <w:r w:rsidRPr="00BD3BE1">
        <w:rPr>
          <w:rFonts w:ascii="Times New Roman" w:hAnsi="Times New Roman" w:cs="Times New Roman"/>
          <w:iCs/>
          <w:sz w:val="28"/>
          <w:szCs w:val="28"/>
        </w:rPr>
        <w:t xml:space="preserve">Москва : </w:t>
      </w:r>
      <w:r w:rsidRPr="00BD3BE1">
        <w:rPr>
          <w:rFonts w:ascii="Times New Roman" w:hAnsi="Times New Roman" w:cs="Times New Roman"/>
          <w:bCs/>
          <w:iCs/>
          <w:sz w:val="28"/>
          <w:szCs w:val="28"/>
          <w:lang w:val="be-BY" w:eastAsia="be-BY"/>
        </w:rPr>
        <w:t>Издательство Юрайт, 2023. </w:t>
      </w:r>
      <w:r>
        <w:rPr>
          <w:rFonts w:ascii="Times New Roman" w:hAnsi="Times New Roman" w:cs="Times New Roman"/>
          <w:bCs/>
          <w:iCs/>
          <w:sz w:val="28"/>
          <w:szCs w:val="28"/>
          <w:lang w:val="be-BY" w:eastAsia="be-BY"/>
        </w:rPr>
        <w:t>–</w:t>
      </w:r>
      <w:r w:rsidRPr="00BD3BE1">
        <w:rPr>
          <w:rFonts w:ascii="Times New Roman" w:hAnsi="Times New Roman" w:cs="Times New Roman"/>
          <w:bCs/>
          <w:iCs/>
          <w:sz w:val="28"/>
          <w:szCs w:val="28"/>
          <w:lang w:val="be-BY" w:eastAsia="be-BY"/>
        </w:rPr>
        <w:t>468 с. </w:t>
      </w:r>
    </w:p>
    <w:p w14:paraId="2A05CB27" w14:textId="77777777" w:rsidR="00B14966" w:rsidRPr="007F0833" w:rsidRDefault="00B14966" w:rsidP="007F0833">
      <w:pPr>
        <w:pStyle w:val="Default"/>
        <w:ind w:firstLine="708"/>
        <w:jc w:val="both"/>
        <w:rPr>
          <w:rFonts w:eastAsia="Calibri"/>
          <w:sz w:val="28"/>
          <w:szCs w:val="28"/>
        </w:rPr>
      </w:pPr>
    </w:p>
    <w:p w14:paraId="777E42FC" w14:textId="77777777" w:rsidR="000A5587" w:rsidRDefault="000A5587" w:rsidP="000A5587">
      <w:pPr>
        <w:jc w:val="center"/>
        <w:rPr>
          <w:b/>
          <w:sz w:val="32"/>
          <w:szCs w:val="32"/>
        </w:rPr>
      </w:pPr>
    </w:p>
    <w:p w14:paraId="41DCBDD3" w14:textId="06BFA6FE" w:rsidR="000A5587" w:rsidRPr="004D7DAF" w:rsidRDefault="007F0833" w:rsidP="000A5587">
      <w:pPr>
        <w:pStyle w:val="Default"/>
        <w:ind w:firstLine="708"/>
        <w:jc w:val="both"/>
        <w:rPr>
          <w:rFonts w:eastAsia="Calibri"/>
          <w:sz w:val="28"/>
          <w:szCs w:val="28"/>
        </w:rPr>
      </w:pPr>
      <w:r>
        <w:rPr>
          <w:rFonts w:eastAsia="Calibri"/>
          <w:sz w:val="28"/>
          <w:szCs w:val="28"/>
        </w:rPr>
        <w:t xml:space="preserve">1. </w:t>
      </w:r>
      <w:r w:rsidR="000A5587" w:rsidRPr="004D7DAF">
        <w:rPr>
          <w:rFonts w:eastAsia="Calibri"/>
          <w:sz w:val="28"/>
          <w:szCs w:val="28"/>
        </w:rPr>
        <w:t xml:space="preserve">Латинская Америка – это условное название региона расположенного в западном полушарии между северной границей Мексики  и Антарктидой. Термин Латинская Америка стал широко употребляться с 30 гг. 19 в. Официальные языки: в 18 государствах </w:t>
      </w:r>
      <w:r w:rsidR="00731A30">
        <w:rPr>
          <w:sz w:val="28"/>
          <w:szCs w:val="28"/>
        </w:rPr>
        <w:t xml:space="preserve">– </w:t>
      </w:r>
      <w:r w:rsidR="000A5587" w:rsidRPr="004D7DAF">
        <w:rPr>
          <w:rFonts w:eastAsia="Calibri"/>
          <w:sz w:val="28"/>
          <w:szCs w:val="28"/>
        </w:rPr>
        <w:t xml:space="preserve">испанский, в Бразилии </w:t>
      </w:r>
      <w:r w:rsidR="00731A30">
        <w:rPr>
          <w:sz w:val="28"/>
          <w:szCs w:val="28"/>
        </w:rPr>
        <w:t>–</w:t>
      </w:r>
      <w:r w:rsidR="000A5587" w:rsidRPr="004D7DAF">
        <w:rPr>
          <w:rFonts w:eastAsia="Calibri"/>
          <w:sz w:val="28"/>
          <w:szCs w:val="28"/>
        </w:rPr>
        <w:t xml:space="preserve"> португальский, в островных государствах Гаити </w:t>
      </w:r>
      <w:r w:rsidR="00731A30">
        <w:rPr>
          <w:sz w:val="28"/>
          <w:szCs w:val="28"/>
        </w:rPr>
        <w:t>–</w:t>
      </w:r>
      <w:r w:rsidR="000A5587" w:rsidRPr="004D7DAF">
        <w:rPr>
          <w:rFonts w:eastAsia="Calibri"/>
          <w:sz w:val="28"/>
          <w:szCs w:val="28"/>
        </w:rPr>
        <w:t xml:space="preserve"> французский, в Суринаме </w:t>
      </w:r>
      <w:r w:rsidR="00731A30">
        <w:rPr>
          <w:sz w:val="28"/>
          <w:szCs w:val="28"/>
        </w:rPr>
        <w:t>–</w:t>
      </w:r>
      <w:r w:rsidR="000A5587" w:rsidRPr="004D7DAF">
        <w:rPr>
          <w:rFonts w:eastAsia="Calibri"/>
          <w:sz w:val="28"/>
          <w:szCs w:val="28"/>
        </w:rPr>
        <w:t xml:space="preserve"> нидерландский, в остальных </w:t>
      </w:r>
      <w:r w:rsidR="00731A30">
        <w:rPr>
          <w:sz w:val="28"/>
          <w:szCs w:val="28"/>
        </w:rPr>
        <w:t>–</w:t>
      </w:r>
      <w:r w:rsidR="000A5587" w:rsidRPr="004D7DAF">
        <w:rPr>
          <w:rFonts w:eastAsia="Calibri"/>
          <w:sz w:val="28"/>
          <w:szCs w:val="28"/>
        </w:rPr>
        <w:t xml:space="preserve"> английский. </w:t>
      </w:r>
    </w:p>
    <w:p w14:paraId="4C6B204B" w14:textId="32EF0A23" w:rsidR="000A5587" w:rsidRPr="004D7DAF" w:rsidRDefault="000A5587" w:rsidP="000A5587">
      <w:pPr>
        <w:pStyle w:val="Default"/>
        <w:ind w:firstLine="708"/>
        <w:jc w:val="both"/>
        <w:rPr>
          <w:rFonts w:eastAsia="Calibri"/>
          <w:sz w:val="28"/>
          <w:szCs w:val="28"/>
        </w:rPr>
      </w:pPr>
      <w:r w:rsidRPr="004D7DAF">
        <w:rPr>
          <w:rFonts w:eastAsia="Calibri"/>
          <w:sz w:val="28"/>
          <w:szCs w:val="28"/>
        </w:rPr>
        <w:t xml:space="preserve">Население региона </w:t>
      </w:r>
      <w:r w:rsidR="00A573B6">
        <w:rPr>
          <w:rFonts w:eastAsia="Calibri"/>
          <w:sz w:val="28"/>
          <w:szCs w:val="28"/>
        </w:rPr>
        <w:t xml:space="preserve">порядка </w:t>
      </w:r>
      <w:r w:rsidR="00725E33">
        <w:rPr>
          <w:rFonts w:eastAsia="Calibri"/>
          <w:sz w:val="28"/>
          <w:szCs w:val="28"/>
        </w:rPr>
        <w:t xml:space="preserve">670 </w:t>
      </w:r>
      <w:r w:rsidR="00725E33" w:rsidRPr="004D7DAF">
        <w:rPr>
          <w:rFonts w:eastAsia="Calibri"/>
          <w:sz w:val="28"/>
          <w:szCs w:val="28"/>
        </w:rPr>
        <w:t>млн.</w:t>
      </w:r>
      <w:r w:rsidRPr="004D7DAF">
        <w:rPr>
          <w:rFonts w:eastAsia="Calibri"/>
          <w:sz w:val="28"/>
          <w:szCs w:val="28"/>
        </w:rPr>
        <w:t xml:space="preserve"> человек. Всю территорию континента можно разделить на несколько регионов – Ме</w:t>
      </w:r>
      <w:r w:rsidR="00D254A1">
        <w:rPr>
          <w:rFonts w:eastAsia="Calibri"/>
          <w:sz w:val="28"/>
          <w:szCs w:val="28"/>
        </w:rPr>
        <w:t>з</w:t>
      </w:r>
      <w:r w:rsidRPr="004D7DAF">
        <w:rPr>
          <w:rFonts w:eastAsia="Calibri"/>
          <w:sz w:val="28"/>
          <w:szCs w:val="28"/>
        </w:rPr>
        <w:t>оамерика</w:t>
      </w:r>
      <w:r w:rsidR="00141191">
        <w:rPr>
          <w:rFonts w:eastAsia="Calibri"/>
          <w:sz w:val="28"/>
          <w:szCs w:val="28"/>
        </w:rPr>
        <w:t xml:space="preserve"> (</w:t>
      </w:r>
      <w:r w:rsidR="00141191" w:rsidRPr="00141191">
        <w:rPr>
          <w:rFonts w:eastAsia="Calibri"/>
          <w:sz w:val="28"/>
          <w:szCs w:val="28"/>
        </w:rPr>
        <w:t>историко-культурный регион, который включает в себя территорию от Мексики до Гондураса и Никарагуа</w:t>
      </w:r>
      <w:r w:rsidR="00725E33" w:rsidRPr="00141191">
        <w:rPr>
          <w:rFonts w:eastAsia="Calibri"/>
          <w:sz w:val="28"/>
          <w:szCs w:val="28"/>
        </w:rPr>
        <w:t>)</w:t>
      </w:r>
      <w:r w:rsidR="00725E33">
        <w:rPr>
          <w:rFonts w:eastAsia="Calibri"/>
          <w:sz w:val="28"/>
          <w:szCs w:val="28"/>
        </w:rPr>
        <w:t>,</w:t>
      </w:r>
      <w:r w:rsidR="008956B1">
        <w:rPr>
          <w:rFonts w:eastAsia="Calibri"/>
          <w:sz w:val="28"/>
          <w:szCs w:val="28"/>
        </w:rPr>
        <w:t xml:space="preserve"> страны Карибского бассейна, </w:t>
      </w:r>
      <w:r w:rsidR="006F470B">
        <w:rPr>
          <w:rFonts w:eastAsia="Calibri"/>
          <w:sz w:val="28"/>
          <w:szCs w:val="28"/>
        </w:rPr>
        <w:t xml:space="preserve">страны Гвианского региона, </w:t>
      </w:r>
      <w:r w:rsidRPr="004D7DAF">
        <w:rPr>
          <w:rFonts w:eastAsia="Calibri"/>
          <w:sz w:val="28"/>
          <w:szCs w:val="28"/>
        </w:rPr>
        <w:t xml:space="preserve"> Андские страны (Венесуэла, Колумбия, Перу, Боливия, Эквадор, Чили)</w:t>
      </w:r>
      <w:r w:rsidR="00D254A1">
        <w:rPr>
          <w:rFonts w:eastAsia="Calibri"/>
          <w:sz w:val="28"/>
          <w:szCs w:val="28"/>
        </w:rPr>
        <w:t xml:space="preserve"> и </w:t>
      </w:r>
      <w:r w:rsidRPr="004D7DAF">
        <w:rPr>
          <w:rFonts w:eastAsia="Calibri"/>
          <w:sz w:val="28"/>
          <w:szCs w:val="28"/>
        </w:rPr>
        <w:t>страны Ла-Платы (Аргентина, Бразилия, Уругвай, Парагвай).</w:t>
      </w:r>
    </w:p>
    <w:p w14:paraId="497693A5" w14:textId="7222D169" w:rsidR="00A573B6" w:rsidRPr="00A573B6" w:rsidRDefault="00A573B6" w:rsidP="00A573B6">
      <w:pPr>
        <w:pStyle w:val="Default"/>
        <w:ind w:firstLine="708"/>
        <w:jc w:val="both"/>
        <w:rPr>
          <w:rFonts w:eastAsia="Calibri"/>
          <w:sz w:val="28"/>
          <w:szCs w:val="28"/>
        </w:rPr>
      </w:pPr>
      <w:r w:rsidRPr="00A573B6">
        <w:rPr>
          <w:rFonts w:eastAsia="Calibri"/>
          <w:sz w:val="28"/>
          <w:szCs w:val="28"/>
        </w:rPr>
        <w:t xml:space="preserve">Самым большим по площади государством Латинской Америки является Бразилия </w:t>
      </w:r>
      <w:r>
        <w:rPr>
          <w:rFonts w:eastAsia="Calibri"/>
          <w:sz w:val="28"/>
          <w:szCs w:val="28"/>
        </w:rPr>
        <w:t xml:space="preserve"> – </w:t>
      </w:r>
      <w:r w:rsidRPr="00A573B6">
        <w:rPr>
          <w:rFonts w:eastAsia="Calibri"/>
          <w:sz w:val="28"/>
          <w:szCs w:val="28"/>
        </w:rPr>
        <w:t xml:space="preserve"> страна кофе, футбола и карнавалов. По площади она занимает пятое место в мире. Численность населения Бразилии составляет около 2</w:t>
      </w:r>
      <w:r w:rsidR="00D254A1">
        <w:rPr>
          <w:rFonts w:eastAsia="Calibri"/>
          <w:sz w:val="28"/>
          <w:szCs w:val="28"/>
        </w:rPr>
        <w:t>12</w:t>
      </w:r>
      <w:r w:rsidRPr="00A573B6">
        <w:rPr>
          <w:rFonts w:eastAsia="Calibri"/>
          <w:sz w:val="28"/>
          <w:szCs w:val="28"/>
        </w:rPr>
        <w:t xml:space="preserve"> млн человек. Далее следуют Мексика с населением около 1</w:t>
      </w:r>
      <w:r w:rsidR="00D254A1">
        <w:rPr>
          <w:rFonts w:eastAsia="Calibri"/>
          <w:sz w:val="28"/>
          <w:szCs w:val="28"/>
        </w:rPr>
        <w:t>33</w:t>
      </w:r>
      <w:r w:rsidRPr="00A573B6">
        <w:rPr>
          <w:rFonts w:eastAsia="Calibri"/>
          <w:sz w:val="28"/>
          <w:szCs w:val="28"/>
        </w:rPr>
        <w:t xml:space="preserve"> млн человек и Аргентина, население которой составляет около 46 млн человек. К числу крупных государств региона относятся также Перу (около 34 млн человек), Венесуэла (около 29 млн человек), Колумбия (около 53 млн человек) и Боливия (около 12 млн человек).</w:t>
      </w:r>
    </w:p>
    <w:p w14:paraId="650B038C" w14:textId="742DB4C1" w:rsidR="00A573B6" w:rsidRPr="00A573B6" w:rsidRDefault="00A573B6" w:rsidP="00A573B6">
      <w:pPr>
        <w:pStyle w:val="Default"/>
        <w:ind w:firstLine="708"/>
        <w:jc w:val="both"/>
        <w:rPr>
          <w:rFonts w:eastAsia="Calibri"/>
          <w:sz w:val="28"/>
          <w:szCs w:val="28"/>
        </w:rPr>
      </w:pPr>
      <w:r w:rsidRPr="00A573B6">
        <w:rPr>
          <w:rFonts w:eastAsia="Calibri"/>
          <w:sz w:val="28"/>
          <w:szCs w:val="28"/>
        </w:rPr>
        <w:t xml:space="preserve">Население Латинской Америки отличается значительным этническим разнообразием. Коренное индейское население составляет около 50 млн человек и наиболее широко представлено в Перу, Боливии, Гватемале, Эквадоре и Парагвае. Значительную часть населения региона составляют метисы </w:t>
      </w:r>
      <w:r>
        <w:rPr>
          <w:rFonts w:eastAsia="Calibri"/>
          <w:sz w:val="28"/>
          <w:szCs w:val="28"/>
        </w:rPr>
        <w:t xml:space="preserve"> – </w:t>
      </w:r>
      <w:r w:rsidRPr="00A573B6">
        <w:rPr>
          <w:rFonts w:eastAsia="Calibri"/>
          <w:sz w:val="28"/>
          <w:szCs w:val="28"/>
        </w:rPr>
        <w:t xml:space="preserve"> потомки европейцев и индейцев. Также распространены мулаты </w:t>
      </w:r>
      <w:r>
        <w:rPr>
          <w:rFonts w:eastAsia="Calibri"/>
          <w:sz w:val="28"/>
          <w:szCs w:val="28"/>
        </w:rPr>
        <w:t xml:space="preserve"> – </w:t>
      </w:r>
      <w:r w:rsidRPr="00A573B6">
        <w:rPr>
          <w:rFonts w:eastAsia="Calibri"/>
          <w:sz w:val="28"/>
          <w:szCs w:val="28"/>
        </w:rPr>
        <w:t xml:space="preserve"> потомки европейцев и африканцев, особенно в Бразилии, на Кубе и в странах Карибского бассейна, а также самбо </w:t>
      </w:r>
      <w:r>
        <w:rPr>
          <w:rFonts w:eastAsia="Calibri"/>
          <w:sz w:val="28"/>
          <w:szCs w:val="28"/>
        </w:rPr>
        <w:t xml:space="preserve"> – </w:t>
      </w:r>
      <w:r w:rsidRPr="00A573B6">
        <w:rPr>
          <w:rFonts w:eastAsia="Calibri"/>
          <w:sz w:val="28"/>
          <w:szCs w:val="28"/>
        </w:rPr>
        <w:t xml:space="preserve"> потомки индейцев и африканцев. В странах региона проживает большое количество потомков европейских переселенцев </w:t>
      </w:r>
      <w:r>
        <w:rPr>
          <w:rFonts w:eastAsia="Calibri"/>
          <w:sz w:val="28"/>
          <w:szCs w:val="28"/>
        </w:rPr>
        <w:t xml:space="preserve"> – </w:t>
      </w:r>
      <w:r w:rsidRPr="00A573B6">
        <w:rPr>
          <w:rFonts w:eastAsia="Calibri"/>
          <w:sz w:val="28"/>
          <w:szCs w:val="28"/>
        </w:rPr>
        <w:t xml:space="preserve"> испанцев, португальцев, итальянцев, немцев, поляков и представителей других народов. В Аргентина, Бразилия, Парагвай и Уругвай существуют общины выходцев из Восточной Европы, в том числе потомков белорусских эмигрантов.</w:t>
      </w:r>
    </w:p>
    <w:p w14:paraId="7293ED32" w14:textId="2A7A37A9" w:rsidR="00A573B6" w:rsidRPr="00A573B6" w:rsidRDefault="00A573B6" w:rsidP="00A573B6">
      <w:pPr>
        <w:pStyle w:val="Default"/>
        <w:ind w:firstLine="708"/>
        <w:jc w:val="both"/>
        <w:rPr>
          <w:rFonts w:eastAsia="Calibri"/>
          <w:sz w:val="28"/>
          <w:szCs w:val="28"/>
        </w:rPr>
      </w:pPr>
      <w:r w:rsidRPr="00A573B6">
        <w:rPr>
          <w:rFonts w:eastAsia="Calibri"/>
          <w:sz w:val="28"/>
          <w:szCs w:val="28"/>
        </w:rPr>
        <w:t xml:space="preserve">Климат Латинской Америки отличается большим разнообразием. На большей части территории преобладают субэкваториальный и тропический климатические пояса, в бассейне Амазонки </w:t>
      </w:r>
      <w:r>
        <w:rPr>
          <w:rFonts w:eastAsia="Calibri"/>
          <w:sz w:val="28"/>
          <w:szCs w:val="28"/>
        </w:rPr>
        <w:t xml:space="preserve"> – </w:t>
      </w:r>
      <w:r w:rsidRPr="00A573B6">
        <w:rPr>
          <w:rFonts w:eastAsia="Calibri"/>
          <w:sz w:val="28"/>
          <w:szCs w:val="28"/>
        </w:rPr>
        <w:t xml:space="preserve"> экваториальный влажный климат, а на юге континента </w:t>
      </w:r>
      <w:r>
        <w:rPr>
          <w:rFonts w:eastAsia="Calibri"/>
          <w:sz w:val="28"/>
          <w:szCs w:val="28"/>
        </w:rPr>
        <w:t xml:space="preserve"> – </w:t>
      </w:r>
      <w:r w:rsidRPr="00A573B6">
        <w:rPr>
          <w:rFonts w:eastAsia="Calibri"/>
          <w:sz w:val="28"/>
          <w:szCs w:val="28"/>
        </w:rPr>
        <w:t xml:space="preserve"> субтропический и умеренный климат. В северной равнинной части Южной Америки средние температуры в течение года составляют от +20 до +28 °C. В южных районах зимой температуры могут снижаться до +5…+1 °C и ниже, особенно на территории Патагонии.</w:t>
      </w:r>
    </w:p>
    <w:p w14:paraId="2FFF811D" w14:textId="3B612EF3" w:rsidR="00A573B6" w:rsidRPr="00A573B6" w:rsidRDefault="00A573B6" w:rsidP="00A573B6">
      <w:pPr>
        <w:pStyle w:val="Default"/>
        <w:ind w:firstLine="708"/>
        <w:jc w:val="both"/>
        <w:rPr>
          <w:rFonts w:eastAsia="Calibri"/>
          <w:sz w:val="28"/>
          <w:szCs w:val="28"/>
        </w:rPr>
      </w:pPr>
      <w:r w:rsidRPr="00A573B6">
        <w:rPr>
          <w:rFonts w:eastAsia="Calibri"/>
          <w:sz w:val="28"/>
          <w:szCs w:val="28"/>
        </w:rPr>
        <w:t xml:space="preserve">Наибольшее количество осадков получают наветренные склоны Анд в Колумбии и южной части Чили </w:t>
      </w:r>
      <w:r>
        <w:rPr>
          <w:rFonts w:eastAsia="Calibri"/>
          <w:sz w:val="28"/>
          <w:szCs w:val="28"/>
        </w:rPr>
        <w:t xml:space="preserve"> – </w:t>
      </w:r>
      <w:r w:rsidRPr="00A573B6">
        <w:rPr>
          <w:rFonts w:eastAsia="Calibri"/>
          <w:sz w:val="28"/>
          <w:szCs w:val="28"/>
        </w:rPr>
        <w:t xml:space="preserve"> до 5–10 тыс. мм осадков в год. Западная Амазония и восточные склоны Гвианского и Бразильского плоскогорий получают 2–3 тыс. мм осадков ежегодно. Для сравнения, среднегодовое количество осадков в Беларуси составляет около 600–700 мм. Засушливые районы расположены к западу от Пампы, в Патагонии и в южной части Центральных Анд, где количество осадков местами не превышает 150–200 мм в год.</w:t>
      </w:r>
    </w:p>
    <w:p w14:paraId="78090960" w14:textId="77777777" w:rsidR="00A573B6" w:rsidRPr="00A573B6" w:rsidRDefault="00A573B6" w:rsidP="00A573B6">
      <w:pPr>
        <w:pStyle w:val="Default"/>
        <w:ind w:firstLine="708"/>
        <w:jc w:val="both"/>
        <w:rPr>
          <w:rFonts w:eastAsia="Calibri"/>
          <w:sz w:val="28"/>
          <w:szCs w:val="28"/>
        </w:rPr>
      </w:pPr>
      <w:r w:rsidRPr="00A573B6">
        <w:rPr>
          <w:rFonts w:eastAsia="Calibri"/>
          <w:sz w:val="28"/>
          <w:szCs w:val="28"/>
        </w:rPr>
        <w:t>Большинство крупнейших рек региона относится к бассейну Атлантического океана. К важнейшим рекам относятся Амазонка, Парана, Парагвай и Ориноко. Амазонка является самой полноводной рекой мира и играет важнейшую роль в природной и хозяйственной жизни региона.</w:t>
      </w:r>
    </w:p>
    <w:p w14:paraId="0A066E15" w14:textId="77777777" w:rsidR="005A56A4" w:rsidRPr="005A56A4" w:rsidRDefault="005A56A4" w:rsidP="005A56A4">
      <w:pPr>
        <w:pStyle w:val="Default"/>
        <w:ind w:firstLine="708"/>
        <w:jc w:val="both"/>
        <w:rPr>
          <w:rFonts w:eastAsia="Calibri"/>
          <w:sz w:val="28"/>
          <w:szCs w:val="28"/>
        </w:rPr>
      </w:pPr>
      <w:r w:rsidRPr="005A56A4">
        <w:rPr>
          <w:rFonts w:eastAsia="Calibri"/>
          <w:sz w:val="28"/>
          <w:szCs w:val="28"/>
        </w:rPr>
        <w:t>По уровню экономического развития страны Латинской Америки существенно различаются. К числу наиболее экономически развитых государств региона относятся Аргентина, Бразилия, Мексика, Чили и Уругвай. Эти страны обладают сравнительно высоким уровнем индустриального развития, развитым сельским хозяйством, современной финансовой системой и значительным экспортным потенциалом. Ведущими отраслями экономики являются промышленность, добыча полезных ископаемых, энергетика, аграрный сектор и сфера услуг.</w:t>
      </w:r>
    </w:p>
    <w:p w14:paraId="33B9C18B" w14:textId="77777777" w:rsidR="005A56A4" w:rsidRPr="005A56A4" w:rsidRDefault="005A56A4" w:rsidP="005A56A4">
      <w:pPr>
        <w:pStyle w:val="Default"/>
        <w:ind w:firstLine="708"/>
        <w:jc w:val="both"/>
        <w:rPr>
          <w:rFonts w:eastAsia="Calibri"/>
          <w:sz w:val="28"/>
          <w:szCs w:val="28"/>
        </w:rPr>
      </w:pPr>
      <w:r w:rsidRPr="005A56A4">
        <w:rPr>
          <w:rFonts w:eastAsia="Calibri"/>
          <w:sz w:val="28"/>
          <w:szCs w:val="28"/>
        </w:rPr>
        <w:t>Особое место в регионе занимает Бразилия, являющаяся крупнейшей экономикой Латинской Америки и одной из ведущих экономик мира. Мексика играет важную роль в международной торговле благодаря тесным экономическим связям с США и участию в североамериканских интеграционных процессах. Чили считается одной из наиболее стабильных экономик региона с высоким уровнем развития горнодобывающей промышленности и финансового сектора. Уругвай отличается относительно высоким уровнем жизни населения и развитой социальной системой.</w:t>
      </w:r>
    </w:p>
    <w:p w14:paraId="34FB39DD" w14:textId="484F99B3" w:rsidR="005A56A4" w:rsidRPr="005A56A4" w:rsidRDefault="005A56A4" w:rsidP="005A56A4">
      <w:pPr>
        <w:pStyle w:val="Default"/>
        <w:ind w:firstLine="708"/>
        <w:jc w:val="both"/>
        <w:rPr>
          <w:rFonts w:eastAsia="Calibri"/>
          <w:sz w:val="28"/>
          <w:szCs w:val="28"/>
        </w:rPr>
      </w:pPr>
      <w:r w:rsidRPr="005A56A4">
        <w:rPr>
          <w:rFonts w:eastAsia="Calibri"/>
          <w:sz w:val="28"/>
          <w:szCs w:val="28"/>
        </w:rPr>
        <w:t>К числу наименее развитых стран региона традиционно относятся государства Центральной Америки, а также Парагвай, Гондурас, Никарагуа и некоторые страны Карибского бассейна. Их экономика во многом зависит от сельского хозяйства, экспорта сырьевых товаров, иностранной помощи и денежных переводов трудовых мигрантов</w:t>
      </w:r>
    </w:p>
    <w:p w14:paraId="6A1ABFB6" w14:textId="3AAC8756" w:rsidR="000A5587" w:rsidRPr="004D7DAF" w:rsidRDefault="00B14966" w:rsidP="005A56A4">
      <w:pPr>
        <w:pStyle w:val="Default"/>
        <w:ind w:firstLine="708"/>
        <w:jc w:val="both"/>
        <w:rPr>
          <w:rFonts w:eastAsia="Calibri"/>
          <w:sz w:val="28"/>
          <w:szCs w:val="28"/>
        </w:rPr>
      </w:pPr>
      <w:r>
        <w:rPr>
          <w:rFonts w:eastAsia="Calibri"/>
          <w:sz w:val="28"/>
          <w:szCs w:val="28"/>
        </w:rPr>
        <w:t xml:space="preserve">2. </w:t>
      </w:r>
      <w:r w:rsidR="000A5587" w:rsidRPr="004D7DAF">
        <w:rPr>
          <w:rFonts w:eastAsia="Calibri"/>
          <w:sz w:val="28"/>
          <w:szCs w:val="28"/>
        </w:rPr>
        <w:t>История региона очень специфична очень тяжело наметить общую магистральную линию развития региона. Каждая страна уникальна в своём развитии. Да мы разумеется, выделяем общие тенденции, но они во многом условны. Кроме того, в истории континента существует целый ряд неизученных проблем. История Латинской Америки не до конца разгадана.</w:t>
      </w:r>
    </w:p>
    <w:p w14:paraId="1F399BAF" w14:textId="77777777" w:rsidR="000A5587" w:rsidRPr="005A56A4" w:rsidRDefault="000A5587" w:rsidP="005A56A4">
      <w:pPr>
        <w:pStyle w:val="Default"/>
        <w:ind w:firstLine="708"/>
        <w:jc w:val="both"/>
        <w:rPr>
          <w:rFonts w:eastAsia="Calibri"/>
          <w:sz w:val="28"/>
          <w:szCs w:val="28"/>
        </w:rPr>
      </w:pPr>
      <w:r w:rsidRPr="005A56A4">
        <w:rPr>
          <w:rFonts w:eastAsia="Calibri"/>
          <w:sz w:val="28"/>
          <w:szCs w:val="28"/>
        </w:rPr>
        <w:t xml:space="preserve">Исходя из региональных особенностей и учитывая вместе с тем критерии научной периодизации всемирно-исторического процесса, принятой в советской историографии, в рамках рассматриваемой эпохи можно выделить следующие периоды: </w:t>
      </w:r>
    </w:p>
    <w:p w14:paraId="00165801" w14:textId="4D1730DD" w:rsidR="000A5587" w:rsidRDefault="000A5587" w:rsidP="00A860BE">
      <w:pPr>
        <w:pStyle w:val="Default"/>
        <w:jc w:val="both"/>
        <w:rPr>
          <w:sz w:val="28"/>
          <w:szCs w:val="28"/>
        </w:rPr>
      </w:pPr>
      <w:r w:rsidRPr="005A56A4">
        <w:rPr>
          <w:rFonts w:eastAsia="Calibri"/>
          <w:sz w:val="28"/>
          <w:szCs w:val="28"/>
        </w:rPr>
        <w:t>1.Индейские цивилизации доколумбовой Америки (до конца XV в. н. э.), находившиеся на различных ступенях первобытнообщинного строя, а в некоторых случаях достигшие уже той или иной стадии раннеклассового общества, с элементами патриархального рабства. Их эволюция, совпадавшая по времени с античностью и средними веками в Европе, протекала вполне</w:t>
      </w:r>
      <w:r>
        <w:rPr>
          <w:sz w:val="28"/>
          <w:szCs w:val="28"/>
        </w:rPr>
        <w:t xml:space="preserve"> самостоятельно. Народы доколумбовой Америки, как выясняется, подобно народам Старого Света пришли к неолиту и земледелию, за несколько лет до нашей эры </w:t>
      </w:r>
      <w:r w:rsidR="00731A30">
        <w:rPr>
          <w:sz w:val="28"/>
          <w:szCs w:val="28"/>
        </w:rPr>
        <w:t>–</w:t>
      </w:r>
      <w:r>
        <w:rPr>
          <w:sz w:val="28"/>
          <w:szCs w:val="28"/>
        </w:rPr>
        <w:t xml:space="preserve"> к обработке металлов, выработали независимо от Евразии собственные системы письма, вступили в период цивилизации. </w:t>
      </w:r>
    </w:p>
    <w:p w14:paraId="743AC027" w14:textId="466CA070" w:rsidR="000A5587" w:rsidRDefault="000A5587" w:rsidP="000A5587">
      <w:pPr>
        <w:pStyle w:val="Default"/>
        <w:jc w:val="both"/>
      </w:pPr>
      <w:r>
        <w:rPr>
          <w:sz w:val="28"/>
          <w:szCs w:val="28"/>
        </w:rPr>
        <w:t xml:space="preserve">2.Колониальный период (к. XV </w:t>
      </w:r>
      <w:r w:rsidR="00731A30">
        <w:rPr>
          <w:sz w:val="28"/>
          <w:szCs w:val="28"/>
        </w:rPr>
        <w:t>–</w:t>
      </w:r>
      <w:r>
        <w:rPr>
          <w:sz w:val="28"/>
          <w:szCs w:val="28"/>
        </w:rPr>
        <w:t xml:space="preserve"> к. XVIII вв.), хронологически </w:t>
      </w:r>
    </w:p>
    <w:p w14:paraId="0CEA954E" w14:textId="77777777" w:rsidR="000A5587" w:rsidRDefault="000A5587" w:rsidP="000A5587">
      <w:pPr>
        <w:pStyle w:val="Default"/>
        <w:spacing w:after="24"/>
        <w:jc w:val="both"/>
        <w:rPr>
          <w:sz w:val="28"/>
          <w:szCs w:val="28"/>
        </w:rPr>
      </w:pPr>
      <w:r>
        <w:rPr>
          <w:sz w:val="28"/>
          <w:szCs w:val="28"/>
        </w:rPr>
        <w:t xml:space="preserve">соответствовавший позднему средневековью и началу нового времени, характеризовался постепенным развитием в ходе колонизации многоукладной экономической структуры. Преобладание феодальной эксплуатации (большая часть испанских колоний на континенте) и рабского труда (Бразилия, Куба, Венесуэла, Гаити и другие острова Вест-Индии) сочеталось с зарождением в недрах «колониального феодализма или рабовладельческого хозяйства капиталистических форм экономики, связанных со складывавшимся мировым рынком. </w:t>
      </w:r>
    </w:p>
    <w:p w14:paraId="1E6E7946" w14:textId="5A3C4F8F" w:rsidR="000A5587" w:rsidRDefault="000A5587" w:rsidP="000A5587">
      <w:pPr>
        <w:pStyle w:val="Default"/>
        <w:spacing w:after="24"/>
        <w:jc w:val="both"/>
        <w:rPr>
          <w:sz w:val="28"/>
          <w:szCs w:val="28"/>
        </w:rPr>
      </w:pPr>
      <w:r>
        <w:rPr>
          <w:sz w:val="28"/>
          <w:szCs w:val="28"/>
        </w:rPr>
        <w:t xml:space="preserve">3.С конца XVIII и на протяжении всего XIX в. Латинская Америка переживала эру буржуазных революций Начало длительному процессу распада колониальной системы в регионе положили революционные события 1791 </w:t>
      </w:r>
      <w:r w:rsidR="00D254A1">
        <w:rPr>
          <w:sz w:val="28"/>
          <w:szCs w:val="28"/>
        </w:rPr>
        <w:t>–</w:t>
      </w:r>
      <w:r>
        <w:rPr>
          <w:sz w:val="28"/>
          <w:szCs w:val="28"/>
        </w:rPr>
        <w:t>1803 гг. в Сан-Доминго – о. Гаити. За ними последовали война за независимость испанских колоний и борьба против португальского господства в Бразилии (1810</w:t>
      </w:r>
      <w:r w:rsidR="00731A30">
        <w:rPr>
          <w:sz w:val="28"/>
          <w:szCs w:val="28"/>
        </w:rPr>
        <w:t>–</w:t>
      </w:r>
      <w:r>
        <w:rPr>
          <w:sz w:val="28"/>
          <w:szCs w:val="28"/>
        </w:rPr>
        <w:t xml:space="preserve">1826). Незавершенность континентально-ибероамериканской революции первой четверти XIX в. обусловила (особенно во второй трети XIX в.) многочисленные вооруженные выступления, радикальные и реформистские движения, вызванные стремлением покончить с патриархальным и плантационным рабством, феодальными пережитками и расчистить почву для буржуазных преобразований. Они встречали яростное сопротивление со стороны консервативных сил. Цикл освободительных революций в Латинской Америке, ознаменовавших смену отношений докапиталистического типа буржуазными, завершился </w:t>
      </w:r>
      <w:r w:rsidR="00082404">
        <w:rPr>
          <w:sz w:val="28"/>
          <w:szCs w:val="28"/>
        </w:rPr>
        <w:t>войной за независимостью Кубы</w:t>
      </w:r>
      <w:r>
        <w:rPr>
          <w:sz w:val="28"/>
          <w:szCs w:val="28"/>
        </w:rPr>
        <w:t xml:space="preserve"> </w:t>
      </w:r>
      <w:r w:rsidR="00082404">
        <w:rPr>
          <w:sz w:val="28"/>
          <w:szCs w:val="28"/>
        </w:rPr>
        <w:t>и</w:t>
      </w:r>
      <w:r>
        <w:rPr>
          <w:sz w:val="28"/>
          <w:szCs w:val="28"/>
        </w:rPr>
        <w:t xml:space="preserve"> окончательным изгнанием испанцев с Кубы и о. Пуэрто-Рико (1865</w:t>
      </w:r>
      <w:r w:rsidR="00A566E7">
        <w:rPr>
          <w:sz w:val="28"/>
          <w:szCs w:val="28"/>
        </w:rPr>
        <w:t>–</w:t>
      </w:r>
      <w:r>
        <w:rPr>
          <w:sz w:val="28"/>
          <w:szCs w:val="28"/>
        </w:rPr>
        <w:t xml:space="preserve">1898). </w:t>
      </w:r>
    </w:p>
    <w:p w14:paraId="0F2F4527" w14:textId="3A7F8E04" w:rsidR="000A5587" w:rsidRDefault="000A5587" w:rsidP="000A5587">
      <w:pPr>
        <w:pStyle w:val="Default"/>
        <w:jc w:val="both"/>
        <w:rPr>
          <w:sz w:val="28"/>
          <w:szCs w:val="28"/>
        </w:rPr>
      </w:pPr>
      <w:r>
        <w:rPr>
          <w:sz w:val="28"/>
          <w:szCs w:val="28"/>
        </w:rPr>
        <w:t>4.В эпоху, открытую испано-американской войной 1898 г., в связи с усилившимся проникновением в Латинскую Америку иностранных монополий, обострением соперничества между ними, возросла экономическая зависимость латиноамериканских республик от США, Англии и других европейских государств. Их вмешательство во внутренние дела стран региона неоднократно осуществлялось в форме военных экспансий. Политика держав, действовавших в союзе с местной землевладельческой олигархией, препятствовала проведению необходимых социально-экономических и иных преобразований, что привело к росту революционного движения. Его кульминацией явилась мексиканская революция 1910</w:t>
      </w:r>
      <w:r w:rsidR="00731A30">
        <w:rPr>
          <w:sz w:val="28"/>
          <w:szCs w:val="28"/>
        </w:rPr>
        <w:t>–</w:t>
      </w:r>
      <w:r>
        <w:rPr>
          <w:sz w:val="28"/>
          <w:szCs w:val="28"/>
        </w:rPr>
        <w:t xml:space="preserve">1917 гг. </w:t>
      </w:r>
    </w:p>
    <w:p w14:paraId="6000AA8C" w14:textId="2232DB5D" w:rsidR="003D10FE" w:rsidRDefault="003D10FE" w:rsidP="003D10FE">
      <w:pPr>
        <w:pStyle w:val="Default"/>
        <w:spacing w:after="24"/>
        <w:jc w:val="both"/>
        <w:rPr>
          <w:sz w:val="28"/>
          <w:szCs w:val="28"/>
        </w:rPr>
      </w:pPr>
      <w:r>
        <w:rPr>
          <w:sz w:val="28"/>
          <w:szCs w:val="28"/>
        </w:rPr>
        <w:t>5.</w:t>
      </w:r>
      <w:r w:rsidRPr="003D10FE">
        <w:rPr>
          <w:sz w:val="28"/>
          <w:szCs w:val="28"/>
        </w:rPr>
        <w:t xml:space="preserve"> Период 1917–1945 гг. стал важным этапом в истории стран Латинской Америки, характеризовавшимся глубокими политическими, социально-экономическими и культурными изменениями. Одной из важнейших тенденций развития стран Латинской Америки в данный период стало усиление зависимости экономики региона от мирового рынка и иностранного капитала, прежде всего британского и американского. Экономика большинства государств сохраняла аграрно-сырьевой характер и была ориентирована на экспорт продукции сельского хозяйства и добывающей промышленности. Мировой экономический кризис 1929–1933 гг. оказал серьёзное влияние на страны региона, вызвав спад производства, рост безработицы и социальную нестабильность. </w:t>
      </w:r>
      <w:r>
        <w:rPr>
          <w:sz w:val="28"/>
          <w:szCs w:val="28"/>
        </w:rPr>
        <w:t xml:space="preserve"> </w:t>
      </w:r>
      <w:r w:rsidRPr="003D10FE">
        <w:rPr>
          <w:sz w:val="28"/>
          <w:szCs w:val="28"/>
        </w:rPr>
        <w:t xml:space="preserve">Во многих странах происходило укрепление авторитарных режимов и военных диктатур. Одновременно возрастала роль националистических и реформаторских движений, выступавших за проведение социальных преобразований, ограничение иностранного влияния и укрепление национального суверенитета. Вторая мировая война оказала существенное влияние на развитие региона. </w:t>
      </w:r>
      <w:r w:rsidR="00A573B6">
        <w:rPr>
          <w:sz w:val="28"/>
          <w:szCs w:val="28"/>
        </w:rPr>
        <w:t>В</w:t>
      </w:r>
      <w:r w:rsidRPr="003D10FE">
        <w:rPr>
          <w:sz w:val="28"/>
          <w:szCs w:val="28"/>
        </w:rPr>
        <w:t>оенные поставки и рост спроса на сырьё способствовали оживлению экономики ряда государств. Одновременно война ускорила процессы индустриализации</w:t>
      </w:r>
      <w:r>
        <w:rPr>
          <w:sz w:val="28"/>
          <w:szCs w:val="28"/>
        </w:rPr>
        <w:t xml:space="preserve"> в отдельных странах региона. </w:t>
      </w:r>
    </w:p>
    <w:p w14:paraId="5A160089" w14:textId="32B4D152" w:rsidR="005A0041" w:rsidRPr="005A0041" w:rsidRDefault="005A56A4" w:rsidP="003C4730">
      <w:pPr>
        <w:pStyle w:val="a3"/>
        <w:jc w:val="both"/>
        <w:rPr>
          <w:rFonts w:eastAsiaTheme="minorHAnsi"/>
          <w:color w:val="000000"/>
          <w:sz w:val="28"/>
          <w:szCs w:val="28"/>
          <w:lang w:eastAsia="en-US"/>
        </w:rPr>
      </w:pPr>
      <w:r>
        <w:rPr>
          <w:sz w:val="28"/>
          <w:szCs w:val="28"/>
        </w:rPr>
        <w:t>3</w:t>
      </w:r>
      <w:r w:rsidRPr="005A0041">
        <w:rPr>
          <w:rFonts w:eastAsiaTheme="minorHAnsi"/>
          <w:color w:val="000000"/>
          <w:sz w:val="28"/>
          <w:szCs w:val="28"/>
          <w:lang w:eastAsia="en-US"/>
        </w:rPr>
        <w:t xml:space="preserve">. </w:t>
      </w:r>
      <w:r w:rsidR="000A5587" w:rsidRPr="005A0041">
        <w:rPr>
          <w:rFonts w:eastAsiaTheme="minorHAnsi"/>
          <w:color w:val="000000"/>
          <w:sz w:val="28"/>
          <w:szCs w:val="28"/>
          <w:lang w:eastAsia="en-US"/>
        </w:rPr>
        <w:t>Историография курса очень обширна</w:t>
      </w:r>
      <w:r w:rsidRPr="005A0041">
        <w:rPr>
          <w:rFonts w:eastAsiaTheme="minorHAnsi"/>
          <w:color w:val="000000"/>
          <w:sz w:val="28"/>
          <w:szCs w:val="28"/>
          <w:lang w:eastAsia="en-US"/>
        </w:rPr>
        <w:t>. Для советской историографии было характерно повышенное внимание к проблемам социально-экономического развития, классовой борьбы, антиимпериалистического движения, революционных процессов и зависимости стран Латинской Америки от иностранных государств, прежде всего США. Исследования основывались преимущественно на формационном подходе и марксистской методологии. Особое место занимали вопросы колониального наследия, аграрных отношений, рабочего и крестьянского движения, деятельности левых политических сил и революционных преобразований.</w:t>
      </w:r>
      <w:r w:rsidR="003C4730">
        <w:rPr>
          <w:rFonts w:eastAsiaTheme="minorHAnsi"/>
          <w:color w:val="000000"/>
          <w:sz w:val="28"/>
          <w:szCs w:val="28"/>
          <w:lang w:eastAsia="en-US"/>
        </w:rPr>
        <w:t xml:space="preserve"> </w:t>
      </w:r>
      <w:r w:rsidRPr="005A0041">
        <w:rPr>
          <w:rFonts w:eastAsiaTheme="minorHAnsi"/>
          <w:color w:val="000000"/>
          <w:sz w:val="28"/>
          <w:szCs w:val="28"/>
          <w:lang w:eastAsia="en-US"/>
        </w:rPr>
        <w:t>Среди</w:t>
      </w:r>
      <w:r w:rsidR="005A0041">
        <w:rPr>
          <w:rFonts w:eastAsiaTheme="minorHAnsi"/>
          <w:color w:val="000000"/>
          <w:sz w:val="28"/>
          <w:szCs w:val="28"/>
          <w:lang w:eastAsia="en-US"/>
        </w:rPr>
        <w:t xml:space="preserve"> общих работ</w:t>
      </w:r>
      <w:r w:rsidRPr="005A0041">
        <w:rPr>
          <w:rFonts w:eastAsiaTheme="minorHAnsi"/>
          <w:color w:val="000000"/>
          <w:sz w:val="28"/>
          <w:szCs w:val="28"/>
          <w:lang w:eastAsia="en-US"/>
        </w:rPr>
        <w:t xml:space="preserve"> советской историографии следует выделить </w:t>
      </w:r>
      <w:r w:rsidR="005A0041">
        <w:rPr>
          <w:rFonts w:eastAsiaTheme="minorHAnsi"/>
          <w:color w:val="000000"/>
          <w:sz w:val="28"/>
          <w:szCs w:val="28"/>
          <w:lang w:eastAsia="en-US"/>
        </w:rPr>
        <w:t>публикации</w:t>
      </w:r>
      <w:r w:rsidRPr="005A0041">
        <w:rPr>
          <w:rFonts w:eastAsiaTheme="minorHAnsi"/>
          <w:color w:val="000000"/>
          <w:sz w:val="28"/>
          <w:szCs w:val="28"/>
          <w:lang w:eastAsia="en-US"/>
        </w:rPr>
        <w:t xml:space="preserve"> М.С. Альперовича и Л.Ю. Слёзкина. Их учебник «История Латинской Америки (с древнейших времён до начала XX в.)» стал одним из основных обобщающих трудов по истории региона. Авторы комплексно рассмотрели развитие доколумбовых цивилизаций, особенности испанской и португальской колонизации, процессы формирования колониальной системы, войны за независимость и развитие государств Латинской Америки в XIX в.</w:t>
      </w:r>
      <w:r w:rsidR="005A0041" w:rsidRPr="005A0041">
        <w:rPr>
          <w:rFonts w:eastAsiaTheme="minorHAnsi"/>
          <w:color w:val="000000"/>
          <w:sz w:val="28"/>
          <w:szCs w:val="28"/>
          <w:lang w:eastAsia="en-US"/>
        </w:rPr>
        <w:t xml:space="preserve"> Значительный вклад в изучение новейшей истории региона внёс А.И. Строганов. В работе «Латинская Америка: страницы истории XX века» рассматриваются ключевые события и тенденции развития региона: индустриализация, революционные движения, особенности политической борьбы и международных отношений.</w:t>
      </w:r>
      <w:r w:rsidR="005A0041">
        <w:rPr>
          <w:rFonts w:eastAsiaTheme="minorHAnsi"/>
          <w:color w:val="000000"/>
          <w:sz w:val="28"/>
          <w:szCs w:val="28"/>
          <w:lang w:eastAsia="en-US"/>
        </w:rPr>
        <w:t xml:space="preserve"> </w:t>
      </w:r>
      <w:r w:rsidR="005A0041" w:rsidRPr="005A0041">
        <w:rPr>
          <w:rFonts w:eastAsiaTheme="minorHAnsi"/>
          <w:color w:val="000000"/>
          <w:sz w:val="28"/>
          <w:szCs w:val="28"/>
          <w:lang w:eastAsia="en-US"/>
        </w:rPr>
        <w:t>Важное место в русскоязычной  латиноамериканистике занимает  «История Латинской Америки»  в пяти томах. Это издание представл</w:t>
      </w:r>
      <w:r w:rsidR="005A0041">
        <w:rPr>
          <w:rFonts w:eastAsiaTheme="minorHAnsi"/>
          <w:color w:val="000000"/>
          <w:sz w:val="28"/>
          <w:szCs w:val="28"/>
          <w:lang w:eastAsia="en-US"/>
        </w:rPr>
        <w:t>яе</w:t>
      </w:r>
      <w:r w:rsidR="005A0041" w:rsidRPr="005A0041">
        <w:rPr>
          <w:rFonts w:eastAsiaTheme="minorHAnsi"/>
          <w:color w:val="000000"/>
          <w:sz w:val="28"/>
          <w:szCs w:val="28"/>
          <w:lang w:eastAsia="en-US"/>
        </w:rPr>
        <w:t xml:space="preserve">т собой фундаментальное исследование, в котором комплексно рассматриваются основные этапы исторического развития региона, особенности политических и социально-экономических процессов, </w:t>
      </w:r>
      <w:r w:rsidR="003C4730" w:rsidRPr="005A0041">
        <w:rPr>
          <w:rFonts w:eastAsiaTheme="minorHAnsi"/>
          <w:color w:val="000000"/>
          <w:sz w:val="28"/>
          <w:szCs w:val="28"/>
          <w:lang w:eastAsia="en-US"/>
        </w:rPr>
        <w:t>международные</w:t>
      </w:r>
      <w:r w:rsidR="005A0041" w:rsidRPr="005A0041">
        <w:rPr>
          <w:rFonts w:eastAsiaTheme="minorHAnsi"/>
          <w:color w:val="000000"/>
          <w:sz w:val="28"/>
          <w:szCs w:val="28"/>
          <w:lang w:eastAsia="en-US"/>
        </w:rPr>
        <w:t xml:space="preserve"> отношения и культурное развитие стран Латинской Америки.  </w:t>
      </w:r>
      <w:r w:rsidR="00781428">
        <w:rPr>
          <w:rFonts w:eastAsiaTheme="minorHAnsi"/>
          <w:color w:val="000000"/>
          <w:sz w:val="28"/>
          <w:szCs w:val="28"/>
          <w:lang w:eastAsia="en-US"/>
        </w:rPr>
        <w:t xml:space="preserve">Современная историография </w:t>
      </w:r>
      <w:r w:rsidR="005A0041" w:rsidRPr="005A0041">
        <w:rPr>
          <w:rFonts w:eastAsiaTheme="minorHAnsi"/>
          <w:color w:val="000000"/>
          <w:sz w:val="28"/>
          <w:szCs w:val="28"/>
          <w:lang w:eastAsia="en-US"/>
        </w:rPr>
        <w:t>характеризуется расширением исследовательской проблематики, использованием новых методологических подходов и усилением междисциплинарного характера исследований.</w:t>
      </w:r>
      <w:r w:rsidR="00E07297">
        <w:rPr>
          <w:rFonts w:eastAsiaTheme="minorHAnsi"/>
          <w:color w:val="000000"/>
          <w:sz w:val="28"/>
          <w:szCs w:val="28"/>
          <w:lang w:eastAsia="en-US"/>
        </w:rPr>
        <w:t xml:space="preserve"> </w:t>
      </w:r>
      <w:r w:rsidR="00781428" w:rsidRPr="00781428">
        <w:rPr>
          <w:rFonts w:eastAsiaTheme="minorHAnsi"/>
          <w:color w:val="000000"/>
          <w:sz w:val="28"/>
          <w:szCs w:val="28"/>
          <w:lang w:eastAsia="en-US"/>
        </w:rPr>
        <w:t>Существенный вклад в развитие современной российской латиноамериканистики внесли работы Е.А. Ларина.</w:t>
      </w:r>
      <w:r w:rsidR="00781428">
        <w:rPr>
          <w:rFonts w:eastAsiaTheme="minorHAnsi"/>
          <w:color w:val="000000"/>
          <w:sz w:val="28"/>
          <w:szCs w:val="28"/>
          <w:lang w:eastAsia="en-US"/>
        </w:rPr>
        <w:t xml:space="preserve"> </w:t>
      </w:r>
      <w:r w:rsidR="00781428" w:rsidRPr="00781428">
        <w:rPr>
          <w:rFonts w:eastAsiaTheme="minorHAnsi"/>
          <w:color w:val="000000"/>
          <w:sz w:val="28"/>
          <w:szCs w:val="28"/>
          <w:lang w:eastAsia="en-US"/>
        </w:rPr>
        <w:t>Он занима</w:t>
      </w:r>
      <w:r w:rsidR="00781428">
        <w:rPr>
          <w:rFonts w:eastAsiaTheme="minorHAnsi"/>
          <w:color w:val="000000"/>
          <w:sz w:val="28"/>
          <w:szCs w:val="28"/>
          <w:lang w:eastAsia="en-US"/>
        </w:rPr>
        <w:t>лся</w:t>
      </w:r>
      <w:r w:rsidR="00781428" w:rsidRPr="00781428">
        <w:rPr>
          <w:rFonts w:eastAsiaTheme="minorHAnsi"/>
          <w:color w:val="000000"/>
          <w:sz w:val="28"/>
          <w:szCs w:val="28"/>
          <w:lang w:eastAsia="en-US"/>
        </w:rPr>
        <w:t xml:space="preserve"> историей и культурой Латинской Америки, а также новейшей историей Кубы. В его работах большое внимание уделяется цивилизационным особенностям региона и взаимодействию культур.</w:t>
      </w:r>
      <w:r w:rsidR="00A860BE">
        <w:rPr>
          <w:rFonts w:eastAsiaTheme="minorHAnsi"/>
          <w:color w:val="000000"/>
          <w:sz w:val="28"/>
          <w:szCs w:val="28"/>
          <w:lang w:eastAsia="en-US"/>
        </w:rPr>
        <w:t xml:space="preserve"> </w:t>
      </w:r>
      <w:r w:rsidR="00A860BE" w:rsidRPr="00A860BE">
        <w:rPr>
          <w:rFonts w:eastAsiaTheme="minorHAnsi"/>
          <w:color w:val="000000"/>
          <w:sz w:val="28"/>
          <w:szCs w:val="28"/>
          <w:lang w:eastAsia="en-US"/>
        </w:rPr>
        <w:t>Значительный вклад в изучение политической истории и современных политических процессов внёс В. Л. Хейфец. В его работах рассматриваются революционные и левые движения в Латинской Америке, политические режимы XX–XXI веков, а также история Кубы и её роль в международной политике. Он уделяет внимание идеологическим трансформациям и социальным движениям региона.</w:t>
      </w:r>
    </w:p>
    <w:p w14:paraId="3B8AE638" w14:textId="5AAED686" w:rsidR="005A0041" w:rsidRDefault="005A0041" w:rsidP="000A5587">
      <w:pPr>
        <w:pStyle w:val="a3"/>
        <w:spacing w:before="0" w:beforeAutospacing="0" w:after="0" w:afterAutospacing="0" w:line="202" w:lineRule="atLeast"/>
        <w:jc w:val="both"/>
        <w:rPr>
          <w:iCs/>
          <w:sz w:val="28"/>
          <w:szCs w:val="28"/>
        </w:rPr>
      </w:pPr>
    </w:p>
    <w:p w14:paraId="6F5B78D9" w14:textId="23380908" w:rsidR="005A0041" w:rsidRDefault="005A0041" w:rsidP="00631665">
      <w:pPr>
        <w:pStyle w:val="Default"/>
        <w:jc w:val="both"/>
        <w:rPr>
          <w:iCs/>
          <w:sz w:val="28"/>
          <w:szCs w:val="28"/>
        </w:rPr>
      </w:pPr>
    </w:p>
    <w:p w14:paraId="5C654188" w14:textId="2524288D" w:rsidR="000A5587" w:rsidRPr="00854862" w:rsidRDefault="00854862" w:rsidP="000A5587">
      <w:pPr>
        <w:shd w:val="clear" w:color="auto" w:fill="FFFFFF"/>
        <w:jc w:val="center"/>
        <w:rPr>
          <w:rFonts w:ascii="Times New Roman" w:hAnsi="Times New Roman" w:cs="Times New Roman"/>
          <w:b/>
          <w:bCs/>
          <w:spacing w:val="-7"/>
          <w:sz w:val="28"/>
          <w:szCs w:val="28"/>
        </w:rPr>
      </w:pPr>
      <w:r w:rsidRPr="00854862">
        <w:rPr>
          <w:rFonts w:ascii="Times New Roman" w:hAnsi="Times New Roman" w:cs="Times New Roman"/>
          <w:b/>
          <w:bCs/>
          <w:position w:val="2"/>
          <w:sz w:val="28"/>
          <w:szCs w:val="28"/>
        </w:rPr>
        <w:t>Тема</w:t>
      </w:r>
      <w:r w:rsidR="000A5587" w:rsidRPr="00854862">
        <w:rPr>
          <w:rFonts w:ascii="Times New Roman" w:hAnsi="Times New Roman" w:cs="Times New Roman"/>
          <w:b/>
          <w:bCs/>
          <w:position w:val="2"/>
          <w:sz w:val="28"/>
          <w:szCs w:val="28"/>
        </w:rPr>
        <w:t xml:space="preserve"> 2. </w:t>
      </w:r>
      <w:r w:rsidR="000A5587" w:rsidRPr="00854862">
        <w:rPr>
          <w:rFonts w:ascii="Times New Roman" w:hAnsi="Times New Roman" w:cs="Times New Roman"/>
          <w:b/>
          <w:bCs/>
          <w:sz w:val="28"/>
          <w:szCs w:val="28"/>
        </w:rPr>
        <w:t>Завоевание Америки.</w:t>
      </w:r>
    </w:p>
    <w:p w14:paraId="338FEC41" w14:textId="747D40FA" w:rsidR="000A5587" w:rsidRPr="00B05ABB" w:rsidRDefault="00B05ABB" w:rsidP="00631665">
      <w:pPr>
        <w:pStyle w:val="Default"/>
        <w:jc w:val="both"/>
        <w:rPr>
          <w:sz w:val="28"/>
          <w:szCs w:val="28"/>
        </w:rPr>
      </w:pPr>
      <w:r>
        <w:rPr>
          <w:sz w:val="28"/>
          <w:szCs w:val="28"/>
        </w:rPr>
        <w:t>1.</w:t>
      </w:r>
      <w:r w:rsidR="000A5587" w:rsidRPr="00B05ABB">
        <w:rPr>
          <w:sz w:val="28"/>
          <w:szCs w:val="28"/>
        </w:rPr>
        <w:t>Доколумбовы цивилизации Латинской Америки.</w:t>
      </w:r>
    </w:p>
    <w:p w14:paraId="2BA68A74" w14:textId="6B990D72" w:rsidR="00CF54BA" w:rsidRDefault="00B05ABB" w:rsidP="00631665">
      <w:pPr>
        <w:pStyle w:val="Default"/>
        <w:jc w:val="both"/>
        <w:rPr>
          <w:sz w:val="28"/>
          <w:szCs w:val="28"/>
        </w:rPr>
      </w:pPr>
      <w:r>
        <w:rPr>
          <w:sz w:val="28"/>
          <w:szCs w:val="28"/>
        </w:rPr>
        <w:t xml:space="preserve">2. </w:t>
      </w:r>
      <w:r w:rsidRPr="00B05ABB">
        <w:rPr>
          <w:sz w:val="28"/>
          <w:szCs w:val="28"/>
        </w:rPr>
        <w:t>Завоевание Центральной Америки и Перу.</w:t>
      </w:r>
    </w:p>
    <w:p w14:paraId="69A5B849" w14:textId="4627605B" w:rsidR="00631665" w:rsidRPr="00B05ABB" w:rsidRDefault="00631665" w:rsidP="00631665">
      <w:pPr>
        <w:pStyle w:val="Default"/>
        <w:jc w:val="both"/>
        <w:rPr>
          <w:sz w:val="28"/>
          <w:szCs w:val="28"/>
        </w:rPr>
      </w:pPr>
      <w:r>
        <w:rPr>
          <w:sz w:val="28"/>
          <w:szCs w:val="28"/>
        </w:rPr>
        <w:t>3.</w:t>
      </w:r>
      <w:r w:rsidRPr="00631665">
        <w:rPr>
          <w:sz w:val="28"/>
          <w:szCs w:val="28"/>
        </w:rPr>
        <w:t xml:space="preserve"> Установление португальского господства в Бразилии.</w:t>
      </w:r>
      <w:r>
        <w:rPr>
          <w:sz w:val="28"/>
          <w:szCs w:val="28"/>
        </w:rPr>
        <w:t xml:space="preserve"> Колониальная экспансия в странах карибского бассейна.</w:t>
      </w:r>
    </w:p>
    <w:p w14:paraId="457EC239" w14:textId="77777777" w:rsidR="00B05ABB" w:rsidRPr="00B05ABB" w:rsidRDefault="00B05ABB" w:rsidP="00B05ABB">
      <w:pPr>
        <w:pStyle w:val="a5"/>
        <w:autoSpaceDE w:val="0"/>
        <w:autoSpaceDN w:val="0"/>
        <w:spacing w:after="0" w:line="240" w:lineRule="auto"/>
        <w:ind w:left="360"/>
        <w:rPr>
          <w:rFonts w:ascii="Times New Roman" w:hAnsi="Times New Roman"/>
          <w:sz w:val="28"/>
          <w:szCs w:val="28"/>
        </w:rPr>
      </w:pPr>
    </w:p>
    <w:p w14:paraId="1D6C3D49" w14:textId="77777777" w:rsidR="00CF54BA" w:rsidRPr="00BD3BE1" w:rsidRDefault="00CF54BA" w:rsidP="00CF54BA">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5C77D6CF" w14:textId="77777777" w:rsidR="00CF54BA" w:rsidRDefault="00CF54BA" w:rsidP="00CF54BA">
      <w:pPr>
        <w:autoSpaceDE w:val="0"/>
        <w:autoSpaceDN w:val="0"/>
        <w:spacing w:after="0" w:line="240" w:lineRule="auto"/>
        <w:ind w:left="3540"/>
        <w:rPr>
          <w:rFonts w:ascii="Times New Roman" w:hAnsi="Times New Roman" w:cs="Times New Roman"/>
          <w:sz w:val="28"/>
          <w:szCs w:val="28"/>
        </w:rPr>
      </w:pPr>
    </w:p>
    <w:p w14:paraId="7C78B35D" w14:textId="77777777" w:rsidR="00CF54BA" w:rsidRDefault="00CF54BA" w:rsidP="002C10E4">
      <w:pPr>
        <w:pStyle w:val="12"/>
        <w:numPr>
          <w:ilvl w:val="0"/>
          <w:numId w:val="42"/>
        </w:numPr>
        <w:spacing w:line="240" w:lineRule="auto"/>
        <w:rPr>
          <w:snapToGrid w:val="0"/>
          <w:sz w:val="28"/>
          <w:szCs w:val="28"/>
        </w:rPr>
      </w:pP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Pr="001C66A2">
        <w:rPr>
          <w:snapToGrid w:val="0"/>
          <w:sz w:val="28"/>
          <w:szCs w:val="28"/>
        </w:rPr>
        <w:t>–</w:t>
      </w:r>
      <w:r w:rsidRPr="009519C9">
        <w:rPr>
          <w:snapToGrid w:val="0"/>
          <w:sz w:val="28"/>
          <w:szCs w:val="28"/>
        </w:rPr>
        <w:t xml:space="preserve"> Москва : Издательство Юрайт, 2026. </w:t>
      </w:r>
      <w:r w:rsidRPr="001C66A2">
        <w:rPr>
          <w:snapToGrid w:val="0"/>
          <w:sz w:val="28"/>
          <w:szCs w:val="28"/>
        </w:rPr>
        <w:t>–</w:t>
      </w:r>
      <w:r w:rsidRPr="009519C9">
        <w:rPr>
          <w:snapToGrid w:val="0"/>
          <w:sz w:val="28"/>
          <w:szCs w:val="28"/>
        </w:rPr>
        <w:t xml:space="preserve"> 320 с. </w:t>
      </w:r>
    </w:p>
    <w:p w14:paraId="3D85F3C4" w14:textId="77777777" w:rsidR="00CF54BA" w:rsidRPr="00CF54BA" w:rsidRDefault="00CF54BA" w:rsidP="002C10E4">
      <w:pPr>
        <w:pStyle w:val="a5"/>
        <w:numPr>
          <w:ilvl w:val="0"/>
          <w:numId w:val="42"/>
        </w:numPr>
        <w:spacing w:after="0" w:line="202" w:lineRule="atLeast"/>
        <w:jc w:val="both"/>
        <w:rPr>
          <w:rFonts w:ascii="Times New Roman" w:hAnsi="Times New Roman" w:cs="Times New Roman"/>
          <w:iCs/>
          <w:sz w:val="28"/>
          <w:szCs w:val="28"/>
        </w:rPr>
      </w:pPr>
      <w:r w:rsidRPr="00CF54BA">
        <w:rPr>
          <w:rFonts w:ascii="Times New Roman" w:hAnsi="Times New Roman" w:cs="Times New Roman"/>
          <w:iCs/>
          <w:sz w:val="28"/>
          <w:szCs w:val="28"/>
        </w:rPr>
        <w:t xml:space="preserve">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56E57F24" w14:textId="465B7825" w:rsidR="00CF54BA" w:rsidRDefault="00CF54BA" w:rsidP="002C10E4">
      <w:pPr>
        <w:pStyle w:val="a5"/>
        <w:numPr>
          <w:ilvl w:val="0"/>
          <w:numId w:val="42"/>
        </w:numPr>
        <w:spacing w:after="0" w:line="202" w:lineRule="atLeast"/>
        <w:jc w:val="both"/>
        <w:rPr>
          <w:rFonts w:ascii="Times New Roman" w:hAnsi="Times New Roman" w:cs="Times New Roman"/>
          <w:bCs/>
          <w:iCs/>
          <w:sz w:val="28"/>
          <w:szCs w:val="28"/>
          <w:lang w:val="be-BY" w:eastAsia="be-BY"/>
        </w:rPr>
      </w:pPr>
      <w:r w:rsidRPr="00CF54BA">
        <w:rPr>
          <w:rFonts w:ascii="Times New Roman" w:hAnsi="Times New Roman" w:cs="Times New Roman"/>
          <w:iCs/>
          <w:sz w:val="28"/>
          <w:szCs w:val="28"/>
        </w:rPr>
        <w:t xml:space="preserve">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–2-е изд. –Москва : </w:t>
      </w:r>
      <w:r w:rsidRPr="00CF54BA">
        <w:rPr>
          <w:rFonts w:ascii="Times New Roman" w:hAnsi="Times New Roman" w:cs="Times New Roman"/>
          <w:bCs/>
          <w:iCs/>
          <w:sz w:val="28"/>
          <w:szCs w:val="28"/>
          <w:lang w:val="be-BY" w:eastAsia="be-BY"/>
        </w:rPr>
        <w:t>Издательство Юрайт, 2023. –468 с. </w:t>
      </w:r>
    </w:p>
    <w:p w14:paraId="523CA625" w14:textId="519F7DBB" w:rsidR="00854862" w:rsidRDefault="00854862" w:rsidP="002C10E4">
      <w:pPr>
        <w:numPr>
          <w:ilvl w:val="0"/>
          <w:numId w:val="42"/>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История Латинской Америки. Доколумбова эпоха –70– е годы XIX в. М.: Наука, 1991. – 520 с.</w:t>
      </w:r>
    </w:p>
    <w:p w14:paraId="257CA4A0" w14:textId="77777777" w:rsidR="002068E5" w:rsidRPr="0079753F" w:rsidRDefault="002068E5" w:rsidP="002C10E4">
      <w:pPr>
        <w:pStyle w:val="a5"/>
        <w:numPr>
          <w:ilvl w:val="0"/>
          <w:numId w:val="42"/>
        </w:numPr>
        <w:spacing w:after="0" w:line="240" w:lineRule="auto"/>
        <w:jc w:val="both"/>
        <w:rPr>
          <w:rFonts w:ascii="Times New Roman" w:hAnsi="Times New Roman"/>
          <w:sz w:val="28"/>
          <w:szCs w:val="28"/>
        </w:rPr>
      </w:pPr>
      <w:r w:rsidRPr="0079753F">
        <w:rPr>
          <w:rFonts w:ascii="Times New Roman" w:hAnsi="Times New Roman"/>
          <w:sz w:val="28"/>
          <w:szCs w:val="28"/>
        </w:rPr>
        <w:t xml:space="preserve">Посконина, О. И. История Латинской Америки (до </w:t>
      </w:r>
      <w:r w:rsidRPr="0079753F">
        <w:rPr>
          <w:rFonts w:ascii="Times New Roman" w:hAnsi="Times New Roman"/>
          <w:sz w:val="28"/>
          <w:szCs w:val="28"/>
          <w:lang w:val="en-US"/>
        </w:rPr>
        <w:t>XX</w:t>
      </w:r>
      <w:r w:rsidRPr="0079753F">
        <w:rPr>
          <w:rFonts w:ascii="Times New Roman" w:hAnsi="Times New Roman"/>
          <w:sz w:val="28"/>
          <w:szCs w:val="28"/>
        </w:rPr>
        <w:t xml:space="preserve"> века) [Текст] / О. И. Посконина. – М.: Издательство «Весь мир», 2005. </w:t>
      </w:r>
    </w:p>
    <w:p w14:paraId="6EA75BE0" w14:textId="77777777" w:rsidR="002068E5" w:rsidRPr="009A62EE" w:rsidRDefault="002068E5" w:rsidP="002068E5">
      <w:pPr>
        <w:spacing w:after="0" w:line="202" w:lineRule="atLeast"/>
        <w:ind w:left="360"/>
        <w:jc w:val="both"/>
        <w:rPr>
          <w:rFonts w:ascii="Times New Roman" w:hAnsi="Times New Roman" w:cs="Times New Roman"/>
          <w:sz w:val="28"/>
          <w:szCs w:val="28"/>
        </w:rPr>
      </w:pPr>
    </w:p>
    <w:p w14:paraId="3E1D09CB" w14:textId="77777777" w:rsidR="00854862" w:rsidRDefault="00854862" w:rsidP="00854862">
      <w:pPr>
        <w:pStyle w:val="a5"/>
        <w:spacing w:after="0" w:line="202" w:lineRule="atLeast"/>
        <w:ind w:left="360"/>
        <w:jc w:val="both"/>
        <w:rPr>
          <w:rFonts w:ascii="Times New Roman" w:hAnsi="Times New Roman" w:cs="Times New Roman"/>
          <w:bCs/>
          <w:iCs/>
          <w:sz w:val="28"/>
          <w:szCs w:val="28"/>
          <w:lang w:val="be-BY" w:eastAsia="be-BY"/>
        </w:rPr>
      </w:pPr>
    </w:p>
    <w:p w14:paraId="46B72F9E" w14:textId="3A478CAD" w:rsidR="00854862" w:rsidRPr="00CF54BA" w:rsidRDefault="00854862" w:rsidP="00854862">
      <w:pPr>
        <w:pStyle w:val="a5"/>
        <w:spacing w:after="0" w:line="202" w:lineRule="atLeast"/>
        <w:ind w:left="360"/>
        <w:jc w:val="both"/>
        <w:rPr>
          <w:rFonts w:ascii="Times New Roman" w:hAnsi="Times New Roman" w:cs="Times New Roman"/>
          <w:bCs/>
          <w:iCs/>
          <w:sz w:val="28"/>
          <w:szCs w:val="28"/>
          <w:lang w:val="be-BY" w:eastAsia="be-BY"/>
        </w:rPr>
      </w:pPr>
    </w:p>
    <w:p w14:paraId="38CF3359" w14:textId="77777777" w:rsidR="000A5587" w:rsidRDefault="000A5587" w:rsidP="00854862">
      <w:pPr>
        <w:shd w:val="clear" w:color="auto" w:fill="FFFFFF"/>
        <w:spacing w:after="0" w:line="240" w:lineRule="auto"/>
        <w:jc w:val="center"/>
        <w:rPr>
          <w:b/>
          <w:bCs/>
          <w:spacing w:val="-7"/>
          <w:sz w:val="24"/>
          <w:szCs w:val="24"/>
        </w:rPr>
      </w:pPr>
    </w:p>
    <w:p w14:paraId="7FF1BFA2" w14:textId="76FE56F6" w:rsidR="000A5587" w:rsidRPr="00272999" w:rsidRDefault="00854862" w:rsidP="00854862">
      <w:pPr>
        <w:pStyle w:val="Default"/>
        <w:jc w:val="both"/>
        <w:rPr>
          <w:sz w:val="28"/>
          <w:szCs w:val="28"/>
        </w:rPr>
      </w:pPr>
      <w:r>
        <w:rPr>
          <w:sz w:val="28"/>
          <w:szCs w:val="28"/>
        </w:rPr>
        <w:t>1.</w:t>
      </w:r>
      <w:r w:rsidR="000A5587" w:rsidRPr="00272999">
        <w:rPr>
          <w:sz w:val="28"/>
          <w:szCs w:val="28"/>
        </w:rPr>
        <w:t xml:space="preserve">Древняя, или доколумбовая, Америка у большинства обывателей ассоциируется с двумя важнейшими регионами </w:t>
      </w:r>
      <w:r w:rsidR="00731A30">
        <w:rPr>
          <w:sz w:val="28"/>
          <w:szCs w:val="28"/>
        </w:rPr>
        <w:t>–</w:t>
      </w:r>
      <w:r w:rsidR="000A5587" w:rsidRPr="00272999">
        <w:rPr>
          <w:sz w:val="28"/>
          <w:szCs w:val="28"/>
        </w:rPr>
        <w:t xml:space="preserve"> Мезоамерикой и Андской цивилизацией, известных своей богатой историей, многочисленным архитектурным памятникам, монументальной скульптурой, предметами искусства, и отраженными с многочисленных свидетельствах европейских хронистов эпохи колонизации XVI в. Только в рамках этих регионов на территории Америки сложились культуры, которые по своим признакам и характерным чертам в полной мере подходят под определение высокоразвитых цивилизаций. Однако культурный ареал Древней Америки намного шире, и фактически в него включается весь американский континент. Даже в его самых отдаленных уголках отмечены следы человеческой деятельности.</w:t>
      </w:r>
    </w:p>
    <w:p w14:paraId="7851B60A"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Мезоамерика – это культурно-географическая область в северной части перешейка между Северной и Южной Америками – участке суши между Тихим океаном на юго-западе, Мексиканским заливом и Карибским морем на северо-востоке</w:t>
      </w:r>
      <w:r>
        <w:rPr>
          <w:color w:val="000000"/>
          <w:sz w:val="28"/>
          <w:szCs w:val="28"/>
        </w:rPr>
        <w:t xml:space="preserve">. </w:t>
      </w:r>
      <w:r w:rsidRPr="00272999">
        <w:rPr>
          <w:color w:val="000000"/>
          <w:sz w:val="28"/>
          <w:szCs w:val="28"/>
        </w:rPr>
        <w:t>История Мезоамерики разделяется на несколько основных этапов, критерием для которых является расцвет той или иной культуры. В свою очередь каждый из этапов подразделяется на несколько фаз, выделенных исследователями на основании датировок археологического материала.</w:t>
      </w:r>
    </w:p>
    <w:p w14:paraId="71C19823"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Архаический период стал временем зарождения Мезоамериканской цивилизации, когда многочисленные кочевые группы людей стали осваивать плодородные долины на территории современной Мексики, заниматься примитивным земледелием и освоением ископаемых ресурсов. Следущий за ним доклассический период ознаменовался расцветом двух наиболее важных культур для становления Мезоамериканской цивилизации. В 1100–400 гг. до н. э. на южном побережье Мексиканского залива возникла культура ольмеков, за которой в научной литературе закрепилось устойчивое определение – «материнская культура». Первые исследователи полагали, что именно ольмеки создали основу для всех последующим культур Мезоамерики. Ольмеки известны как создатели гигантских каменных голов, алтарей и скульптур, строители первых в Америке пирамид. Однако им ошибочно приписывается создание государства, городов, письменности и календаря, которые впоследствии стали непременным атрибутом высокоразвитых культур Мезоамерики. Ольмеки были, пожалуй, первой и ранних культур Мезоамерки, достигшей высот в искусстве и социально-политической организации, но отнюдь не единственной.</w:t>
      </w:r>
    </w:p>
    <w:p w14:paraId="2AF67652" w14:textId="77777777" w:rsidR="000A5587"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 xml:space="preserve">Не менее важна для развития цивилизации другая культура – сапотеков. Это одна из индейских народностей, представители которой ныне проживают на территории южного мексиканского штата Оахака, в период между VIII в. до н.э. и IX в. н.э создавшая выдающуюся культурную традицию. В V в. до н. э. сапотеки впервые в Мезоамерике создали государство с центром в Монте-Альбане – искусственно возведенном городе, на совершенно пустом и малопригодном для этих целей месте, но являвшимся географическим центром нового политического образования. Монте-Альбан стал религиозным и политическим центром государства сапотеков. Они также впервые в Мезоамерике стали использовать иероглифическое письмо, дешифровать которое исследователям пока не удается. </w:t>
      </w:r>
    </w:p>
    <w:p w14:paraId="4C25E827" w14:textId="77F9FA25"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Классический период – время наивысшего расцвета Мезоамериканской цивилизации, когда родились ее, пожалуй, самые удивительные культурные достижения. Это время связано со взлетом культуры майя и Теотиуаканского государства. Древние майя, которых в литературе часто именуют «греками доколумбовой Америки», еще в I тыс. до н. э. заселили низменности в восточной части Мезоамерики. А с III в. н. э. на этой территории стали появляться, небольшие, но многочисленные государства майя. Этот народ известен благодаря своим удивительным по красоте городам с многочисленными пирамидами, обнаруженным в непроходимой сельве, Майя также являлись создателями самой развитой в Мезоамерике системы письма, которая в 1952 г. была дешифрована Юрием Валентиновичем Кнорозовым (1923–1999). Они усовершенствовали мезоамериканскую календарную систему и весьма точно вычислили солнечный год, который лишь на считанные минуты отличается от современного григорианского календаря. В IX в. произошел резкий и малообъяснимый упадок культуры майя, их великолепные города внезапно были оставлены жителями, а центр политической и культурной жизни майя сместился на север, на полуостров Юкатан, где последние очаги майя были покорены испанцами в XVI в.</w:t>
      </w:r>
    </w:p>
    <w:p w14:paraId="6547FB21"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Одновременно с расцветом майя в I–VI вв. н. э. в Центральной Мексике в районе современного города Мехико развивается, пожалуй, самое могущественное государство за всю историю Мезоамерики – Теотиуакан. Руины этого города давно были известны исследователям, благодаря выдающимся постройкам, в первую очередь гигантской Пирамиде Солнца, которую очень часто сравнивают с Великими пирамидами в Египте. Долгое время считалось, что Теотиуакан был чем-то вроде культурно-религиозного центра Мезоамерики, однако благодаря исследованиям последних лет было доказано, что Теотиуакан вырос, как столица огромной державы, простиравшейся от долины Мехико на западе до области майя на востоке, созданной путем масштабных завоеваний. В период расцвета в VI в. Теотиуакан являлся одним из крупнейших городов мира своего времени с населением более 150000 человек. Но к VIII в. Теотиуакан постепенно пришел в упадок, огромное государство развалилось, и его место заняли небольшие политические образования.</w:t>
      </w:r>
    </w:p>
    <w:p w14:paraId="157A0E76" w14:textId="3C4C876B"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 xml:space="preserve">Завершающий этап истории Мезоамерики ознаменован расцветом могущественного государства </w:t>
      </w:r>
      <w:r w:rsidR="0020772F" w:rsidRPr="00272999">
        <w:rPr>
          <w:color w:val="000000"/>
          <w:sz w:val="28"/>
          <w:szCs w:val="28"/>
        </w:rPr>
        <w:t>а</w:t>
      </w:r>
      <w:r w:rsidR="0020772F">
        <w:rPr>
          <w:color w:val="000000"/>
          <w:sz w:val="28"/>
          <w:szCs w:val="28"/>
        </w:rPr>
        <w:t>цтеков</w:t>
      </w:r>
      <w:r w:rsidRPr="00272999">
        <w:rPr>
          <w:color w:val="000000"/>
          <w:sz w:val="28"/>
          <w:szCs w:val="28"/>
        </w:rPr>
        <w:t xml:space="preserve">. До XIII в. </w:t>
      </w:r>
      <w:r w:rsidR="0020772F">
        <w:rPr>
          <w:color w:val="000000"/>
          <w:sz w:val="28"/>
          <w:szCs w:val="28"/>
        </w:rPr>
        <w:t xml:space="preserve">они </w:t>
      </w:r>
      <w:r w:rsidRPr="00272999">
        <w:rPr>
          <w:color w:val="000000"/>
          <w:sz w:val="28"/>
          <w:szCs w:val="28"/>
        </w:rPr>
        <w:t xml:space="preserve">были одним из кочевых племен, пришедшим в долину Мехико из северных пустынных областей. В XIV в. на небольшом острове посреди озера Тескоко </w:t>
      </w:r>
      <w:r w:rsidR="0020772F">
        <w:rPr>
          <w:color w:val="000000"/>
          <w:sz w:val="28"/>
          <w:szCs w:val="28"/>
        </w:rPr>
        <w:t>они</w:t>
      </w:r>
      <w:r w:rsidRPr="00272999">
        <w:rPr>
          <w:color w:val="000000"/>
          <w:sz w:val="28"/>
          <w:szCs w:val="28"/>
        </w:rPr>
        <w:t xml:space="preserve"> основали новую столицу Теночтитлан, грандиозными храмами которой впоследствии восхищались испанские завоеватели. В течение последующих ста лет </w:t>
      </w:r>
      <w:r w:rsidR="0020772F">
        <w:rPr>
          <w:color w:val="000000"/>
          <w:sz w:val="28"/>
          <w:szCs w:val="28"/>
        </w:rPr>
        <w:t>они</w:t>
      </w:r>
      <w:r w:rsidRPr="00272999">
        <w:rPr>
          <w:color w:val="000000"/>
          <w:sz w:val="28"/>
          <w:szCs w:val="28"/>
        </w:rPr>
        <w:t xml:space="preserve"> подчинили все соседние государства и племена, расширив свои границы до побережья Мексиканского залива на востоке, на юге – до владений сапотеков и до земель тарсков на западе Мезоамерики. К сожалению, внезапное вторжение испанцев под предводительством Эрнандо Кортеса в 1521 г. положило конец государству а</w:t>
      </w:r>
      <w:r w:rsidR="0020772F">
        <w:rPr>
          <w:color w:val="000000"/>
          <w:sz w:val="28"/>
          <w:szCs w:val="28"/>
        </w:rPr>
        <w:t>цтеков</w:t>
      </w:r>
      <w:r w:rsidRPr="00272999">
        <w:rPr>
          <w:color w:val="000000"/>
          <w:sz w:val="28"/>
          <w:szCs w:val="28"/>
        </w:rPr>
        <w:t>, а вместе с ним и всей Мезоамериканской цивилизации.</w:t>
      </w:r>
    </w:p>
    <w:p w14:paraId="068986CF"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Другим не менее значимым цивилизационным очагом Древней Америки стал горный массив Анд, где во II тыс. до н. э. зародилась особая, отчасти сходная с Мезоамерикой, цивилизация. Первоначально считалось, что могущественная Империя инков, завоеванная в середине XVI в. испанцами представляла сбой самостоятельную цивилизацию. Однако это была лишь вершина айсберга, последний этап развития более древней цивилизации, история которой насчитывает свыше трех с половиной тысяч лет.</w:t>
      </w:r>
    </w:p>
    <w:p w14:paraId="650560AE" w14:textId="77777777" w:rsidR="000A5587"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 xml:space="preserve">Эпицентр Андской цивилизации располагался в западной части Южной Америки на территории современного Перу, и ее ареал охватывал весьма обширную территории вдоль массива Анд от Эквадора на севере до центрального Чили на юге, а также Боливийское нагорье и верховья Амазонки на востоке. </w:t>
      </w:r>
    </w:p>
    <w:p w14:paraId="1A5AD6DE"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Ключевыми факторами в развитии Андской цивилизации стало повсеместное использование металлов, доместикация крупных животных и создание особой террасной системы земледелия, что отличает ее от других культур Америки. На американском континенте не так много мест, где в древние времена была возможна добыча металлов, в первую очередь, меди, а также золота и серебра. Один из очагов металлургии находился в Северной Америке в районе Великих озер, второй – в центральных и западных областях Мезоамерики, третий – на юге Центральной Америки в районе Панамы и Колумбии, но самая масштабная добыча металлов велась, пожалуй, в рамках Андской цивилизации в Центральном и Южном Перу. Металлургия возникла здесь в конце II тыс. до н. э. и с тех пор все культуры в той или иной степени использовали изделия из золота, серебра и меди. Первоначально из металла изготавливали ритуальные предметы и украшения, но позже стали делать оружие и орудия труда. Например, воины инков и их противники к XV в. воевали исключительно медным оружием. Жители Анд делали изумительные по красоте золотые украшения, которых до наших дней сохранилось очень немного, так как большая часть сокровищ инков была переплавлена испанцами в слитки и вывезена в Европу. Они использовали металлы не только в чистом виде, но и научились делать сплавы: золота с серебром – электр, золота с медью – тумбага.</w:t>
      </w:r>
    </w:p>
    <w:p w14:paraId="29F1CC74"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Горные районы Анд были одним их немногих мест в Америке, где с доисторических времен сохранились крупные животные – ламы, близкие родственники верблюдов. Эти невысокие, но выносливые, покрытые густой шерстью животные, были приспособлены природой для жизни в горах. Человек научился использовать эти достоинства – одомашненные ламы давали шерсть для пряжи и молоко, их использовали в качестве вьючных животных, способных передвигаться по горным тропинкам, изредка употребляли в пищу, в основном в ритуальных целях.</w:t>
      </w:r>
    </w:p>
    <w:p w14:paraId="3C3D54C2"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Человек быстро освоил все пригодные для жизни речные долины в Центральных Андах, и уже на раннем этапе развития цивилизации свободной земли для занятия земледелием стало не хватать. Поэтому жители Анд научились использовать малопригодные для этих целей горные склоны, на которых они стали строить специальные террасы. Террасы уступами поднимались верх по склонам, их заполняли плодородной почвой и подводили специальные оросительные каналы, которые питались из резервуаров, устроенных высоко в горах. Таким образом, удалось решить проблему нехватки земли. Испанцы, впервые попавшие в Перу в начале XVI в. были настолько поражены видов бесконечных террас, уходящих гигантскими лестницами высоко в горы, что нарекли горы Андами (от исп. anden – парапет, терраса).</w:t>
      </w:r>
    </w:p>
    <w:p w14:paraId="17E96F6B"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Из наиболее важных для становления и развития Андской цивилизации областей следует выделить: северное побережье Перу с плодородными речными долинами, где сложились великолепная культура мочика и могущественное государство Чимор; южное побережье Перу, где на засушливых равнинах зародилась культура наска, известная своими гигантскими изображениями на земле; центральное перуанское нагорье, в долинах которого возникли государство Уари и Империя инков; бассейн Титикаки, где также сложилось могущественное государство Тиуанаку.</w:t>
      </w:r>
    </w:p>
    <w:p w14:paraId="716426A6"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Поскольку культуры Андской цивилизации так и не изобрели письменность, то у нас нет ни какой достоверной информации об исторических событиях того времени. Поэтому, преимущественно археологические находки, в первую очередь распространение типов керамики, стали основой для разделения истории Анд на отдельные хронологические периоды.</w:t>
      </w:r>
    </w:p>
    <w:p w14:paraId="2A2B92C9" w14:textId="77777777" w:rsidR="000A5587"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 xml:space="preserve">Докерамический период, аналогично Мезоамерике, стал временем, когда наиболее удобные области Анд активно осваивались кочевыми и полуоседлыми группами людей, занимавшихся охотой, собирательством, морским промыслом, примитивным земледелием, изготовлением различных орудий труда. В Ранний переходный период в I в. н. э. на засушливом южном побережье Перу возникает своеобразная культура Наска. Культура приобрела известность не благодаря крупным городам и постройкам, каковых обнаружено совсем немного, а необычным памятникам – геоглифам, гигантским рисункам, выполненным на земной поверхности. В то же самое время в начале I тыс. н. э. на северном побережье Перу, среди обширных речных оазисов появляется великолепная культура мочика. Мочика стали известны, прежде всего, своей потрясающей керамике. Они научились делать сосуды сложной формы, с тонкими горлышками и изящными ручками, изображающие скульптурные портреты и фигуры правителей, животных, птиц, различные плоды и здания. При этом мочика изготавливали свои сосуды в очень больших количествах, сравнимых, пожалуй, с керамическим производством Древней Греции. </w:t>
      </w:r>
    </w:p>
    <w:p w14:paraId="64AAF2D2" w14:textId="77777777" w:rsidR="000A5587"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 xml:space="preserve">В VI–VII вв. на смену культурам мочика и наска приходят крупные государственные образования Уари – в центральном и северном Перу и Тиуанаку – на юге в области озера Титикака. Это были сложные политические образования, которые по своей структуре напоминали Теотиуаканское государство в Мезоамерике – вокруг политико-экономического центра формировалось ядро государства, которое постепенно обрастало периферией, путем подчинения соседних племен и создания административных центров и торгово-военных опорных пунктов. </w:t>
      </w:r>
    </w:p>
    <w:p w14:paraId="0D325F46"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В XI в. на обломках культуры мочика на северном побережье Перу возникает государство Чимор, вобравшее в себя культурные традиции мочика. Благодаря активной экспансионистской политике правителей к началу XV в. Чимор превратился в огромную империю, простиравшуюся с севера на юг вдоль побережья Перу более чем на тысячу километров. Ее столица находилась в городе Чан-Чан, которая в середине XV в. подверглась нападению войск нового могущественного соперника – государства инков.</w:t>
      </w:r>
    </w:p>
    <w:p w14:paraId="607DB301" w14:textId="77777777"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Инки относились к народности кечуа – группе скотоводческих племен которая расселились в Центральном Перу на территории, ранее подвластной государству Уари. Затем одно из племени кечуа обосновалось в долине Куско, а его вожди принятии титул – Инка. Согласно красивому мифу, записанному в сочинениях испанских хронистов, Инка Манко-Капак, сын Солнца и Луны, спустился со своей женой и единокровной сестрой Мама-Окльо в районе озера Титикака, откуда направился на север. Солнцем ему был вручен золотой жезл – символ власти, и там, где жезл легко вошел в землю, и был основан город Куско. Постепенно правители инков начали проводить масштабные завоевания на югу и на севере и таким образом к началу XVI в. создали огромную империю, которая охватывала огромную территорию, протяженностью в 4000 км с севера на юг вдоль Анд, от Эквадора до Центрального Чили. Вся империя была связана сетью дорог для передвижения гонцов, войск и торговых караванов, общая протяженность которых составила около 30000 км. Инки строили величественные города и высокогорные крепости, такие как Мачу-Пикчу и Вилькабамба. Они использовали «узелковое письмо» – кипу для ведения хозяйственной документации, достигли высот в изготовлении художественных украшений из золота, серебра и бронзы. Однако испанское завоевание под предводительством конкистадора Франциско Писарро в 1531–1533 гг. положило конец истории этого величественного государства Нового света и всей Андской цивилизации.</w:t>
      </w:r>
    </w:p>
    <w:p w14:paraId="7D241F57" w14:textId="063CB274" w:rsidR="000A5587" w:rsidRPr="00272999"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 В это же период в северной части Южной Америки на территории современной Колумбии возникает ряд культур, которые оказались тесно связаны с историей колонизации этого региона испанцами. В северной оконечности горной гряды Анды, ограниченной с севера побережьем Карибского моря, с запада – Тихим океаном, а с востока тропическими лесами бассейна Ориноко, основные центры культурного развития были расположены в нескольких обширных горных долинах, в частности на плоскогорье Сабана-де-Богота, расположенном на высоте 2500 м. над уровнем моря. Во II тыс. до н. э. здесь формируются ранние земледельческие культуры, а в конце I тыс. до н. э. в регионе распространяется металлургия золота и традиция изготовления фигурной расписной керамики. В начале I тыс. н. э. в обществах северных Анд происходят значительные социальные изменения и появляются богатые захоронения, и первые примеры монументальной архитектуры. Захоронения были совершенно разными по своей конструкции, например, в культуре кимбая знать хоронили в шахтовых гробницах глубиной до 30 м., а в культуре сан-агустин строили каменные склепы, у входа в которые ставили монументальные изваяния божеств и фантастических существ, а тело помещали в массивные каменные саркофаги. В погребения клали многочисленные золотые украшения, но, к сожалению, до наших дней сохранилось не так много целых погребений.</w:t>
      </w:r>
    </w:p>
    <w:p w14:paraId="6DD33CB2" w14:textId="2A09B9E3" w:rsidR="000A5587" w:rsidRDefault="000A5587" w:rsidP="00854862">
      <w:pPr>
        <w:pStyle w:val="a3"/>
        <w:spacing w:before="0" w:beforeAutospacing="0" w:after="0" w:afterAutospacing="0"/>
        <w:ind w:firstLine="525"/>
        <w:jc w:val="both"/>
        <w:rPr>
          <w:color w:val="000000"/>
          <w:sz w:val="28"/>
          <w:szCs w:val="28"/>
        </w:rPr>
      </w:pPr>
      <w:r w:rsidRPr="00272999">
        <w:rPr>
          <w:color w:val="000000"/>
          <w:sz w:val="28"/>
          <w:szCs w:val="28"/>
        </w:rPr>
        <w:t>Но наибольших успехов в обработке драгоценных металлов достигли племена чибча-муисков и тайрона. В конце I тыс. н. э. они создали сложное общество, основанное на земледелии, с многолюдными поселениями, могущественными вождями, развитым ремеслом и торговлей. Культуры мусков и тайрона сохранились вплоть до появления в Южной Америке испанских конкистадоров в начале XVI в. Во время завоевания области муисков испанцами в 1537–1538 гг. под предводительством Гонсало Хименеса де Кесады, один из ритуалов вождей муисков стал основой для появления, самой невероятной легенды эпохи конкисты об Эль-Дорадо – «Золотом человеке». Согласно преданию, один из вождей муисков Гуатавита, ежедневно совершал обряд омовения в водах горного озера, покрываясь с головы до ног золотой пылью, и приносил дары богам, бросая в воду золотые предметы. Найденные впоследствии золотые изделия муисков действительно изображают торжественные церемонии, в которых вождь в окружении своих приближенных плывет на плоту, для совершения ритуала. В действительности же подобный обряд совершался лишь раз в жизни вождя, когда он вступал во власть. Но предание настолько прочно засело в сознании конкистадоров, у которых новый неизведанный континент неизменно ассоциировался с несметными сокровищами, что родилась легенда об Эль-Дорадо, стране где, правит «Золотой человек» – правитель, ежедневно осыпающий себя золотым песком, где настолько много золота, что дома построены из золотых кирпичей, а улицы вымощены золотым булыжником. И руководствуясь этой легендой многочисленные отряды конкистадоров вплоть до конца XVIII в. безуспешно искали эту мифическую страну в горных отрогах Анд и дебрях Амазонии, пока, наконец, в начале XIX в. легенда не была окончательно развеяна европейскими естествоиспытателями.</w:t>
      </w:r>
    </w:p>
    <w:p w14:paraId="522D1567" w14:textId="77777777" w:rsidR="00FF1781" w:rsidRPr="00272999" w:rsidRDefault="00FF1781" w:rsidP="00854862">
      <w:pPr>
        <w:pStyle w:val="a3"/>
        <w:spacing w:before="0" w:beforeAutospacing="0" w:after="0" w:afterAutospacing="0"/>
        <w:ind w:firstLine="525"/>
        <w:jc w:val="both"/>
        <w:rPr>
          <w:color w:val="000000"/>
          <w:sz w:val="28"/>
          <w:szCs w:val="28"/>
        </w:rPr>
      </w:pPr>
    </w:p>
    <w:p w14:paraId="5BCC6EAD" w14:textId="0EDB1837" w:rsidR="000A5587" w:rsidRPr="00272999" w:rsidRDefault="00854862" w:rsidP="00854862">
      <w:pPr>
        <w:pStyle w:val="aff2"/>
        <w:spacing w:after="0" w:line="240" w:lineRule="auto"/>
        <w:ind w:left="0" w:firstLine="525"/>
        <w:jc w:val="both"/>
        <w:rPr>
          <w:rFonts w:ascii="Times New Roman" w:eastAsia="Times New Roman" w:hAnsi="Times New Roman" w:cs="Times New Roman"/>
          <w:color w:val="000000"/>
          <w:sz w:val="28"/>
          <w:szCs w:val="28"/>
          <w:lang w:val="be-BY" w:eastAsia="be-BY"/>
        </w:rPr>
      </w:pPr>
      <w:r>
        <w:rPr>
          <w:rFonts w:ascii="Times New Roman" w:eastAsia="Times New Roman" w:hAnsi="Times New Roman" w:cs="Times New Roman"/>
          <w:color w:val="000000"/>
          <w:sz w:val="28"/>
          <w:szCs w:val="28"/>
          <w:lang w:val="be-BY" w:eastAsia="be-BY"/>
        </w:rPr>
        <w:t xml:space="preserve">2. </w:t>
      </w:r>
      <w:r w:rsidR="000A5587" w:rsidRPr="00272999">
        <w:rPr>
          <w:rFonts w:ascii="Times New Roman" w:eastAsia="Times New Roman" w:hAnsi="Times New Roman" w:cs="Times New Roman"/>
          <w:color w:val="000000"/>
          <w:sz w:val="28"/>
          <w:szCs w:val="28"/>
          <w:lang w:val="be-BY" w:eastAsia="be-BY"/>
        </w:rPr>
        <w:t xml:space="preserve">С 15 в. начинается европейская колонизация материка, которой и стали называть Новым светом, в отличие от Старого света. Мы привыкли называть это событие открытием Америки. Однако сегодня говорят об встрече двух цивилизаций. </w:t>
      </w:r>
    </w:p>
    <w:p w14:paraId="4CBEBFFC" w14:textId="40D01B44"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Европейцы ещё в 13 в. начали регулярные океанские путешествия. История сохранила имена братьев Вивальди, которые в 13 в. пытались обогнуть Африку, но погибли. Далее 14 в. стал для Европы кризисным – столетняя война, эпидемия чумы. Всё это затормозило океанские путешествия.  Кто же первым попал в Америку?  Благодаря исландским сагам стало известно имя викинга Лейфа Эриксона, который около 1000 года подплыл к берегам Ньюфаундленда. В начале 15 в. китайские мореплаватели добрались до Индии, Аравии, Африки. Многие китайские историки говорят, что эти экспедиции достигли Америки. Здесь можно сприть, но ясно одно Однако, ни плавание Эриксона, ни другие высадки на берегах Нового Света не были «замечены» историей, ни одно из них не стало открытием всемирного значения, не расширило интеллектуальные горизонты человека, не способствовало активному познанию многочисленных тайн Земли. К установлению между Восточным и Западным полушариями постоянных экономических, политических и культурных связей привели четыре путешествия Колумба.  Перед тем, как остановится плавании Колумба следует сказать, что его путешествия имели побудительные мотивы. 1. Рост торговли в Европе, её оживление привело к потребности в драгоценных металлах. 2. Поиск новых торговых путей, так как турки захватили традиционные пути из Европы на Восток. Европа оправилась от потрясений. Европейцев, прежде всего, аристократию привлекал китайский шёлк, восточные яства. В Европе они стоили бешенных денег. Перец стоил в 30</w:t>
      </w:r>
      <w:r w:rsidR="00731A30">
        <w:rPr>
          <w:sz w:val="28"/>
          <w:szCs w:val="28"/>
        </w:rPr>
        <w:t>–</w:t>
      </w:r>
      <w:r w:rsidRPr="00272999">
        <w:rPr>
          <w:rFonts w:ascii="Times New Roman" w:eastAsia="Times New Roman" w:hAnsi="Times New Roman" w:cs="Times New Roman"/>
          <w:color w:val="000000"/>
          <w:sz w:val="28"/>
          <w:szCs w:val="28"/>
          <w:lang w:val="be-BY" w:eastAsia="be-BY"/>
        </w:rPr>
        <w:t>40 раз дороже чем в Индии. Это было огромное богатство.  3. Кроме причин экономического характера было и простое любопытство, (оно было подогрето рассказами  Марко Поло),  желанием найти Эльдорадо (после чумной и опустошенной  Европы).</w:t>
      </w:r>
    </w:p>
    <w:p w14:paraId="4CD7F7EB"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Именно Португалия и Испания первыми встали на путь экспансий. Этому способствовало выгодное географическое положение, окончание реконкисты. Которая освободила значительные средства казны и позволило направить их на завоевание океана. Также она оставила не удел многих идальго, так наз. безземельных рыцарей вроде Дон-Кихота. Эти люди готовы были отправиться на любое, даже самое рискованное мероприятие. Ничего другого как воевать он не умели.      </w:t>
      </w:r>
    </w:p>
    <w:p w14:paraId="144ED641" w14:textId="43FD01D6"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Христофор Колумб (1451</w:t>
      </w:r>
      <w:r w:rsidR="00AF2137" w:rsidRPr="00F22B6B">
        <w:rPr>
          <w:rFonts w:ascii="Times New Roman" w:hAnsi="Times New Roman" w:cs="Times New Roman"/>
          <w:sz w:val="28"/>
          <w:szCs w:val="28"/>
        </w:rPr>
        <w:t>–</w:t>
      </w:r>
      <w:r w:rsidRPr="00272999">
        <w:rPr>
          <w:rFonts w:ascii="Times New Roman" w:eastAsia="Times New Roman" w:hAnsi="Times New Roman" w:cs="Times New Roman"/>
          <w:color w:val="000000"/>
          <w:sz w:val="28"/>
          <w:szCs w:val="28"/>
          <w:lang w:val="be-BY" w:eastAsia="be-BY"/>
        </w:rPr>
        <w:t>1506) Со страниц многочисленных биографий и научных исследований, написанных в разные века, он предстает перед нами то человеком, обласканным божественным озарением, то масштабно мыслящим ученым, то отчаянным авантюристом, то, наконец, простым смертным, отправившимся с тремя каравеллами по неведомому маршруту. Известный кубинский историк Э.Роиг де Леучсенринг написал о нем: «Колумб не был ни избранником божьим, ни ученым, ни тем более вульгарным и завистл</w:t>
      </w:r>
      <w:r>
        <w:rPr>
          <w:rFonts w:ascii="Times New Roman" w:eastAsia="Times New Roman" w:hAnsi="Times New Roman" w:cs="Times New Roman"/>
          <w:color w:val="000000"/>
          <w:sz w:val="28"/>
          <w:szCs w:val="28"/>
          <w:lang w:val="be-BY" w:eastAsia="be-BY"/>
        </w:rPr>
        <w:t>ивым искателем приключений. Это</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практичный идеалист, упорный, целеустремленный человек, которого не останавливали и не разочаровали трудности. И в то же врем</w:t>
      </w:r>
      <w:r>
        <w:rPr>
          <w:rFonts w:ascii="Times New Roman" w:eastAsia="Times New Roman" w:hAnsi="Times New Roman" w:cs="Times New Roman"/>
          <w:color w:val="000000"/>
          <w:sz w:val="28"/>
          <w:szCs w:val="28"/>
          <w:lang w:val="be-BY" w:eastAsia="be-BY"/>
        </w:rPr>
        <w:t xml:space="preserve">я это </w:t>
      </w:r>
      <w:r w:rsidR="00D254A1">
        <w:rPr>
          <w:sz w:val="28"/>
          <w:szCs w:val="28"/>
        </w:rPr>
        <w:t>–</w:t>
      </w:r>
      <w:r>
        <w:rPr>
          <w:rFonts w:ascii="Times New Roman" w:eastAsia="Times New Roman" w:hAnsi="Times New Roman" w:cs="Times New Roman"/>
          <w:color w:val="000000"/>
          <w:sz w:val="28"/>
          <w:szCs w:val="28"/>
          <w:lang w:val="be-BY" w:eastAsia="be-BY"/>
        </w:rPr>
        <w:t xml:space="preserve"> </w:t>
      </w:r>
      <w:r w:rsidRPr="00272999">
        <w:rPr>
          <w:rFonts w:ascii="Times New Roman" w:eastAsia="Times New Roman" w:hAnsi="Times New Roman" w:cs="Times New Roman"/>
          <w:color w:val="000000"/>
          <w:sz w:val="28"/>
          <w:szCs w:val="28"/>
          <w:lang w:val="be-BY" w:eastAsia="be-BY"/>
        </w:rPr>
        <w:t xml:space="preserve">человек везения. Страсть к приключениям и одновременно к почестям, власти и богатству служила импульсом Колумбу». Например, В дневнике адмирала слово «золото» встречается 139 раз, «Бог» или  «Господь» </w:t>
      </w:r>
      <w:r w:rsidR="00D254A1">
        <w:rPr>
          <w:sz w:val="28"/>
          <w:szCs w:val="28"/>
        </w:rPr>
        <w:t>–</w:t>
      </w:r>
      <w:r w:rsidRPr="00272999">
        <w:rPr>
          <w:rFonts w:ascii="Times New Roman" w:eastAsia="Times New Roman" w:hAnsi="Times New Roman" w:cs="Times New Roman"/>
          <w:color w:val="000000"/>
          <w:sz w:val="28"/>
          <w:szCs w:val="28"/>
          <w:lang w:val="be-BY" w:eastAsia="be-BY"/>
        </w:rPr>
        <w:t xml:space="preserve"> 51 раз.</w:t>
      </w:r>
    </w:p>
    <w:p w14:paraId="2F7E33F6" w14:textId="0D048CF9"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Христофор Колумб родился в Генуе в конце октября 1451 года в семье небогатого шерстобита. Неясным остается вопрос об его образовании. Одни исследователи полагают, что он обучался в университете г. Павия, другие считают его гениальным самоучкой. Зато достоверно известно, что его представления о вероятности западного пути в Индию складывались в 70</w:t>
      </w:r>
      <w:r w:rsidR="00731A30">
        <w:rPr>
          <w:sz w:val="28"/>
          <w:szCs w:val="28"/>
        </w:rPr>
        <w:t>–</w:t>
      </w:r>
      <w:r w:rsidRPr="00272999">
        <w:rPr>
          <w:rFonts w:ascii="Times New Roman" w:eastAsia="Times New Roman" w:hAnsi="Times New Roman" w:cs="Times New Roman"/>
          <w:color w:val="000000"/>
          <w:sz w:val="28"/>
          <w:szCs w:val="28"/>
          <w:lang w:val="be-BY" w:eastAsia="be-BY"/>
        </w:rPr>
        <w:t>80-е годы 15 века, когда он увлеченно занимался географией, изучал навигационные карты и, несмотря на тяжелое материальное положение, возлагал надежды на осуществление путешествия.</w:t>
      </w:r>
    </w:p>
    <w:p w14:paraId="179C2EA0"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Большое влияние на Колумба оказали и опубликованные в 15 веке труды, затрагивающие вопросы географии и морских путешествий. Среди них книги итальянского гуманиста и поэта Э.С. Пикколемини (бывшего с 1458 по 1464г. римским папой Пием II), «Образ мира» П. де Айли и путевые заметки Марко Поло. Множество заметок на полях книг и сделанных выписок говорит о стремлении Колумба переосмыслить устоявшиеся представления, исходя  из личных наблюдений и приобретенных знаний.</w:t>
      </w:r>
    </w:p>
    <w:p w14:paraId="5DB563D3"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Вызревавший много лет проект нуждался в средствах для его осуществления. И казалось, что недостатка в них не будет, так как европейская знать остро нуждалась в пряностях и благовониях Востока. </w:t>
      </w:r>
    </w:p>
    <w:p w14:paraId="12C37C3B"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Однако одиссея Колумба по королевским дворам некоторых европейских стран в начале 80-х годов оказалась малоэффективной. Король Португалии Жуан усомнился в доводах мореплавателя, просившего корабли для путешествия по «морю мрака» (Атлантический океан) в западном направлении, чтобы достичь о. Сипанго (Япония). Тем не менее Жуан поручил «экспертам», епископу и двум космографам, проверить доводы Колумба. Вывод комиссии был удручающим: в основе проекта лежит чистая фантазия…Не увенчалась успехом и поездка брата Колумба, Бартоломе, с той же целью в Англию.</w:t>
      </w:r>
    </w:p>
    <w:p w14:paraId="7081B075"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Испания также долгое время оставалась глуха к предложениям Колумба. Впрочем, и здесь не обошлось без придирчивого анализа. Вердикт мудрецов соответствовал духу времени. Они отвергли доводы Колумба о возможности достичь Индии, плывя в западном направлении, ссылаясь на Евангелие, а также на послания и сочинения святого Августина, Святого Григория, Святого Амбросия и др. Географические доводы, по их мнению, также противоречили разуму: ведь «шарообразная форма Земли образовала бы перед ним (кораблем) как бы громадную гору, через которую он не смог бы переплыть даже при самом попутном ветре».</w:t>
      </w:r>
    </w:p>
    <w:p w14:paraId="3A5B6E38"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Легко представить состояние Колумба: под оказались не только многолетние надежды, но и жизнь: при недремлющей инквизиции прослыть еретиком со всеми вытекающими отсюда последствиями. И все-таки он продолжал верить в свою звезду.</w:t>
      </w:r>
    </w:p>
    <w:p w14:paraId="60A01B9B" w14:textId="4C5BF9E0"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Помимо финансовой поддержки, задуманное Колумбом плавание требовало длительной подготовки и высокого уровня развития корабельного и навигационного дела. Одним из важнейших достижений 15 века стала изобретенная португальцами каравелла. Прежде корабли могли идти под парусами только при попутном ветре, а если его не было, на весла садились гребцы. Капитанам приходилось брать на борт много матросов и плавать вблизи берегов, чтобы постоянно пополнять запасы воды и пищи. Комбинация парусов на каравелле позволяла ей двигаться вперед при любых условиях, даже против ветра. Теперь гребцы оказались не нужны, можно было ограничиться небольшой командой и грузить на корабль весь необходимый провиант и воду. Кроме того, европейцы научились строить крупные суда, примером чему служит флагманский корабль Колумба «Санта-Мария» водоизмещением 100 тонн, который он, как известно, потерял, возвращаясь из первого плавания,</w:t>
      </w:r>
      <w:r w:rsidR="00D254A1">
        <w:rPr>
          <w:rFonts w:ascii="Times New Roman" w:eastAsia="Times New Roman" w:hAnsi="Times New Roman" w:cs="Times New Roman"/>
          <w:color w:val="000000"/>
          <w:sz w:val="28"/>
          <w:szCs w:val="28"/>
          <w:lang w:val="be-BY" w:eastAsia="be-BY"/>
        </w:rPr>
        <w:t xml:space="preserve"> </w:t>
      </w:r>
      <w:r w:rsidRPr="00272999">
        <w:rPr>
          <w:rFonts w:ascii="Times New Roman" w:eastAsia="Times New Roman" w:hAnsi="Times New Roman" w:cs="Times New Roman"/>
          <w:color w:val="000000"/>
          <w:sz w:val="28"/>
          <w:szCs w:val="28"/>
          <w:lang w:val="be-BY" w:eastAsia="be-BY"/>
        </w:rPr>
        <w:t xml:space="preserve">большая каравелла села на мель. </w:t>
      </w:r>
    </w:p>
    <w:p w14:paraId="794FEB29" w14:textId="6822C530"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В составе экипажа этой эскадры Колумба, насчитывавшего 90 человек (по другим данным</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120), оказались и заключенные из тюрем Палоса, но его костяк составили идальго</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 xml:space="preserve">представители низшего дворянства, иногда происходившие из крестьян, особо отличившихся в битвах с маврами во время реконкисты. За свои подвиги эти люди так и не получили ни земли, ни иного солидного материального вознаграждения и потому готовы были пуститься на любые авантюры. Все они, конечно, не могли даже предположить, как долго продлиться плавание, насколько надежными окажутся каравеллы, не подведут ли компасы и астролябии, какие неведомые земли их ожидают. </w:t>
      </w:r>
    </w:p>
    <w:p w14:paraId="09FD8CA4" w14:textId="4E3604B6"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Наступил счастливый для Испании 1492 год: кончилось восьмивековое господство мавров. В начале года Колумб получил аудиенцию у королевы Изабеллы. Она рассудила просто: если затея с плаванием окажется безрезультатной, то корона потеряет лишь затраченное на экспедицию, но если Колумб окажется прав</w:t>
      </w:r>
      <w:r w:rsidR="0013150A">
        <w:rPr>
          <w:rFonts w:ascii="Times New Roman" w:eastAsia="Times New Roman" w:hAnsi="Times New Roman" w:cs="Times New Roman"/>
          <w:color w:val="000000"/>
          <w:sz w:val="28"/>
          <w:szCs w:val="28"/>
          <w:lang w:val="be-BY" w:eastAsia="be-BY"/>
        </w:rPr>
        <w:t>, то…</w:t>
      </w:r>
    </w:p>
    <w:p w14:paraId="5F093616"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3 августа 1492 года три каравеллы («Санта-Мария», «Нинья» и «Пинта») отправились в путь. По разным оценкам экспедиция насчитывала от 90 до 120 человек. Плавание длилось более 2 месяцев.</w:t>
      </w:r>
    </w:p>
    <w:p w14:paraId="7F6CC0E8"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12 октября 1492 года экспедиция пристала к берегу небольшого острова, который местные жители называли Гуанахани (ныне о. Сан-Сальвадор, один из островов Багамского архипелага). Затем каравеллы Колумба подошли к берегам Кубы и Гаити. Мореплаватель был уверен, что эти острова и есть настоящая Индия, из числа тех легендарных 7777 островов, которые Марко Поло отнес к восточной части Азиатского континента. Вторя Колумбу, жителей открытых им земель с тех пор начали называть их индейцами.</w:t>
      </w:r>
    </w:p>
    <w:p w14:paraId="0A317919" w14:textId="2FBDB87C"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Возвращение экспедиции было триумфальным. 15 марта 1493 года ее встречал порт Палос</w:t>
      </w:r>
      <w:r w:rsidR="00731A30">
        <w:rPr>
          <w:rFonts w:ascii="Times New Roman" w:eastAsia="Times New Roman" w:hAnsi="Times New Roman" w:cs="Times New Roman"/>
          <w:color w:val="000000"/>
          <w:sz w:val="28"/>
          <w:szCs w:val="28"/>
          <w:lang w:val="be-BY" w:eastAsia="be-BY"/>
        </w:rPr>
        <w:t>.</w:t>
      </w:r>
    </w:p>
    <w:p w14:paraId="26FF6E74" w14:textId="39F88513"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Состоялись еще три экспедиции</w:t>
      </w:r>
      <w:r w:rsidR="0013150A">
        <w:rPr>
          <w:rFonts w:ascii="Times New Roman" w:eastAsia="Times New Roman" w:hAnsi="Times New Roman" w:cs="Times New Roman"/>
          <w:color w:val="000000"/>
          <w:sz w:val="28"/>
          <w:szCs w:val="28"/>
          <w:lang w:val="be-BY" w:eastAsia="be-BY"/>
        </w:rPr>
        <w:t xml:space="preserve">. </w:t>
      </w:r>
      <w:r w:rsidRPr="00272999">
        <w:rPr>
          <w:rFonts w:ascii="Times New Roman" w:eastAsia="Times New Roman" w:hAnsi="Times New Roman" w:cs="Times New Roman"/>
          <w:color w:val="000000"/>
          <w:sz w:val="28"/>
          <w:szCs w:val="28"/>
          <w:lang w:val="be-BY" w:eastAsia="be-BY"/>
        </w:rPr>
        <w:t>Были открыты Центральная Америка и северное побережье Южной Америки. Самой драматичной для адмирала (звание, которого был удостоен Колумб за свои открытия) оказалась третья экспедиция, из которой он возвратился в Испанию закованным в цепи. У Колумба оказалось слишком много врагов среди завистливой испанской знати, не простившей вчерашнему бедняку такого взлета.</w:t>
      </w:r>
    </w:p>
    <w:p w14:paraId="303D1EB9" w14:textId="22D01D0D"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Человек, в честь которого ныне называется Америка</w:t>
      </w:r>
      <w:r w:rsidR="00D254A1">
        <w:rPr>
          <w:rFonts w:ascii="Times New Roman" w:eastAsia="Times New Roman" w:hAnsi="Times New Roman" w:cs="Times New Roman"/>
          <w:color w:val="000000"/>
          <w:sz w:val="28"/>
          <w:szCs w:val="28"/>
          <w:lang w:val="be-BY" w:eastAsia="be-BY"/>
        </w:rPr>
        <w:t xml:space="preserve"> </w:t>
      </w:r>
      <w:r w:rsidR="00D254A1">
        <w:rPr>
          <w:sz w:val="28"/>
          <w:szCs w:val="28"/>
        </w:rPr>
        <w:t>–</w:t>
      </w:r>
      <w:r w:rsidRPr="00272999">
        <w:rPr>
          <w:rFonts w:ascii="Times New Roman" w:eastAsia="Times New Roman" w:hAnsi="Times New Roman" w:cs="Times New Roman"/>
          <w:color w:val="000000"/>
          <w:sz w:val="28"/>
          <w:szCs w:val="28"/>
          <w:lang w:val="be-BY" w:eastAsia="be-BY"/>
        </w:rPr>
        <w:t>Америго Веспуччи, родился в 1454 году во Флоренции. Он принадлежал к одной из знатных семей города, глава которой был известным нотариусом. Америго получил хорошее образование. В 1505 году Веспуччи принял испанское подданство. Атмосфера тех лет, всеобщий порыв в «Индии», конечно же, не мог не затронуть флорентийца, изучавшего в юности астрономию, географию, интересовавшегося мореплаванием. Он также посетил Новый Свет. Известность, а позже и славу А. Веспуччи принесли два его письма, написанные в 1503 и 1504 гг. и адресованные Пьеро Медичи и Пьетро Содерини. Их оригиналы утеряны, но сохранились копи. Первое письмо под названием «Mundus Novus» (Новый Свет) было опубликовано в 1504 году, второе (о четырех экспедициях Веспуччи) увидело свет в 1505 году во Флоренции. С него было снято пять копий. В 1507 году вариант этого письма на французском языке был переведен на латинский язык и опубликован немецким учителем М. Вальдзеемюллером в качестве приложения к книге «Введение в космографию», где Америго Веспуччи объявлялся первооткрывателем Южной Америки. Краткое описание третьего путешествия Колумба, во время которого была открыта Южная Америка, появилось в публикации  П. Мартира в 1508 году.</w:t>
      </w:r>
    </w:p>
    <w:p w14:paraId="33D07D18"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Широкое распространение в Европе писем Веспуччи привело к тому, что его имя стало ассоциироваться с Новым Светом и с легкой руки Вальдзеемюллера этот континент стал называться Америкой.</w:t>
      </w:r>
    </w:p>
    <w:p w14:paraId="605BCC0C"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Долгое время название «Америка» фигурировало в основном на германских картах, испанцы же упорно называли Новый Свет «Индиями». И только в </w:t>
      </w:r>
      <w:smartTag w:uri="urn:schemas-microsoft-com:office:smarttags" w:element="metricconverter">
        <w:smartTagPr>
          <w:attr w:name="ProductID" w:val="1758 г"/>
        </w:smartTagPr>
        <w:r w:rsidRPr="00272999">
          <w:rPr>
            <w:rFonts w:ascii="Times New Roman" w:eastAsia="Times New Roman" w:hAnsi="Times New Roman" w:cs="Times New Roman"/>
            <w:color w:val="000000"/>
            <w:sz w:val="28"/>
            <w:szCs w:val="28"/>
            <w:lang w:val="be-BY" w:eastAsia="be-BY"/>
          </w:rPr>
          <w:t>1758 г</w:t>
        </w:r>
      </w:smartTag>
      <w:r w:rsidRPr="00272999">
        <w:rPr>
          <w:rFonts w:ascii="Times New Roman" w:eastAsia="Times New Roman" w:hAnsi="Times New Roman" w:cs="Times New Roman"/>
          <w:color w:val="000000"/>
          <w:sz w:val="28"/>
          <w:szCs w:val="28"/>
          <w:lang w:val="be-BY" w:eastAsia="be-BY"/>
        </w:rPr>
        <w:t>. в атласе, подготовленным Лопесом и вышедшем в Мадриде, впервые появилось название «Америка».</w:t>
      </w:r>
    </w:p>
    <w:p w14:paraId="3CAFC964" w14:textId="79F9B5A2"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Были попытки присвоить Новому Свету и другие названия. Фламандский географ А. Ортелиус (Ортелл), желая увековечить имена Колумба и Веспуччи, Северную Америку называл Колумбаной, а Южную</w:t>
      </w:r>
      <w:r w:rsidR="00731A30">
        <w:rPr>
          <w:rFonts w:ascii="Times New Roman" w:eastAsia="Times New Roman" w:hAnsi="Times New Roman" w:cs="Times New Roman"/>
          <w:color w:val="000000"/>
          <w:sz w:val="28"/>
          <w:szCs w:val="28"/>
          <w:lang w:val="be-BY" w:eastAsia="be-BY"/>
        </w:rPr>
        <w:t xml:space="preserve"> назвал </w:t>
      </w:r>
      <w:r w:rsidRPr="00272999">
        <w:rPr>
          <w:rFonts w:ascii="Times New Roman" w:eastAsia="Times New Roman" w:hAnsi="Times New Roman" w:cs="Times New Roman"/>
          <w:color w:val="000000"/>
          <w:sz w:val="28"/>
          <w:szCs w:val="28"/>
          <w:lang w:val="be-BY" w:eastAsia="be-BY"/>
        </w:rPr>
        <w:t xml:space="preserve">Америкой. Француз Г. Постель в </w:t>
      </w:r>
      <w:smartTag w:uri="urn:schemas-microsoft-com:office:smarttags" w:element="metricconverter">
        <w:smartTagPr>
          <w:attr w:name="ProductID" w:val="1561 г"/>
        </w:smartTagPr>
        <w:r w:rsidRPr="00272999">
          <w:rPr>
            <w:rFonts w:ascii="Times New Roman" w:eastAsia="Times New Roman" w:hAnsi="Times New Roman" w:cs="Times New Roman"/>
            <w:color w:val="000000"/>
            <w:sz w:val="28"/>
            <w:szCs w:val="28"/>
            <w:lang w:val="be-BY" w:eastAsia="be-BY"/>
          </w:rPr>
          <w:t>1561 г</w:t>
        </w:r>
      </w:smartTag>
      <w:r w:rsidRPr="00272999">
        <w:rPr>
          <w:rFonts w:ascii="Times New Roman" w:eastAsia="Times New Roman" w:hAnsi="Times New Roman" w:cs="Times New Roman"/>
          <w:color w:val="000000"/>
          <w:sz w:val="28"/>
          <w:szCs w:val="28"/>
          <w:lang w:val="be-BY" w:eastAsia="be-BY"/>
        </w:rPr>
        <w:t>. предлагал назвать Новый Свет Атлантисом.</w:t>
      </w:r>
    </w:p>
    <w:p w14:paraId="3ECDE3C9"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Справедливости ради следует сказать, что Америго Веспуччи не принимал никакого участия в организации кампании по увековечиванию своего имени. Он умер, так и не узнав, и даже не подозревая при жизни, что Новому Свету пытаются присвоить его имя.</w:t>
      </w:r>
    </w:p>
    <w:p w14:paraId="7BA8636B" w14:textId="52FAE7FE" w:rsidR="000A5587" w:rsidRPr="00854862" w:rsidRDefault="000A5587" w:rsidP="00B05ABB">
      <w:pPr>
        <w:spacing w:after="0" w:line="240" w:lineRule="auto"/>
        <w:ind w:firstLine="708"/>
        <w:jc w:val="both"/>
        <w:rPr>
          <w:rFonts w:ascii="Times New Roman" w:eastAsia="Times New Roman" w:hAnsi="Times New Roman" w:cs="Times New Roman"/>
          <w:color w:val="000000"/>
          <w:sz w:val="28"/>
          <w:szCs w:val="28"/>
          <w:lang w:val="be-BY" w:eastAsia="be-BY"/>
        </w:rPr>
      </w:pPr>
      <w:r w:rsidRPr="00854862">
        <w:rPr>
          <w:rFonts w:ascii="Times New Roman" w:eastAsia="Times New Roman" w:hAnsi="Times New Roman" w:cs="Times New Roman"/>
          <w:color w:val="000000"/>
          <w:sz w:val="28"/>
          <w:szCs w:val="28"/>
          <w:lang w:val="be-BY" w:eastAsia="be-BY"/>
        </w:rPr>
        <w:t>Открытие Нового Света повлекло за собой его завоевание, конкисту, ставшую своего рода последним крестовым походом в истории христианства. Крест и меч стали символами конкисты, а жестокость, жадность, ханжество и лицемерие</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854862">
        <w:rPr>
          <w:rFonts w:ascii="Times New Roman" w:eastAsia="Times New Roman" w:hAnsi="Times New Roman" w:cs="Times New Roman"/>
          <w:color w:val="000000"/>
          <w:sz w:val="28"/>
          <w:szCs w:val="28"/>
          <w:lang w:val="be-BY" w:eastAsia="be-BY"/>
        </w:rPr>
        <w:t>неотъемлемыми чертами большинства завоевателей. Конкиста положила начало разрушению уникальных культур американских индейцев, неповторимых цивилизаций инков,  майя, ацтеков, чибча-муисков. В начале 16 в. миражи заокеанских богатств пленили воображение тысячи испанцев, устремившихся по проторенной Колумбом дороге. Кто они?</w:t>
      </w:r>
    </w:p>
    <w:p w14:paraId="05FAF211" w14:textId="08C6CCE9"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После изгнания мавров с Пиренейского полуострова остались не у дел те, для кого военные доспехи служили основным источником существования. Но вдруг открылась сказочная перспектива: за океаном оказался «беспризорным» неведомый в Европе мир. И потянулись в Новый Свет вчерашние солдаты, монахи, разорившиеся идальго. От инквизиции бежали  за Атлантику те, кто не мог смириться с религиозным гнетом; нищета гнала туда тех, кто только там надеялся на благосклонность фортуны. Надежды и слухи порождали все новые и новые  легенды: и о стране амазонок, и о неповторимых городах, где дома из чистого серебра, и об источнике вечной молодости, и, конечно же, об Эльдорадо</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крае несметных сокровищ и «позолоченных» людей.</w:t>
      </w:r>
    </w:p>
    <w:p w14:paraId="072522C3" w14:textId="5984F45A"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Pr>
          <w:rFonts w:ascii="Times New Roman" w:eastAsia="Times New Roman" w:hAnsi="Times New Roman" w:cs="Times New Roman"/>
          <w:color w:val="000000"/>
          <w:sz w:val="28"/>
          <w:szCs w:val="28"/>
          <w:lang w:val="be-BY" w:eastAsia="be-BY"/>
        </w:rPr>
        <w:t xml:space="preserve">«Золото» </w:t>
      </w:r>
      <w:r w:rsidR="00D254A1">
        <w:rPr>
          <w:sz w:val="28"/>
          <w:szCs w:val="28"/>
        </w:rPr>
        <w:t xml:space="preserve">– </w:t>
      </w:r>
      <w:r w:rsidRPr="00272999">
        <w:rPr>
          <w:rFonts w:ascii="Times New Roman" w:eastAsia="Times New Roman" w:hAnsi="Times New Roman" w:cs="Times New Roman"/>
          <w:color w:val="000000"/>
          <w:sz w:val="28"/>
          <w:szCs w:val="28"/>
          <w:lang w:val="be-BY" w:eastAsia="be-BY"/>
        </w:rPr>
        <w:t>вот магическое слово, которое заставило испанских королей в сравнительно короткий исторический срок покорить отдаленный на тысячи километров огромный континент с населением, значительно превышающим население Испании. О новых «крестоносцах современник событий, испанский гуманист  Лас Касас писал: «Они шли с крестом в руке и ненасытной жаждой золота в сердце».</w:t>
      </w:r>
    </w:p>
    <w:p w14:paraId="36B3493D"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Эту беспрецедентную кампанию характеризовали три главных момента: территориальная  экспансия, дух наживы и миссионерско-просветительские мотивы, связанные с обращением аборигенов в христианство. </w:t>
      </w:r>
    </w:p>
    <w:p w14:paraId="170D7E0F"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Индейцы, люди с обостренным чувством достоинства и любовью к свободе, вначале очень радушно принимали европейцев. В своих дневниках Колумб отмечал их великодушие  и гостеприимство. Но так было только до тех пор, пока аборигены не поняли, насколько алчны и коварны белые пришельцы. Это прозрение пришло к ним очень быстро.</w:t>
      </w:r>
    </w:p>
    <w:p w14:paraId="7BA9B134" w14:textId="415C21AC"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На о. Гаити, названном Колумбом Эспаньолой, адмирал в канун католического Рождества </w:t>
      </w:r>
      <w:smartTag w:uri="urn:schemas-microsoft-com:office:smarttags" w:element="metricconverter">
        <w:smartTagPr>
          <w:attr w:name="ProductID" w:val="1492 г"/>
        </w:smartTagPr>
        <w:r w:rsidRPr="00272999">
          <w:rPr>
            <w:rFonts w:ascii="Times New Roman" w:eastAsia="Times New Roman" w:hAnsi="Times New Roman" w:cs="Times New Roman"/>
            <w:color w:val="000000"/>
            <w:sz w:val="28"/>
            <w:szCs w:val="28"/>
            <w:lang w:val="be-BY" w:eastAsia="be-BY"/>
          </w:rPr>
          <w:t>1492 г</w:t>
        </w:r>
      </w:smartTag>
      <w:r w:rsidRPr="00272999">
        <w:rPr>
          <w:rFonts w:ascii="Times New Roman" w:eastAsia="Times New Roman" w:hAnsi="Times New Roman" w:cs="Times New Roman"/>
          <w:color w:val="000000"/>
          <w:sz w:val="28"/>
          <w:szCs w:val="28"/>
          <w:lang w:val="be-BY" w:eastAsia="be-BY"/>
        </w:rPr>
        <w:t>. основал первое в Новом Свете поселение испанцев</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 xml:space="preserve">Навидад. Именно там, на Эспаньоле и началась многовековая борьба индейцев Америки за свое освобождение. Во время второго путешествия Колумб, прибыв на Эспаньолу, увидел Навидад в руинах и узнал, что оставшиеся там несколько десятков испанцев были убиты. Тем не менее, именно Эспаньола первоначально стала главным испанским центром в Новом Свете, откуда отправлялись вооруженные экспедиции. </w:t>
      </w:r>
    </w:p>
    <w:p w14:paraId="38001B17" w14:textId="46317686"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Эти первые годы конкисты выявили основные причины сравнительно быстрых побед испанцев: многочисленные племена аборигенов были разрознены и, как правило, пытались защитить только свою собственную территорию. Больше того, они часто враждовали между собой и нередко переходили на сторону  испанцев для борьбы  против своих соседей. Существенную роль в победах испанцев играло огнестрельное оружие  и лошади</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никогда дотоле не виданные в Новом Свете они наводили на индейцев панический ужас. Думается, что не последнюю роль в победах испанцев играло и их собственное невежество</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 xml:space="preserve">абсолютное неведение относительно масштабов континента и количества проживавшего там населения. </w:t>
      </w:r>
    </w:p>
    <w:p w14:paraId="771C1D4A"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Вопрос о количественном составе индейцев </w:t>
      </w:r>
      <w:r>
        <w:rPr>
          <w:rFonts w:ascii="Times New Roman" w:eastAsia="Times New Roman" w:hAnsi="Times New Roman" w:cs="Times New Roman"/>
          <w:color w:val="000000"/>
          <w:sz w:val="28"/>
          <w:szCs w:val="28"/>
          <w:lang w:val="be-BY" w:eastAsia="be-BY"/>
        </w:rPr>
        <w:t>в тех или иных регионах Нового в</w:t>
      </w:r>
      <w:r w:rsidRPr="00272999">
        <w:rPr>
          <w:rFonts w:ascii="Times New Roman" w:eastAsia="Times New Roman" w:hAnsi="Times New Roman" w:cs="Times New Roman"/>
          <w:color w:val="000000"/>
          <w:sz w:val="28"/>
          <w:szCs w:val="28"/>
          <w:lang w:val="be-BY" w:eastAsia="be-BY"/>
        </w:rPr>
        <w:t xml:space="preserve"> настоящее время большинство исследователей склонны считать  более приемлемым расчеты американского ученого У. Деневана,  опубликовавшего в </w:t>
      </w:r>
      <w:smartTag w:uri="urn:schemas-microsoft-com:office:smarttags" w:element="metricconverter">
        <w:smartTagPr>
          <w:attr w:name="ProductID" w:val="1976 г"/>
        </w:smartTagPr>
        <w:r w:rsidRPr="00272999">
          <w:rPr>
            <w:rFonts w:ascii="Times New Roman" w:eastAsia="Times New Roman" w:hAnsi="Times New Roman" w:cs="Times New Roman"/>
            <w:color w:val="000000"/>
            <w:sz w:val="28"/>
            <w:szCs w:val="28"/>
            <w:lang w:val="be-BY" w:eastAsia="be-BY"/>
          </w:rPr>
          <w:t>1976 г</w:t>
        </w:r>
      </w:smartTag>
      <w:r w:rsidRPr="00272999">
        <w:rPr>
          <w:rFonts w:ascii="Times New Roman" w:eastAsia="Times New Roman" w:hAnsi="Times New Roman" w:cs="Times New Roman"/>
          <w:color w:val="000000"/>
          <w:sz w:val="28"/>
          <w:szCs w:val="28"/>
          <w:lang w:val="be-BY" w:eastAsia="be-BY"/>
        </w:rPr>
        <w:t xml:space="preserve">. свои исследования, из которых явствует, что к моменту появления испанцев в Америке, там проживали 57,3 млн. человек. </w:t>
      </w:r>
    </w:p>
    <w:p w14:paraId="0C9C9B38" w14:textId="05CBEB91"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Земли Карибского бассейна оказались небогаты драгоценными металлами, а «золотая лихорадка» будоражила воображение конкистадоров и гнала их на поиски сокровищ в неведомые раньше широты. Покорение Мексики с ее огромными богатствами стало решающим импульсом для дальнейшего развития завоевательной кампании.  Появился и своеобразный  эталон конкистадора</w:t>
      </w:r>
      <w:r>
        <w:rPr>
          <w:rFonts w:ascii="Times New Roman" w:eastAsia="Times New Roman" w:hAnsi="Times New Roman" w:cs="Times New Roman"/>
          <w:color w:val="000000"/>
          <w:sz w:val="28"/>
          <w:szCs w:val="28"/>
          <w:lang w:val="be-BY" w:eastAsia="be-BY"/>
        </w:rPr>
        <w:t>-</w:t>
      </w:r>
      <w:r w:rsidRPr="00272999">
        <w:rPr>
          <w:rFonts w:ascii="Times New Roman" w:eastAsia="Times New Roman" w:hAnsi="Times New Roman" w:cs="Times New Roman"/>
          <w:color w:val="000000"/>
          <w:sz w:val="28"/>
          <w:szCs w:val="28"/>
          <w:lang w:val="be-BY" w:eastAsia="be-BY"/>
        </w:rPr>
        <w:t>Эрнан Кортес (1485</w:t>
      </w:r>
      <w:r w:rsidR="00731A30">
        <w:rPr>
          <w:sz w:val="28"/>
          <w:szCs w:val="28"/>
        </w:rPr>
        <w:t>–</w:t>
      </w:r>
      <w:r w:rsidRPr="00272999">
        <w:rPr>
          <w:rFonts w:ascii="Times New Roman" w:eastAsia="Times New Roman" w:hAnsi="Times New Roman" w:cs="Times New Roman"/>
          <w:color w:val="000000"/>
          <w:sz w:val="28"/>
          <w:szCs w:val="28"/>
          <w:lang w:val="be-BY" w:eastAsia="be-BY"/>
        </w:rPr>
        <w:t>1547).</w:t>
      </w:r>
    </w:p>
    <w:p w14:paraId="6EFB6638"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Состоятельные родители определили 14-летнего Эрнана в самый знаменитый испанский университет в г. Саламанке. Однако юриспруденция наскучила ему через два года. Вся Испания бредила таинственными Индиями, найденными Колумбом, и страсть к приключениям взяла верх. В </w:t>
      </w:r>
      <w:smartTag w:uri="urn:schemas-microsoft-com:office:smarttags" w:element="metricconverter">
        <w:smartTagPr>
          <w:attr w:name="ProductID" w:val="1504 г"/>
        </w:smartTagPr>
        <w:r w:rsidRPr="00272999">
          <w:rPr>
            <w:rFonts w:ascii="Times New Roman" w:eastAsia="Times New Roman" w:hAnsi="Times New Roman" w:cs="Times New Roman"/>
            <w:color w:val="000000"/>
            <w:sz w:val="28"/>
            <w:szCs w:val="28"/>
            <w:lang w:val="be-BY" w:eastAsia="be-BY"/>
          </w:rPr>
          <w:t>1504 г</w:t>
        </w:r>
      </w:smartTag>
      <w:r w:rsidRPr="00272999">
        <w:rPr>
          <w:rFonts w:ascii="Times New Roman" w:eastAsia="Times New Roman" w:hAnsi="Times New Roman" w:cs="Times New Roman"/>
          <w:color w:val="000000"/>
          <w:sz w:val="28"/>
          <w:szCs w:val="28"/>
          <w:lang w:val="be-BY" w:eastAsia="be-BY"/>
        </w:rPr>
        <w:t>. он прибыл на о. Эспаньола, где и началась его головокружительная карьера.</w:t>
      </w:r>
    </w:p>
    <w:p w14:paraId="3D8D58FF"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Это была незаурядная личность: его не пугали ни безмерность океана, ни стрелы индейцев, ни многократное численное превосходство противника. Тонкий психолог и умелый дипломат, Кортес обладал даром красноречия и имел изящный стиль письма. Это в полной мере проявилось в знаменитых посланиях испанскому королю Карлу V. Пять писем конкистадора, скорее напоминающих многостраничные трактаты с описанием покорения империи ацтеков, стали ценным источником для исследователей.</w:t>
      </w:r>
    </w:p>
    <w:p w14:paraId="729C02C7"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10 февраля </w:t>
      </w:r>
      <w:smartTag w:uri="urn:schemas-microsoft-com:office:smarttags" w:element="metricconverter">
        <w:smartTagPr>
          <w:attr w:name="ProductID" w:val="1519 г"/>
        </w:smartTagPr>
        <w:r w:rsidRPr="00272999">
          <w:rPr>
            <w:rFonts w:ascii="Times New Roman" w:eastAsia="Times New Roman" w:hAnsi="Times New Roman" w:cs="Times New Roman"/>
            <w:color w:val="000000"/>
            <w:sz w:val="28"/>
            <w:szCs w:val="28"/>
            <w:lang w:val="be-BY" w:eastAsia="be-BY"/>
          </w:rPr>
          <w:t>1519 г</w:t>
        </w:r>
      </w:smartTag>
      <w:r w:rsidRPr="00272999">
        <w:rPr>
          <w:rFonts w:ascii="Times New Roman" w:eastAsia="Times New Roman" w:hAnsi="Times New Roman" w:cs="Times New Roman"/>
          <w:color w:val="000000"/>
          <w:sz w:val="28"/>
          <w:szCs w:val="28"/>
          <w:lang w:val="be-BY" w:eastAsia="be-BY"/>
        </w:rPr>
        <w:t>. флотилия из 11 судов с 508 солдатами на борту, покинув Кубу, взяла курс на Юкатан. Вооружение экспедиции дополняли 16 лошадей, сыгравших весьма заметную роль в покорении Америки.</w:t>
      </w:r>
    </w:p>
    <w:p w14:paraId="66238BD2" w14:textId="54247974"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За три года Кортес покорил Мексику, названную конкистадорами Новой Испанией. Что же способствовало этому в целом триумфальному маршу нескольких сот европейцев по  огромной стране? Многие авторы справедливо считают одной из главных причин сохранившуюся в исторической памяти народов, населявших Мексику, веру в неизбежное возвращение белого бога Кецалькоатля. Крупнейший современный мексиканский исследователь древних цивилизации Америки М. Леон-Портилья отмечал, что древний мир расчистил путь конкистадорам при их вторжении в ацтекский мир в </w:t>
      </w:r>
      <w:smartTag w:uri="urn:schemas-microsoft-com:office:smarttags" w:element="metricconverter">
        <w:smartTagPr>
          <w:attr w:name="ProductID" w:val="1519 г"/>
        </w:smartTagPr>
        <w:r w:rsidRPr="00272999">
          <w:rPr>
            <w:rFonts w:ascii="Times New Roman" w:eastAsia="Times New Roman" w:hAnsi="Times New Roman" w:cs="Times New Roman"/>
            <w:color w:val="000000"/>
            <w:sz w:val="28"/>
            <w:szCs w:val="28"/>
            <w:lang w:val="be-BY" w:eastAsia="be-BY"/>
          </w:rPr>
          <w:t>1519 г</w:t>
        </w:r>
      </w:smartTag>
      <w:r w:rsidRPr="00272999">
        <w:rPr>
          <w:rFonts w:ascii="Times New Roman" w:eastAsia="Times New Roman" w:hAnsi="Times New Roman" w:cs="Times New Roman"/>
          <w:color w:val="000000"/>
          <w:sz w:val="28"/>
          <w:szCs w:val="28"/>
          <w:lang w:val="be-BY" w:eastAsia="be-BY"/>
        </w:rPr>
        <w:t>. Появление Эрнана Кортеса и его отряда было сочтено ацтеками за возвращение благожелательного Кецалькоатля тольтекских времен</w:t>
      </w:r>
      <w:r w:rsidR="00731A30">
        <w:rPr>
          <w:rFonts w:ascii="Times New Roman" w:eastAsia="Times New Roman" w:hAnsi="Times New Roman" w:cs="Times New Roman"/>
          <w:color w:val="000000"/>
          <w:sz w:val="28"/>
          <w:szCs w:val="28"/>
          <w:lang w:val="be-BY" w:eastAsia="be-BY"/>
        </w:rPr>
        <w:t xml:space="preserve"> </w:t>
      </w:r>
      <w:r w:rsidRPr="00272999">
        <w:rPr>
          <w:rFonts w:ascii="Times New Roman" w:eastAsia="Times New Roman" w:hAnsi="Times New Roman" w:cs="Times New Roman"/>
          <w:color w:val="000000"/>
          <w:sz w:val="28"/>
          <w:szCs w:val="28"/>
          <w:lang w:val="be-BY" w:eastAsia="be-BY"/>
        </w:rPr>
        <w:t>белого бородатого бога, дателя искусств и ремесел. Это возвращение было предсказано пиктограммами и рисунками в «кодексах» доколумбовых времен, рассказывавшими, что в один прекрасный день Кецалькоатль возвратиться с востока, куда обращено побережье Мексиканского залива.</w:t>
      </w:r>
    </w:p>
    <w:p w14:paraId="7CB7D71E"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И действительно, конкистадоров встречали как богов. Им преподнесли одеяния Кецакоатля и даже собирались принести им в жертву рабов и пленников, но, как заметил М Леон-Портилья, «эти боги вели себя отнюдь не по-божески». Не случайно вскоре многие индейцы стали называть их «пополокас» (варвары).</w:t>
      </w:r>
    </w:p>
    <w:p w14:paraId="33C4A651"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Приходится только удивляться чувству реальности, проявленному Кортесом в эти годы. Он избрал весьма эффективную тактику завоевания Мексики, которая опиралась на привлечении на свою сторону вождей племен. Еще не вполне сложившаяся империя ацтеков держалась на силе, внутренние противоречия в ней были обострены, а император Моктесума у многих племен был непопулярен. Вскоре сомпоальтеки и тотонаки выразили готовность сотрудничать с завоевателями, затем их примеру последовали другие племена. Раздробленность индейцев, эффект огнестрельного оружия и настоящий фурор, произведенный лошадьми, склонили чашу весов на сторону захватчиков. </w:t>
      </w:r>
    </w:p>
    <w:p w14:paraId="1A2D3431" w14:textId="7DE02371" w:rsidR="000A5587" w:rsidRDefault="000A5587" w:rsidP="00B05ABB">
      <w:pPr>
        <w:spacing w:after="0" w:line="240" w:lineRule="auto"/>
        <w:ind w:firstLine="708"/>
        <w:jc w:val="both"/>
        <w:rPr>
          <w:rFonts w:ascii="Times New Roman" w:eastAsia="Times New Roman" w:hAnsi="Times New Roman" w:cs="Times New Roman"/>
          <w:color w:val="000000"/>
          <w:sz w:val="28"/>
          <w:szCs w:val="28"/>
          <w:lang w:val="be-BY" w:eastAsia="be-BY"/>
        </w:rPr>
      </w:pPr>
      <w:r w:rsidRPr="00854862">
        <w:rPr>
          <w:rFonts w:ascii="Times New Roman" w:eastAsia="Times New Roman" w:hAnsi="Times New Roman" w:cs="Times New Roman"/>
          <w:color w:val="000000"/>
          <w:sz w:val="28"/>
          <w:szCs w:val="28"/>
          <w:lang w:val="be-BY" w:eastAsia="be-BY"/>
        </w:rPr>
        <w:t>Примерно те же причины лежали и в основе покорения империи инков, на что Франсиско Писарро (1475</w:t>
      </w:r>
      <w:r w:rsidR="00D254A1">
        <w:rPr>
          <w:sz w:val="28"/>
          <w:szCs w:val="28"/>
        </w:rPr>
        <w:t>–</w:t>
      </w:r>
      <w:r w:rsidRPr="00854862">
        <w:rPr>
          <w:rFonts w:ascii="Times New Roman" w:eastAsia="Times New Roman" w:hAnsi="Times New Roman" w:cs="Times New Roman"/>
          <w:color w:val="000000"/>
          <w:sz w:val="28"/>
          <w:szCs w:val="28"/>
          <w:lang w:val="be-BY" w:eastAsia="be-BY"/>
        </w:rPr>
        <w:t>1541) потребовался почти такой же трехгодичный срок (первая половина 30-х годов). Более скоротечными были осуществлявшиеся в 1523</w:t>
      </w:r>
      <w:r w:rsidR="00D254A1">
        <w:rPr>
          <w:sz w:val="28"/>
          <w:szCs w:val="28"/>
        </w:rPr>
        <w:t>–</w:t>
      </w:r>
      <w:r w:rsidRPr="00854862">
        <w:rPr>
          <w:rFonts w:ascii="Times New Roman" w:eastAsia="Times New Roman" w:hAnsi="Times New Roman" w:cs="Times New Roman"/>
          <w:color w:val="000000"/>
          <w:sz w:val="28"/>
          <w:szCs w:val="28"/>
          <w:lang w:val="be-BY" w:eastAsia="be-BY"/>
        </w:rPr>
        <w:t>1525 гг. кампании Педро де Альварадо, Педрариаса Давилы и Гонсало да Сандоваля в Центральной Америке</w:t>
      </w:r>
      <w:r w:rsidR="00B05ABB">
        <w:rPr>
          <w:rFonts w:ascii="Times New Roman" w:eastAsia="Times New Roman" w:hAnsi="Times New Roman" w:cs="Times New Roman"/>
          <w:color w:val="000000"/>
          <w:sz w:val="28"/>
          <w:szCs w:val="28"/>
          <w:lang w:val="be-BY" w:eastAsia="be-BY"/>
        </w:rPr>
        <w:t>.</w:t>
      </w:r>
    </w:p>
    <w:p w14:paraId="1F5EE00F" w14:textId="77777777" w:rsidR="00FF1781" w:rsidRPr="00854862" w:rsidRDefault="00FF1781" w:rsidP="00B05ABB">
      <w:pPr>
        <w:spacing w:after="0" w:line="240" w:lineRule="auto"/>
        <w:ind w:firstLine="708"/>
        <w:jc w:val="both"/>
        <w:rPr>
          <w:rFonts w:ascii="Times New Roman" w:eastAsia="Times New Roman" w:hAnsi="Times New Roman" w:cs="Times New Roman"/>
          <w:color w:val="000000"/>
          <w:sz w:val="28"/>
          <w:szCs w:val="28"/>
          <w:lang w:val="be-BY" w:eastAsia="be-BY"/>
        </w:rPr>
      </w:pPr>
    </w:p>
    <w:p w14:paraId="7D185579" w14:textId="1DAE46EB" w:rsidR="000A5587" w:rsidRPr="00272999" w:rsidRDefault="00B05ABB"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Pr>
          <w:rFonts w:ascii="Times New Roman" w:eastAsia="Times New Roman" w:hAnsi="Times New Roman" w:cs="Times New Roman"/>
          <w:color w:val="000000"/>
          <w:sz w:val="28"/>
          <w:szCs w:val="28"/>
          <w:lang w:val="be-BY" w:eastAsia="be-BY"/>
        </w:rPr>
        <w:t>3.</w:t>
      </w:r>
      <w:r w:rsidR="000A5587" w:rsidRPr="00272999">
        <w:rPr>
          <w:rFonts w:ascii="Times New Roman" w:eastAsia="Times New Roman" w:hAnsi="Times New Roman" w:cs="Times New Roman"/>
          <w:color w:val="000000"/>
          <w:sz w:val="28"/>
          <w:szCs w:val="28"/>
          <w:lang w:val="be-BY" w:eastAsia="be-BY"/>
        </w:rPr>
        <w:t>В первой половине 16 в. значительная часть Южной Америки, территория современной Бразилии, стала владением другой морской державы того времени</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000A5587" w:rsidRPr="00272999">
        <w:rPr>
          <w:rFonts w:ascii="Times New Roman" w:eastAsia="Times New Roman" w:hAnsi="Times New Roman" w:cs="Times New Roman"/>
          <w:color w:val="000000"/>
          <w:sz w:val="28"/>
          <w:szCs w:val="28"/>
          <w:lang w:val="be-BY" w:eastAsia="be-BY"/>
        </w:rPr>
        <w:t>Португалии.</w:t>
      </w:r>
    </w:p>
    <w:p w14:paraId="2993FF91"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Первыми европейцами, увидевшими землю Бразилии 1499 году, были испанские мореплаватели Висенте Янес де Пинсон и Диего де Лепе, однако, как это нередко случалось в ту эпоху, лавры первооткрывателя достались не им. Открытие самой большой латиноамериканской страны ныне связывается в историографии с именем португальского мореплавателя Педро Альвареса Кабрала (родился в 1467 или </w:t>
      </w:r>
      <w:smartTag w:uri="urn:schemas-microsoft-com:office:smarttags" w:element="metricconverter">
        <w:smartTagPr>
          <w:attr w:name="ProductID" w:val="1468 г"/>
        </w:smartTagPr>
        <w:r w:rsidRPr="00272999">
          <w:rPr>
            <w:rFonts w:ascii="Times New Roman" w:eastAsia="Times New Roman" w:hAnsi="Times New Roman" w:cs="Times New Roman"/>
            <w:color w:val="000000"/>
            <w:sz w:val="28"/>
            <w:szCs w:val="28"/>
            <w:lang w:val="be-BY" w:eastAsia="be-BY"/>
          </w:rPr>
          <w:t>1468 г</w:t>
        </w:r>
      </w:smartTag>
      <w:r w:rsidRPr="00272999">
        <w:rPr>
          <w:rFonts w:ascii="Times New Roman" w:eastAsia="Times New Roman" w:hAnsi="Times New Roman" w:cs="Times New Roman"/>
          <w:color w:val="000000"/>
          <w:sz w:val="28"/>
          <w:szCs w:val="28"/>
          <w:lang w:val="be-BY" w:eastAsia="be-BY"/>
        </w:rPr>
        <w:t xml:space="preserve">., умер около </w:t>
      </w:r>
      <w:smartTag w:uri="urn:schemas-microsoft-com:office:smarttags" w:element="metricconverter">
        <w:smartTagPr>
          <w:attr w:name="ProductID" w:val="1526 г"/>
        </w:smartTagPr>
        <w:r w:rsidRPr="00272999">
          <w:rPr>
            <w:rFonts w:ascii="Times New Roman" w:eastAsia="Times New Roman" w:hAnsi="Times New Roman" w:cs="Times New Roman"/>
            <w:color w:val="000000"/>
            <w:sz w:val="28"/>
            <w:szCs w:val="28"/>
            <w:lang w:val="be-BY" w:eastAsia="be-BY"/>
          </w:rPr>
          <w:t>1526 г</w:t>
        </w:r>
      </w:smartTag>
      <w:r w:rsidRPr="00272999">
        <w:rPr>
          <w:rFonts w:ascii="Times New Roman" w:eastAsia="Times New Roman" w:hAnsi="Times New Roman" w:cs="Times New Roman"/>
          <w:color w:val="000000"/>
          <w:sz w:val="28"/>
          <w:szCs w:val="28"/>
          <w:lang w:val="be-BY" w:eastAsia="be-BY"/>
        </w:rPr>
        <w:t xml:space="preserve">.). В </w:t>
      </w:r>
      <w:smartTag w:uri="urn:schemas-microsoft-com:office:smarttags" w:element="metricconverter">
        <w:smartTagPr>
          <w:attr w:name="ProductID" w:val="1500 г"/>
        </w:smartTagPr>
        <w:r w:rsidRPr="00272999">
          <w:rPr>
            <w:rFonts w:ascii="Times New Roman" w:eastAsia="Times New Roman" w:hAnsi="Times New Roman" w:cs="Times New Roman"/>
            <w:color w:val="000000"/>
            <w:sz w:val="28"/>
            <w:szCs w:val="28"/>
            <w:lang w:val="be-BY" w:eastAsia="be-BY"/>
          </w:rPr>
          <w:t>1500 г</w:t>
        </w:r>
      </w:smartTag>
      <w:r w:rsidRPr="00272999">
        <w:rPr>
          <w:rFonts w:ascii="Times New Roman" w:eastAsia="Times New Roman" w:hAnsi="Times New Roman" w:cs="Times New Roman"/>
          <w:color w:val="000000"/>
          <w:sz w:val="28"/>
          <w:szCs w:val="28"/>
          <w:lang w:val="be-BY" w:eastAsia="be-BY"/>
        </w:rPr>
        <w:t>. он попытался повторить маршрут своего соотечественника Васко да Гамы и, обогнув Африку, добраться до Индии. Однако после островов Зеленого Мыса корабли португальцев попали в южное экваториальное течение и их унесло далеко на запад от намеченного маршрута.</w:t>
      </w:r>
    </w:p>
    <w:p w14:paraId="2DC013DA"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22 апреля </w:t>
      </w:r>
      <w:smartTag w:uri="urn:schemas-microsoft-com:office:smarttags" w:element="metricconverter">
        <w:smartTagPr>
          <w:attr w:name="ProductID" w:val="1500 г"/>
        </w:smartTagPr>
        <w:r w:rsidRPr="00272999">
          <w:rPr>
            <w:rFonts w:ascii="Times New Roman" w:eastAsia="Times New Roman" w:hAnsi="Times New Roman" w:cs="Times New Roman"/>
            <w:color w:val="000000"/>
            <w:sz w:val="28"/>
            <w:szCs w:val="28"/>
            <w:lang w:val="be-BY" w:eastAsia="be-BY"/>
          </w:rPr>
          <w:t>1500 г</w:t>
        </w:r>
      </w:smartTag>
      <w:r w:rsidRPr="00272999">
        <w:rPr>
          <w:rFonts w:ascii="Times New Roman" w:eastAsia="Times New Roman" w:hAnsi="Times New Roman" w:cs="Times New Roman"/>
          <w:color w:val="000000"/>
          <w:sz w:val="28"/>
          <w:szCs w:val="28"/>
          <w:lang w:val="be-BY" w:eastAsia="be-BY"/>
        </w:rPr>
        <w:t>. Кабрал и его спутники бросили якорь у берегов Бразилии в районе семнадцати градусов южной широты. Как и Колумб, Кабрал не имел ни малейшего представления о том, куда его забросили океанские волны. Не знал он также и того, что перед ним земля огромного континента: мореплаватель принял ее за остров, назва «Землей святого креста».</w:t>
      </w:r>
    </w:p>
    <w:p w14:paraId="3CC6522F"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С </w:t>
      </w:r>
      <w:smartTag w:uri="urn:schemas-microsoft-com:office:smarttags" w:element="metricconverter">
        <w:smartTagPr>
          <w:attr w:name="ProductID" w:val="1506 г"/>
        </w:smartTagPr>
        <w:r w:rsidRPr="00272999">
          <w:rPr>
            <w:rFonts w:ascii="Times New Roman" w:eastAsia="Times New Roman" w:hAnsi="Times New Roman" w:cs="Times New Roman"/>
            <w:color w:val="000000"/>
            <w:sz w:val="28"/>
            <w:szCs w:val="28"/>
            <w:lang w:val="be-BY" w:eastAsia="be-BY"/>
          </w:rPr>
          <w:t>1506 г</w:t>
        </w:r>
      </w:smartTag>
      <w:r w:rsidRPr="00272999">
        <w:rPr>
          <w:rFonts w:ascii="Times New Roman" w:eastAsia="Times New Roman" w:hAnsi="Times New Roman" w:cs="Times New Roman"/>
          <w:color w:val="000000"/>
          <w:sz w:val="28"/>
          <w:szCs w:val="28"/>
          <w:lang w:val="be-BY" w:eastAsia="be-BY"/>
        </w:rPr>
        <w:t xml:space="preserve">. португальцы начали регулярно направлять туда свои суда, вывозившие из открытых Кабралом земель ценное дерево, «пау бразил», название которого в дальнейшем стало и названием страны. Освоение  колонизация Бразилии, начатые португальцами в </w:t>
      </w:r>
      <w:smartTag w:uri="urn:schemas-microsoft-com:office:smarttags" w:element="metricconverter">
        <w:smartTagPr>
          <w:attr w:name="ProductID" w:val="1530 г"/>
        </w:smartTagPr>
        <w:r w:rsidRPr="00272999">
          <w:rPr>
            <w:rFonts w:ascii="Times New Roman" w:eastAsia="Times New Roman" w:hAnsi="Times New Roman" w:cs="Times New Roman"/>
            <w:color w:val="000000"/>
            <w:sz w:val="28"/>
            <w:szCs w:val="28"/>
            <w:lang w:val="be-BY" w:eastAsia="be-BY"/>
          </w:rPr>
          <w:t>1530 г</w:t>
        </w:r>
      </w:smartTag>
      <w:r w:rsidRPr="00272999">
        <w:rPr>
          <w:rFonts w:ascii="Times New Roman" w:eastAsia="Times New Roman" w:hAnsi="Times New Roman" w:cs="Times New Roman"/>
          <w:color w:val="000000"/>
          <w:sz w:val="28"/>
          <w:szCs w:val="28"/>
          <w:lang w:val="be-BY" w:eastAsia="be-BY"/>
        </w:rPr>
        <w:t>., носили более мирный характер, чем аналогичные процессы  в Испанской Америке.</w:t>
      </w:r>
    </w:p>
    <w:p w14:paraId="1F4BB390" w14:textId="7FEC90BB"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Фактически началом борьбы Англии, Франции и Голландии за ограничение испанского господства в Новом Свете стало пиратство, организованное этими странами в первой половине 16 в. и почти три столетия наводившее ужас на колонии Испании. Хотя в </w:t>
      </w:r>
      <w:smartTag w:uri="urn:schemas-microsoft-com:office:smarttags" w:element="metricconverter">
        <w:smartTagPr>
          <w:attr w:name="ProductID" w:val="1561 г"/>
        </w:smartTagPr>
        <w:r w:rsidRPr="00272999">
          <w:rPr>
            <w:rFonts w:ascii="Times New Roman" w:eastAsia="Times New Roman" w:hAnsi="Times New Roman" w:cs="Times New Roman"/>
            <w:color w:val="000000"/>
            <w:sz w:val="28"/>
            <w:szCs w:val="28"/>
            <w:lang w:val="be-BY" w:eastAsia="be-BY"/>
          </w:rPr>
          <w:t>1561 г</w:t>
        </w:r>
      </w:smartTag>
      <w:r w:rsidRPr="00272999">
        <w:rPr>
          <w:rFonts w:ascii="Times New Roman" w:eastAsia="Times New Roman" w:hAnsi="Times New Roman" w:cs="Times New Roman"/>
          <w:color w:val="000000"/>
          <w:sz w:val="28"/>
          <w:szCs w:val="28"/>
          <w:lang w:val="be-BY" w:eastAsia="be-BY"/>
        </w:rPr>
        <w:t xml:space="preserve">. Испания ввела систему конвоирования, пиратские нападения на ее суда не прекращались. Особенно чувствительными морские потери Испании стали после гибели в </w:t>
      </w:r>
      <w:smartTag w:uri="urn:schemas-microsoft-com:office:smarttags" w:element="metricconverter">
        <w:smartTagPr>
          <w:attr w:name="ProductID" w:val="1588 г"/>
        </w:smartTagPr>
        <w:r w:rsidRPr="00272999">
          <w:rPr>
            <w:rFonts w:ascii="Times New Roman" w:eastAsia="Times New Roman" w:hAnsi="Times New Roman" w:cs="Times New Roman"/>
            <w:color w:val="000000"/>
            <w:sz w:val="28"/>
            <w:szCs w:val="28"/>
            <w:lang w:val="be-BY" w:eastAsia="be-BY"/>
          </w:rPr>
          <w:t>1588 г</w:t>
        </w:r>
      </w:smartTag>
      <w:r w:rsidRPr="00272999">
        <w:rPr>
          <w:rFonts w:ascii="Times New Roman" w:eastAsia="Times New Roman" w:hAnsi="Times New Roman" w:cs="Times New Roman"/>
          <w:color w:val="000000"/>
          <w:sz w:val="28"/>
          <w:szCs w:val="28"/>
          <w:lang w:val="be-BY" w:eastAsia="be-BY"/>
        </w:rPr>
        <w:t xml:space="preserve">. ее флота. Так с 1623 по </w:t>
      </w:r>
      <w:smartTag w:uri="urn:schemas-microsoft-com:office:smarttags" w:element="metricconverter">
        <w:smartTagPr>
          <w:attr w:name="ProductID" w:val="1636 г"/>
        </w:smartTagPr>
        <w:r w:rsidRPr="00272999">
          <w:rPr>
            <w:rFonts w:ascii="Times New Roman" w:eastAsia="Times New Roman" w:hAnsi="Times New Roman" w:cs="Times New Roman"/>
            <w:color w:val="000000"/>
            <w:sz w:val="28"/>
            <w:szCs w:val="28"/>
            <w:lang w:val="be-BY" w:eastAsia="be-BY"/>
          </w:rPr>
          <w:t>1636 г</w:t>
        </w:r>
      </w:smartTag>
      <w:r w:rsidRPr="00272999">
        <w:rPr>
          <w:rFonts w:ascii="Times New Roman" w:eastAsia="Times New Roman" w:hAnsi="Times New Roman" w:cs="Times New Roman"/>
          <w:color w:val="000000"/>
          <w:sz w:val="28"/>
          <w:szCs w:val="28"/>
          <w:lang w:val="be-BY" w:eastAsia="be-BY"/>
        </w:rPr>
        <w:t>. только голландскими пиратами были захвачены 350 испанских торговых кораблей.</w:t>
      </w:r>
    </w:p>
    <w:p w14:paraId="363450AA"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В стремлении укрепить свои позиции в Карибском бассейне больше других преуспела Англия. В этом регионе, практически не усвоенном испанцами (кроме Кубы, Эспаньолы и Ямайки), Англия намеревалась получить не только полную свободу судоходства, но и добивалась, чтобы ее представители не преследовались испанскими колониальными властями за свои религиозные убеждения и не предавались суду инквизиции как еретики.</w:t>
      </w:r>
    </w:p>
    <w:p w14:paraId="100749D3"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Нередко пираты первыми «осваивали» захваченные в Новом Свете территории, ставшие впоследствии колониями Англии, Франции и Голландии. Так было, например, с Багамскими островами, Барбадосом, Мартиникой, Гваделупой и др.</w:t>
      </w:r>
    </w:p>
    <w:p w14:paraId="02A7E2BF"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Первоначально отправным пунктом англичан стал о. Барбадос, который был провозглашен владением английского короля в </w:t>
      </w:r>
      <w:smartTag w:uri="urn:schemas-microsoft-com:office:smarttags" w:element="metricconverter">
        <w:smartTagPr>
          <w:attr w:name="ProductID" w:val="1624 г"/>
        </w:smartTagPr>
        <w:r w:rsidRPr="00272999">
          <w:rPr>
            <w:rFonts w:ascii="Times New Roman" w:eastAsia="Times New Roman" w:hAnsi="Times New Roman" w:cs="Times New Roman"/>
            <w:color w:val="000000"/>
            <w:sz w:val="28"/>
            <w:szCs w:val="28"/>
            <w:lang w:val="be-BY" w:eastAsia="be-BY"/>
          </w:rPr>
          <w:t>1624 г</w:t>
        </w:r>
      </w:smartTag>
      <w:r w:rsidRPr="00272999">
        <w:rPr>
          <w:rFonts w:ascii="Times New Roman" w:eastAsia="Times New Roman" w:hAnsi="Times New Roman" w:cs="Times New Roman"/>
          <w:color w:val="000000"/>
          <w:sz w:val="28"/>
          <w:szCs w:val="28"/>
          <w:lang w:val="be-BY" w:eastAsia="be-BY"/>
        </w:rPr>
        <w:t>. Вскоре туда устремился поток переселенцев из Англии. На резкое возрастание последней цифры повлияла начавшаяся в стране «туманного Альбиона» революция. В поисках надежного убежища от возмездия политических противников на острове оказались даже представители знати. Однако большинство населения составляли разорившиеся крестьяне, законтрактованные состоятельными англичанами перед отъездом за океан и на Барбадосе превращенные фактически в рабов. Первые поселенцы занимались в основном разведением табака, хлопка, индиго, перца, цитрусовых, а также животноводством.</w:t>
      </w:r>
    </w:p>
    <w:p w14:paraId="7DB26A9C"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В </w:t>
      </w:r>
      <w:smartTag w:uri="urn:schemas-microsoft-com:office:smarttags" w:element="metricconverter">
        <w:smartTagPr>
          <w:attr w:name="ProductID" w:val="1640 г"/>
        </w:smartTagPr>
        <w:r w:rsidRPr="00272999">
          <w:rPr>
            <w:rFonts w:ascii="Times New Roman" w:eastAsia="Times New Roman" w:hAnsi="Times New Roman" w:cs="Times New Roman"/>
            <w:color w:val="000000"/>
            <w:sz w:val="28"/>
            <w:szCs w:val="28"/>
            <w:lang w:val="be-BY" w:eastAsia="be-BY"/>
          </w:rPr>
          <w:t>1640 г</w:t>
        </w:r>
      </w:smartTag>
      <w:r w:rsidRPr="00272999">
        <w:rPr>
          <w:rFonts w:ascii="Times New Roman" w:eastAsia="Times New Roman" w:hAnsi="Times New Roman" w:cs="Times New Roman"/>
          <w:color w:val="000000"/>
          <w:sz w:val="28"/>
          <w:szCs w:val="28"/>
          <w:lang w:val="be-BY" w:eastAsia="be-BY"/>
        </w:rPr>
        <w:t>. англичане начали разводить на Барбадосе сахарный тростник. За первое десятилетие экономический эффект от производства и реализации на мировом рынке сахара оказался просто ошеломляющим: доходы плантаторов возросли в 20 раз. Естественно, что в дальнейшем сахарный тростник становится ведущей культурой почти во всех английских колониях Нового Света.</w:t>
      </w:r>
    </w:p>
    <w:p w14:paraId="40B0EFD7" w14:textId="7777777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В </w:t>
      </w:r>
      <w:smartTag w:uri="urn:schemas-microsoft-com:office:smarttags" w:element="metricconverter">
        <w:smartTagPr>
          <w:attr w:name="ProductID" w:val="1655 г"/>
        </w:smartTagPr>
        <w:r w:rsidRPr="00272999">
          <w:rPr>
            <w:rFonts w:ascii="Times New Roman" w:eastAsia="Times New Roman" w:hAnsi="Times New Roman" w:cs="Times New Roman"/>
            <w:color w:val="000000"/>
            <w:sz w:val="28"/>
            <w:szCs w:val="28"/>
            <w:lang w:val="be-BY" w:eastAsia="be-BY"/>
          </w:rPr>
          <w:t>1655 г</w:t>
        </w:r>
      </w:smartTag>
      <w:r w:rsidRPr="00272999">
        <w:rPr>
          <w:rFonts w:ascii="Times New Roman" w:eastAsia="Times New Roman" w:hAnsi="Times New Roman" w:cs="Times New Roman"/>
          <w:color w:val="000000"/>
          <w:sz w:val="28"/>
          <w:szCs w:val="28"/>
          <w:lang w:val="be-BY" w:eastAsia="be-BY"/>
        </w:rPr>
        <w:t xml:space="preserve">. все более обострявшиеся англо-испанские противоречия вылились в войну между двумя странами. В том же году английские войска овладели Ямайкой. Через 3 года Испания попыталась силой возвратить это владение, однако вынуждена была смириться с окончательной потерей острова. На основании Мадридского договора </w:t>
      </w:r>
      <w:smartTag w:uri="urn:schemas-microsoft-com:office:smarttags" w:element="metricconverter">
        <w:smartTagPr>
          <w:attr w:name="ProductID" w:val="1670 г"/>
        </w:smartTagPr>
        <w:r w:rsidRPr="00272999">
          <w:rPr>
            <w:rFonts w:ascii="Times New Roman" w:eastAsia="Times New Roman" w:hAnsi="Times New Roman" w:cs="Times New Roman"/>
            <w:color w:val="000000"/>
            <w:sz w:val="28"/>
            <w:szCs w:val="28"/>
            <w:lang w:val="be-BY" w:eastAsia="be-BY"/>
          </w:rPr>
          <w:t>1670 г</w:t>
        </w:r>
      </w:smartTag>
      <w:r w:rsidRPr="00272999">
        <w:rPr>
          <w:rFonts w:ascii="Times New Roman" w:eastAsia="Times New Roman" w:hAnsi="Times New Roman" w:cs="Times New Roman"/>
          <w:color w:val="000000"/>
          <w:sz w:val="28"/>
          <w:szCs w:val="28"/>
          <w:lang w:val="be-BY" w:eastAsia="be-BY"/>
        </w:rPr>
        <w:t>. Испания признала права Англии на владение Ямайкой.</w:t>
      </w:r>
    </w:p>
    <w:p w14:paraId="5EEDDDC0" w14:textId="15076431"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XVII в. отмечен экспансией Франции в Новом Свете. Творцом французской колониальной империи был Ришелье. В тот период, когда он пришел к власти (</w:t>
      </w:r>
      <w:smartTag w:uri="urn:schemas-microsoft-com:office:smarttags" w:element="metricconverter">
        <w:smartTagPr>
          <w:attr w:name="ProductID" w:val="1624 г"/>
        </w:smartTagPr>
        <w:r w:rsidRPr="00272999">
          <w:rPr>
            <w:rFonts w:ascii="Times New Roman" w:eastAsia="Times New Roman" w:hAnsi="Times New Roman" w:cs="Times New Roman"/>
            <w:color w:val="000000"/>
            <w:sz w:val="28"/>
            <w:szCs w:val="28"/>
            <w:lang w:val="be-BY" w:eastAsia="be-BY"/>
          </w:rPr>
          <w:t>1624 г</w:t>
        </w:r>
      </w:smartTag>
      <w:r w:rsidRPr="00272999">
        <w:rPr>
          <w:rFonts w:ascii="Times New Roman" w:eastAsia="Times New Roman" w:hAnsi="Times New Roman" w:cs="Times New Roman"/>
          <w:color w:val="000000"/>
          <w:sz w:val="28"/>
          <w:szCs w:val="28"/>
          <w:lang w:val="be-BY" w:eastAsia="be-BY"/>
        </w:rPr>
        <w:t>.), Франция владела одним Квебеком, в год его смерти (</w:t>
      </w:r>
      <w:smartTag w:uri="urn:schemas-microsoft-com:office:smarttags" w:element="metricconverter">
        <w:smartTagPr>
          <w:attr w:name="ProductID" w:val="1642 г"/>
        </w:smartTagPr>
        <w:r w:rsidRPr="00272999">
          <w:rPr>
            <w:rFonts w:ascii="Times New Roman" w:eastAsia="Times New Roman" w:hAnsi="Times New Roman" w:cs="Times New Roman"/>
            <w:color w:val="000000"/>
            <w:sz w:val="28"/>
            <w:szCs w:val="28"/>
            <w:lang w:val="be-BY" w:eastAsia="be-BY"/>
          </w:rPr>
          <w:t>1642 г</w:t>
        </w:r>
      </w:smartTag>
      <w:r>
        <w:rPr>
          <w:rFonts w:ascii="Times New Roman" w:eastAsia="Times New Roman" w:hAnsi="Times New Roman" w:cs="Times New Roman"/>
          <w:color w:val="000000"/>
          <w:sz w:val="28"/>
          <w:szCs w:val="28"/>
          <w:lang w:val="be-BY" w:eastAsia="be-BY"/>
        </w:rPr>
        <w:t xml:space="preserve">.) </w:t>
      </w:r>
      <w:r w:rsidR="00731A30">
        <w:rPr>
          <w:sz w:val="28"/>
          <w:szCs w:val="28"/>
        </w:rPr>
        <w:t>–</w:t>
      </w:r>
      <w:r>
        <w:rPr>
          <w:rFonts w:ascii="Times New Roman" w:eastAsia="Times New Roman" w:hAnsi="Times New Roman" w:cs="Times New Roman"/>
          <w:color w:val="000000"/>
          <w:sz w:val="28"/>
          <w:szCs w:val="28"/>
          <w:lang w:val="be-BY" w:eastAsia="be-BY"/>
        </w:rPr>
        <w:t xml:space="preserve"> </w:t>
      </w:r>
      <w:r w:rsidRPr="00272999">
        <w:rPr>
          <w:rFonts w:ascii="Times New Roman" w:eastAsia="Times New Roman" w:hAnsi="Times New Roman" w:cs="Times New Roman"/>
          <w:color w:val="000000"/>
          <w:sz w:val="28"/>
          <w:szCs w:val="28"/>
          <w:lang w:val="be-BY" w:eastAsia="be-BY"/>
        </w:rPr>
        <w:t>всей Канадой, Мартиникой, Гваделупой и другими Антильскими островами.</w:t>
      </w:r>
    </w:p>
    <w:p w14:paraId="6660F600" w14:textId="19395BA4"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В конце XVII в. наиболее значительными колониями Франции в Карибском бассейне и на севере Южной Америки являлись Гвиана (впоследствии получи</w:t>
      </w:r>
      <w:r>
        <w:rPr>
          <w:rFonts w:ascii="Times New Roman" w:eastAsia="Times New Roman" w:hAnsi="Times New Roman" w:cs="Times New Roman"/>
          <w:color w:val="000000"/>
          <w:sz w:val="28"/>
          <w:szCs w:val="28"/>
          <w:lang w:val="be-BY" w:eastAsia="be-BY"/>
        </w:rPr>
        <w:t xml:space="preserve">ла название Французской Гвианы) </w:t>
      </w:r>
      <w:r w:rsidR="00731A30">
        <w:rPr>
          <w:sz w:val="28"/>
          <w:szCs w:val="28"/>
        </w:rPr>
        <w:t>–</w:t>
      </w:r>
      <w:r>
        <w:rPr>
          <w:rFonts w:ascii="Times New Roman" w:eastAsia="Times New Roman" w:hAnsi="Times New Roman" w:cs="Times New Roman"/>
          <w:color w:val="000000"/>
          <w:sz w:val="28"/>
          <w:szCs w:val="28"/>
          <w:lang w:val="be-BY" w:eastAsia="be-BY"/>
        </w:rPr>
        <w:t xml:space="preserve"> </w:t>
      </w:r>
      <w:r w:rsidRPr="00272999">
        <w:rPr>
          <w:rFonts w:ascii="Times New Roman" w:eastAsia="Times New Roman" w:hAnsi="Times New Roman" w:cs="Times New Roman"/>
          <w:color w:val="000000"/>
          <w:sz w:val="28"/>
          <w:szCs w:val="28"/>
          <w:lang w:val="be-BY" w:eastAsia="be-BY"/>
        </w:rPr>
        <w:t>91 тыс.кв.км., Сан-Доминго</w:t>
      </w:r>
      <w:r>
        <w:rPr>
          <w:rFonts w:ascii="Times New Roman" w:eastAsia="Times New Roman" w:hAnsi="Times New Roman" w:cs="Times New Roman"/>
          <w:color w:val="000000"/>
          <w:sz w:val="28"/>
          <w:szCs w:val="28"/>
          <w:lang w:val="be-BY" w:eastAsia="be-BY"/>
        </w:rPr>
        <w:t>-</w:t>
      </w:r>
      <w:r w:rsidRPr="00272999">
        <w:rPr>
          <w:rFonts w:ascii="Times New Roman" w:eastAsia="Times New Roman" w:hAnsi="Times New Roman" w:cs="Times New Roman"/>
          <w:color w:val="000000"/>
          <w:sz w:val="28"/>
          <w:szCs w:val="28"/>
          <w:lang w:val="be-BY" w:eastAsia="be-BY"/>
        </w:rPr>
        <w:t>27500 кв.км., Гваделупа и прилегавшие к ней мелкие острова</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 xml:space="preserve">– </w:t>
      </w:r>
      <w:r w:rsidRPr="00272999">
        <w:rPr>
          <w:rFonts w:ascii="Times New Roman" w:eastAsia="Times New Roman" w:hAnsi="Times New Roman" w:cs="Times New Roman"/>
          <w:color w:val="000000"/>
          <w:sz w:val="28"/>
          <w:szCs w:val="28"/>
          <w:lang w:val="be-BY" w:eastAsia="be-BY"/>
        </w:rPr>
        <w:t>1704 кв. км., Мартиника</w:t>
      </w:r>
      <w:r w:rsidR="00731A30">
        <w:rPr>
          <w:rFonts w:ascii="Times New Roman" w:eastAsia="Times New Roman" w:hAnsi="Times New Roman" w:cs="Times New Roman"/>
          <w:color w:val="000000"/>
          <w:sz w:val="28"/>
          <w:szCs w:val="28"/>
          <w:lang w:val="be-BY" w:eastAsia="be-BY"/>
        </w:rPr>
        <w:t xml:space="preserve"> </w:t>
      </w:r>
      <w:r w:rsidR="00731A30">
        <w:rPr>
          <w:sz w:val="28"/>
          <w:szCs w:val="28"/>
        </w:rPr>
        <w:t>–</w:t>
      </w:r>
      <w:r w:rsidRPr="00272999">
        <w:rPr>
          <w:rFonts w:ascii="Times New Roman" w:eastAsia="Times New Roman" w:hAnsi="Times New Roman" w:cs="Times New Roman"/>
          <w:color w:val="000000"/>
          <w:sz w:val="28"/>
          <w:szCs w:val="28"/>
          <w:lang w:val="be-BY" w:eastAsia="be-BY"/>
        </w:rPr>
        <w:t>1080 кв. км.</w:t>
      </w:r>
    </w:p>
    <w:p w14:paraId="30CA4361" w14:textId="376BE397"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 xml:space="preserve">Хотя Гвиана превосходила по площади остальные французские владения, она оказалась наименее освоенной, что объяснялось сложными природными условиями. Признанными центрами французской колонизации стали Мартиника, завоеванная в </w:t>
      </w:r>
      <w:smartTag w:uri="urn:schemas-microsoft-com:office:smarttags" w:element="metricconverter">
        <w:smartTagPr>
          <w:attr w:name="ProductID" w:val="1625 г"/>
        </w:smartTagPr>
        <w:r w:rsidRPr="00272999">
          <w:rPr>
            <w:rFonts w:ascii="Times New Roman" w:eastAsia="Times New Roman" w:hAnsi="Times New Roman" w:cs="Times New Roman"/>
            <w:color w:val="000000"/>
            <w:sz w:val="28"/>
            <w:szCs w:val="28"/>
            <w:lang w:val="be-BY" w:eastAsia="be-BY"/>
          </w:rPr>
          <w:t>1625 г</w:t>
        </w:r>
      </w:smartTag>
      <w:r w:rsidRPr="00272999">
        <w:rPr>
          <w:rFonts w:ascii="Times New Roman" w:eastAsia="Times New Roman" w:hAnsi="Times New Roman" w:cs="Times New Roman"/>
          <w:color w:val="000000"/>
          <w:sz w:val="28"/>
          <w:szCs w:val="28"/>
          <w:lang w:val="be-BY" w:eastAsia="be-BY"/>
        </w:rPr>
        <w:t>., и Гваделупа</w:t>
      </w:r>
      <w:r w:rsidR="0083024C">
        <w:rPr>
          <w:rFonts w:ascii="Times New Roman" w:eastAsia="Times New Roman" w:hAnsi="Times New Roman" w:cs="Times New Roman"/>
          <w:color w:val="000000"/>
          <w:sz w:val="28"/>
          <w:szCs w:val="28"/>
          <w:lang w:val="be-BY" w:eastAsia="be-BY"/>
        </w:rPr>
        <w:t xml:space="preserve"> </w:t>
      </w:r>
      <w:r w:rsidR="0083024C">
        <w:rPr>
          <w:rFonts w:ascii="Times New Roman" w:hAnsi="Times New Roman" w:cs="Times New Roman"/>
          <w:kern w:val="0"/>
          <w:sz w:val="28"/>
          <w:szCs w:val="28"/>
          <w14:ligatures w14:val="none"/>
        </w:rPr>
        <w:t xml:space="preserve">– </w:t>
      </w:r>
      <w:r w:rsidRPr="00272999">
        <w:rPr>
          <w:rFonts w:ascii="Times New Roman" w:eastAsia="Times New Roman" w:hAnsi="Times New Roman" w:cs="Times New Roman"/>
          <w:color w:val="000000"/>
          <w:sz w:val="28"/>
          <w:szCs w:val="28"/>
          <w:lang w:val="be-BY" w:eastAsia="be-BY"/>
        </w:rPr>
        <w:t>в 1635г.</w:t>
      </w:r>
    </w:p>
    <w:p w14:paraId="5A87B0DC" w14:textId="2FF09FA0"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Колониальная история нидерландских владений в Вест-Индии</w:t>
      </w:r>
      <w:r w:rsidR="00F47045">
        <w:rPr>
          <w:rFonts w:ascii="Times New Roman" w:eastAsia="Times New Roman" w:hAnsi="Times New Roman" w:cs="Times New Roman"/>
          <w:color w:val="000000"/>
          <w:sz w:val="28"/>
          <w:szCs w:val="28"/>
          <w:lang w:val="be-BY" w:eastAsia="be-BY"/>
        </w:rPr>
        <w:t xml:space="preserve"> </w:t>
      </w:r>
      <w:r w:rsidR="00F47045">
        <w:rPr>
          <w:sz w:val="28"/>
          <w:szCs w:val="28"/>
        </w:rPr>
        <w:t xml:space="preserve">– </w:t>
      </w:r>
      <w:r w:rsidRPr="00272999">
        <w:rPr>
          <w:rFonts w:ascii="Times New Roman" w:eastAsia="Times New Roman" w:hAnsi="Times New Roman" w:cs="Times New Roman"/>
          <w:color w:val="000000"/>
          <w:sz w:val="28"/>
          <w:szCs w:val="28"/>
          <w:lang w:val="be-BY" w:eastAsia="be-BY"/>
        </w:rPr>
        <w:t>остров</w:t>
      </w:r>
      <w:r w:rsidR="00F47045">
        <w:rPr>
          <w:rFonts w:ascii="Times New Roman" w:eastAsia="Times New Roman" w:hAnsi="Times New Roman" w:cs="Times New Roman"/>
          <w:color w:val="000000"/>
          <w:sz w:val="28"/>
          <w:szCs w:val="28"/>
          <w:lang w:val="be-BY" w:eastAsia="be-BY"/>
        </w:rPr>
        <w:t>а</w:t>
      </w:r>
      <w:r w:rsidRPr="00272999">
        <w:rPr>
          <w:rFonts w:ascii="Times New Roman" w:eastAsia="Times New Roman" w:hAnsi="Times New Roman" w:cs="Times New Roman"/>
          <w:color w:val="000000"/>
          <w:sz w:val="28"/>
          <w:szCs w:val="28"/>
          <w:lang w:val="be-BY" w:eastAsia="be-BY"/>
        </w:rPr>
        <w:t xml:space="preserve"> Аруба, Бонайре, Сан-Мартин, Саба, Сан-Эустакио и Кюрасао</w:t>
      </w:r>
      <w:r>
        <w:rPr>
          <w:rFonts w:ascii="Times New Roman" w:eastAsia="Times New Roman" w:hAnsi="Times New Roman" w:cs="Times New Roman"/>
          <w:color w:val="000000"/>
          <w:sz w:val="28"/>
          <w:szCs w:val="28"/>
          <w:lang w:val="be-BY" w:eastAsia="be-BY"/>
        </w:rPr>
        <w:t>-</w:t>
      </w:r>
      <w:r w:rsidRPr="00272999">
        <w:rPr>
          <w:rFonts w:ascii="Times New Roman" w:eastAsia="Times New Roman" w:hAnsi="Times New Roman" w:cs="Times New Roman"/>
          <w:color w:val="000000"/>
          <w:sz w:val="28"/>
          <w:szCs w:val="28"/>
          <w:lang w:val="be-BY" w:eastAsia="be-BY"/>
        </w:rPr>
        <w:t xml:space="preserve">берет начало в первой половине XVII в. Важнейшим орудием колониальных захватов стала созданная в </w:t>
      </w:r>
      <w:smartTag w:uri="urn:schemas-microsoft-com:office:smarttags" w:element="metricconverter">
        <w:smartTagPr>
          <w:attr w:name="ProductID" w:val="1621 г"/>
        </w:smartTagPr>
        <w:r w:rsidRPr="00272999">
          <w:rPr>
            <w:rFonts w:ascii="Times New Roman" w:eastAsia="Times New Roman" w:hAnsi="Times New Roman" w:cs="Times New Roman"/>
            <w:color w:val="000000"/>
            <w:sz w:val="28"/>
            <w:szCs w:val="28"/>
            <w:lang w:val="be-BY" w:eastAsia="be-BY"/>
          </w:rPr>
          <w:t>1621 г</w:t>
        </w:r>
      </w:smartTag>
      <w:r w:rsidRPr="00272999">
        <w:rPr>
          <w:rFonts w:ascii="Times New Roman" w:eastAsia="Times New Roman" w:hAnsi="Times New Roman" w:cs="Times New Roman"/>
          <w:color w:val="000000"/>
          <w:sz w:val="28"/>
          <w:szCs w:val="28"/>
          <w:lang w:val="be-BY" w:eastAsia="be-BY"/>
        </w:rPr>
        <w:t>. голландская Вест-Индская компания, располагавшая начальным фондом в 7 млн. 200 тыс. флорианов, 800 военными и торговыми судами и 67 тыс. моряков. Все перечисленные выше острова в течение 1631</w:t>
      </w:r>
      <w:r w:rsidR="00731A30">
        <w:rPr>
          <w:sz w:val="28"/>
          <w:szCs w:val="28"/>
        </w:rPr>
        <w:t>–</w:t>
      </w:r>
      <w:r w:rsidRPr="00272999">
        <w:rPr>
          <w:rFonts w:ascii="Times New Roman" w:eastAsia="Times New Roman" w:hAnsi="Times New Roman" w:cs="Times New Roman"/>
          <w:color w:val="000000"/>
          <w:sz w:val="28"/>
          <w:szCs w:val="28"/>
          <w:lang w:val="be-BY" w:eastAsia="be-BY"/>
        </w:rPr>
        <w:t>1636 гг. были захвачены Голландией. Часть индейского населения была истреблена, а почти все оставшиеся в живых аборигены покинули родину, переселившись в Венесуэлу. Размах с которым Нидерланды осуществляли свою военно-морскую экспансию в Карибском бассейне, был предопределен высокими темпами экономического развития страны в указанный период, ее морским могуществом.</w:t>
      </w:r>
    </w:p>
    <w:p w14:paraId="2298D2D9" w14:textId="0F37FC46" w:rsidR="000A5587" w:rsidRPr="00272999" w:rsidRDefault="000A5587" w:rsidP="00854862">
      <w:pPr>
        <w:spacing w:after="0" w:line="240" w:lineRule="auto"/>
        <w:ind w:firstLine="709"/>
        <w:jc w:val="both"/>
        <w:rPr>
          <w:rFonts w:ascii="Times New Roman" w:eastAsia="Times New Roman" w:hAnsi="Times New Roman" w:cs="Times New Roman"/>
          <w:color w:val="000000"/>
          <w:sz w:val="28"/>
          <w:szCs w:val="28"/>
          <w:lang w:val="be-BY" w:eastAsia="be-BY"/>
        </w:rPr>
      </w:pPr>
      <w:r w:rsidRPr="00272999">
        <w:rPr>
          <w:rFonts w:ascii="Times New Roman" w:eastAsia="Times New Roman" w:hAnsi="Times New Roman" w:cs="Times New Roman"/>
          <w:color w:val="000000"/>
          <w:sz w:val="28"/>
          <w:szCs w:val="28"/>
          <w:lang w:val="be-BY" w:eastAsia="be-BY"/>
        </w:rPr>
        <w:t>В 1634г. голландцы овладели  о. Кюрасао, ставшим для них тем же, чем Ямайка для англичан,</w:t>
      </w:r>
      <w:r w:rsidR="00731A30">
        <w:rPr>
          <w:rFonts w:ascii="Times New Roman" w:eastAsia="Times New Roman" w:hAnsi="Times New Roman" w:cs="Times New Roman"/>
          <w:color w:val="000000"/>
          <w:sz w:val="28"/>
          <w:szCs w:val="28"/>
          <w:lang w:val="be-BY" w:eastAsia="be-BY"/>
        </w:rPr>
        <w:t xml:space="preserve"> </w:t>
      </w:r>
      <w:r w:rsidRPr="00272999">
        <w:rPr>
          <w:rFonts w:ascii="Times New Roman" w:eastAsia="Times New Roman" w:hAnsi="Times New Roman" w:cs="Times New Roman"/>
          <w:color w:val="000000"/>
          <w:sz w:val="28"/>
          <w:szCs w:val="28"/>
          <w:lang w:val="be-BY" w:eastAsia="be-BY"/>
        </w:rPr>
        <w:t>центром пиратства и контрабандной торговли в Карибском море.</w:t>
      </w:r>
    </w:p>
    <w:p w14:paraId="5BDD8A06" w14:textId="77777777" w:rsidR="000A5587" w:rsidRPr="00272999" w:rsidRDefault="000A5587" w:rsidP="00854862">
      <w:pPr>
        <w:pStyle w:val="a3"/>
        <w:spacing w:before="0" w:beforeAutospacing="0" w:after="0" w:afterAutospacing="0"/>
        <w:ind w:firstLine="525"/>
        <w:jc w:val="both"/>
        <w:rPr>
          <w:color w:val="000000"/>
          <w:sz w:val="28"/>
          <w:szCs w:val="28"/>
        </w:rPr>
      </w:pPr>
    </w:p>
    <w:p w14:paraId="5D04F50D" w14:textId="77777777" w:rsidR="000A5587" w:rsidRPr="00457F34" w:rsidRDefault="000A5587" w:rsidP="000A5587">
      <w:pPr>
        <w:pStyle w:val="Default"/>
        <w:spacing w:after="24"/>
        <w:jc w:val="both"/>
        <w:rPr>
          <w:sz w:val="28"/>
          <w:szCs w:val="28"/>
        </w:rPr>
      </w:pPr>
    </w:p>
    <w:p w14:paraId="2239CAA4" w14:textId="77777777" w:rsidR="000A5587" w:rsidRPr="00457F34" w:rsidRDefault="000A5587" w:rsidP="000A5587">
      <w:pPr>
        <w:jc w:val="both"/>
        <w:rPr>
          <w:rFonts w:ascii="Times New Roman" w:hAnsi="Times New Roman" w:cs="Times New Roman"/>
          <w:b/>
          <w:bCs/>
          <w:sz w:val="28"/>
          <w:szCs w:val="28"/>
        </w:rPr>
      </w:pPr>
      <w:r w:rsidRPr="00457F34">
        <w:rPr>
          <w:rFonts w:ascii="Times New Roman" w:hAnsi="Times New Roman" w:cs="Times New Roman"/>
          <w:b/>
          <w:bCs/>
          <w:position w:val="2"/>
          <w:sz w:val="28"/>
          <w:szCs w:val="28"/>
        </w:rPr>
        <w:t xml:space="preserve">Лекция 3. </w:t>
      </w:r>
      <w:r w:rsidRPr="00457F34">
        <w:rPr>
          <w:rFonts w:ascii="Times New Roman" w:hAnsi="Times New Roman" w:cs="Times New Roman"/>
          <w:b/>
          <w:bCs/>
          <w:sz w:val="28"/>
          <w:szCs w:val="28"/>
        </w:rPr>
        <w:t xml:space="preserve">Система колониального управления в Латинской Америке </w:t>
      </w:r>
      <w:r w:rsidRPr="00457F34">
        <w:rPr>
          <w:rFonts w:ascii="Times New Roman" w:hAnsi="Times New Roman" w:cs="Times New Roman"/>
          <w:b/>
          <w:bCs/>
          <w:sz w:val="28"/>
          <w:szCs w:val="28"/>
          <w:lang w:val="en-US"/>
        </w:rPr>
        <w:t>XVI</w:t>
      </w:r>
      <w:r w:rsidRPr="00457F34">
        <w:rPr>
          <w:rFonts w:ascii="Times New Roman" w:hAnsi="Times New Roman" w:cs="Times New Roman"/>
          <w:b/>
          <w:bCs/>
          <w:sz w:val="28"/>
          <w:szCs w:val="28"/>
        </w:rPr>
        <w:t>-</w:t>
      </w:r>
      <w:r w:rsidRPr="00457F34">
        <w:rPr>
          <w:rFonts w:ascii="Times New Roman" w:hAnsi="Times New Roman" w:cs="Times New Roman"/>
          <w:b/>
          <w:bCs/>
          <w:sz w:val="28"/>
          <w:szCs w:val="28"/>
          <w:lang w:val="en-US"/>
        </w:rPr>
        <w:t>XVIII</w:t>
      </w:r>
      <w:r w:rsidRPr="00457F34">
        <w:rPr>
          <w:rFonts w:ascii="Times New Roman" w:hAnsi="Times New Roman" w:cs="Times New Roman"/>
          <w:b/>
          <w:bCs/>
          <w:sz w:val="28"/>
          <w:szCs w:val="28"/>
        </w:rPr>
        <w:t xml:space="preserve"> вв.</w:t>
      </w:r>
    </w:p>
    <w:p w14:paraId="1E1FC408" w14:textId="77777777" w:rsidR="000A5587" w:rsidRPr="00931E5D" w:rsidRDefault="000A5587" w:rsidP="000A5587">
      <w:pPr>
        <w:shd w:val="clear" w:color="auto" w:fill="FFFFFF"/>
        <w:jc w:val="center"/>
        <w:rPr>
          <w:b/>
          <w:bCs/>
          <w:spacing w:val="-7"/>
          <w:sz w:val="28"/>
          <w:szCs w:val="28"/>
        </w:rPr>
      </w:pPr>
    </w:p>
    <w:p w14:paraId="3F6CD35A" w14:textId="77777777" w:rsidR="00457F34" w:rsidRPr="00457F34" w:rsidRDefault="00457F34" w:rsidP="00457F34">
      <w:pPr>
        <w:spacing w:after="0" w:line="240" w:lineRule="auto"/>
        <w:ind w:firstLine="709"/>
        <w:jc w:val="both"/>
        <w:rPr>
          <w:rFonts w:ascii="Times New Roman" w:eastAsia="Times New Roman" w:hAnsi="Times New Roman" w:cs="Times New Roman"/>
          <w:color w:val="000000"/>
          <w:sz w:val="28"/>
          <w:szCs w:val="28"/>
          <w:lang w:val="be-BY" w:eastAsia="be-BY"/>
        </w:rPr>
      </w:pPr>
      <w:r w:rsidRPr="00457F34">
        <w:rPr>
          <w:rFonts w:ascii="Times New Roman" w:eastAsia="Times New Roman" w:hAnsi="Times New Roman" w:cs="Times New Roman"/>
          <w:color w:val="000000"/>
          <w:sz w:val="28"/>
          <w:szCs w:val="28"/>
          <w:lang w:val="be-BY" w:eastAsia="be-BY"/>
        </w:rPr>
        <w:t>1. Административная система испанских и португальских колоний.</w:t>
      </w:r>
    </w:p>
    <w:p w14:paraId="4CF4FAE9" w14:textId="2118AB4A" w:rsidR="00457F34" w:rsidRPr="00457F34" w:rsidRDefault="00457F34" w:rsidP="00457F34">
      <w:pPr>
        <w:spacing w:after="0" w:line="240" w:lineRule="auto"/>
        <w:ind w:firstLine="709"/>
        <w:jc w:val="both"/>
        <w:rPr>
          <w:rFonts w:ascii="Times New Roman" w:eastAsia="Times New Roman" w:hAnsi="Times New Roman" w:cs="Times New Roman"/>
          <w:color w:val="000000"/>
          <w:sz w:val="28"/>
          <w:szCs w:val="28"/>
          <w:lang w:val="be-BY" w:eastAsia="be-BY"/>
        </w:rPr>
      </w:pPr>
      <w:r w:rsidRPr="00457F34">
        <w:rPr>
          <w:rFonts w:ascii="Times New Roman" w:eastAsia="Times New Roman" w:hAnsi="Times New Roman" w:cs="Times New Roman"/>
          <w:color w:val="000000"/>
          <w:sz w:val="28"/>
          <w:szCs w:val="28"/>
          <w:lang w:val="be-BY" w:eastAsia="be-BY"/>
        </w:rPr>
        <w:t>2.</w:t>
      </w:r>
      <w:r>
        <w:rPr>
          <w:rFonts w:ascii="Times New Roman" w:eastAsia="Times New Roman" w:hAnsi="Times New Roman" w:cs="Times New Roman"/>
          <w:color w:val="000000"/>
          <w:sz w:val="28"/>
          <w:szCs w:val="28"/>
          <w:lang w:val="be-BY" w:eastAsia="be-BY"/>
        </w:rPr>
        <w:t>Социально-экон</w:t>
      </w:r>
      <w:r w:rsidR="00447769">
        <w:rPr>
          <w:rFonts w:ascii="Times New Roman" w:eastAsia="Times New Roman" w:hAnsi="Times New Roman" w:cs="Times New Roman"/>
          <w:color w:val="000000"/>
          <w:sz w:val="28"/>
          <w:szCs w:val="28"/>
          <w:lang w:val="be-BY" w:eastAsia="be-BY"/>
        </w:rPr>
        <w:t>омическое</w:t>
      </w:r>
      <w:r w:rsidRPr="00457F34">
        <w:rPr>
          <w:rFonts w:ascii="Times New Roman" w:eastAsia="Times New Roman" w:hAnsi="Times New Roman" w:cs="Times New Roman"/>
          <w:color w:val="000000"/>
          <w:sz w:val="28"/>
          <w:szCs w:val="28"/>
          <w:lang w:val="be-BY" w:eastAsia="be-BY"/>
        </w:rPr>
        <w:t xml:space="preserve"> развитие колоний.</w:t>
      </w:r>
    </w:p>
    <w:p w14:paraId="63F44844" w14:textId="2938A078" w:rsidR="00457F34" w:rsidRDefault="00457F34" w:rsidP="00457F34">
      <w:pPr>
        <w:spacing w:after="0" w:line="240" w:lineRule="auto"/>
        <w:ind w:firstLine="709"/>
        <w:jc w:val="both"/>
        <w:rPr>
          <w:rFonts w:ascii="Times New Roman" w:eastAsia="Times New Roman" w:hAnsi="Times New Roman" w:cs="Times New Roman"/>
          <w:color w:val="000000"/>
          <w:sz w:val="28"/>
          <w:szCs w:val="28"/>
          <w:lang w:val="be-BY" w:eastAsia="be-BY"/>
        </w:rPr>
      </w:pPr>
      <w:r w:rsidRPr="00457F34">
        <w:rPr>
          <w:rFonts w:ascii="Times New Roman" w:eastAsia="Times New Roman" w:hAnsi="Times New Roman" w:cs="Times New Roman"/>
          <w:color w:val="000000"/>
          <w:sz w:val="28"/>
          <w:szCs w:val="28"/>
          <w:lang w:val="be-BY" w:eastAsia="be-BY"/>
        </w:rPr>
        <w:t>3.Роль католической церкви в жизни колоний.</w:t>
      </w:r>
    </w:p>
    <w:p w14:paraId="0ED7C95B" w14:textId="075470BE" w:rsidR="00457F34" w:rsidRDefault="00457F34" w:rsidP="00457F34">
      <w:pPr>
        <w:spacing w:after="0" w:line="240" w:lineRule="auto"/>
        <w:ind w:firstLine="709"/>
        <w:jc w:val="both"/>
        <w:rPr>
          <w:rFonts w:ascii="Times New Roman" w:eastAsia="Times New Roman" w:hAnsi="Times New Roman" w:cs="Times New Roman"/>
          <w:color w:val="000000"/>
          <w:sz w:val="28"/>
          <w:szCs w:val="28"/>
          <w:lang w:val="be-BY" w:eastAsia="be-BY"/>
        </w:rPr>
      </w:pPr>
    </w:p>
    <w:p w14:paraId="3EB29F80" w14:textId="77777777" w:rsidR="00457F34" w:rsidRPr="00BD3BE1" w:rsidRDefault="00457F34" w:rsidP="00457F34">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659DB6A8" w14:textId="77777777" w:rsidR="00457F34" w:rsidRDefault="00457F34" w:rsidP="00457F34">
      <w:pPr>
        <w:autoSpaceDE w:val="0"/>
        <w:autoSpaceDN w:val="0"/>
        <w:spacing w:after="0" w:line="240" w:lineRule="auto"/>
        <w:ind w:left="3540"/>
        <w:rPr>
          <w:rFonts w:ascii="Times New Roman" w:hAnsi="Times New Roman" w:cs="Times New Roman"/>
          <w:sz w:val="28"/>
          <w:szCs w:val="28"/>
        </w:rPr>
      </w:pPr>
    </w:p>
    <w:p w14:paraId="6E753DF8" w14:textId="411ED5A8" w:rsidR="00457F34" w:rsidRDefault="00800B2F" w:rsidP="00800B2F">
      <w:pPr>
        <w:pStyle w:val="12"/>
        <w:spacing w:line="240" w:lineRule="auto"/>
        <w:rPr>
          <w:snapToGrid w:val="0"/>
          <w:sz w:val="28"/>
          <w:szCs w:val="28"/>
        </w:rPr>
      </w:pPr>
      <w:r>
        <w:rPr>
          <w:snapToGrid w:val="0"/>
          <w:sz w:val="28"/>
          <w:szCs w:val="28"/>
        </w:rPr>
        <w:t>1.</w:t>
      </w:r>
      <w:r w:rsidR="00457F34" w:rsidRPr="009519C9">
        <w:rPr>
          <w:snapToGrid w:val="0"/>
          <w:sz w:val="28"/>
          <w:szCs w:val="28"/>
        </w:rPr>
        <w:t>Хейфец, В. Л.  История Латинской Америки : учебник для вузов / В. Л. Хейфец, Л. С. Хейфец ; под редакцией В. Л. Хейфеца. </w:t>
      </w:r>
      <w:r w:rsidR="00457F34" w:rsidRPr="001C66A2">
        <w:rPr>
          <w:snapToGrid w:val="0"/>
          <w:sz w:val="28"/>
          <w:szCs w:val="28"/>
        </w:rPr>
        <w:t>–</w:t>
      </w:r>
      <w:r w:rsidR="00457F34" w:rsidRPr="009519C9">
        <w:rPr>
          <w:snapToGrid w:val="0"/>
          <w:sz w:val="28"/>
          <w:szCs w:val="28"/>
        </w:rPr>
        <w:t xml:space="preserve"> Москва : Издательство Юрайт, 2026. </w:t>
      </w:r>
      <w:r w:rsidR="00457F34" w:rsidRPr="001C66A2">
        <w:rPr>
          <w:snapToGrid w:val="0"/>
          <w:sz w:val="28"/>
          <w:szCs w:val="28"/>
        </w:rPr>
        <w:t>–</w:t>
      </w:r>
      <w:r w:rsidR="00457F34" w:rsidRPr="009519C9">
        <w:rPr>
          <w:snapToGrid w:val="0"/>
          <w:sz w:val="28"/>
          <w:szCs w:val="28"/>
        </w:rPr>
        <w:t xml:space="preserve"> 320 с. </w:t>
      </w:r>
    </w:p>
    <w:p w14:paraId="22D7455D" w14:textId="31063E22" w:rsidR="00457F34" w:rsidRPr="00800B2F" w:rsidRDefault="00800B2F" w:rsidP="00800B2F">
      <w:pPr>
        <w:spacing w:after="0" w:line="202" w:lineRule="atLeast"/>
        <w:jc w:val="both"/>
        <w:rPr>
          <w:rFonts w:ascii="Times New Roman" w:hAnsi="Times New Roman" w:cs="Times New Roman"/>
          <w:iCs/>
          <w:sz w:val="28"/>
          <w:szCs w:val="28"/>
        </w:rPr>
      </w:pPr>
      <w:r>
        <w:rPr>
          <w:rFonts w:ascii="Times New Roman" w:hAnsi="Times New Roman" w:cs="Times New Roman"/>
          <w:iCs/>
          <w:sz w:val="28"/>
          <w:szCs w:val="28"/>
        </w:rPr>
        <w:t>2.</w:t>
      </w:r>
      <w:r w:rsidR="00457F34" w:rsidRPr="00800B2F">
        <w:rPr>
          <w:rFonts w:ascii="Times New Roman" w:hAnsi="Times New Roman" w:cs="Times New Roman"/>
          <w:iCs/>
          <w:sz w:val="28"/>
          <w:szCs w:val="28"/>
        </w:rPr>
        <w:t xml:space="preserve">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378CB469" w14:textId="1ADEDA7C" w:rsidR="00457F34" w:rsidRPr="00800B2F" w:rsidRDefault="00800B2F" w:rsidP="00800B2F">
      <w:pPr>
        <w:spacing w:after="0" w:line="202" w:lineRule="atLeast"/>
        <w:jc w:val="both"/>
        <w:rPr>
          <w:rFonts w:ascii="Times New Roman" w:hAnsi="Times New Roman" w:cs="Times New Roman"/>
          <w:bCs/>
          <w:iCs/>
          <w:sz w:val="28"/>
          <w:szCs w:val="28"/>
          <w:lang w:val="be-BY" w:eastAsia="be-BY"/>
        </w:rPr>
      </w:pPr>
      <w:r>
        <w:rPr>
          <w:rFonts w:ascii="Times New Roman" w:hAnsi="Times New Roman" w:cs="Times New Roman"/>
          <w:iCs/>
          <w:sz w:val="28"/>
          <w:szCs w:val="28"/>
        </w:rPr>
        <w:t>3.</w:t>
      </w:r>
      <w:r w:rsidR="00457F34" w:rsidRPr="00800B2F">
        <w:rPr>
          <w:rFonts w:ascii="Times New Roman" w:hAnsi="Times New Roman" w:cs="Times New Roman"/>
          <w:iCs/>
          <w:sz w:val="28"/>
          <w:szCs w:val="28"/>
        </w:rPr>
        <w:t xml:space="preserve">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–2-е изд. –Москва : </w:t>
      </w:r>
      <w:r w:rsidR="00457F34" w:rsidRPr="00800B2F">
        <w:rPr>
          <w:rFonts w:ascii="Times New Roman" w:hAnsi="Times New Roman" w:cs="Times New Roman"/>
          <w:bCs/>
          <w:iCs/>
          <w:sz w:val="28"/>
          <w:szCs w:val="28"/>
          <w:lang w:val="be-BY" w:eastAsia="be-BY"/>
        </w:rPr>
        <w:t>Издательство Юрайт, 2023. –468 с. </w:t>
      </w:r>
    </w:p>
    <w:p w14:paraId="2BF1FFC1" w14:textId="6C86F141" w:rsidR="00457F34" w:rsidRDefault="00800B2F" w:rsidP="00800B2F">
      <w:pPr>
        <w:spacing w:after="0" w:line="202" w:lineRule="atLeast"/>
        <w:jc w:val="both"/>
        <w:rPr>
          <w:rFonts w:ascii="Times New Roman" w:hAnsi="Times New Roman" w:cs="Times New Roman"/>
          <w:sz w:val="28"/>
          <w:szCs w:val="28"/>
        </w:rPr>
      </w:pPr>
      <w:r>
        <w:rPr>
          <w:rFonts w:ascii="Times New Roman" w:hAnsi="Times New Roman" w:cs="Times New Roman"/>
          <w:sz w:val="28"/>
          <w:szCs w:val="28"/>
        </w:rPr>
        <w:t>4.</w:t>
      </w:r>
      <w:r w:rsidR="00457F34" w:rsidRPr="009A62EE">
        <w:rPr>
          <w:rFonts w:ascii="Times New Roman" w:hAnsi="Times New Roman" w:cs="Times New Roman"/>
          <w:sz w:val="28"/>
          <w:szCs w:val="28"/>
        </w:rPr>
        <w:t>История Латинской Америки. Доколумбова эпоха –70– е годы XIX в. М.: Наука, 1991. – 520 с.</w:t>
      </w:r>
    </w:p>
    <w:p w14:paraId="6AB486E3" w14:textId="7A81B52A" w:rsidR="002068E5" w:rsidRPr="002068E5" w:rsidRDefault="002068E5" w:rsidP="002068E5">
      <w:pPr>
        <w:spacing w:after="0" w:line="240" w:lineRule="auto"/>
        <w:jc w:val="both"/>
        <w:rPr>
          <w:rFonts w:ascii="Times New Roman" w:hAnsi="Times New Roman"/>
          <w:sz w:val="28"/>
          <w:szCs w:val="28"/>
        </w:rPr>
      </w:pPr>
      <w:r w:rsidRPr="002068E5">
        <w:rPr>
          <w:rFonts w:ascii="Times New Roman" w:hAnsi="Times New Roman" w:cs="Times New Roman"/>
          <w:sz w:val="28"/>
          <w:szCs w:val="28"/>
        </w:rPr>
        <w:t>5.</w:t>
      </w:r>
      <w:r w:rsidRPr="002068E5">
        <w:rPr>
          <w:rFonts w:ascii="Times New Roman" w:hAnsi="Times New Roman"/>
          <w:sz w:val="28"/>
          <w:szCs w:val="28"/>
        </w:rPr>
        <w:t xml:space="preserve"> Посконина, О. И. История Латинской Америки (до </w:t>
      </w:r>
      <w:r w:rsidRPr="002068E5">
        <w:rPr>
          <w:rFonts w:ascii="Times New Roman" w:hAnsi="Times New Roman"/>
          <w:sz w:val="28"/>
          <w:szCs w:val="28"/>
          <w:lang w:val="en-US"/>
        </w:rPr>
        <w:t>XX</w:t>
      </w:r>
      <w:r w:rsidRPr="002068E5">
        <w:rPr>
          <w:rFonts w:ascii="Times New Roman" w:hAnsi="Times New Roman"/>
          <w:sz w:val="28"/>
          <w:szCs w:val="28"/>
        </w:rPr>
        <w:t xml:space="preserve"> века) [Текст] / О. И. Посконина. – М.: Издательство «Весь мир», 2005. </w:t>
      </w:r>
    </w:p>
    <w:p w14:paraId="6ABF89DF" w14:textId="77777777" w:rsidR="000A5587" w:rsidRPr="00A71178" w:rsidRDefault="000A5587" w:rsidP="000A5587">
      <w:pPr>
        <w:shd w:val="clear" w:color="auto" w:fill="FFFFFF"/>
        <w:jc w:val="center"/>
        <w:rPr>
          <w:b/>
          <w:bCs/>
          <w:spacing w:val="-7"/>
          <w:sz w:val="24"/>
          <w:szCs w:val="24"/>
        </w:rPr>
      </w:pPr>
    </w:p>
    <w:p w14:paraId="51190D72" w14:textId="055E2685" w:rsidR="000A5587" w:rsidRPr="004D7DAF" w:rsidRDefault="00457F34" w:rsidP="000A5587">
      <w:pPr>
        <w:pStyle w:val="Default"/>
        <w:spacing w:after="24"/>
        <w:ind w:firstLine="360"/>
        <w:jc w:val="both"/>
        <w:rPr>
          <w:sz w:val="28"/>
          <w:szCs w:val="28"/>
        </w:rPr>
      </w:pPr>
      <w:r>
        <w:rPr>
          <w:sz w:val="28"/>
          <w:szCs w:val="28"/>
        </w:rPr>
        <w:t>1.</w:t>
      </w:r>
      <w:r w:rsidR="000A5587" w:rsidRPr="004D7DAF">
        <w:rPr>
          <w:sz w:val="28"/>
          <w:szCs w:val="28"/>
        </w:rPr>
        <w:t>Стремясь закрепить свое господство над захваченными территориями, колонизаторы ввели административную систему, призванную обеспечить выполнение этой задачи.</w:t>
      </w:r>
    </w:p>
    <w:p w14:paraId="4925BBA9" w14:textId="1BD6EC1B" w:rsidR="000A5587" w:rsidRPr="004D7DAF" w:rsidRDefault="000A5587" w:rsidP="000A5587">
      <w:pPr>
        <w:pStyle w:val="Default"/>
        <w:spacing w:after="24"/>
        <w:ind w:firstLine="360"/>
        <w:jc w:val="both"/>
        <w:rPr>
          <w:sz w:val="28"/>
          <w:szCs w:val="28"/>
        </w:rPr>
      </w:pPr>
      <w:r w:rsidRPr="004D7DAF">
        <w:rPr>
          <w:sz w:val="28"/>
          <w:szCs w:val="28"/>
        </w:rPr>
        <w:t xml:space="preserve">Из испанских владений в Северной и Центральной Америке в </w:t>
      </w:r>
      <w:smartTag w:uri="urn:schemas-microsoft-com:office:smarttags" w:element="metricconverter">
        <w:smartTagPr>
          <w:attr w:name="ProductID" w:val="1535 г"/>
        </w:smartTagPr>
        <w:r w:rsidRPr="004D7DAF">
          <w:rPr>
            <w:sz w:val="28"/>
            <w:szCs w:val="28"/>
          </w:rPr>
          <w:t>1535 г</w:t>
        </w:r>
      </w:smartTag>
      <w:r w:rsidRPr="004D7DAF">
        <w:rPr>
          <w:sz w:val="28"/>
          <w:szCs w:val="28"/>
        </w:rPr>
        <w:t xml:space="preserve">. было создано вице-королевство Новая Испания со столицей Мехико, выстроенном на месте разрушенного и сожженного испанцами Теночтитлана. В состав вице-королевства к концу XVIII </w:t>
      </w:r>
      <w:r w:rsidR="00731A30">
        <w:rPr>
          <w:sz w:val="28"/>
          <w:szCs w:val="28"/>
        </w:rPr>
        <w:t xml:space="preserve">– </w:t>
      </w:r>
      <w:r w:rsidRPr="004D7DAF">
        <w:rPr>
          <w:sz w:val="28"/>
          <w:szCs w:val="28"/>
        </w:rPr>
        <w:t xml:space="preserve">началу XIX в. входили вся современная Мексика (за исключением Чьяпаса) и южная часть нынешних США (штаты Техас, Калифорния, Нью-Мексико, Аризона, Невада, Юта, часть Колорадо и Вайоминга). Северная граница Новой Испании не была точно установлена до </w:t>
      </w:r>
      <w:smartTag w:uri="urn:schemas-microsoft-com:office:smarttags" w:element="metricconverter">
        <w:smartTagPr>
          <w:attr w:name="ProductID" w:val="1819 г"/>
        </w:smartTagPr>
        <w:r w:rsidRPr="004D7DAF">
          <w:rPr>
            <w:sz w:val="28"/>
            <w:szCs w:val="28"/>
          </w:rPr>
          <w:t>1819 г</w:t>
        </w:r>
      </w:smartTag>
      <w:r w:rsidRPr="004D7DAF">
        <w:rPr>
          <w:sz w:val="28"/>
          <w:szCs w:val="28"/>
        </w:rPr>
        <w:t xml:space="preserve">. в связи с территориальными спорами между Испанией, Англией, США и Россией. Испанские колонии в Южной Америке, кроме Карибского побережья (Венесуэла), и юго-восточная часть Центральной Америки (Панама) образовали в </w:t>
      </w:r>
      <w:smartTag w:uri="urn:schemas-microsoft-com:office:smarttags" w:element="metricconverter">
        <w:smartTagPr>
          <w:attr w:name="ProductID" w:val="1542 г"/>
        </w:smartTagPr>
        <w:r w:rsidRPr="004D7DAF">
          <w:rPr>
            <w:sz w:val="28"/>
            <w:szCs w:val="28"/>
          </w:rPr>
          <w:t>1542 г</w:t>
        </w:r>
      </w:smartTag>
      <w:r w:rsidRPr="004D7DAF">
        <w:rPr>
          <w:sz w:val="28"/>
          <w:szCs w:val="28"/>
        </w:rPr>
        <w:t xml:space="preserve">. вице-королевство Перу, главным городом которого стала Лима, основанная в </w:t>
      </w:r>
      <w:smartTag w:uri="urn:schemas-microsoft-com:office:smarttags" w:element="metricconverter">
        <w:smartTagPr>
          <w:attr w:name="ProductID" w:val="1535 г"/>
        </w:smartTagPr>
        <w:r w:rsidRPr="004D7DAF">
          <w:rPr>
            <w:sz w:val="28"/>
            <w:szCs w:val="28"/>
          </w:rPr>
          <w:t>1535 г</w:t>
        </w:r>
      </w:smartTag>
      <w:r w:rsidRPr="004D7DAF">
        <w:rPr>
          <w:sz w:val="28"/>
          <w:szCs w:val="28"/>
        </w:rPr>
        <w:t>.</w:t>
      </w:r>
    </w:p>
    <w:p w14:paraId="479D15CA" w14:textId="77777777" w:rsidR="000A5587" w:rsidRPr="004D7DAF" w:rsidRDefault="000A5587" w:rsidP="000A5587">
      <w:pPr>
        <w:pStyle w:val="Default"/>
        <w:spacing w:after="24"/>
        <w:ind w:firstLine="708"/>
        <w:jc w:val="both"/>
        <w:rPr>
          <w:sz w:val="28"/>
          <w:szCs w:val="28"/>
        </w:rPr>
      </w:pPr>
      <w:r w:rsidRPr="004D7DAF">
        <w:rPr>
          <w:sz w:val="28"/>
          <w:szCs w:val="28"/>
        </w:rPr>
        <w:t>Некоторые области, номинально находившиеся под властью вице-короля, фактически являлись самостоятельными политико-административными единицами. Ими управляли генерал-капитаны, которые непосредственно подчинялись мадридскому правительству. Так, большую часть Центральной Америки (за исключением Юкатана, Табаско, Панамы) занимало генерал-капитанство Гватемала. Владения  Испании в Вест-Индии и на побережье Карибского моря до второй половины XVIII в. составляли генерал-капитанство Санто-Доминго. В рамках вице-королевства Перу до 30-х годов XVIII в. существовало генерал-капитанство Новая Гранада (со столицей в Боготе).</w:t>
      </w:r>
    </w:p>
    <w:p w14:paraId="7059C697" w14:textId="142168F0" w:rsidR="000A5587" w:rsidRPr="004D7DAF" w:rsidRDefault="000A5587" w:rsidP="000A5587">
      <w:pPr>
        <w:pStyle w:val="Default"/>
        <w:spacing w:after="24"/>
        <w:ind w:firstLine="708"/>
        <w:jc w:val="both"/>
        <w:rPr>
          <w:sz w:val="28"/>
          <w:szCs w:val="28"/>
        </w:rPr>
      </w:pPr>
      <w:r w:rsidRPr="004D7DAF">
        <w:rPr>
          <w:sz w:val="28"/>
          <w:szCs w:val="28"/>
        </w:rPr>
        <w:t xml:space="preserve">Наряду с созданием вице-королевств и генерал-капитанств в наиболее крупных центрах испанской колонизации учреждались специальные административно-судебные коллегии </w:t>
      </w:r>
      <w:r w:rsidR="00FC5055">
        <w:rPr>
          <w:sz w:val="28"/>
          <w:szCs w:val="28"/>
        </w:rPr>
        <w:t>–</w:t>
      </w:r>
      <w:r w:rsidRPr="004D7DAF">
        <w:rPr>
          <w:sz w:val="28"/>
          <w:szCs w:val="28"/>
        </w:rPr>
        <w:t xml:space="preserve"> аудиенсии. Территория, находившаяся под юрисдикцией такой аудиенсии, представляла собой административную единицу, причем границы ее в некоторых случаях совпадали с границами соответствующего генерал-капитанства. Действительное положение той или иной колонии далеко не всегда определялось ее юридическим статусом. Так, губернатор (одновременно глава аудиенсии) Чили вследствие отдаленности и военного значения этой провинции пользовался гораздо большей политической самостоятельностью, чем, например, власти аудиенсий Чаркас и Кито. Парагвай, отрезанный от моря и обреченный на изоляцию, номинально до </w:t>
      </w:r>
      <w:smartTag w:uri="urn:schemas-microsoft-com:office:smarttags" w:element="metricconverter">
        <w:smartTagPr>
          <w:attr w:name="ProductID" w:val="1776 г"/>
        </w:smartTagPr>
        <w:r w:rsidRPr="004D7DAF">
          <w:rPr>
            <w:sz w:val="28"/>
            <w:szCs w:val="28"/>
          </w:rPr>
          <w:t>1776 г</w:t>
        </w:r>
      </w:smartTag>
      <w:r w:rsidRPr="004D7DAF">
        <w:rPr>
          <w:sz w:val="28"/>
          <w:szCs w:val="28"/>
        </w:rPr>
        <w:t>. входил в вице-королевство Перу и подчинялся аудиенсий Чаркас. Практически же им управлял губернатор, избиравшийся самими парагвайцами.</w:t>
      </w:r>
    </w:p>
    <w:p w14:paraId="3F247163" w14:textId="432CFD61" w:rsidR="000A5587" w:rsidRPr="004D7DAF" w:rsidRDefault="000A5587" w:rsidP="000A5587">
      <w:pPr>
        <w:pStyle w:val="Default"/>
        <w:spacing w:after="24"/>
        <w:ind w:firstLine="708"/>
        <w:jc w:val="both"/>
        <w:rPr>
          <w:sz w:val="28"/>
          <w:szCs w:val="28"/>
        </w:rPr>
      </w:pPr>
      <w:r w:rsidRPr="004D7DAF">
        <w:rPr>
          <w:sz w:val="28"/>
          <w:szCs w:val="28"/>
        </w:rPr>
        <w:t xml:space="preserve">В XVIII в. административно-политическое устройство американских колоний Испании (главным образом ее владений в Южной Америке и Вест-Индии) претерпело значительные изменения. Новая Гранада была в </w:t>
      </w:r>
      <w:smartTag w:uri="urn:schemas-microsoft-com:office:smarttags" w:element="metricconverter">
        <w:smartTagPr>
          <w:attr w:name="ProductID" w:val="1739 г"/>
        </w:smartTagPr>
        <w:r w:rsidRPr="004D7DAF">
          <w:rPr>
            <w:sz w:val="28"/>
            <w:szCs w:val="28"/>
          </w:rPr>
          <w:t>1739 г</w:t>
        </w:r>
      </w:smartTag>
      <w:r w:rsidRPr="004D7DAF">
        <w:rPr>
          <w:sz w:val="28"/>
          <w:szCs w:val="28"/>
        </w:rPr>
        <w:t xml:space="preserve">. реорганизована в вице-королевство. В него вошли также территории, находившиеся под юрисдикцией аудиенсий Панамы и Кито. Куба в </w:t>
      </w:r>
      <w:smartTag w:uri="urn:schemas-microsoft-com:office:smarttags" w:element="metricconverter">
        <w:smartTagPr>
          <w:attr w:name="ProductID" w:val="1764 г"/>
        </w:smartTagPr>
        <w:r w:rsidRPr="004D7DAF">
          <w:rPr>
            <w:sz w:val="28"/>
            <w:szCs w:val="28"/>
          </w:rPr>
          <w:t>1764 г</w:t>
        </w:r>
      </w:smartTag>
      <w:r w:rsidRPr="004D7DAF">
        <w:rPr>
          <w:sz w:val="28"/>
          <w:szCs w:val="28"/>
        </w:rPr>
        <w:t xml:space="preserve">. была выделена в самостоятельное генерал-капитанство. В </w:t>
      </w:r>
      <w:smartTag w:uri="urn:schemas-microsoft-com:office:smarttags" w:element="metricconverter">
        <w:smartTagPr>
          <w:attr w:name="ProductID" w:val="1776 г"/>
        </w:smartTagPr>
        <w:r w:rsidRPr="004D7DAF">
          <w:rPr>
            <w:sz w:val="28"/>
            <w:szCs w:val="28"/>
          </w:rPr>
          <w:t>1776 г</w:t>
        </w:r>
      </w:smartTag>
      <w:r w:rsidRPr="004D7DAF">
        <w:rPr>
          <w:sz w:val="28"/>
          <w:szCs w:val="28"/>
        </w:rPr>
        <w:t xml:space="preserve">. образовалось еще одно новое вице-королевство </w:t>
      </w:r>
      <w:r>
        <w:rPr>
          <w:sz w:val="28"/>
          <w:szCs w:val="28"/>
        </w:rPr>
        <w:t>-</w:t>
      </w:r>
      <w:r w:rsidRPr="004D7DAF">
        <w:rPr>
          <w:sz w:val="28"/>
          <w:szCs w:val="28"/>
        </w:rPr>
        <w:t xml:space="preserve"> Рио-де-ла-Плата. Оно объединило обширную территорию, ранее подвластную аудиенсий Чаркас: Буэнос-Айрес и другие провинции современной Аргентины, Парагвай, Верхнее Перу (нынешняя Боливия), Восточный Берег, как называли в то время территорию Уругвая, расположенную на восточном берегу р. Уругвай. На следующий год было создано генерал-капитанство Венесуэла со столицей в Каракасе. В </w:t>
      </w:r>
      <w:smartTag w:uri="urn:schemas-microsoft-com:office:smarttags" w:element="metricconverter">
        <w:smartTagPr>
          <w:attr w:name="ProductID" w:val="1778 г"/>
        </w:smartTagPr>
        <w:r w:rsidRPr="004D7DAF">
          <w:rPr>
            <w:sz w:val="28"/>
            <w:szCs w:val="28"/>
          </w:rPr>
          <w:t>1778 г</w:t>
        </w:r>
      </w:smartTag>
      <w:r w:rsidRPr="004D7DAF">
        <w:rPr>
          <w:sz w:val="28"/>
          <w:szCs w:val="28"/>
        </w:rPr>
        <w:t xml:space="preserve">. ранг генерал-капитана получил губернатор Чили. В </w:t>
      </w:r>
      <w:smartTag w:uri="urn:schemas-microsoft-com:office:smarttags" w:element="metricconverter">
        <w:smartTagPr>
          <w:attr w:name="ProductID" w:val="1795 г"/>
        </w:smartTagPr>
        <w:r w:rsidRPr="004D7DAF">
          <w:rPr>
            <w:sz w:val="28"/>
            <w:szCs w:val="28"/>
          </w:rPr>
          <w:t>1795 г</w:t>
        </w:r>
      </w:smartTag>
      <w:r w:rsidRPr="004D7DAF">
        <w:rPr>
          <w:sz w:val="28"/>
          <w:szCs w:val="28"/>
        </w:rPr>
        <w:t>. мадридское правительство вынуждено было уступить Франции Санто-Доминго (т. е. и восточную половину Гаити). В связи с этим центр испанского владычества в Вест-Индии переместился на Кубу, куда перевели аудиенсию из Санто-Доминго. Генерал-капитану Кубы подчинялись губернаторы Флориды и Пуэрто-Рико, хотя юридически эти колонии рассматривались как находившиеся в непосредственной зависимости от метрополии.</w:t>
      </w:r>
    </w:p>
    <w:p w14:paraId="741EB768" w14:textId="08DE6D0E" w:rsidR="000A5587" w:rsidRPr="004D7DAF" w:rsidRDefault="000A5587" w:rsidP="000A5587">
      <w:pPr>
        <w:pStyle w:val="Default"/>
        <w:spacing w:after="24"/>
        <w:ind w:firstLine="708"/>
        <w:jc w:val="both"/>
        <w:rPr>
          <w:sz w:val="28"/>
          <w:szCs w:val="28"/>
        </w:rPr>
      </w:pPr>
      <w:r w:rsidRPr="004D7DAF">
        <w:rPr>
          <w:sz w:val="28"/>
          <w:szCs w:val="28"/>
        </w:rPr>
        <w:t xml:space="preserve">Система управления американскими владениями Испании соответствовала строю испанской абсолютной монархии. Высшая власть в каждой колонии принадлежала вице-королю или генерал-капитану. Ему были подчинены губернаторы провинций. Городами и сельскими округами правили коррехидоры и старшие алькальды, индейскими селениями </w:t>
      </w:r>
      <w:r w:rsidR="00731A30">
        <w:rPr>
          <w:sz w:val="28"/>
          <w:szCs w:val="28"/>
        </w:rPr>
        <w:t>–</w:t>
      </w:r>
      <w:r w:rsidRPr="004D7DAF">
        <w:rPr>
          <w:sz w:val="28"/>
          <w:szCs w:val="28"/>
        </w:rPr>
        <w:t xml:space="preserve"> наследственные старейшины (касики), а в дальнейшем выборные старосты. В 80-х годах XVIII в. в Испанской Америке было введено административное деление на интендантства, состоявшие из округов, и соответственно в Новой Испании создано 12 интендантств, в Перу и Рио-де-ла-Плате</w:t>
      </w:r>
      <w:r>
        <w:rPr>
          <w:sz w:val="28"/>
          <w:szCs w:val="28"/>
        </w:rPr>
        <w:t>-</w:t>
      </w:r>
      <w:r w:rsidRPr="004D7DAF">
        <w:rPr>
          <w:sz w:val="28"/>
          <w:szCs w:val="28"/>
        </w:rPr>
        <w:t xml:space="preserve">по 8, в Чили </w:t>
      </w:r>
      <w:r w:rsidR="00F47045">
        <w:rPr>
          <w:sz w:val="28"/>
          <w:szCs w:val="28"/>
        </w:rPr>
        <w:t xml:space="preserve"> –</w:t>
      </w:r>
      <w:r w:rsidRPr="004D7DAF">
        <w:rPr>
          <w:sz w:val="28"/>
          <w:szCs w:val="28"/>
        </w:rPr>
        <w:t xml:space="preserve"> 2. Вице-короли и генерал-капитаны пользовались широкими правами. Они назначали губернаторов и прочих чиновников, издавали различные распоряжения, ведали казной и вооруженными силами. Поскольку испанский монарх обладал правом патроната по отношению к церкви в американских колониях, вице-король от его имени утверждал священников из числа кандидатов, представленных епископами.</w:t>
      </w:r>
    </w:p>
    <w:p w14:paraId="596F05D1" w14:textId="77777777" w:rsidR="000A5587" w:rsidRPr="004D7DAF" w:rsidRDefault="000A5587" w:rsidP="000A5587">
      <w:pPr>
        <w:pStyle w:val="Default"/>
        <w:spacing w:after="24"/>
        <w:ind w:firstLine="708"/>
        <w:jc w:val="both"/>
        <w:rPr>
          <w:sz w:val="28"/>
          <w:szCs w:val="28"/>
        </w:rPr>
      </w:pPr>
      <w:r w:rsidRPr="004D7DAF">
        <w:rPr>
          <w:sz w:val="28"/>
          <w:szCs w:val="28"/>
        </w:rPr>
        <w:t>Хотя на аудиенсий помимо судебных функций возлагалось и наблюдение за деятельностью административного аппарата, они являлись лишь совещательными органами. В своих действиях вице-короли отчитывались только перед королевским правительством и Верховным советом по делам Индий в Мадриде, который фактически руководил всей политикой Испании по отношению к американским колониям. Его решения и рекомендации подлежали утверждению короля.</w:t>
      </w:r>
    </w:p>
    <w:p w14:paraId="133F18A4" w14:textId="720B01C0" w:rsidR="000A5587" w:rsidRPr="004D7DAF" w:rsidRDefault="000A5587" w:rsidP="000A5587">
      <w:pPr>
        <w:pStyle w:val="Default"/>
        <w:spacing w:after="24"/>
        <w:ind w:firstLine="708"/>
        <w:jc w:val="both"/>
        <w:rPr>
          <w:sz w:val="28"/>
          <w:szCs w:val="28"/>
        </w:rPr>
      </w:pPr>
      <w:r w:rsidRPr="004D7DAF">
        <w:rPr>
          <w:sz w:val="28"/>
          <w:szCs w:val="28"/>
        </w:rPr>
        <w:t xml:space="preserve">В городах Испанской Америки существовали муниципальные органы </w:t>
      </w:r>
      <w:r w:rsidR="00F47045">
        <w:rPr>
          <w:sz w:val="28"/>
          <w:szCs w:val="28"/>
        </w:rPr>
        <w:t>–</w:t>
      </w:r>
      <w:r w:rsidRPr="004D7DAF">
        <w:rPr>
          <w:sz w:val="28"/>
          <w:szCs w:val="28"/>
        </w:rPr>
        <w:t xml:space="preserve"> кабильдо или аюнтамьенто, ведавшие местным благоустройством, городскими финансами, разбором уголовных и гражданских дел. Их деятельность контролировалась колониальной администрацией.</w:t>
      </w:r>
    </w:p>
    <w:p w14:paraId="76A10CC3" w14:textId="152DC5B4" w:rsidR="000A5587" w:rsidRDefault="000A5587" w:rsidP="00F94579">
      <w:pPr>
        <w:pStyle w:val="Default"/>
        <w:spacing w:after="24"/>
        <w:ind w:firstLine="708"/>
        <w:jc w:val="both"/>
        <w:rPr>
          <w:sz w:val="28"/>
          <w:szCs w:val="28"/>
        </w:rPr>
      </w:pPr>
      <w:r w:rsidRPr="004D7DAF">
        <w:rPr>
          <w:sz w:val="28"/>
          <w:szCs w:val="28"/>
        </w:rPr>
        <w:t xml:space="preserve">Португальской колонией Бразилией, главным городом которой была Баия (с </w:t>
      </w:r>
      <w:smartTag w:uri="urn:schemas-microsoft-com:office:smarttags" w:element="metricconverter">
        <w:smartTagPr>
          <w:attr w:name="ProductID" w:val="1763 г"/>
        </w:smartTagPr>
        <w:r w:rsidRPr="004D7DAF">
          <w:rPr>
            <w:sz w:val="28"/>
            <w:szCs w:val="28"/>
          </w:rPr>
          <w:t>1763 г</w:t>
        </w:r>
      </w:smartTag>
      <w:r w:rsidRPr="004D7DAF">
        <w:rPr>
          <w:sz w:val="28"/>
          <w:szCs w:val="28"/>
        </w:rPr>
        <w:t xml:space="preserve">. Рио-де-Жанейро), первоначально управлял генерал-губернатор, а со второй половины XVII в. </w:t>
      </w:r>
      <w:r w:rsidR="00F47045">
        <w:rPr>
          <w:sz w:val="28"/>
          <w:szCs w:val="28"/>
        </w:rPr>
        <w:t>–</w:t>
      </w:r>
      <w:r w:rsidRPr="004D7DAF">
        <w:rPr>
          <w:sz w:val="28"/>
          <w:szCs w:val="28"/>
        </w:rPr>
        <w:t xml:space="preserve"> вице-король и подчиненные ему губернаторы провинций.</w:t>
      </w:r>
    </w:p>
    <w:p w14:paraId="743D01B5" w14:textId="77777777" w:rsidR="00FF1781" w:rsidRPr="004D7DAF" w:rsidRDefault="00FF1781" w:rsidP="000A5587">
      <w:pPr>
        <w:pStyle w:val="Default"/>
        <w:spacing w:after="24"/>
        <w:jc w:val="both"/>
        <w:rPr>
          <w:sz w:val="28"/>
          <w:szCs w:val="28"/>
        </w:rPr>
      </w:pPr>
    </w:p>
    <w:p w14:paraId="2AAF5BDA" w14:textId="4F666E88" w:rsidR="000A5587" w:rsidRPr="004D7DAF" w:rsidRDefault="00457F34" w:rsidP="000A5587">
      <w:pPr>
        <w:pStyle w:val="Default"/>
        <w:spacing w:after="24"/>
        <w:ind w:firstLine="708"/>
        <w:jc w:val="both"/>
        <w:rPr>
          <w:sz w:val="28"/>
          <w:szCs w:val="28"/>
        </w:rPr>
      </w:pPr>
      <w:r>
        <w:rPr>
          <w:sz w:val="28"/>
          <w:szCs w:val="28"/>
        </w:rPr>
        <w:t>2.</w:t>
      </w:r>
      <w:r w:rsidR="000A5587" w:rsidRPr="004D7DAF">
        <w:rPr>
          <w:sz w:val="28"/>
          <w:szCs w:val="28"/>
        </w:rPr>
        <w:t xml:space="preserve"> Экономическое развитие Латинской Америки полностью обусловливалось интересами метрополий, которые рассматривали колонии прежде всего как источник снабжения драгоценными металлами и продуктами плантационного хозяйства. Обрабатывающая промышленность развивалась чрезвычайно медленно. Мануфактур даже в конце XVIII </w:t>
      </w:r>
      <w:r w:rsidR="00F94579">
        <w:rPr>
          <w:sz w:val="28"/>
          <w:szCs w:val="28"/>
        </w:rPr>
        <w:t xml:space="preserve">– </w:t>
      </w:r>
      <w:r w:rsidR="000A5587" w:rsidRPr="004D7DAF">
        <w:rPr>
          <w:sz w:val="28"/>
          <w:szCs w:val="28"/>
        </w:rPr>
        <w:t>начале XIX в. было очень мало. Колониальные власти всячески тормозили прогресс местной промышленности латиноамериканских стран, с тем чтобы сохранить за метрополией монополию на импорт готовых изделий. Политика колониальных держав определяла и состояние сельского хозяйства колоний. Боясь конкуренции, власти запретили выращивание винограда, олив, льна, разведение шелковичных червей. Большая часть виноградников была уничтожена, а оливковые и тутовые рощи вырублены. Разрешалось разводить лишь такие культуры, которые не выращивались в метрополии.</w:t>
      </w:r>
    </w:p>
    <w:p w14:paraId="2463898C" w14:textId="77777777" w:rsidR="000A5587" w:rsidRPr="004D7DAF" w:rsidRDefault="000A5587" w:rsidP="00457F34">
      <w:pPr>
        <w:pStyle w:val="Default"/>
        <w:spacing w:after="24"/>
        <w:ind w:firstLine="708"/>
        <w:jc w:val="both"/>
        <w:rPr>
          <w:sz w:val="28"/>
          <w:szCs w:val="28"/>
        </w:rPr>
      </w:pPr>
      <w:r w:rsidRPr="004D7DAF">
        <w:rPr>
          <w:sz w:val="28"/>
          <w:szCs w:val="28"/>
        </w:rPr>
        <w:t>Поскольку покупательная способность основной массы населения, страдавшего от многочисленных поборов в пользу помещиков, короля и церкви, была весьма незначительна, внутренняя торговля в колониях развивалась слабо. Ее росту препятствовали также государственные монополии на продажу соли, спиртных напитков, табачных изделий, игральных карт, гербовой бумаги, пороха и других товаров.</w:t>
      </w:r>
    </w:p>
    <w:p w14:paraId="19A0810D" w14:textId="70CEAA0D" w:rsidR="000A5587" w:rsidRPr="004D7DAF" w:rsidRDefault="000A5587" w:rsidP="000A5587">
      <w:pPr>
        <w:pStyle w:val="Default"/>
        <w:spacing w:after="24"/>
        <w:ind w:firstLine="708"/>
        <w:jc w:val="both"/>
        <w:rPr>
          <w:sz w:val="28"/>
          <w:szCs w:val="28"/>
        </w:rPr>
      </w:pPr>
      <w:r w:rsidRPr="004D7DAF">
        <w:rPr>
          <w:sz w:val="28"/>
          <w:szCs w:val="28"/>
        </w:rPr>
        <w:t xml:space="preserve">Торговые отношения с иностранными государствами строжайшим образом запрещались. На протяжении большей части колониального периода экономические связи Латинской Америки ограничивались торговлей с метрополиями, причем весь импорт и экспорт облагались высокими таможенными пошлинами. Товары из Испании в Америку и обратно вплоть до последней четверти XVIII в. перевозили специальные флотилии. Они периодически отплывали под усиленной охраной военных кораблей первоначально из Севильи, а с </w:t>
      </w:r>
      <w:smartTag w:uri="urn:schemas-microsoft-com:office:smarttags" w:element="metricconverter">
        <w:smartTagPr>
          <w:attr w:name="ProductID" w:val="1717 г"/>
        </w:smartTagPr>
        <w:r w:rsidRPr="004D7DAF">
          <w:rPr>
            <w:sz w:val="28"/>
            <w:szCs w:val="28"/>
          </w:rPr>
          <w:t>1717 г</w:t>
        </w:r>
      </w:smartTag>
      <w:r w:rsidRPr="004D7DAF">
        <w:rPr>
          <w:sz w:val="28"/>
          <w:szCs w:val="28"/>
        </w:rPr>
        <w:t xml:space="preserve">. </w:t>
      </w:r>
      <w:r w:rsidR="00F94579">
        <w:rPr>
          <w:sz w:val="28"/>
          <w:szCs w:val="28"/>
        </w:rPr>
        <w:t>–</w:t>
      </w:r>
      <w:r w:rsidRPr="004D7DAF">
        <w:rPr>
          <w:sz w:val="28"/>
          <w:szCs w:val="28"/>
        </w:rPr>
        <w:t xml:space="preserve"> из Кадиса. Одна флотилия направлялась в К</w:t>
      </w:r>
      <w:r>
        <w:rPr>
          <w:sz w:val="28"/>
          <w:szCs w:val="28"/>
        </w:rPr>
        <w:t>артахену (порт в Новой Гранаде)</w:t>
      </w:r>
      <w:r w:rsidRPr="004D7DAF">
        <w:rPr>
          <w:sz w:val="28"/>
          <w:szCs w:val="28"/>
        </w:rPr>
        <w:t>, другая совершала рейсы между Испанией и мексиканским портом Веракрус.</w:t>
      </w:r>
    </w:p>
    <w:p w14:paraId="3D83843F" w14:textId="38F30517" w:rsidR="000A5587" w:rsidRPr="004D7DAF" w:rsidRDefault="000A5587" w:rsidP="000A5587">
      <w:pPr>
        <w:pStyle w:val="Default"/>
        <w:spacing w:after="24"/>
        <w:ind w:firstLine="708"/>
        <w:jc w:val="both"/>
        <w:rPr>
          <w:sz w:val="28"/>
          <w:szCs w:val="28"/>
        </w:rPr>
      </w:pPr>
      <w:r w:rsidRPr="004D7DAF">
        <w:rPr>
          <w:sz w:val="28"/>
          <w:szCs w:val="28"/>
        </w:rPr>
        <w:t>Лишь в 60</w:t>
      </w:r>
      <w:r w:rsidR="00F94579">
        <w:rPr>
          <w:sz w:val="28"/>
          <w:szCs w:val="28"/>
        </w:rPr>
        <w:t>–</w:t>
      </w:r>
      <w:r w:rsidRPr="004D7DAF">
        <w:rPr>
          <w:sz w:val="28"/>
          <w:szCs w:val="28"/>
        </w:rPr>
        <w:t>80-х годах XVIII в. произошло частичное смягчение торгового режима: испанские колонии в Америке получили возможность торговать между собой, а их порты были открыты для торговли с метрополией, правительство Карла III (1759</w:t>
      </w:r>
      <w:r w:rsidR="00F94579">
        <w:rPr>
          <w:sz w:val="28"/>
          <w:szCs w:val="28"/>
        </w:rPr>
        <w:t>–</w:t>
      </w:r>
      <w:r w:rsidRPr="004D7DAF">
        <w:rPr>
          <w:sz w:val="28"/>
          <w:szCs w:val="28"/>
        </w:rPr>
        <w:t>1788) отказалось от системы флотилий, упразднило некоторые пошлины и уменьшило размеры других. Эти меры являлись составной частью серии реформ, предусматривавших также изгнание иезуитского ордена из всех владений Испании, стимулирование горнодобывающей промышленности, сокращение отчислений в королевскую казну с 20 % до 10 % добываемых благородных металлов, ряд преобразований административного характера.</w:t>
      </w:r>
    </w:p>
    <w:p w14:paraId="79754B63" w14:textId="77777777" w:rsidR="000A5587" w:rsidRPr="004D7DAF" w:rsidRDefault="000A5587" w:rsidP="000A5587">
      <w:pPr>
        <w:pStyle w:val="Default"/>
        <w:spacing w:after="24"/>
        <w:ind w:firstLine="708"/>
        <w:jc w:val="both"/>
        <w:rPr>
          <w:sz w:val="28"/>
          <w:szCs w:val="28"/>
        </w:rPr>
      </w:pPr>
      <w:r w:rsidRPr="004D7DAF">
        <w:rPr>
          <w:sz w:val="28"/>
          <w:szCs w:val="28"/>
        </w:rPr>
        <w:t>В аналогичном направлении шла и реформистская деятельность всесильного министра Португалии маркиза Помбала (третья четверть XVIII в.). Для Бразилии особое значение имели ликвидация миссий иезуитов и их изгнание из страны, отмена рабства индейцев, разрешение основывать мануфактуры, создание торговых компаний, которым предоставлялись монопольные права.</w:t>
      </w:r>
    </w:p>
    <w:p w14:paraId="23DA0163" w14:textId="77777777" w:rsidR="000A5587" w:rsidRPr="004D7DAF" w:rsidRDefault="000A5587" w:rsidP="000A5587">
      <w:pPr>
        <w:pStyle w:val="Default"/>
        <w:spacing w:after="24"/>
        <w:ind w:firstLine="708"/>
        <w:jc w:val="both"/>
        <w:rPr>
          <w:sz w:val="28"/>
          <w:szCs w:val="28"/>
        </w:rPr>
      </w:pPr>
      <w:r w:rsidRPr="004D7DAF">
        <w:rPr>
          <w:sz w:val="28"/>
          <w:szCs w:val="28"/>
        </w:rPr>
        <w:t>Реформы, проводившиеся почти одновременно Карлом III и Помбалом, являлись испанской и португальской разновидностями политики просвещенного абсолютизма. После смерти Карла III мадридское правительство, напуганное революцией в соседней Франции, не решилось, продолжить преобразования. Еще более недолговечными оказались реформы Помбала. Вслед за его отстранением от власти (1777) феодальная знать и церковь добились отмены большинства из них, в частности ликвидации торговых компаний, закрытия почти всех новых промышленных предприятий, восстановления прежних запретительных законов и т. д.</w:t>
      </w:r>
    </w:p>
    <w:p w14:paraId="7D740682" w14:textId="77777777" w:rsidR="000A5587" w:rsidRPr="004D7DAF" w:rsidRDefault="000A5587" w:rsidP="00457F34">
      <w:pPr>
        <w:pStyle w:val="Default"/>
        <w:spacing w:after="24"/>
        <w:ind w:firstLine="708"/>
        <w:jc w:val="both"/>
        <w:rPr>
          <w:sz w:val="28"/>
          <w:szCs w:val="28"/>
        </w:rPr>
      </w:pPr>
      <w:r w:rsidRPr="004D7DAF">
        <w:rPr>
          <w:sz w:val="28"/>
          <w:szCs w:val="28"/>
        </w:rPr>
        <w:t>Захватывая земли Америки, колонизаторы грабили, порабощали или истребляли коренное население. Обращение индейцев в рабство было узаконено соответствующими королевскими указами. До середины XVI в. в американских колониях Испании преобладала рабовладельческая форма эксплуатации.</w:t>
      </w:r>
    </w:p>
    <w:p w14:paraId="672A975E" w14:textId="77777777" w:rsidR="000A5587" w:rsidRPr="004D7DAF" w:rsidRDefault="000A5587" w:rsidP="000A5587">
      <w:pPr>
        <w:pStyle w:val="Default"/>
        <w:spacing w:after="24"/>
        <w:ind w:firstLine="708"/>
        <w:jc w:val="both"/>
        <w:rPr>
          <w:sz w:val="28"/>
          <w:szCs w:val="28"/>
        </w:rPr>
      </w:pPr>
      <w:r w:rsidRPr="004D7DAF">
        <w:rPr>
          <w:sz w:val="28"/>
          <w:szCs w:val="28"/>
        </w:rPr>
        <w:t>Низведенные до положения бесправных рабов, индейцы сотнями тысяч гибли от непосильного труда на плантациях и рудниках, от голода и болезней. Угроза полного уничтожения рабочей силы и налогоплательщиков встревожила испанское и португальское правительства, побудив их принять меры, направленные на устранение некоторых крайностей. Политику правящих кругов в этом вопросе поддерживала верхушка католической церкви, заинтересованная в многочисленной пастве. Решительно возвысил голос в защиту индейцев выдающийся испанский писатель-гуманист Бартоломе де Лас Касас.</w:t>
      </w:r>
    </w:p>
    <w:p w14:paraId="67FDF1F3" w14:textId="77777777" w:rsidR="000A5587" w:rsidRPr="004D7DAF" w:rsidRDefault="000A5587" w:rsidP="000A5587">
      <w:pPr>
        <w:pStyle w:val="Default"/>
        <w:spacing w:after="24"/>
        <w:ind w:firstLine="708"/>
        <w:jc w:val="both"/>
        <w:rPr>
          <w:sz w:val="28"/>
          <w:szCs w:val="28"/>
        </w:rPr>
      </w:pPr>
      <w:r w:rsidRPr="004D7DAF">
        <w:rPr>
          <w:sz w:val="28"/>
          <w:szCs w:val="28"/>
        </w:rPr>
        <w:t xml:space="preserve">В </w:t>
      </w:r>
      <w:smartTag w:uri="urn:schemas-microsoft-com:office:smarttags" w:element="metricconverter">
        <w:smartTagPr>
          <w:attr w:name="ProductID" w:val="1542 г"/>
        </w:smartTagPr>
        <w:r w:rsidRPr="004D7DAF">
          <w:rPr>
            <w:sz w:val="28"/>
            <w:szCs w:val="28"/>
          </w:rPr>
          <w:t>1542 г</w:t>
        </w:r>
      </w:smartTag>
      <w:r w:rsidRPr="004D7DAF">
        <w:rPr>
          <w:sz w:val="28"/>
          <w:szCs w:val="28"/>
        </w:rPr>
        <w:t>. император Карл V издал так называемые Новые законы, которые касались главным образом статуса индейцев и включали кое-какие меры, призванные несколько ограничить произвол по отношению к ним. Но эти предписания встретили яростное сопротивление тех, чьи интересы затрагивали. В Перу вспыхнуло восстание против вице-короля, пытавшегося претворить в жизнь волю монарха. В Новой Испании конкистадоры настойчиво требовали отмены законодательных актов, присланных из метрополии. Аналогичные выступления имели место в Гватемале и Новой Гранаде. Противодействие колониальной верхушки препятствовало осуществлению изданных законов. Тем не менее их основные положения формально оставались в силе и даже получили дальнейшее развитие в последующих распоряжениях испанского правительства.</w:t>
      </w:r>
    </w:p>
    <w:p w14:paraId="1437DA56" w14:textId="77777777" w:rsidR="000A5587" w:rsidRPr="004D7DAF" w:rsidRDefault="000A5587" w:rsidP="000A5587">
      <w:pPr>
        <w:pStyle w:val="Default"/>
        <w:spacing w:after="24"/>
        <w:ind w:firstLine="708"/>
        <w:jc w:val="both"/>
        <w:rPr>
          <w:sz w:val="28"/>
          <w:szCs w:val="28"/>
        </w:rPr>
      </w:pPr>
      <w:r w:rsidRPr="004D7DAF">
        <w:rPr>
          <w:sz w:val="28"/>
          <w:szCs w:val="28"/>
        </w:rPr>
        <w:t>Разумеется, колонизаторы отнюдь не отказались от жестокого обращения с покоренными народами. Однако во второй половине XVI в. применявшиеся ими методы изменились, вследствие чего эксплуатация аборигенного населения приняла преимущественно феодально-крепостнический характер. Рабовладение еще встречалось в том или ином виде на протяжении длительного времени, но как юридически узаконенный институт в течение второй половины XVI в. почти полностью прекратило легальное существование.</w:t>
      </w:r>
    </w:p>
    <w:p w14:paraId="3DBFCDAA" w14:textId="77777777" w:rsidR="000A5587" w:rsidRPr="004D7DAF" w:rsidRDefault="000A5587" w:rsidP="000A5587">
      <w:pPr>
        <w:pStyle w:val="Default"/>
        <w:spacing w:after="24"/>
        <w:ind w:firstLine="708"/>
        <w:jc w:val="both"/>
        <w:rPr>
          <w:sz w:val="28"/>
          <w:szCs w:val="28"/>
        </w:rPr>
      </w:pPr>
      <w:r w:rsidRPr="004D7DAF">
        <w:rPr>
          <w:sz w:val="28"/>
          <w:szCs w:val="28"/>
        </w:rPr>
        <w:t xml:space="preserve">В связи с массовым истреблением аборигенов и вызванной им нехваткой рабочих рук в Америку с начала XVI в. стали ввозить негров-рабов из Африки. Однако они составляли большинство непосредственных производителей лишь на островах Вест-Индии, в прибрежных районах Новой Гранады и Венесуэлы, а также в португальской колонии Бразилии. </w:t>
      </w:r>
    </w:p>
    <w:p w14:paraId="0241C3FC" w14:textId="77777777" w:rsidR="000A5587" w:rsidRPr="004D7DAF" w:rsidRDefault="000A5587" w:rsidP="000A5587">
      <w:pPr>
        <w:pStyle w:val="Default"/>
        <w:spacing w:after="24"/>
        <w:ind w:firstLine="708"/>
        <w:jc w:val="both"/>
        <w:rPr>
          <w:sz w:val="28"/>
          <w:szCs w:val="28"/>
        </w:rPr>
      </w:pPr>
      <w:r w:rsidRPr="004D7DAF">
        <w:rPr>
          <w:sz w:val="28"/>
          <w:szCs w:val="28"/>
        </w:rPr>
        <w:t>В континентальной части Испанской Америки (исключая южное побережье Карибского моря) основной рабочей силой продолжали оставаться индейцы. Значительная часть их была прикреплена к поместьям, владельцам Которых они передавались на «попечение» (энкомьенда) якобы с целью приобщения к европейской цивилизации и привития христианских добродетелей. Индейцы облагались оброком (обычно натуральным) в пользу своих энкомендеро, которые обязаны были четверть его вносить в королевскую казну. Испанское законодательство запрещало энкомендеро требовать от своих индейцев отбытия личных повинностей. Но в Чили, Парагвае и других провинциях Рио-де-ла-Платы они были официально узаконены, а в Новой Испании и Перу, несмотря на формальный запрет, практиковались очень широко.</w:t>
      </w:r>
    </w:p>
    <w:p w14:paraId="30084A21" w14:textId="77777777" w:rsidR="000A5587" w:rsidRPr="004D7DAF" w:rsidRDefault="000A5587" w:rsidP="000A5587">
      <w:pPr>
        <w:pStyle w:val="Default"/>
        <w:spacing w:after="24"/>
        <w:ind w:firstLine="708"/>
        <w:jc w:val="both"/>
        <w:rPr>
          <w:sz w:val="28"/>
          <w:szCs w:val="28"/>
        </w:rPr>
      </w:pPr>
      <w:r w:rsidRPr="004D7DAF">
        <w:rPr>
          <w:sz w:val="28"/>
          <w:szCs w:val="28"/>
        </w:rPr>
        <w:t>Часть индейцев находилась под непосредственной властью короны и управлялась королевскими чиновниками. С них взималась подушная подать, при сборе которой часто допускались злоупотребления. Индейцы не имели права менять место жительства без разрешения властей. Они отбывали трудовую повинность, заключавшуюся в обязательном выделении определенного числа мужчин в возрасте от 15 до 60 лет для работы на рудниках и плантациях, ухода за скотом, строительства зданий, мостов, дорог. Такой принудительный набор рабочей силы в Перу назывался «мита», а в Мексике «репартимьенто». Индейцы работали бесплатно или за жалкие гроши и неограниченное время. Они были совершенно бесправны и полностью зависели от произвола помещиков и колониальной администрации.</w:t>
      </w:r>
    </w:p>
    <w:p w14:paraId="49109494" w14:textId="77777777" w:rsidR="000A5587" w:rsidRPr="004D7DAF" w:rsidRDefault="000A5587" w:rsidP="000A5587">
      <w:pPr>
        <w:pStyle w:val="Default"/>
        <w:spacing w:after="24"/>
        <w:ind w:firstLine="708"/>
        <w:jc w:val="both"/>
        <w:rPr>
          <w:sz w:val="28"/>
          <w:szCs w:val="28"/>
        </w:rPr>
      </w:pPr>
      <w:r w:rsidRPr="004D7DAF">
        <w:rPr>
          <w:sz w:val="28"/>
          <w:szCs w:val="28"/>
        </w:rPr>
        <w:t>В процессе захвата земельных владений индейцев многих из них сгоняли с земли, и тогда они нанимались к помещикам в качестве батраков-поденщиков. Некоторым индейцам их наделы оставляли на правах «аренды», причем за пользование землей «арендатор» работал на ее нового владельца и отдавал ему часть урожая. И в то</w:t>
      </w:r>
      <w:r>
        <w:rPr>
          <w:sz w:val="28"/>
          <w:szCs w:val="28"/>
        </w:rPr>
        <w:t>м и в</w:t>
      </w:r>
      <w:r w:rsidRPr="004D7DAF">
        <w:rPr>
          <w:sz w:val="28"/>
          <w:szCs w:val="28"/>
        </w:rPr>
        <w:t xml:space="preserve"> другом случае индейцы оказывались в кабальной зависимости от помещика. Многие из них со временем превращались в прикрепленных к земле наследственных долговых рабов</w:t>
      </w:r>
      <w:r>
        <w:rPr>
          <w:sz w:val="28"/>
          <w:szCs w:val="28"/>
        </w:rPr>
        <w:t>-</w:t>
      </w:r>
      <w:r w:rsidRPr="004D7DAF">
        <w:rPr>
          <w:sz w:val="28"/>
          <w:szCs w:val="28"/>
        </w:rPr>
        <w:t xml:space="preserve">пеонов. Первые элементы системы пеонажа появились в Новой Испании и Перу еще во второй половине XVI в., но более или менее широкое распространение она получила в XVII и особенно XVIII в. Чилийской разновидностью пеона являлся инкилино. </w:t>
      </w:r>
    </w:p>
    <w:p w14:paraId="1C20D247" w14:textId="77777777" w:rsidR="000A5587" w:rsidRPr="004D7DAF" w:rsidRDefault="000A5587" w:rsidP="000A5587">
      <w:pPr>
        <w:pStyle w:val="Default"/>
        <w:spacing w:after="24"/>
        <w:ind w:firstLine="708"/>
        <w:jc w:val="both"/>
        <w:rPr>
          <w:sz w:val="28"/>
          <w:szCs w:val="28"/>
        </w:rPr>
      </w:pPr>
      <w:r w:rsidRPr="004D7DAF">
        <w:rPr>
          <w:sz w:val="28"/>
          <w:szCs w:val="28"/>
        </w:rPr>
        <w:t>Наряду с сельским хозяйством система долгового рабства практиковалась также на рудниках и мануфактурах, владельцы которых, уплатив за индейцев подушную подать или выдав им небольшой денежный аванс, за</w:t>
      </w:r>
      <w:r w:rsidRPr="004D7DAF">
        <w:rPr>
          <w:sz w:val="28"/>
          <w:szCs w:val="28"/>
        </w:rPr>
        <w:softHyphen/>
        <w:t>ставляли их для погашения задолженности работать на своих предприятиях.</w:t>
      </w:r>
    </w:p>
    <w:p w14:paraId="322F9F79" w14:textId="730086FF" w:rsidR="000A5587" w:rsidRPr="004D7DAF" w:rsidRDefault="000A5587" w:rsidP="000A5587">
      <w:pPr>
        <w:pStyle w:val="Default"/>
        <w:spacing w:after="24"/>
        <w:ind w:firstLine="708"/>
        <w:jc w:val="both"/>
        <w:rPr>
          <w:sz w:val="28"/>
          <w:szCs w:val="28"/>
        </w:rPr>
      </w:pPr>
      <w:r w:rsidRPr="004D7DAF">
        <w:rPr>
          <w:sz w:val="28"/>
          <w:szCs w:val="28"/>
        </w:rPr>
        <w:t>В связи с распространением пеонажа институт энкомьенды к началу XVIII в. в значительной мере утратил прежнее значение. Стремясь получить в свое распоряжение новых работников и налогоплательщиков, испанское правительство издало в 1718</w:t>
      </w:r>
      <w:r w:rsidR="00F47045">
        <w:rPr>
          <w:sz w:val="28"/>
          <w:szCs w:val="28"/>
        </w:rPr>
        <w:t>–</w:t>
      </w:r>
      <w:r w:rsidRPr="004D7DAF">
        <w:rPr>
          <w:sz w:val="28"/>
          <w:szCs w:val="28"/>
        </w:rPr>
        <w:t xml:space="preserve">1720 гг. указы, формально упразднявшие энкомьенды в американских колониях. Однако фактически они сохранялись местами в скрытом виде или даже легально еще в течение многих лет. В некоторых провинциях Новой Испании этот институт официально ликвидировали лишь в </w:t>
      </w:r>
      <w:smartTag w:uri="urn:schemas-microsoft-com:office:smarttags" w:element="metricconverter">
        <w:smartTagPr>
          <w:attr w:name="ProductID" w:val="1785 г"/>
        </w:smartTagPr>
        <w:r w:rsidRPr="004D7DAF">
          <w:rPr>
            <w:sz w:val="28"/>
            <w:szCs w:val="28"/>
          </w:rPr>
          <w:t>1785 г</w:t>
        </w:r>
      </w:smartTag>
      <w:r w:rsidRPr="004D7DAF">
        <w:rPr>
          <w:sz w:val="28"/>
          <w:szCs w:val="28"/>
        </w:rPr>
        <w:t xml:space="preserve">., а в Чили </w:t>
      </w:r>
      <w:r w:rsidR="00F47045">
        <w:rPr>
          <w:sz w:val="28"/>
          <w:szCs w:val="28"/>
        </w:rPr>
        <w:t>–</w:t>
      </w:r>
      <w:r w:rsidRPr="004D7DAF">
        <w:rPr>
          <w:sz w:val="28"/>
          <w:szCs w:val="28"/>
        </w:rPr>
        <w:t xml:space="preserve"> только в </w:t>
      </w:r>
      <w:smartTag w:uri="urn:schemas-microsoft-com:office:smarttags" w:element="metricconverter">
        <w:smartTagPr>
          <w:attr w:name="ProductID" w:val="1791 г"/>
        </w:smartTagPr>
        <w:r w:rsidRPr="004D7DAF">
          <w:rPr>
            <w:sz w:val="28"/>
            <w:szCs w:val="28"/>
          </w:rPr>
          <w:t>1791 г</w:t>
        </w:r>
      </w:smartTag>
      <w:r w:rsidRPr="004D7DAF">
        <w:rPr>
          <w:sz w:val="28"/>
          <w:szCs w:val="28"/>
        </w:rPr>
        <w:t>. Имеются сведения о существовании энкомьенд во второй половине XVIII в. на Рио-де-ла-Плате и в Новой Гранаде. При упразднении энкомьенд крупные землевладельцы сохранили не только свои поместья, но практически и власть над индейцами. В большинстве случаев они захватили полностью или частично общинные земли, вследствие чего крестьяне, лишенные свободы передвижения, вынуждены были продолжать работу в поместьях в качестве пеонов. Те, которые избегли этой участи, оказались в прямом подчинении колониальных властей.</w:t>
      </w:r>
    </w:p>
    <w:p w14:paraId="6805A8D7" w14:textId="77777777" w:rsidR="000A5587" w:rsidRPr="004D7DAF" w:rsidRDefault="000A5587" w:rsidP="000A5587">
      <w:pPr>
        <w:pStyle w:val="Default"/>
        <w:spacing w:after="24"/>
        <w:ind w:firstLine="708"/>
        <w:jc w:val="both"/>
        <w:rPr>
          <w:sz w:val="28"/>
          <w:szCs w:val="28"/>
        </w:rPr>
      </w:pPr>
      <w:r w:rsidRPr="004D7DAF">
        <w:rPr>
          <w:sz w:val="28"/>
          <w:szCs w:val="28"/>
        </w:rPr>
        <w:t xml:space="preserve">Индейцев закрепощали не только помещики и королевское правительство, но и католическая церковь, в руках которой находились огромные территории. Владения духовных миссий назывались редукциями. Особенно много их было в Парагвае, где с начала XVII в. обосновался иезуитский орден. Вскоре иезуиты подчинили себе значительную часть индейцев-гуарани и согнали их в 30 редукций, где они подвергались бесчеловечной эксплуатации. </w:t>
      </w:r>
    </w:p>
    <w:p w14:paraId="3C2B2FAD" w14:textId="44DFBB2A" w:rsidR="000A5587" w:rsidRPr="004D7DAF" w:rsidRDefault="000A5587" w:rsidP="000A5587">
      <w:pPr>
        <w:pStyle w:val="Default"/>
        <w:spacing w:after="24"/>
        <w:ind w:firstLine="708"/>
        <w:jc w:val="both"/>
        <w:rPr>
          <w:sz w:val="28"/>
          <w:szCs w:val="28"/>
        </w:rPr>
      </w:pPr>
      <w:r w:rsidRPr="004D7DAF">
        <w:rPr>
          <w:sz w:val="28"/>
          <w:szCs w:val="28"/>
        </w:rPr>
        <w:t xml:space="preserve">Таким образом, к концу XVIII </w:t>
      </w:r>
      <w:r w:rsidR="00F47045">
        <w:rPr>
          <w:sz w:val="28"/>
          <w:szCs w:val="28"/>
        </w:rPr>
        <w:t>–</w:t>
      </w:r>
      <w:r w:rsidRPr="004D7DAF">
        <w:rPr>
          <w:sz w:val="28"/>
          <w:szCs w:val="28"/>
        </w:rPr>
        <w:t xml:space="preserve"> началу XIX в. большинство индейского населения Латинской Америки, лишившись личной свободы, а зачастую и земли, оказалось фактически феодально зависимым. Основную массу его составляли закрепощенные крестьяне, а также рабочие рудников, мануфактур, ремесленных мастерских, грузчики, домашняя прислуга. Однако в некоторых малодоступных районах, удаленных от главных центров колонизации, оставались племена, не признававшие власти захватчиков и оказывавшие им упорное сопротивление. В от дельных областях существовало свободное крестьянство: льянеро </w:t>
      </w:r>
      <w:r w:rsidR="00F94579">
        <w:rPr>
          <w:sz w:val="28"/>
          <w:szCs w:val="28"/>
        </w:rPr>
        <w:t>–</w:t>
      </w:r>
      <w:r w:rsidRPr="004D7DAF">
        <w:rPr>
          <w:sz w:val="28"/>
          <w:szCs w:val="28"/>
        </w:rPr>
        <w:t xml:space="preserve"> на равнинах (льяносах) Венесуэлы и Новой Гранады, гаучо </w:t>
      </w:r>
      <w:r w:rsidR="00F94579">
        <w:rPr>
          <w:sz w:val="28"/>
          <w:szCs w:val="28"/>
        </w:rPr>
        <w:t>–</w:t>
      </w:r>
      <w:r w:rsidRPr="004D7DAF">
        <w:rPr>
          <w:sz w:val="28"/>
          <w:szCs w:val="28"/>
        </w:rPr>
        <w:t xml:space="preserve"> в Южной Бразилии и на Рио-де-ла-Плате. В Парагвае преобладающей формой землевладения являлись мелкие и средние хозяйства (кинта, чакра), а в Новой Испании имелись мелкие земельные владения хуторского типа </w:t>
      </w:r>
      <w:r w:rsidR="00F94579">
        <w:rPr>
          <w:sz w:val="28"/>
          <w:szCs w:val="28"/>
        </w:rPr>
        <w:t xml:space="preserve">– </w:t>
      </w:r>
      <w:r w:rsidRPr="004D7DAF">
        <w:rPr>
          <w:sz w:val="28"/>
          <w:szCs w:val="28"/>
        </w:rPr>
        <w:t>ранчо.</w:t>
      </w:r>
    </w:p>
    <w:p w14:paraId="5FD0C514" w14:textId="0C9DE761" w:rsidR="000A5587" w:rsidRPr="004D7DAF" w:rsidRDefault="000A5587" w:rsidP="000A5587">
      <w:pPr>
        <w:pStyle w:val="Default"/>
        <w:spacing w:after="24"/>
        <w:ind w:firstLine="708"/>
        <w:jc w:val="both"/>
        <w:rPr>
          <w:sz w:val="28"/>
          <w:szCs w:val="28"/>
        </w:rPr>
      </w:pPr>
      <w:r w:rsidRPr="004D7DAF">
        <w:rPr>
          <w:sz w:val="28"/>
          <w:szCs w:val="28"/>
        </w:rPr>
        <w:t xml:space="preserve">Хотя на протяжении XVI </w:t>
      </w:r>
      <w:r w:rsidR="00D65680" w:rsidRPr="00F22B6B">
        <w:rPr>
          <w:sz w:val="28"/>
          <w:szCs w:val="28"/>
        </w:rPr>
        <w:t>–</w:t>
      </w:r>
      <w:r w:rsidRPr="004D7DAF">
        <w:rPr>
          <w:sz w:val="28"/>
          <w:szCs w:val="28"/>
        </w:rPr>
        <w:t xml:space="preserve">XVIII вв. в Латинскую Америку ввезли миллионы африканских невольников, вследствие высокой смертности, вызванной непосильным трудом, непривычным климатом и болезнями, их численность в большинстве колоний (кроме Бразилии и указанных выше районов Карибского бассейна) к концу XVIII </w:t>
      </w:r>
      <w:r w:rsidR="00F94579">
        <w:rPr>
          <w:sz w:val="28"/>
          <w:szCs w:val="28"/>
        </w:rPr>
        <w:t>–</w:t>
      </w:r>
      <w:r w:rsidRPr="004D7DAF">
        <w:rPr>
          <w:sz w:val="28"/>
          <w:szCs w:val="28"/>
        </w:rPr>
        <w:t xml:space="preserve"> началу XIX в. была невелика. Однако население африканского происхождения преобладало на островах Вест-Индии, было довольно многочисленным в Новой Гранаде, Венесуэле и некоторых других районах.</w:t>
      </w:r>
    </w:p>
    <w:p w14:paraId="67258A2C" w14:textId="06363873" w:rsidR="000A5587" w:rsidRPr="004D7DAF" w:rsidRDefault="000A5587" w:rsidP="000A5587">
      <w:pPr>
        <w:pStyle w:val="Default"/>
        <w:spacing w:after="24"/>
        <w:ind w:firstLine="708"/>
        <w:jc w:val="both"/>
        <w:rPr>
          <w:sz w:val="28"/>
          <w:szCs w:val="28"/>
        </w:rPr>
      </w:pPr>
      <w:r w:rsidRPr="004D7DAF">
        <w:rPr>
          <w:sz w:val="28"/>
          <w:szCs w:val="28"/>
        </w:rPr>
        <w:t>С самого начала колонизации в Латинской Америке появилось и стало быстро расти население европейского происхождения. При</w:t>
      </w:r>
      <w:r>
        <w:rPr>
          <w:sz w:val="28"/>
          <w:szCs w:val="28"/>
        </w:rPr>
        <w:t>вилегированную верхушку колони</w:t>
      </w:r>
      <w:r w:rsidRPr="004D7DAF">
        <w:rPr>
          <w:sz w:val="28"/>
          <w:szCs w:val="28"/>
        </w:rPr>
        <w:t xml:space="preserve">ального общества составляли уроженцы метрополии </w:t>
      </w:r>
      <w:r w:rsidR="00F94579">
        <w:rPr>
          <w:sz w:val="28"/>
          <w:szCs w:val="28"/>
        </w:rPr>
        <w:t xml:space="preserve"> – </w:t>
      </w:r>
      <w:r w:rsidRPr="004D7DAF">
        <w:rPr>
          <w:sz w:val="28"/>
          <w:szCs w:val="28"/>
        </w:rPr>
        <w:t>испанцы и португальцы, преимущественно представители родовитого дворянства, а также богатые купцы, в руках которых находилась торговля колоний. Они занимали почти все высшие административные, военные и церковные должности, владели крупными поместьями и рудниками. Уроженцы метрополии кичились своим происхождением и считали себя высшей расой по сравнению не только с индейцами и неграми, но даже с креолами.</w:t>
      </w:r>
    </w:p>
    <w:p w14:paraId="2632A822" w14:textId="77777777" w:rsidR="000A5587" w:rsidRPr="004D7DAF" w:rsidRDefault="000A5587" w:rsidP="000A5587">
      <w:pPr>
        <w:pStyle w:val="Default"/>
        <w:spacing w:after="24"/>
        <w:ind w:firstLine="708"/>
        <w:jc w:val="both"/>
        <w:rPr>
          <w:sz w:val="28"/>
          <w:szCs w:val="28"/>
        </w:rPr>
      </w:pPr>
      <w:r w:rsidRPr="004D7DAF">
        <w:rPr>
          <w:sz w:val="28"/>
          <w:szCs w:val="28"/>
        </w:rPr>
        <w:t>Термин «креол» весьма условен и неточен. Креолами в Америке называли родив</w:t>
      </w:r>
      <w:r w:rsidRPr="004D7DAF">
        <w:rPr>
          <w:sz w:val="28"/>
          <w:szCs w:val="28"/>
        </w:rPr>
        <w:softHyphen/>
        <w:t>шихся здесь «чистокровных» потомков европейцев. Однако на самом деле большинство из них имело в той или иной степени примесь индейской либо негритянской крови. Из среды креолов вышла большая часть помещиков. Они пополняли ряды колониальной интеллигенции и низшего духовенства, занимали второстепенные должности в административном аппарате и армии. Сравнительно немногие из них занимались торгово-промышленной деятельностью; но им принадлежало большинство рудников и мануфактур. Среди креольского населения были также мелкие землевладельцы, ремесленники, владельцы небольших предприятий. Обладая номинально равными правами с уроженцами метрополии, креолы в действительности подвергались дискриминации и лишь в порядке исключения назначались на высшие посты. В свою очередь они высокомерно относились к индейцам и вообще к «цветным».</w:t>
      </w:r>
    </w:p>
    <w:p w14:paraId="0068D448" w14:textId="161B1D22" w:rsidR="000A5587" w:rsidRPr="004D7DAF" w:rsidRDefault="000A5587" w:rsidP="000A5587">
      <w:pPr>
        <w:pStyle w:val="Default"/>
        <w:spacing w:after="24"/>
        <w:ind w:firstLine="708"/>
        <w:jc w:val="both"/>
        <w:rPr>
          <w:sz w:val="28"/>
          <w:szCs w:val="28"/>
        </w:rPr>
      </w:pPr>
      <w:r w:rsidRPr="004D7DAF">
        <w:rPr>
          <w:sz w:val="28"/>
          <w:szCs w:val="28"/>
        </w:rPr>
        <w:t>Помимо индейцев, негров и колонистов европейского происхождения в Латинской Америке существовала многочисленная группа населения, возникшая в результате смешения различных этнических компонентов, метисы, мулаты и самбо. Они были лишены гражданских прав: не могли претендовать на чиновничьи и офицерские должности, участвовать в выборах муниципальных органов и т. д. Представители этой категории занимались ремеслом, розничной торговлей, свободными профессиями, служили управляющими, приказчиками, надсмотрщиками у богатых помещиков, составляли большинство среди мелких землевладельцев. Некоторые из них к концу колониального периода стали проникать в ряды низшего духовенства, превратились в пеонов, рабочих мануфактур и рудников, солдат, деклассированный элемент городов.</w:t>
      </w:r>
    </w:p>
    <w:p w14:paraId="50A47CE9" w14:textId="77777777" w:rsidR="000A5587" w:rsidRPr="004D7DAF" w:rsidRDefault="000A5587" w:rsidP="000A5587">
      <w:pPr>
        <w:pStyle w:val="Default"/>
        <w:spacing w:after="24"/>
        <w:ind w:firstLine="708"/>
        <w:jc w:val="both"/>
        <w:rPr>
          <w:sz w:val="28"/>
          <w:szCs w:val="28"/>
        </w:rPr>
      </w:pPr>
      <w:r w:rsidRPr="004D7DAF">
        <w:rPr>
          <w:sz w:val="28"/>
          <w:szCs w:val="28"/>
        </w:rPr>
        <w:t xml:space="preserve">Отмеченные выше общие черты экономической эволюции, социальной структуры, расово-этнического состава латиноамериканских стран не отражают в полной мере сложное многообразие местных условий, существовавших в регионе. Эти различия определялись особенностями процесса колонизации тех или иных территорий Нового Света. </w:t>
      </w:r>
    </w:p>
    <w:p w14:paraId="5158DDAC" w14:textId="77777777" w:rsidR="000A5587" w:rsidRPr="004D7DAF" w:rsidRDefault="000A5587" w:rsidP="000A5587">
      <w:pPr>
        <w:pStyle w:val="Default"/>
        <w:spacing w:after="24"/>
        <w:ind w:firstLine="708"/>
        <w:jc w:val="both"/>
        <w:rPr>
          <w:sz w:val="28"/>
          <w:szCs w:val="28"/>
        </w:rPr>
      </w:pPr>
      <w:r w:rsidRPr="004D7DAF">
        <w:rPr>
          <w:sz w:val="28"/>
          <w:szCs w:val="28"/>
        </w:rPr>
        <w:t>Вместе с тем на характер колонизации существенно повлияла конкретная ситуа</w:t>
      </w:r>
      <w:r w:rsidRPr="004D7DAF">
        <w:rPr>
          <w:sz w:val="28"/>
          <w:szCs w:val="28"/>
        </w:rPr>
        <w:softHyphen/>
        <w:t>ция в отдельных субрегионах. Так, в Бразилии португальцы застали сравнительно слаборазвитые племена, находившиеся еще на стадии первобытнообщинного строя. Это обстоятельство способствовало тому, что американские владения Португалии стали со временем более или менее единым целым, с сильной центральной властью, а сепаратистские стремления были выражены весьма незначительно.</w:t>
      </w:r>
    </w:p>
    <w:p w14:paraId="593CEE58" w14:textId="77777777" w:rsidR="000A5587" w:rsidRPr="004D7DAF" w:rsidRDefault="000A5587" w:rsidP="000A5587">
      <w:pPr>
        <w:pStyle w:val="Default"/>
        <w:spacing w:after="24"/>
        <w:ind w:firstLine="708"/>
        <w:jc w:val="both"/>
        <w:rPr>
          <w:sz w:val="28"/>
          <w:szCs w:val="28"/>
        </w:rPr>
      </w:pPr>
      <w:r w:rsidRPr="004D7DAF">
        <w:rPr>
          <w:sz w:val="28"/>
          <w:szCs w:val="28"/>
        </w:rPr>
        <w:t>Гораздо более пеструю картину представляла испанская колониальная империя, неоднородность которой обусловливалась историческими, географическими, экономическими, политическими, этническими и иными факторами. Колонии Новая Испания; Перу, Новая Гранада возникли в местах наибольшего сосредоточения коренного населения, где до европейского завоевания существовали очаги высоких индейских цивилизаций с далеко зашедшей социальной дифференциацией, рабовладельческой формой эксплуатации, зачатками государственности и т. д. Несравненно ниже был уровень развития аборигенов Рио-де-ла-Платы, Парагвая, Чили, не говоря уже об островах Вест-Индии.</w:t>
      </w:r>
    </w:p>
    <w:p w14:paraId="11907E2A" w14:textId="77777777" w:rsidR="000A5587" w:rsidRPr="004D7DAF" w:rsidRDefault="000A5587" w:rsidP="000A5587">
      <w:pPr>
        <w:pStyle w:val="Default"/>
        <w:spacing w:after="24"/>
        <w:ind w:firstLine="708"/>
        <w:jc w:val="both"/>
        <w:rPr>
          <w:sz w:val="28"/>
          <w:szCs w:val="28"/>
        </w:rPr>
      </w:pPr>
      <w:r w:rsidRPr="004D7DAF">
        <w:rPr>
          <w:sz w:val="28"/>
          <w:szCs w:val="28"/>
        </w:rPr>
        <w:t>В недрах Новой Испании и Перу таились огромные запасы драгоценных металлов, добыча которых превратилась в важнейшую отрасль их хозяйства. В экономике стран Рио-де-ла-Платы и Карибского бассейна, Парагвая и Чили, менее богатых раз</w:t>
      </w:r>
      <w:r w:rsidRPr="004D7DAF">
        <w:rPr>
          <w:sz w:val="28"/>
          <w:szCs w:val="28"/>
        </w:rPr>
        <w:softHyphen/>
        <w:t>веданными минеральными ресурсами, доминировали земледелие и скотоводство, причем в Вест-Индии, Венесуэле, на северном побережье Новой Гранады широкое распространение получило выращивание сахарного тростника, табака, какао, кофе и других тропических культур.</w:t>
      </w:r>
    </w:p>
    <w:p w14:paraId="6F44BCB7" w14:textId="197D8369" w:rsidR="000A5587" w:rsidRPr="004D7DAF" w:rsidRDefault="000A5587" w:rsidP="000A5587">
      <w:pPr>
        <w:pStyle w:val="Default"/>
        <w:spacing w:after="24"/>
        <w:ind w:firstLine="708"/>
        <w:jc w:val="both"/>
        <w:rPr>
          <w:sz w:val="28"/>
          <w:szCs w:val="28"/>
        </w:rPr>
      </w:pPr>
      <w:r w:rsidRPr="004D7DAF">
        <w:rPr>
          <w:sz w:val="28"/>
          <w:szCs w:val="28"/>
        </w:rPr>
        <w:t xml:space="preserve">Специфика хозяйственных и прочих условий каждой колонии определяла региональные интересы, которые зачастую не совпадали, а иногда порождали острые противоречия. Например, на Верхнее Перу претендовали как власти Рио-де-ла-Платы, так и перуанская администрация. Чилийцы тяготились экономической зависимостью от Перу </w:t>
      </w:r>
      <w:r w:rsidR="00F94579">
        <w:rPr>
          <w:sz w:val="28"/>
          <w:szCs w:val="28"/>
        </w:rPr>
        <w:t>–</w:t>
      </w:r>
      <w:r w:rsidRPr="004D7DAF">
        <w:rPr>
          <w:sz w:val="28"/>
          <w:szCs w:val="28"/>
        </w:rPr>
        <w:t xml:space="preserve"> главного рынка сбыта чилийской продукции и связующего звена между Чили и внешним миром. Торговле Парагвая и Банда Ориенталь наносил чувствительный ущерб контроль Буэнос-Айреса над основными речными артериями.</w:t>
      </w:r>
    </w:p>
    <w:p w14:paraId="54E78E42" w14:textId="77777777" w:rsidR="000A5587" w:rsidRPr="004D7DAF" w:rsidRDefault="000A5587" w:rsidP="000A5587">
      <w:pPr>
        <w:pStyle w:val="Default"/>
        <w:spacing w:after="24"/>
        <w:ind w:firstLine="708"/>
        <w:jc w:val="both"/>
        <w:rPr>
          <w:sz w:val="28"/>
          <w:szCs w:val="28"/>
        </w:rPr>
      </w:pPr>
      <w:r w:rsidRPr="004D7DAF">
        <w:rPr>
          <w:sz w:val="28"/>
          <w:szCs w:val="28"/>
        </w:rPr>
        <w:t>В ходе исторической эволюции Испанской Америки с годами постепенно усиливались локальная замкнутость и центробежные тенденции, наложившие отпечаток на административно-политическую структуру колоний. Их обособленность усугублялась также преградами, воздвигнутыми самой природой: огромные расстояния, бурные реки и высокие горы, непроходимые джунгли и безводные пустыни отделяли испаноамериканские страны друг от друга.</w:t>
      </w:r>
    </w:p>
    <w:p w14:paraId="52494D72" w14:textId="3B1A5D0A" w:rsidR="000A5587" w:rsidRPr="004D7DAF" w:rsidRDefault="000A5587" w:rsidP="000A5587">
      <w:pPr>
        <w:pStyle w:val="Default"/>
        <w:spacing w:after="24"/>
        <w:ind w:firstLine="708"/>
        <w:jc w:val="both"/>
        <w:rPr>
          <w:sz w:val="28"/>
          <w:szCs w:val="28"/>
        </w:rPr>
      </w:pPr>
      <w:r w:rsidRPr="004D7DAF">
        <w:rPr>
          <w:sz w:val="28"/>
          <w:szCs w:val="28"/>
        </w:rPr>
        <w:t>На протяжении всего колониального периода население Латинской Америки вело упорную борьбу против владычества метрополий (т.е. Испании и Португалии). Многочисленные восстания происходили в XVI</w:t>
      </w:r>
      <w:r w:rsidR="00F47045">
        <w:rPr>
          <w:sz w:val="28"/>
          <w:szCs w:val="28"/>
        </w:rPr>
        <w:t>–</w:t>
      </w:r>
      <w:r w:rsidRPr="004D7DAF">
        <w:rPr>
          <w:sz w:val="28"/>
          <w:szCs w:val="28"/>
        </w:rPr>
        <w:t xml:space="preserve">XVIII вв. в Новой Испании, Перу, Чили, Парагвае, Новой Гранаде, Бразилии, Вест-Индии. В освободительном движении участвовали главным образом индейские племена, угнетенное крестьянство, городская беднота, негры-рабы и другие группы эксплуатируемого населения. Представители имущих слоев, включая креольскую знать, также выражали недовольство зависимостью от метрополии. </w:t>
      </w:r>
    </w:p>
    <w:p w14:paraId="612CF597" w14:textId="05BA386F" w:rsidR="000A5587" w:rsidRPr="004D7DAF" w:rsidRDefault="000A5587" w:rsidP="000A5587">
      <w:pPr>
        <w:pStyle w:val="Default"/>
        <w:spacing w:after="24"/>
        <w:ind w:firstLine="708"/>
        <w:jc w:val="both"/>
        <w:rPr>
          <w:sz w:val="28"/>
          <w:szCs w:val="28"/>
        </w:rPr>
      </w:pPr>
      <w:r w:rsidRPr="004D7DAF">
        <w:rPr>
          <w:sz w:val="28"/>
          <w:szCs w:val="28"/>
        </w:rPr>
        <w:t>В результате войны за Испанское наследство (1701</w:t>
      </w:r>
      <w:r w:rsidR="00F47045">
        <w:rPr>
          <w:sz w:val="28"/>
          <w:szCs w:val="28"/>
        </w:rPr>
        <w:t>–</w:t>
      </w:r>
      <w:r w:rsidRPr="004D7DAF">
        <w:rPr>
          <w:sz w:val="28"/>
          <w:szCs w:val="28"/>
        </w:rPr>
        <w:t xml:space="preserve">1714) Испания вынуждена была предоставить Англии монопольное право ввоза в свои американские владения иегров-рабов из Африки (договор о предоставлении такой монополии назывался асьенто). Британское правительство передало это право Компании Южных морей, которая основала фактории в различных пунктах побережья Карибского моря. Не удовлетворяясь этим, английские купцы и пираты вели контрабандную торговлю с испанскими колониями в Вест-Индии и на Карибском побережье. В ходе англо-испанской войны </w:t>
      </w:r>
      <w:smartTag w:uri="urn:schemas-microsoft-com:office:smarttags" w:element="metricconverter">
        <w:smartTagPr>
          <w:attr w:name="ProductID" w:val="1793 г"/>
        </w:smartTagPr>
        <w:r w:rsidRPr="004D7DAF">
          <w:rPr>
            <w:sz w:val="28"/>
            <w:szCs w:val="28"/>
          </w:rPr>
          <w:t>1793 г</w:t>
        </w:r>
      </w:smartTag>
      <w:r w:rsidRPr="004D7DAF">
        <w:rPr>
          <w:sz w:val="28"/>
          <w:szCs w:val="28"/>
        </w:rPr>
        <w:t>. британская эскадра захватила Портобельо на Атлантическом побережье Панамского перешейка. Продолжая военные действия против Испании, английский флот атаковал в 1740</w:t>
      </w:r>
      <w:r w:rsidR="00F94579">
        <w:rPr>
          <w:sz w:val="28"/>
          <w:szCs w:val="28"/>
        </w:rPr>
        <w:t>–</w:t>
      </w:r>
      <w:r w:rsidRPr="004D7DAF">
        <w:rPr>
          <w:sz w:val="28"/>
          <w:szCs w:val="28"/>
        </w:rPr>
        <w:t>1742 гг. Картахену, берега Венесуэлы, Панамы и другие испанские владения в Америке. После Семилетней войны (1756</w:t>
      </w:r>
      <w:r w:rsidR="00F94579">
        <w:rPr>
          <w:sz w:val="28"/>
          <w:szCs w:val="28"/>
        </w:rPr>
        <w:t>–</w:t>
      </w:r>
      <w:r w:rsidRPr="004D7DAF">
        <w:rPr>
          <w:sz w:val="28"/>
          <w:szCs w:val="28"/>
        </w:rPr>
        <w:t>1763) англичане в качестве компенсации за возвращение захваченной ими Гаваны заставили Испанию уступить Флориду и удерживали ее в течение 20 лет. Во второй половине 90-х годов в результате войн с Францией и Англией испанская монархия лишилась таких важных колоний в Вест-Индии,.как Санто-Доминго и Тринидад.</w:t>
      </w:r>
    </w:p>
    <w:p w14:paraId="14D68045" w14:textId="63776D98" w:rsidR="000A5587" w:rsidRDefault="000A5587" w:rsidP="000A5587">
      <w:pPr>
        <w:pStyle w:val="Default"/>
        <w:spacing w:after="24"/>
        <w:ind w:firstLine="708"/>
        <w:jc w:val="both"/>
        <w:rPr>
          <w:sz w:val="28"/>
          <w:szCs w:val="28"/>
        </w:rPr>
      </w:pPr>
      <w:r w:rsidRPr="004D7DAF">
        <w:rPr>
          <w:sz w:val="28"/>
          <w:szCs w:val="28"/>
        </w:rPr>
        <w:t xml:space="preserve">Португалия со времени войны за Испанское наследство фактически оказалась под протекторатом Англии. Последняя по Метуэнскому договору </w:t>
      </w:r>
      <w:smartTag w:uri="urn:schemas-microsoft-com:office:smarttags" w:element="metricconverter">
        <w:smartTagPr>
          <w:attr w:name="ProductID" w:val="1703 г"/>
        </w:smartTagPr>
        <w:r w:rsidRPr="004D7DAF">
          <w:rPr>
            <w:sz w:val="28"/>
            <w:szCs w:val="28"/>
          </w:rPr>
          <w:t>1703 г</w:t>
        </w:r>
      </w:smartTag>
      <w:r w:rsidRPr="004D7DAF">
        <w:rPr>
          <w:sz w:val="28"/>
          <w:szCs w:val="28"/>
        </w:rPr>
        <w:t>. добилась значительных торговых привилегий в Португалии и Бразилии. В конце XVIII в. зависимость Португалии от Англии еще больше усилилась, что позволило англичанам почти полностью монополизировать торговлю с Бразилией.</w:t>
      </w:r>
    </w:p>
    <w:p w14:paraId="77B44F56" w14:textId="77777777" w:rsidR="00FF1781" w:rsidRDefault="00FF1781" w:rsidP="000A5587">
      <w:pPr>
        <w:pStyle w:val="Default"/>
        <w:spacing w:after="24"/>
        <w:ind w:firstLine="708"/>
        <w:jc w:val="both"/>
        <w:rPr>
          <w:sz w:val="28"/>
          <w:szCs w:val="28"/>
        </w:rPr>
      </w:pPr>
    </w:p>
    <w:p w14:paraId="64D4FCC0" w14:textId="260001A4" w:rsidR="00CD47A6" w:rsidRDefault="00CD47A6" w:rsidP="00CD47A6">
      <w:pPr>
        <w:pStyle w:val="Default"/>
        <w:spacing w:after="24"/>
        <w:ind w:firstLine="708"/>
        <w:jc w:val="both"/>
        <w:rPr>
          <w:sz w:val="28"/>
          <w:szCs w:val="28"/>
        </w:rPr>
      </w:pPr>
      <w:r>
        <w:rPr>
          <w:sz w:val="28"/>
          <w:szCs w:val="28"/>
        </w:rPr>
        <w:t>3.</w:t>
      </w:r>
      <w:r w:rsidRPr="00CD47A6">
        <w:rPr>
          <w:rFonts w:ascii="Arial" w:hAnsi="Arial" w:cs="Arial"/>
        </w:rPr>
        <w:t xml:space="preserve"> </w:t>
      </w:r>
      <w:r w:rsidRPr="00CD47A6">
        <w:rPr>
          <w:sz w:val="28"/>
          <w:szCs w:val="28"/>
        </w:rPr>
        <w:t>Католическая церковь сказала свое слово не только при решении вопроса о разделе мира, ей принадлежала и важнейшая роль в испано-португальской колониаль</w:t>
      </w:r>
      <w:r w:rsidRPr="00CD47A6">
        <w:rPr>
          <w:sz w:val="28"/>
          <w:szCs w:val="28"/>
        </w:rPr>
        <w:softHyphen/>
        <w:t>ной экспансии. Папа и духовенство стремились усилить свое влияние, а также увеличить доходы за счет христи</w:t>
      </w:r>
      <w:r w:rsidRPr="00CD47A6">
        <w:rPr>
          <w:sz w:val="28"/>
          <w:szCs w:val="28"/>
        </w:rPr>
        <w:softHyphen/>
        <w:t>анизации завоеванных земель. Во время второго плава</w:t>
      </w:r>
      <w:r w:rsidRPr="00CD47A6">
        <w:rPr>
          <w:sz w:val="28"/>
          <w:szCs w:val="28"/>
        </w:rPr>
        <w:softHyphen/>
        <w:t>ния Колумба на американскую землю были доставлены первые миссионеры, а с середины 20-х гг. XVI в., соглас</w:t>
      </w:r>
      <w:r w:rsidRPr="00CD47A6">
        <w:rPr>
          <w:sz w:val="28"/>
          <w:szCs w:val="28"/>
        </w:rPr>
        <w:softHyphen/>
        <w:t>но закону, в каждой экспедиции в Новый Свет должен был участвовать хотя бы один священнослужитель. Между тем при знакомстве с отечественной научной литературой создается впечатление, что чуть ли не единственным, кто отваживался заступаться за индей</w:t>
      </w:r>
      <w:r w:rsidRPr="00CD47A6">
        <w:rPr>
          <w:sz w:val="28"/>
          <w:szCs w:val="28"/>
        </w:rPr>
        <w:softHyphen/>
        <w:t>ское население, был августинец Бартоломе де Лас Касас, проживший в Америке почти полвека и не понаслышке знавший об ужасающем варварстве конкисты. В мемориалах, регулярно представляемых испанскому правительству, Лас Касас ходатайствовал о смягчении участи коренных жителей Америки, о бо</w:t>
      </w:r>
      <w:r w:rsidRPr="00CD47A6">
        <w:rPr>
          <w:sz w:val="28"/>
          <w:szCs w:val="28"/>
        </w:rPr>
        <w:softHyphen/>
        <w:t>лее гуманном обращении с ними. В 1516 г. он был на</w:t>
      </w:r>
      <w:r w:rsidRPr="00CD47A6">
        <w:rPr>
          <w:sz w:val="28"/>
          <w:szCs w:val="28"/>
        </w:rPr>
        <w:softHyphen/>
        <w:t>значен «протектором индейцев», то есть представите</w:t>
      </w:r>
      <w:r w:rsidRPr="00CD47A6">
        <w:rPr>
          <w:sz w:val="28"/>
          <w:szCs w:val="28"/>
        </w:rPr>
        <w:softHyphen/>
        <w:t>лем мадридского двора, уполномоченным наблюдать за тем, чтобы конкистадоры не обращались с индейца</w:t>
      </w:r>
      <w:r w:rsidRPr="00CD47A6">
        <w:rPr>
          <w:sz w:val="28"/>
          <w:szCs w:val="28"/>
        </w:rPr>
        <w:softHyphen/>
        <w:t>ми излишне жестоко. В трактатах Лас Касаса, получив</w:t>
      </w:r>
      <w:r w:rsidRPr="00CD47A6">
        <w:rPr>
          <w:sz w:val="28"/>
          <w:szCs w:val="28"/>
        </w:rPr>
        <w:softHyphen/>
        <w:t>ших широкую известность в Европе, осуждались наси</w:t>
      </w:r>
      <w:r w:rsidRPr="00CD47A6">
        <w:rPr>
          <w:sz w:val="28"/>
          <w:szCs w:val="28"/>
        </w:rPr>
        <w:softHyphen/>
        <w:t>лие над аборигенами, их порабощение, принуждение к тяжелому труду.</w:t>
      </w:r>
    </w:p>
    <w:p w14:paraId="1B49204E" w14:textId="77777777" w:rsidR="00CD47A6" w:rsidRPr="004D7DAF" w:rsidRDefault="00CD47A6" w:rsidP="00CD47A6">
      <w:pPr>
        <w:pStyle w:val="Default"/>
        <w:spacing w:after="24"/>
        <w:ind w:firstLine="708"/>
        <w:jc w:val="both"/>
        <w:rPr>
          <w:sz w:val="28"/>
          <w:szCs w:val="28"/>
        </w:rPr>
      </w:pPr>
      <w:r w:rsidRPr="004D7DAF">
        <w:rPr>
          <w:sz w:val="28"/>
          <w:szCs w:val="28"/>
        </w:rPr>
        <w:t xml:space="preserve">Важным элементом колониального аппарата в Латинской Америке являлась католическая церковь. Она поставила под свой контроль учебные заведения, осуществляла цензуру и т. д. Вместе с католичеством в Америку проникла инквизиция. Церковь стала располагать огромными материальными ценностями: она была крупнейшим землевладельцем и ростовщиком, имела множество других источников дохода. Духовенство обладало важными привилегиями: освобождалось от уплаты налогов и пользовалось правом особой юрисдикции по судебным делам (фуэро). </w:t>
      </w:r>
    </w:p>
    <w:p w14:paraId="59F136D4" w14:textId="76103608" w:rsidR="00CD47A6" w:rsidRPr="00CD47A6" w:rsidRDefault="00CD47A6" w:rsidP="00CD47A6">
      <w:pPr>
        <w:pStyle w:val="Default"/>
        <w:spacing w:after="24"/>
        <w:ind w:firstLine="708"/>
        <w:jc w:val="both"/>
        <w:rPr>
          <w:sz w:val="28"/>
          <w:szCs w:val="28"/>
        </w:rPr>
      </w:pPr>
      <w:r w:rsidRPr="00CD47A6">
        <w:rPr>
          <w:sz w:val="28"/>
          <w:szCs w:val="28"/>
        </w:rPr>
        <w:t xml:space="preserve">Церковь быстро превращалась в самого крупного земельного собственника. Конкистадоры хорошо понимали, что в закреплении их господства над коренным населением христианизация призвана сыграть большую роль. В первой четверти XVI в. в Америку начали прибывать представители различных монашеских орденов: францисканцы, доминиканцы, августинцы, позже </w:t>
      </w:r>
      <w:r w:rsidR="00925671">
        <w:rPr>
          <w:sz w:val="28"/>
          <w:szCs w:val="28"/>
        </w:rPr>
        <w:t xml:space="preserve"> – </w:t>
      </w:r>
      <w:r w:rsidRPr="00CD47A6">
        <w:rPr>
          <w:sz w:val="28"/>
          <w:szCs w:val="28"/>
        </w:rPr>
        <w:t xml:space="preserve">иезуиты, которые приобрели большое влияние на Ла-Плате и в Бразилии, Группы монахов следовали за отрядами конкистадоров, создавая свои поселки </w:t>
      </w:r>
      <w:r w:rsidR="00925671">
        <w:rPr>
          <w:sz w:val="28"/>
          <w:szCs w:val="28"/>
        </w:rPr>
        <w:t xml:space="preserve"> – </w:t>
      </w:r>
      <w:r w:rsidRPr="00CD47A6">
        <w:rPr>
          <w:sz w:val="28"/>
          <w:szCs w:val="28"/>
        </w:rPr>
        <w:t>миссии; центрами миссий были церкви и дома, служившие жилищами для монахов. Впоследствии в миссиях создавались школы для индейских детей, одновременно строилась небольшая укрепленная крепость, где размещался испанский гарнизон. Таким образом, миссии были и форпостами христианизации, и пограничными пунктами испанских владений. Обращенные в христианство местные жители обла</w:t>
      </w:r>
      <w:r w:rsidRPr="00CD47A6">
        <w:rPr>
          <w:sz w:val="28"/>
          <w:szCs w:val="28"/>
        </w:rPr>
        <w:softHyphen/>
        <w:t>гались церковной десятиной, а также вносили плату за совершаемые духовенством обряды. Католическая цер</w:t>
      </w:r>
      <w:r w:rsidRPr="00CD47A6">
        <w:rPr>
          <w:sz w:val="28"/>
          <w:szCs w:val="28"/>
        </w:rPr>
        <w:softHyphen/>
        <w:t>ковь владела в колониях населенными землями, обшир</w:t>
      </w:r>
      <w:r w:rsidRPr="00CD47A6">
        <w:rPr>
          <w:sz w:val="28"/>
          <w:szCs w:val="28"/>
        </w:rPr>
        <w:softHyphen/>
        <w:t>ные территории принадлежали монастырям, особенно в Новой Испании. Монахи-миссионеры проникали в глубинные районы, где прямое завоевание было за</w:t>
      </w:r>
      <w:r w:rsidRPr="00CD47A6">
        <w:rPr>
          <w:sz w:val="28"/>
          <w:szCs w:val="28"/>
        </w:rPr>
        <w:softHyphen/>
        <w:t>труднено. Обратив индейцев на путь истинный, они со</w:t>
      </w:r>
      <w:r w:rsidRPr="00CD47A6">
        <w:rPr>
          <w:sz w:val="28"/>
          <w:szCs w:val="28"/>
        </w:rPr>
        <w:softHyphen/>
        <w:t xml:space="preserve">здавали редукции </w:t>
      </w:r>
      <w:r w:rsidR="00925671">
        <w:rPr>
          <w:sz w:val="28"/>
          <w:szCs w:val="28"/>
        </w:rPr>
        <w:t xml:space="preserve"> – </w:t>
      </w:r>
      <w:r w:rsidRPr="00CD47A6">
        <w:rPr>
          <w:sz w:val="28"/>
          <w:szCs w:val="28"/>
        </w:rPr>
        <w:t>крупные хозяйства, к которым при</w:t>
      </w:r>
      <w:r w:rsidRPr="00CD47A6">
        <w:rPr>
          <w:sz w:val="28"/>
          <w:szCs w:val="28"/>
        </w:rPr>
        <w:softHyphen/>
        <w:t>писывались (редуцировались) индейцы, насильственно переселяемые с других территорий. К концу XVI в. огромные редукции появились на юге Парагвая, где обосновались представители ордена иезуитов. Так сложилось своеобразное теократическое государство, имевшее свою армию и фактически не подчинявшееся испанской короне. Королевские чи</w:t>
      </w:r>
      <w:r w:rsidRPr="00CD47A6">
        <w:rPr>
          <w:sz w:val="28"/>
          <w:szCs w:val="28"/>
        </w:rPr>
        <w:softHyphen/>
        <w:t>новники на территорию редукций не допускались, все дела здесь вершили сами миссионеры, а индейцы вели строго регламентированный образ жизни. Собранный урожай и произведенные в мастерских изделия отправ</w:t>
      </w:r>
      <w:r w:rsidRPr="00CD47A6">
        <w:rPr>
          <w:sz w:val="28"/>
          <w:szCs w:val="28"/>
        </w:rPr>
        <w:softHyphen/>
        <w:t>лялись в специальные хранилища, откуда работникам выдавалось лишь то, что святые отцы считали для них необходимым. В середине XVI в. иезуиты обоснова</w:t>
      </w:r>
      <w:r w:rsidRPr="00CD47A6">
        <w:rPr>
          <w:sz w:val="28"/>
          <w:szCs w:val="28"/>
        </w:rPr>
        <w:softHyphen/>
        <w:t>лись и в Бразилии. Они основывали свои миссии там, где индейцы обладали хоть какими-то навыками зем</w:t>
      </w:r>
      <w:r w:rsidRPr="00CD47A6">
        <w:rPr>
          <w:sz w:val="28"/>
          <w:szCs w:val="28"/>
        </w:rPr>
        <w:softHyphen/>
        <w:t>ледельческого труда. Бразильские миссионеры также стали богатыми землевладельцами, и на них трудились тысячи индейцев.</w:t>
      </w:r>
    </w:p>
    <w:p w14:paraId="15D13E22" w14:textId="77777777" w:rsidR="00CD47A6" w:rsidRPr="00CD47A6" w:rsidRDefault="00CD47A6" w:rsidP="00CD47A6">
      <w:pPr>
        <w:pStyle w:val="Default"/>
        <w:spacing w:after="24"/>
        <w:ind w:firstLine="708"/>
        <w:jc w:val="both"/>
        <w:rPr>
          <w:sz w:val="28"/>
          <w:szCs w:val="28"/>
        </w:rPr>
      </w:pPr>
      <w:r w:rsidRPr="00CD47A6">
        <w:rPr>
          <w:sz w:val="28"/>
          <w:szCs w:val="28"/>
        </w:rPr>
        <w:t>В первые десятилетия конкисты католические священники, проводя христианизацию, стремились разрушить не только местные религиозные верования, но и искоренить культуру коренного населения. Примером может служить францисканский епископ Диего де Ланда, который приказал уничтожить все древние книги народа майя, памятники культуры, саму историческую память народа. Однако вскоре католические священники стали действовать иными способами. Проводя христианизацию, распространяя испанскую культуру и испанский язык, они стали использовать элементы местной древнейшей религии и культуры покоренных индейских народов. Несмотря на жестокости и разрушения конкисты, индейская культура не погибла, она выжила и менялась под воздействием испанской культуры. Постепенно складывалась новая культура на основе синтеза испанских и индейских элементов.</w:t>
      </w:r>
    </w:p>
    <w:p w14:paraId="17494D09" w14:textId="72D43D4C" w:rsidR="00CD47A6" w:rsidRPr="00CD47A6" w:rsidRDefault="00CD47A6" w:rsidP="00CD47A6">
      <w:pPr>
        <w:pStyle w:val="Default"/>
        <w:spacing w:after="24"/>
        <w:ind w:firstLine="708"/>
        <w:jc w:val="both"/>
        <w:rPr>
          <w:sz w:val="28"/>
          <w:szCs w:val="28"/>
        </w:rPr>
      </w:pPr>
      <w:r w:rsidRPr="00CD47A6">
        <w:rPr>
          <w:sz w:val="28"/>
          <w:szCs w:val="28"/>
        </w:rPr>
        <w:t xml:space="preserve">Католические миссионеры были вынуждены способствовать этому синтезу. Они нередко воздвигали христианские храмы на месте бывших индейских святынь, использовали некоторые образы и символы прежних верований коренного населения, включая их в католические обряды и религиозную символику. Так, неподалеку от города Мехико на месте разрушенного индейского храма была построена церковь девы Марии Гваделупской, которая стала местом паломничества индейцев. Церковь утверждала, что на этом месте произошло чудесное явление Богоматери. Этому событию было посвящено много икон, специальных ритуалов. На этих иконах Дева Мария изображалась с лицом индианки </w:t>
      </w:r>
      <w:r w:rsidR="00F452DC">
        <w:rPr>
          <w:sz w:val="28"/>
          <w:szCs w:val="28"/>
        </w:rPr>
        <w:t xml:space="preserve"> </w:t>
      </w:r>
      <w:r w:rsidR="00F94579">
        <w:rPr>
          <w:sz w:val="28"/>
          <w:szCs w:val="28"/>
        </w:rPr>
        <w:t xml:space="preserve">– </w:t>
      </w:r>
      <w:r w:rsidRPr="00CD47A6">
        <w:rPr>
          <w:sz w:val="28"/>
          <w:szCs w:val="28"/>
        </w:rPr>
        <w:t>"смуглая мадонна", а в самом ее культе чувствовались отголоски прежних индейских верований. В целом роль церкви в конкисте и освоении Америки неодно</w:t>
      </w:r>
      <w:r w:rsidRPr="00CD47A6">
        <w:rPr>
          <w:sz w:val="28"/>
          <w:szCs w:val="28"/>
        </w:rPr>
        <w:softHyphen/>
        <w:t xml:space="preserve">значна </w:t>
      </w:r>
      <w:r w:rsidR="00447769">
        <w:rPr>
          <w:sz w:val="28"/>
          <w:szCs w:val="28"/>
        </w:rPr>
        <w:t xml:space="preserve"> </w:t>
      </w:r>
      <w:r w:rsidR="00F94579">
        <w:rPr>
          <w:sz w:val="28"/>
          <w:szCs w:val="28"/>
        </w:rPr>
        <w:t>–</w:t>
      </w:r>
      <w:r w:rsidR="00447769">
        <w:rPr>
          <w:sz w:val="28"/>
          <w:szCs w:val="28"/>
        </w:rPr>
        <w:t xml:space="preserve"> </w:t>
      </w:r>
      <w:r w:rsidRPr="00CD47A6">
        <w:rPr>
          <w:sz w:val="28"/>
          <w:szCs w:val="28"/>
        </w:rPr>
        <w:t xml:space="preserve"> одни историки считают ее преступной, другие полагают, что только благодаря вмешательству священ</w:t>
      </w:r>
      <w:r w:rsidRPr="00CD47A6">
        <w:rPr>
          <w:sz w:val="28"/>
          <w:szCs w:val="28"/>
        </w:rPr>
        <w:softHyphen/>
        <w:t>нослужителей индейцы были спасены сначала от массо</w:t>
      </w:r>
      <w:r w:rsidRPr="00CD47A6">
        <w:rPr>
          <w:sz w:val="28"/>
          <w:szCs w:val="28"/>
        </w:rPr>
        <w:softHyphen/>
        <w:t>вого уничтожения, а затем от полной потери общинных земель. Важно и то, что деятельность Святого престола, церковных корпораций и отдельных священнослужите</w:t>
      </w:r>
      <w:r w:rsidRPr="00CD47A6">
        <w:rPr>
          <w:sz w:val="28"/>
          <w:szCs w:val="28"/>
        </w:rPr>
        <w:softHyphen/>
        <w:t xml:space="preserve">лей была многогранна </w:t>
      </w:r>
      <w:r w:rsidR="00F94579">
        <w:rPr>
          <w:sz w:val="28"/>
          <w:szCs w:val="28"/>
        </w:rPr>
        <w:t>–</w:t>
      </w:r>
      <w:r w:rsidR="00F452DC">
        <w:rPr>
          <w:sz w:val="28"/>
          <w:szCs w:val="28"/>
        </w:rPr>
        <w:t xml:space="preserve"> </w:t>
      </w:r>
      <w:r w:rsidRPr="00CD47A6">
        <w:rPr>
          <w:sz w:val="28"/>
          <w:szCs w:val="28"/>
        </w:rPr>
        <w:t xml:space="preserve"> арбитраж, миссионерство, предпринимательство, в том числе торговые и финансо</w:t>
      </w:r>
      <w:r w:rsidRPr="00CD47A6">
        <w:rPr>
          <w:sz w:val="28"/>
          <w:szCs w:val="28"/>
        </w:rPr>
        <w:softHyphen/>
        <w:t>вые операции, включая ростовщичество.</w:t>
      </w:r>
    </w:p>
    <w:p w14:paraId="72024138" w14:textId="721D0BF6" w:rsidR="00CD47A6" w:rsidRDefault="00CD47A6" w:rsidP="000A5587">
      <w:pPr>
        <w:pStyle w:val="Default"/>
        <w:spacing w:after="24"/>
        <w:ind w:firstLine="708"/>
        <w:jc w:val="both"/>
        <w:rPr>
          <w:sz w:val="28"/>
          <w:szCs w:val="28"/>
        </w:rPr>
      </w:pPr>
    </w:p>
    <w:p w14:paraId="04038573" w14:textId="77777777" w:rsidR="000A5587" w:rsidRPr="004D7DAF" w:rsidRDefault="000A5587" w:rsidP="000A5587">
      <w:pPr>
        <w:pStyle w:val="Default"/>
        <w:spacing w:after="24"/>
        <w:ind w:firstLine="708"/>
        <w:jc w:val="both"/>
        <w:rPr>
          <w:sz w:val="28"/>
          <w:szCs w:val="28"/>
        </w:rPr>
      </w:pPr>
    </w:p>
    <w:p w14:paraId="162350F7" w14:textId="02EF0D01" w:rsidR="000A5587" w:rsidRPr="00CB581C" w:rsidRDefault="00800B2F" w:rsidP="000A5587">
      <w:pPr>
        <w:shd w:val="clear" w:color="auto" w:fill="FFFFFF"/>
        <w:jc w:val="center"/>
        <w:rPr>
          <w:b/>
          <w:bCs/>
          <w:spacing w:val="-7"/>
          <w:sz w:val="24"/>
          <w:szCs w:val="24"/>
        </w:rPr>
      </w:pPr>
      <w:r>
        <w:rPr>
          <w:rFonts w:ascii="Times New Roman" w:hAnsi="Times New Roman"/>
          <w:b/>
          <w:bCs/>
          <w:snapToGrid w:val="0"/>
          <w:sz w:val="28"/>
          <w:szCs w:val="28"/>
        </w:rPr>
        <w:t>Тема</w:t>
      </w:r>
      <w:r w:rsidR="000A5587" w:rsidRPr="004D7DAF">
        <w:rPr>
          <w:rFonts w:ascii="Times New Roman" w:hAnsi="Times New Roman"/>
          <w:b/>
          <w:bCs/>
          <w:snapToGrid w:val="0"/>
          <w:sz w:val="28"/>
          <w:szCs w:val="28"/>
        </w:rPr>
        <w:t xml:space="preserve"> 4. </w:t>
      </w:r>
      <w:r w:rsidR="000A5587" w:rsidRPr="003C5F1F">
        <w:rPr>
          <w:rFonts w:ascii="Times New Roman" w:hAnsi="Times New Roman"/>
          <w:b/>
          <w:bCs/>
          <w:snapToGrid w:val="0"/>
          <w:sz w:val="28"/>
          <w:szCs w:val="28"/>
        </w:rPr>
        <w:t>Война за независимость в Латинской Америке</w:t>
      </w:r>
    </w:p>
    <w:p w14:paraId="63E5D272" w14:textId="77777777" w:rsidR="000A5587" w:rsidRPr="00CB581C" w:rsidRDefault="000A5587" w:rsidP="000A5587">
      <w:pPr>
        <w:shd w:val="clear" w:color="auto" w:fill="FFFFFF"/>
        <w:jc w:val="center"/>
        <w:rPr>
          <w:b/>
          <w:bCs/>
          <w:spacing w:val="-7"/>
          <w:sz w:val="24"/>
          <w:szCs w:val="24"/>
        </w:rPr>
      </w:pPr>
      <w:r w:rsidRPr="00CB581C">
        <w:rPr>
          <w:b/>
          <w:bCs/>
          <w:spacing w:val="-7"/>
          <w:sz w:val="24"/>
          <w:szCs w:val="24"/>
        </w:rPr>
        <w:t>.</w:t>
      </w:r>
    </w:p>
    <w:p w14:paraId="02C73A88" w14:textId="77777777" w:rsidR="000A5587" w:rsidRPr="004D7DAF" w:rsidRDefault="000A5587" w:rsidP="002C10E4">
      <w:pPr>
        <w:numPr>
          <w:ilvl w:val="0"/>
          <w:numId w:val="9"/>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Причины и предпосылки войны за независимость.</w:t>
      </w:r>
    </w:p>
    <w:p w14:paraId="301D2216" w14:textId="6B75BB31" w:rsidR="000A5587" w:rsidRDefault="000A5587" w:rsidP="002C10E4">
      <w:pPr>
        <w:numPr>
          <w:ilvl w:val="0"/>
          <w:numId w:val="9"/>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Основные районы освободительной войны 1810</w:t>
      </w:r>
      <w:r w:rsidR="00F94579">
        <w:rPr>
          <w:sz w:val="28"/>
          <w:szCs w:val="28"/>
        </w:rPr>
        <w:t>–</w:t>
      </w:r>
      <w:r w:rsidRPr="004D7DAF">
        <w:rPr>
          <w:rFonts w:ascii="Times New Roman" w:hAnsi="Times New Roman"/>
          <w:sz w:val="28"/>
          <w:szCs w:val="28"/>
        </w:rPr>
        <w:t>1826 в испанских колониях</w:t>
      </w:r>
      <w:r>
        <w:rPr>
          <w:rFonts w:ascii="Times New Roman" w:hAnsi="Times New Roman"/>
          <w:sz w:val="28"/>
          <w:szCs w:val="28"/>
        </w:rPr>
        <w:t>.</w:t>
      </w:r>
    </w:p>
    <w:p w14:paraId="61C3F955" w14:textId="0FAB5426" w:rsidR="000A5587" w:rsidRDefault="000A5587" w:rsidP="002C10E4">
      <w:pPr>
        <w:numPr>
          <w:ilvl w:val="0"/>
          <w:numId w:val="9"/>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Достижение независимости Бразилией.</w:t>
      </w:r>
    </w:p>
    <w:p w14:paraId="2383C9DE" w14:textId="77777777" w:rsidR="002D09CB" w:rsidRPr="00743808" w:rsidRDefault="002D09CB" w:rsidP="002C10E4">
      <w:pPr>
        <w:numPr>
          <w:ilvl w:val="0"/>
          <w:numId w:val="9"/>
        </w:numPr>
        <w:autoSpaceDE w:val="0"/>
        <w:autoSpaceDN w:val="0"/>
        <w:spacing w:after="0" w:line="240" w:lineRule="auto"/>
        <w:rPr>
          <w:rFonts w:ascii="Times New Roman" w:hAnsi="Times New Roman"/>
          <w:bCs/>
          <w:sz w:val="28"/>
          <w:szCs w:val="28"/>
        </w:rPr>
      </w:pPr>
      <w:r w:rsidRPr="00743808">
        <w:rPr>
          <w:rFonts w:ascii="Times New Roman" w:hAnsi="Times New Roman"/>
          <w:bCs/>
          <w:sz w:val="28"/>
          <w:szCs w:val="28"/>
        </w:rPr>
        <w:t xml:space="preserve">Итоги и значение освободительной войны.  </w:t>
      </w:r>
    </w:p>
    <w:p w14:paraId="3AC7F160" w14:textId="77777777" w:rsidR="002D09CB" w:rsidRDefault="002D09CB" w:rsidP="002D09CB">
      <w:pPr>
        <w:autoSpaceDE w:val="0"/>
        <w:autoSpaceDN w:val="0"/>
        <w:spacing w:after="0" w:line="240" w:lineRule="auto"/>
        <w:ind w:left="360"/>
        <w:rPr>
          <w:rFonts w:ascii="Times New Roman" w:hAnsi="Times New Roman"/>
          <w:sz w:val="28"/>
          <w:szCs w:val="28"/>
        </w:rPr>
      </w:pPr>
    </w:p>
    <w:p w14:paraId="376E91D7" w14:textId="3674CA5D" w:rsidR="00743808" w:rsidRDefault="00743808" w:rsidP="00743808">
      <w:pPr>
        <w:autoSpaceDE w:val="0"/>
        <w:autoSpaceDN w:val="0"/>
        <w:spacing w:after="0" w:line="240" w:lineRule="auto"/>
        <w:rPr>
          <w:rFonts w:ascii="Times New Roman" w:hAnsi="Times New Roman"/>
          <w:sz w:val="28"/>
          <w:szCs w:val="28"/>
        </w:rPr>
      </w:pPr>
    </w:p>
    <w:p w14:paraId="39841419" w14:textId="1FBFD099" w:rsidR="00743808" w:rsidRDefault="00743808" w:rsidP="00743808">
      <w:pPr>
        <w:autoSpaceDE w:val="0"/>
        <w:autoSpaceDN w:val="0"/>
        <w:spacing w:after="0" w:line="240" w:lineRule="auto"/>
        <w:ind w:left="360"/>
        <w:jc w:val="center"/>
        <w:rPr>
          <w:rFonts w:ascii="Times New Roman" w:hAnsi="Times New Roman"/>
          <w:b/>
          <w:bCs/>
          <w:sz w:val="28"/>
          <w:szCs w:val="28"/>
        </w:rPr>
      </w:pPr>
      <w:r w:rsidRPr="00743808">
        <w:rPr>
          <w:rFonts w:ascii="Times New Roman" w:hAnsi="Times New Roman"/>
          <w:b/>
          <w:bCs/>
          <w:sz w:val="28"/>
          <w:szCs w:val="28"/>
        </w:rPr>
        <w:t>Литература</w:t>
      </w:r>
    </w:p>
    <w:p w14:paraId="1CB2407F" w14:textId="77777777" w:rsidR="00743808" w:rsidRPr="00743808" w:rsidRDefault="00743808" w:rsidP="00743808">
      <w:pPr>
        <w:autoSpaceDE w:val="0"/>
        <w:autoSpaceDN w:val="0"/>
        <w:spacing w:after="0" w:line="240" w:lineRule="auto"/>
        <w:ind w:left="360"/>
        <w:jc w:val="center"/>
        <w:rPr>
          <w:rFonts w:ascii="Times New Roman" w:hAnsi="Times New Roman"/>
          <w:b/>
          <w:bCs/>
          <w:sz w:val="28"/>
          <w:szCs w:val="28"/>
        </w:rPr>
      </w:pPr>
    </w:p>
    <w:p w14:paraId="42CE04A9" w14:textId="77777777" w:rsidR="00743808" w:rsidRDefault="00743808" w:rsidP="00743808">
      <w:pPr>
        <w:pStyle w:val="12"/>
        <w:spacing w:line="240" w:lineRule="auto"/>
        <w:rPr>
          <w:snapToGrid w:val="0"/>
          <w:sz w:val="28"/>
          <w:szCs w:val="28"/>
        </w:rPr>
      </w:pPr>
      <w:r>
        <w:rPr>
          <w:snapToGrid w:val="0"/>
          <w:sz w:val="28"/>
          <w:szCs w:val="28"/>
        </w:rPr>
        <w:t>1.</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Pr="001C66A2">
        <w:rPr>
          <w:snapToGrid w:val="0"/>
          <w:sz w:val="28"/>
          <w:szCs w:val="28"/>
        </w:rPr>
        <w:t>–</w:t>
      </w:r>
      <w:r w:rsidRPr="009519C9">
        <w:rPr>
          <w:snapToGrid w:val="0"/>
          <w:sz w:val="28"/>
          <w:szCs w:val="28"/>
        </w:rPr>
        <w:t xml:space="preserve"> Москва : Издательство Юрайт, 2026. </w:t>
      </w:r>
      <w:r w:rsidRPr="001C66A2">
        <w:rPr>
          <w:snapToGrid w:val="0"/>
          <w:sz w:val="28"/>
          <w:szCs w:val="28"/>
        </w:rPr>
        <w:t>–</w:t>
      </w:r>
      <w:r w:rsidRPr="009519C9">
        <w:rPr>
          <w:snapToGrid w:val="0"/>
          <w:sz w:val="28"/>
          <w:szCs w:val="28"/>
        </w:rPr>
        <w:t xml:space="preserve"> 320 с. </w:t>
      </w:r>
    </w:p>
    <w:p w14:paraId="74958CDA" w14:textId="77777777" w:rsidR="00743808" w:rsidRPr="00800B2F" w:rsidRDefault="00743808" w:rsidP="00743808">
      <w:pPr>
        <w:spacing w:after="0" w:line="202" w:lineRule="atLeast"/>
        <w:jc w:val="both"/>
        <w:rPr>
          <w:rFonts w:ascii="Times New Roman" w:hAnsi="Times New Roman" w:cs="Times New Roman"/>
          <w:iCs/>
          <w:sz w:val="28"/>
          <w:szCs w:val="28"/>
        </w:rPr>
      </w:pPr>
      <w:r>
        <w:rPr>
          <w:rFonts w:ascii="Times New Roman" w:hAnsi="Times New Roman" w:cs="Times New Roman"/>
          <w:iCs/>
          <w:sz w:val="28"/>
          <w:szCs w:val="28"/>
        </w:rPr>
        <w:t>2.</w:t>
      </w:r>
      <w:r w:rsidRPr="00800B2F">
        <w:rPr>
          <w:rFonts w:ascii="Times New Roman" w:hAnsi="Times New Roman" w:cs="Times New Roman"/>
          <w:iCs/>
          <w:sz w:val="28"/>
          <w:szCs w:val="28"/>
        </w:rPr>
        <w:t xml:space="preserve">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28496FA6" w14:textId="77777777" w:rsidR="00743808" w:rsidRPr="00800B2F" w:rsidRDefault="00743808" w:rsidP="00743808">
      <w:pPr>
        <w:spacing w:after="0" w:line="202" w:lineRule="atLeast"/>
        <w:jc w:val="both"/>
        <w:rPr>
          <w:rFonts w:ascii="Times New Roman" w:hAnsi="Times New Roman" w:cs="Times New Roman"/>
          <w:bCs/>
          <w:iCs/>
          <w:sz w:val="28"/>
          <w:szCs w:val="28"/>
          <w:lang w:val="be-BY" w:eastAsia="be-BY"/>
        </w:rPr>
      </w:pPr>
      <w:r>
        <w:rPr>
          <w:rFonts w:ascii="Times New Roman" w:hAnsi="Times New Roman" w:cs="Times New Roman"/>
          <w:iCs/>
          <w:sz w:val="28"/>
          <w:szCs w:val="28"/>
        </w:rPr>
        <w:t>3.</w:t>
      </w:r>
      <w:r w:rsidRPr="00800B2F">
        <w:rPr>
          <w:rFonts w:ascii="Times New Roman" w:hAnsi="Times New Roman" w:cs="Times New Roman"/>
          <w:iCs/>
          <w:sz w:val="28"/>
          <w:szCs w:val="28"/>
        </w:rPr>
        <w:t xml:space="preserve">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–2-е изд. –Москва : </w:t>
      </w:r>
      <w:r w:rsidRPr="00800B2F">
        <w:rPr>
          <w:rFonts w:ascii="Times New Roman" w:hAnsi="Times New Roman" w:cs="Times New Roman"/>
          <w:bCs/>
          <w:iCs/>
          <w:sz w:val="28"/>
          <w:szCs w:val="28"/>
          <w:lang w:val="be-BY" w:eastAsia="be-BY"/>
        </w:rPr>
        <w:t>Издательство Юрайт, 2023. –468 с. </w:t>
      </w:r>
    </w:p>
    <w:p w14:paraId="244CEEE0" w14:textId="77777777" w:rsidR="00743808" w:rsidRPr="009A62EE" w:rsidRDefault="00743808" w:rsidP="00743808">
      <w:pPr>
        <w:spacing w:after="0" w:line="202" w:lineRule="atLeast"/>
        <w:jc w:val="both"/>
        <w:rPr>
          <w:rFonts w:ascii="Times New Roman" w:hAnsi="Times New Roman" w:cs="Times New Roman"/>
          <w:sz w:val="28"/>
          <w:szCs w:val="28"/>
        </w:rPr>
      </w:pPr>
      <w:r>
        <w:rPr>
          <w:rFonts w:ascii="Times New Roman" w:hAnsi="Times New Roman" w:cs="Times New Roman"/>
          <w:sz w:val="28"/>
          <w:szCs w:val="28"/>
        </w:rPr>
        <w:t>4.</w:t>
      </w:r>
      <w:r w:rsidRPr="009A62EE">
        <w:rPr>
          <w:rFonts w:ascii="Times New Roman" w:hAnsi="Times New Roman" w:cs="Times New Roman"/>
          <w:sz w:val="28"/>
          <w:szCs w:val="28"/>
        </w:rPr>
        <w:t>История Латинской Америки. Доколумбова эпоха –70– е годы XIX в. М.: Наука, 1991. – 520 с.</w:t>
      </w:r>
    </w:p>
    <w:p w14:paraId="7F88EBE1" w14:textId="77777777" w:rsidR="00743808" w:rsidRPr="004D7DAF" w:rsidRDefault="00743808" w:rsidP="00743808">
      <w:pPr>
        <w:autoSpaceDE w:val="0"/>
        <w:autoSpaceDN w:val="0"/>
        <w:spacing w:after="0" w:line="240" w:lineRule="auto"/>
        <w:rPr>
          <w:rFonts w:ascii="Times New Roman" w:hAnsi="Times New Roman"/>
          <w:sz w:val="28"/>
          <w:szCs w:val="28"/>
        </w:rPr>
      </w:pPr>
    </w:p>
    <w:p w14:paraId="36412019" w14:textId="77777777" w:rsidR="000A5587" w:rsidRPr="00CB581C" w:rsidRDefault="000A5587" w:rsidP="000A5587">
      <w:pPr>
        <w:shd w:val="clear" w:color="auto" w:fill="FFFFFF"/>
        <w:jc w:val="center"/>
        <w:rPr>
          <w:b/>
          <w:bCs/>
          <w:spacing w:val="-7"/>
          <w:sz w:val="24"/>
          <w:szCs w:val="24"/>
        </w:rPr>
      </w:pPr>
    </w:p>
    <w:p w14:paraId="7B794056" w14:textId="77777777" w:rsidR="000A5587" w:rsidRPr="00CB581C" w:rsidRDefault="000A5587" w:rsidP="000A5587">
      <w:pPr>
        <w:shd w:val="clear" w:color="auto" w:fill="FFFFFF"/>
        <w:rPr>
          <w:b/>
          <w:i/>
          <w:spacing w:val="-1"/>
          <w:sz w:val="24"/>
          <w:szCs w:val="24"/>
        </w:rPr>
      </w:pPr>
    </w:p>
    <w:p w14:paraId="75A61A9A" w14:textId="57A2864D" w:rsidR="000A5587" w:rsidRPr="00290F5D" w:rsidRDefault="00743808" w:rsidP="000A5587">
      <w:pPr>
        <w:pStyle w:val="Default"/>
        <w:spacing w:after="24"/>
        <w:ind w:firstLine="708"/>
        <w:jc w:val="both"/>
        <w:rPr>
          <w:sz w:val="28"/>
          <w:szCs w:val="28"/>
        </w:rPr>
      </w:pPr>
      <w:r>
        <w:rPr>
          <w:sz w:val="28"/>
          <w:szCs w:val="28"/>
        </w:rPr>
        <w:t>1.</w:t>
      </w:r>
      <w:r w:rsidR="000A5587" w:rsidRPr="00290F5D">
        <w:rPr>
          <w:sz w:val="28"/>
          <w:szCs w:val="28"/>
        </w:rPr>
        <w:t xml:space="preserve">В начале </w:t>
      </w:r>
      <w:r w:rsidR="000A5587" w:rsidRPr="004D7DAF">
        <w:rPr>
          <w:sz w:val="28"/>
          <w:szCs w:val="28"/>
        </w:rPr>
        <w:t>XIX</w:t>
      </w:r>
      <w:r w:rsidR="000A5587" w:rsidRPr="00290F5D">
        <w:rPr>
          <w:sz w:val="28"/>
          <w:szCs w:val="28"/>
        </w:rPr>
        <w:t xml:space="preserve"> в. почти в</w:t>
      </w:r>
      <w:r w:rsidR="000A5587" w:rsidRPr="004D7DAF">
        <w:rPr>
          <w:sz w:val="28"/>
          <w:szCs w:val="28"/>
        </w:rPr>
        <w:t>c</w:t>
      </w:r>
      <w:r w:rsidR="000A5587" w:rsidRPr="00290F5D">
        <w:rPr>
          <w:sz w:val="28"/>
          <w:szCs w:val="28"/>
        </w:rPr>
        <w:t>е страны Латинской Аме</w:t>
      </w:r>
      <w:r w:rsidR="000A5587" w:rsidRPr="00290F5D">
        <w:rPr>
          <w:sz w:val="28"/>
          <w:szCs w:val="28"/>
        </w:rPr>
        <w:softHyphen/>
        <w:t xml:space="preserve">рики были колониями двух европейских монархий </w:t>
      </w:r>
      <w:r w:rsidR="00D65680" w:rsidRPr="00F22B6B">
        <w:rPr>
          <w:sz w:val="28"/>
          <w:szCs w:val="28"/>
        </w:rPr>
        <w:t>–</w:t>
      </w:r>
      <w:r w:rsidR="000A5587" w:rsidRPr="00290F5D">
        <w:rPr>
          <w:sz w:val="28"/>
          <w:szCs w:val="28"/>
        </w:rPr>
        <w:t xml:space="preserve"> Испании и Португалии. Испанскому королевству при</w:t>
      </w:r>
      <w:r w:rsidR="000A5587" w:rsidRPr="00290F5D">
        <w:rPr>
          <w:sz w:val="28"/>
          <w:szCs w:val="28"/>
        </w:rPr>
        <w:softHyphen/>
        <w:t>надлежали земли в составе вице-королевств Ла-Платы (современные Аргент</w:t>
      </w:r>
      <w:r w:rsidR="000A5587">
        <w:rPr>
          <w:sz w:val="28"/>
          <w:szCs w:val="28"/>
        </w:rPr>
        <w:t>ина, Уругвай, Парагвай</w:t>
      </w:r>
      <w:r w:rsidR="000A5587" w:rsidRPr="00290F5D">
        <w:rPr>
          <w:sz w:val="28"/>
          <w:szCs w:val="28"/>
        </w:rPr>
        <w:t>), Новой Испании (Мексика и часть Центральной Америки), Новой Гранады (Колумбия, Панама, Вене</w:t>
      </w:r>
      <w:r w:rsidR="000A5587" w:rsidRPr="00290F5D">
        <w:rPr>
          <w:sz w:val="28"/>
          <w:szCs w:val="28"/>
        </w:rPr>
        <w:softHyphen/>
        <w:t xml:space="preserve">суэла, Эквадор), Перу (современные </w:t>
      </w:r>
      <w:r w:rsidR="000A5587">
        <w:rPr>
          <w:sz w:val="28"/>
          <w:szCs w:val="28"/>
        </w:rPr>
        <w:t xml:space="preserve">Боливия, </w:t>
      </w:r>
      <w:r w:rsidR="000A5587" w:rsidRPr="00290F5D">
        <w:rPr>
          <w:sz w:val="28"/>
          <w:szCs w:val="28"/>
        </w:rPr>
        <w:t>Перу и Чили). Кро</w:t>
      </w:r>
      <w:r w:rsidR="000A5587" w:rsidRPr="00290F5D">
        <w:rPr>
          <w:sz w:val="28"/>
          <w:szCs w:val="28"/>
        </w:rPr>
        <w:softHyphen/>
        <w:t>ме этого, Испания владела островами Куба, Пуэрто-Рико и Сан-Доминго. Португалии принадлежала Бразилия, которая занимала почти половину всей тер</w:t>
      </w:r>
      <w:r w:rsidR="000A5587" w:rsidRPr="00290F5D">
        <w:rPr>
          <w:sz w:val="28"/>
          <w:szCs w:val="28"/>
        </w:rPr>
        <w:softHyphen/>
        <w:t>ритории Южной Америки.</w:t>
      </w:r>
    </w:p>
    <w:p w14:paraId="00576D6D" w14:textId="77777777" w:rsidR="000A5587" w:rsidRDefault="000A5587" w:rsidP="000A5587">
      <w:pPr>
        <w:pStyle w:val="Default"/>
        <w:spacing w:after="24"/>
        <w:ind w:firstLine="708"/>
        <w:jc w:val="both"/>
        <w:rPr>
          <w:sz w:val="28"/>
          <w:szCs w:val="28"/>
        </w:rPr>
      </w:pPr>
      <w:r>
        <w:rPr>
          <w:sz w:val="28"/>
          <w:szCs w:val="28"/>
        </w:rPr>
        <w:t xml:space="preserve"> Рассмотрим политический фактор. </w:t>
      </w:r>
      <w:r w:rsidRPr="00290F5D">
        <w:rPr>
          <w:sz w:val="28"/>
          <w:szCs w:val="28"/>
        </w:rPr>
        <w:t xml:space="preserve">Власть находилась в руках уроженцев метрополии, которые занимали почти все высшие административные, военные, судебные и церковные должности. </w:t>
      </w:r>
      <w:r>
        <w:rPr>
          <w:sz w:val="28"/>
          <w:szCs w:val="28"/>
        </w:rPr>
        <w:t xml:space="preserve">1. </w:t>
      </w:r>
      <w:r w:rsidRPr="004D7DAF">
        <w:rPr>
          <w:sz w:val="28"/>
          <w:szCs w:val="28"/>
        </w:rPr>
        <w:t>Даже богатые креолы подвер</w:t>
      </w:r>
      <w:r w:rsidRPr="004D7DAF">
        <w:rPr>
          <w:sz w:val="28"/>
          <w:szCs w:val="28"/>
        </w:rPr>
        <w:softHyphen/>
        <w:t>гались дискриминации и по существу были полностью отстранены от участия в управлении владениями, лишь в порядке исключения они могли допускаться к занятию высших постов, притом им всячески чинились препятствия: в продвижении по службе.</w:t>
      </w:r>
    </w:p>
    <w:p w14:paraId="350D9C3B" w14:textId="77777777" w:rsidR="000A5587" w:rsidRPr="00290F5D" w:rsidRDefault="000A5587" w:rsidP="000A5587">
      <w:pPr>
        <w:pStyle w:val="Default"/>
        <w:spacing w:after="24"/>
        <w:ind w:firstLine="708"/>
        <w:jc w:val="both"/>
        <w:rPr>
          <w:sz w:val="28"/>
          <w:szCs w:val="28"/>
        </w:rPr>
      </w:pPr>
      <w:r w:rsidRPr="00290F5D">
        <w:rPr>
          <w:sz w:val="28"/>
          <w:szCs w:val="28"/>
        </w:rPr>
        <w:t xml:space="preserve">   Латиноамериканские колонии были для испанского королевства источником фантастических доходов. Ог</w:t>
      </w:r>
      <w:r w:rsidRPr="00290F5D">
        <w:rPr>
          <w:sz w:val="28"/>
          <w:szCs w:val="28"/>
        </w:rPr>
        <w:softHyphen/>
        <w:t>ромные прибыли от торговли с колониями имела также верхушка испанских коммерсантов. Наличие таких бо</w:t>
      </w:r>
      <w:r w:rsidRPr="00290F5D">
        <w:rPr>
          <w:sz w:val="28"/>
          <w:szCs w:val="28"/>
        </w:rPr>
        <w:softHyphen/>
        <w:t>гатых колоний вызывало острую зависть по отношению к Испании со стороны остальных европейских метро</w:t>
      </w:r>
      <w:r w:rsidRPr="00290F5D">
        <w:rPr>
          <w:sz w:val="28"/>
          <w:szCs w:val="28"/>
        </w:rPr>
        <w:softHyphen/>
        <w:t>полий. На протяжении столетия Испания вынужде</w:t>
      </w:r>
      <w:r w:rsidRPr="00290F5D">
        <w:rPr>
          <w:sz w:val="28"/>
          <w:szCs w:val="28"/>
        </w:rPr>
        <w:softHyphen/>
        <w:t>на была бороться за свое господство в Латинской Аме</w:t>
      </w:r>
      <w:r w:rsidRPr="00290F5D">
        <w:rPr>
          <w:sz w:val="28"/>
          <w:szCs w:val="28"/>
        </w:rPr>
        <w:softHyphen/>
        <w:t>рике против притязаний Англии и Франции. Она терпела огромные убытки от флотилий корсаров, ко</w:t>
      </w:r>
      <w:r w:rsidRPr="00290F5D">
        <w:rPr>
          <w:sz w:val="28"/>
          <w:szCs w:val="28"/>
        </w:rPr>
        <w:softHyphen/>
        <w:t>торые совершали постоянные пиратские нападения на испанские корабли, поставлявшие товары из латино</w:t>
      </w:r>
      <w:r w:rsidRPr="00290F5D">
        <w:rPr>
          <w:sz w:val="28"/>
          <w:szCs w:val="28"/>
        </w:rPr>
        <w:softHyphen/>
        <w:t>американских колоний в метрополию. Но никакие по</w:t>
      </w:r>
      <w:r w:rsidRPr="00290F5D">
        <w:rPr>
          <w:sz w:val="28"/>
          <w:szCs w:val="28"/>
        </w:rPr>
        <w:softHyphen/>
        <w:t>тери не шли в сравнение с теми прибылями, которые продолжала приносить Латинская Америка.</w:t>
      </w:r>
    </w:p>
    <w:p w14:paraId="662F4EA9" w14:textId="77777777" w:rsidR="000A5587" w:rsidRPr="00071806" w:rsidRDefault="000A5587" w:rsidP="000A5587">
      <w:pPr>
        <w:pStyle w:val="Default"/>
        <w:spacing w:after="24"/>
        <w:ind w:firstLine="708"/>
        <w:jc w:val="both"/>
        <w:rPr>
          <w:sz w:val="28"/>
          <w:szCs w:val="28"/>
        </w:rPr>
      </w:pPr>
      <w:r w:rsidRPr="00290F5D">
        <w:rPr>
          <w:sz w:val="28"/>
          <w:szCs w:val="28"/>
        </w:rPr>
        <w:t xml:space="preserve">   </w:t>
      </w:r>
      <w:r>
        <w:rPr>
          <w:sz w:val="28"/>
          <w:szCs w:val="28"/>
        </w:rPr>
        <w:t xml:space="preserve">Очень важный – экономический фактор. Метрополии волей-неволей значительно сдерживали экономический рост колоний.  </w:t>
      </w:r>
      <w:r w:rsidRPr="00071806">
        <w:rPr>
          <w:sz w:val="28"/>
          <w:szCs w:val="28"/>
        </w:rPr>
        <w:t>Стремясь сохранить монополию на эксплуатацию латиноамериканских колоний, испанское правительство воздвигло настоящую стену вокруг них. Иностранцам было категорически запрещено торговать с колониями, поэтому иностранные суда не допускались в латино</w:t>
      </w:r>
      <w:r w:rsidRPr="00071806">
        <w:rPr>
          <w:sz w:val="28"/>
          <w:szCs w:val="28"/>
        </w:rPr>
        <w:softHyphen/>
        <w:t>американские порты. В самой Испании торговля с за</w:t>
      </w:r>
      <w:r w:rsidRPr="00071806">
        <w:rPr>
          <w:sz w:val="28"/>
          <w:szCs w:val="28"/>
        </w:rPr>
        <w:softHyphen/>
        <w:t>океанскими владениями была монополией верхушки испанских коммерсантов.</w:t>
      </w:r>
    </w:p>
    <w:p w14:paraId="3FE99FB5" w14:textId="77777777" w:rsidR="000A5587" w:rsidRPr="00290F5D" w:rsidRDefault="000A5587" w:rsidP="000A5587">
      <w:pPr>
        <w:pStyle w:val="Default"/>
        <w:spacing w:after="24"/>
        <w:ind w:firstLine="708"/>
        <w:jc w:val="both"/>
        <w:rPr>
          <w:sz w:val="28"/>
          <w:szCs w:val="28"/>
        </w:rPr>
      </w:pPr>
      <w:r w:rsidRPr="00290F5D">
        <w:rPr>
          <w:sz w:val="28"/>
          <w:szCs w:val="28"/>
        </w:rPr>
        <w:t xml:space="preserve">   </w:t>
      </w:r>
      <w:r>
        <w:rPr>
          <w:sz w:val="28"/>
          <w:szCs w:val="28"/>
        </w:rPr>
        <w:t>О</w:t>
      </w:r>
      <w:r w:rsidRPr="00290F5D">
        <w:rPr>
          <w:sz w:val="28"/>
          <w:szCs w:val="28"/>
        </w:rPr>
        <w:t>па</w:t>
      </w:r>
      <w:r w:rsidRPr="00290F5D">
        <w:rPr>
          <w:sz w:val="28"/>
          <w:szCs w:val="28"/>
        </w:rPr>
        <w:softHyphen/>
        <w:t>саясь конкуренции и стремясь сохранить собственные т</w:t>
      </w:r>
      <w:r>
        <w:rPr>
          <w:sz w:val="28"/>
          <w:szCs w:val="28"/>
        </w:rPr>
        <w:t>орговые прибыли</w:t>
      </w:r>
      <w:r w:rsidRPr="00290F5D">
        <w:rPr>
          <w:sz w:val="28"/>
          <w:szCs w:val="28"/>
        </w:rPr>
        <w:t xml:space="preserve"> на самом конти</w:t>
      </w:r>
      <w:r w:rsidRPr="00290F5D">
        <w:rPr>
          <w:sz w:val="28"/>
          <w:szCs w:val="28"/>
        </w:rPr>
        <w:softHyphen/>
        <w:t>ненте запрещалось производить множество необходимых товаров и возделывать культуры, которые ввозились</w:t>
      </w:r>
      <w:r>
        <w:rPr>
          <w:sz w:val="28"/>
          <w:szCs w:val="28"/>
        </w:rPr>
        <w:t xml:space="preserve"> по бешеным ценам</w:t>
      </w:r>
      <w:r w:rsidRPr="00290F5D">
        <w:rPr>
          <w:sz w:val="28"/>
          <w:szCs w:val="28"/>
        </w:rPr>
        <w:t xml:space="preserve"> из метрополии (оливки, виноград, лен и пр.).</w:t>
      </w:r>
    </w:p>
    <w:p w14:paraId="00A0B554" w14:textId="1B08E366" w:rsidR="000A5587" w:rsidRDefault="000A5587" w:rsidP="000A5587">
      <w:pPr>
        <w:pStyle w:val="Default"/>
        <w:spacing w:after="24"/>
        <w:ind w:firstLine="708"/>
        <w:jc w:val="both"/>
        <w:rPr>
          <w:sz w:val="28"/>
          <w:szCs w:val="28"/>
        </w:rPr>
      </w:pPr>
      <w:r w:rsidRPr="00290F5D">
        <w:rPr>
          <w:sz w:val="28"/>
          <w:szCs w:val="28"/>
        </w:rPr>
        <w:t xml:space="preserve">   Землевладельцы</w:t>
      </w:r>
      <w:r w:rsidR="00F47045">
        <w:rPr>
          <w:sz w:val="28"/>
          <w:szCs w:val="28"/>
        </w:rPr>
        <w:t>–</w:t>
      </w:r>
      <w:r w:rsidRPr="00290F5D">
        <w:rPr>
          <w:sz w:val="28"/>
          <w:szCs w:val="28"/>
        </w:rPr>
        <w:t>креолы и зарождающийся слой местной буржуазии, главным образом местные ком</w:t>
      </w:r>
      <w:r w:rsidRPr="00290F5D">
        <w:rPr>
          <w:sz w:val="28"/>
          <w:szCs w:val="28"/>
        </w:rPr>
        <w:softHyphen/>
        <w:t>мерсанты, были заинтересованы в вывозе колониальных продуктов (индиго, хлопка, сахара, кофе и какао) и в получении высококачественных и дешевых промыш</w:t>
      </w:r>
      <w:r w:rsidRPr="00290F5D">
        <w:rPr>
          <w:sz w:val="28"/>
          <w:szCs w:val="28"/>
        </w:rPr>
        <w:softHyphen/>
        <w:t>ленных товаров. Но их отсталая метрополия не могла уже ни поглотить всю продукцию колоний, ни снабдить качественными промышленными изделиями. Торговле с более развитыми странами продолжали препятствовать наложенные Испанией запреты</w:t>
      </w:r>
      <w:r>
        <w:rPr>
          <w:sz w:val="28"/>
          <w:szCs w:val="28"/>
        </w:rPr>
        <w:t>. Справедливости ради следует отметить, что</w:t>
      </w:r>
      <w:r w:rsidRPr="00290F5D">
        <w:rPr>
          <w:sz w:val="28"/>
          <w:szCs w:val="28"/>
        </w:rPr>
        <w:t xml:space="preserve"> французские, амери</w:t>
      </w:r>
      <w:r w:rsidRPr="00290F5D">
        <w:rPr>
          <w:sz w:val="28"/>
          <w:szCs w:val="28"/>
        </w:rPr>
        <w:softHyphen/>
        <w:t>канские, английские купцы, не считаясь ни с каки</w:t>
      </w:r>
      <w:r w:rsidRPr="00290F5D">
        <w:rPr>
          <w:sz w:val="28"/>
          <w:szCs w:val="28"/>
        </w:rPr>
        <w:softHyphen/>
        <w:t>ми запретами, проникали в порты Испанской Америки, где вели масштабную контрабандную торговлю. Не пре</w:t>
      </w:r>
      <w:r w:rsidRPr="00290F5D">
        <w:rPr>
          <w:sz w:val="28"/>
          <w:szCs w:val="28"/>
        </w:rPr>
        <w:softHyphen/>
        <w:t>кращались и пиратские набеги на испанские торго</w:t>
      </w:r>
      <w:r w:rsidRPr="00290F5D">
        <w:rPr>
          <w:sz w:val="28"/>
          <w:szCs w:val="28"/>
        </w:rPr>
        <w:softHyphen/>
        <w:t>вые корабли, которые совершались прямо у берегов колоний.</w:t>
      </w:r>
    </w:p>
    <w:p w14:paraId="30591170" w14:textId="46302CF1" w:rsidR="000A5587" w:rsidRPr="004D7DAF" w:rsidRDefault="000A5587" w:rsidP="000A5587">
      <w:pPr>
        <w:pStyle w:val="Default"/>
        <w:spacing w:after="24"/>
        <w:ind w:firstLine="708"/>
        <w:jc w:val="both"/>
        <w:rPr>
          <w:sz w:val="28"/>
          <w:szCs w:val="28"/>
        </w:rPr>
      </w:pPr>
      <w:r>
        <w:rPr>
          <w:sz w:val="28"/>
          <w:szCs w:val="28"/>
        </w:rPr>
        <w:t>В</w:t>
      </w:r>
      <w:r w:rsidRPr="00290F5D">
        <w:rPr>
          <w:sz w:val="28"/>
          <w:szCs w:val="28"/>
        </w:rPr>
        <w:t xml:space="preserve"> </w:t>
      </w:r>
      <w:smartTag w:uri="urn:schemas-microsoft-com:office:smarttags" w:element="metricconverter">
        <w:smartTagPr>
          <w:attr w:name="ProductID" w:val="1808 г"/>
        </w:smartTagPr>
        <w:r w:rsidRPr="00290F5D">
          <w:rPr>
            <w:sz w:val="28"/>
            <w:szCs w:val="28"/>
          </w:rPr>
          <w:t>1808 г</w:t>
        </w:r>
      </w:smartTag>
      <w:r w:rsidRPr="00290F5D">
        <w:rPr>
          <w:sz w:val="28"/>
          <w:szCs w:val="28"/>
        </w:rPr>
        <w:t>. французские войска вторглись в Испанию, вследствие чего был низложен король Фер</w:t>
      </w:r>
      <w:r w:rsidRPr="00290F5D">
        <w:rPr>
          <w:sz w:val="28"/>
          <w:szCs w:val="28"/>
        </w:rPr>
        <w:softHyphen/>
        <w:t xml:space="preserve">динанд </w:t>
      </w:r>
      <w:r w:rsidRPr="004D7DAF">
        <w:rPr>
          <w:sz w:val="28"/>
          <w:szCs w:val="28"/>
        </w:rPr>
        <w:t>VII</w:t>
      </w:r>
      <w:r w:rsidRPr="00290F5D">
        <w:rPr>
          <w:sz w:val="28"/>
          <w:szCs w:val="28"/>
        </w:rPr>
        <w:t xml:space="preserve"> и провозглашен королем Испании брат Наполеона </w:t>
      </w:r>
      <w:r w:rsidR="00F47045">
        <w:rPr>
          <w:sz w:val="28"/>
          <w:szCs w:val="28"/>
        </w:rPr>
        <w:t>–</w:t>
      </w:r>
      <w:r w:rsidRPr="00290F5D">
        <w:rPr>
          <w:sz w:val="28"/>
          <w:szCs w:val="28"/>
        </w:rPr>
        <w:t xml:space="preserve"> Жозеф Бонапарт. </w:t>
      </w:r>
      <w:r w:rsidRPr="004D7DAF">
        <w:rPr>
          <w:sz w:val="28"/>
          <w:szCs w:val="28"/>
        </w:rPr>
        <w:t>Именно это послужило непосредственным толчком к подъему освободитель</w:t>
      </w:r>
      <w:r w:rsidRPr="004D7DAF">
        <w:rPr>
          <w:sz w:val="28"/>
          <w:szCs w:val="28"/>
        </w:rPr>
        <w:softHyphen/>
        <w:t>ного движения в испанских колониях.</w:t>
      </w:r>
    </w:p>
    <w:p w14:paraId="63FEB8D3" w14:textId="5B547E64" w:rsidR="000A5587" w:rsidRDefault="000A5587" w:rsidP="000A5587">
      <w:pPr>
        <w:pStyle w:val="Default"/>
        <w:spacing w:after="24"/>
        <w:ind w:firstLine="708"/>
        <w:jc w:val="both"/>
        <w:rPr>
          <w:sz w:val="28"/>
          <w:szCs w:val="28"/>
        </w:rPr>
      </w:pPr>
      <w:r>
        <w:rPr>
          <w:sz w:val="28"/>
          <w:szCs w:val="28"/>
        </w:rPr>
        <w:t xml:space="preserve">В испанской и латиноамериканской историографии есть термин «Еспанья боба». Этот термин носит названия «глупая» Испания. Этот термин характеризует политику Испании в 1800-1810. А именно её неспособность адекватно реагировать на новую ситуацию в регионе. Эта беспомощность была связана с длительным периодом политического и экономического кризиса. В бывших колониях образовался своего рода вакуум власти.  </w:t>
      </w:r>
      <w:r w:rsidRPr="00290F5D">
        <w:rPr>
          <w:sz w:val="28"/>
          <w:szCs w:val="28"/>
        </w:rPr>
        <w:t>Когда пришли первые тревожные известия из мет</w:t>
      </w:r>
      <w:r w:rsidRPr="00290F5D">
        <w:rPr>
          <w:sz w:val="28"/>
          <w:szCs w:val="28"/>
        </w:rPr>
        <w:softHyphen/>
        <w:t>рополии, в колониях создалась крайне сложная по</w:t>
      </w:r>
      <w:r w:rsidRPr="00290F5D">
        <w:rPr>
          <w:sz w:val="28"/>
          <w:szCs w:val="28"/>
        </w:rPr>
        <w:softHyphen/>
        <w:t xml:space="preserve">литическая обстановка. Представители колониальной администрации находились в растерянности от того, что не могли принять решения: признать ли власть Жозефа или сохранить верность Фердинанду </w:t>
      </w:r>
      <w:r w:rsidRPr="004D7DAF">
        <w:rPr>
          <w:sz w:val="28"/>
          <w:szCs w:val="28"/>
        </w:rPr>
        <w:t>VII</w:t>
      </w:r>
      <w:r>
        <w:rPr>
          <w:sz w:val="28"/>
          <w:szCs w:val="28"/>
        </w:rPr>
        <w:t xml:space="preserve">. В Испании для борьбы с Францией повсюду стали возникать патриотические хунты. Вскоре подобные хунты стали возникать в Латинской Америке. Однако они были направлены на борьбу против Испании. </w:t>
      </w:r>
    </w:p>
    <w:p w14:paraId="5381AEC0" w14:textId="77777777" w:rsidR="00FF1781" w:rsidRDefault="00FF1781" w:rsidP="000A5587">
      <w:pPr>
        <w:pStyle w:val="Default"/>
        <w:spacing w:after="24"/>
        <w:ind w:firstLine="708"/>
        <w:jc w:val="both"/>
        <w:rPr>
          <w:sz w:val="28"/>
          <w:szCs w:val="28"/>
        </w:rPr>
      </w:pPr>
    </w:p>
    <w:p w14:paraId="3E055267" w14:textId="265B92D4" w:rsidR="000A5587" w:rsidRDefault="000A5587" w:rsidP="000A5587">
      <w:pPr>
        <w:pStyle w:val="Default"/>
        <w:spacing w:after="24"/>
        <w:ind w:firstLine="708"/>
        <w:jc w:val="both"/>
        <w:rPr>
          <w:sz w:val="28"/>
          <w:szCs w:val="28"/>
        </w:rPr>
      </w:pPr>
      <w:r>
        <w:rPr>
          <w:sz w:val="28"/>
          <w:szCs w:val="28"/>
        </w:rPr>
        <w:t xml:space="preserve"> </w:t>
      </w:r>
      <w:r w:rsidR="00743808">
        <w:rPr>
          <w:sz w:val="28"/>
          <w:szCs w:val="28"/>
        </w:rPr>
        <w:t>2.</w:t>
      </w:r>
      <w:r>
        <w:rPr>
          <w:sz w:val="28"/>
          <w:szCs w:val="28"/>
        </w:rPr>
        <w:t xml:space="preserve">Периодизация Войны за независимость – одна из дискуссионных проблем. Большинство латиноамериканских  и советских российских историков считают 1810 – 1826. 19 апреля </w:t>
      </w:r>
      <w:smartTag w:uri="urn:schemas-microsoft-com:office:smarttags" w:element="metricconverter">
        <w:smartTagPr>
          <w:attr w:name="ProductID" w:val="1810 г"/>
        </w:smartTagPr>
        <w:r>
          <w:rPr>
            <w:sz w:val="28"/>
            <w:szCs w:val="28"/>
          </w:rPr>
          <w:t>1810 г</w:t>
        </w:r>
      </w:smartTag>
      <w:r>
        <w:rPr>
          <w:sz w:val="28"/>
          <w:szCs w:val="28"/>
        </w:rPr>
        <w:t xml:space="preserve">. разгром испанского гарнизона в Каракасе и январь </w:t>
      </w:r>
      <w:smartTag w:uri="urn:schemas-microsoft-com:office:smarttags" w:element="metricconverter">
        <w:smartTagPr>
          <w:attr w:name="ProductID" w:val="1826 г"/>
        </w:smartTagPr>
        <w:r>
          <w:rPr>
            <w:sz w:val="28"/>
            <w:szCs w:val="28"/>
          </w:rPr>
          <w:t>1826 г</w:t>
        </w:r>
      </w:smartTag>
      <w:r>
        <w:rPr>
          <w:sz w:val="28"/>
          <w:szCs w:val="28"/>
        </w:rPr>
        <w:t xml:space="preserve">., когда последний испанский солдат покинул Латинскую Америку. </w:t>
      </w:r>
    </w:p>
    <w:p w14:paraId="6D37102F" w14:textId="77777777" w:rsidR="000A5587" w:rsidRPr="00743808" w:rsidRDefault="000A5587" w:rsidP="000A5587">
      <w:pPr>
        <w:pStyle w:val="Default"/>
        <w:spacing w:after="24"/>
        <w:ind w:firstLine="708"/>
        <w:jc w:val="both"/>
        <w:rPr>
          <w:sz w:val="28"/>
          <w:szCs w:val="28"/>
        </w:rPr>
      </w:pPr>
      <w:r>
        <w:rPr>
          <w:sz w:val="28"/>
          <w:szCs w:val="28"/>
        </w:rPr>
        <w:t xml:space="preserve">Условно можно выделить 3 центра войны. Регион Ла-Платы. Как мы уже говорили это. (Аргентина, Уругвай, Парагвай, Боливия). 2 – это Андские страны (Чили, </w:t>
      </w:r>
      <w:r w:rsidRPr="00743808">
        <w:rPr>
          <w:sz w:val="28"/>
          <w:szCs w:val="28"/>
        </w:rPr>
        <w:t xml:space="preserve">Перу, Венесуэла, Колумбия, Эквадор) и Мексика (Новая Испания). </w:t>
      </w:r>
    </w:p>
    <w:p w14:paraId="7474C1F3" w14:textId="43BB1406" w:rsidR="000A5587" w:rsidRPr="00743808" w:rsidRDefault="000A5587" w:rsidP="000A5587">
      <w:pPr>
        <w:pStyle w:val="Default"/>
        <w:spacing w:after="24"/>
        <w:ind w:firstLine="708"/>
        <w:jc w:val="both"/>
        <w:rPr>
          <w:sz w:val="28"/>
          <w:szCs w:val="28"/>
        </w:rPr>
      </w:pPr>
      <w:r w:rsidRPr="00743808">
        <w:rPr>
          <w:sz w:val="28"/>
          <w:szCs w:val="28"/>
        </w:rPr>
        <w:t xml:space="preserve">Запомним, самое главное: </w:t>
      </w:r>
      <w:r w:rsidR="00F47045">
        <w:rPr>
          <w:sz w:val="28"/>
          <w:szCs w:val="28"/>
        </w:rPr>
        <w:t>в</w:t>
      </w:r>
      <w:r w:rsidRPr="00743808">
        <w:rPr>
          <w:sz w:val="28"/>
          <w:szCs w:val="28"/>
        </w:rPr>
        <w:t xml:space="preserve">осстания не имели общего руководящего центра они никак не координировались. Везде инициаторами стали землевладельцы – креолы, торговцы, ремесленники, интеллигенция. В ряде районов к ним примкнули рабы. В Новой Испании ведущей силой первые два года были и вовсе крестьяне. </w:t>
      </w:r>
    </w:p>
    <w:p w14:paraId="3E417041" w14:textId="77777777" w:rsidR="000A5587" w:rsidRPr="00DC622D" w:rsidRDefault="000A5587" w:rsidP="000A5587">
      <w:pPr>
        <w:pStyle w:val="Default"/>
        <w:spacing w:after="24"/>
        <w:ind w:firstLine="708"/>
        <w:jc w:val="both"/>
        <w:rPr>
          <w:sz w:val="28"/>
          <w:szCs w:val="28"/>
        </w:rPr>
      </w:pPr>
      <w:r w:rsidRPr="00DC622D">
        <w:rPr>
          <w:sz w:val="28"/>
          <w:szCs w:val="28"/>
        </w:rPr>
        <w:t xml:space="preserve">   Главным очагом первого этапа стала Венесуэла. 19 апреля </w:t>
      </w:r>
      <w:smartTag w:uri="urn:schemas-microsoft-com:office:smarttags" w:element="metricconverter">
        <w:smartTagPr>
          <w:attr w:name="ProductID" w:val="1810 г"/>
        </w:smartTagPr>
        <w:r w:rsidRPr="00DC622D">
          <w:rPr>
            <w:sz w:val="28"/>
            <w:szCs w:val="28"/>
          </w:rPr>
          <w:t>1810 г</w:t>
        </w:r>
      </w:smartTag>
      <w:r w:rsidRPr="00DC622D">
        <w:rPr>
          <w:sz w:val="28"/>
          <w:szCs w:val="28"/>
        </w:rPr>
        <w:t>. в ее столице Каракасе началось народное восстание. Это и служит отправной точкой Войны за незави</w:t>
      </w:r>
      <w:r>
        <w:rPr>
          <w:sz w:val="28"/>
          <w:szCs w:val="28"/>
        </w:rPr>
        <w:t>си</w:t>
      </w:r>
      <w:r w:rsidRPr="00DC622D">
        <w:rPr>
          <w:sz w:val="28"/>
          <w:szCs w:val="28"/>
        </w:rPr>
        <w:t>мость. К власти пришла Верховная правительственная хунта. В испанском языке это слово обозначает союз. Хунта обратилась к населению   других    испанских    колоний  с призывом свергнуть иго колонизаторов и направила за границу своих   эмиссаров   с   заданием   заручиться  поддержкой иностранных держав. Особые надежды возлагались при этом на переговоры с британским правительством,  оказавшиеся, однако,  безрезультатными. В Лондоне венесуэльским представителям удалось лишь закупить партию оружия.</w:t>
      </w:r>
    </w:p>
    <w:p w14:paraId="6F7C3385" w14:textId="5BD3E0B0" w:rsidR="000A5587" w:rsidRPr="00DC622D" w:rsidRDefault="000A5587" w:rsidP="000A5587">
      <w:pPr>
        <w:pStyle w:val="Default"/>
        <w:spacing w:after="24"/>
        <w:ind w:firstLine="708"/>
        <w:jc w:val="both"/>
        <w:rPr>
          <w:sz w:val="28"/>
          <w:szCs w:val="28"/>
        </w:rPr>
      </w:pPr>
      <w:r w:rsidRPr="00DC622D">
        <w:rPr>
          <w:sz w:val="28"/>
          <w:szCs w:val="28"/>
        </w:rPr>
        <w:t xml:space="preserve">   К концу </w:t>
      </w:r>
      <w:smartTag w:uri="urn:schemas-microsoft-com:office:smarttags" w:element="metricconverter">
        <w:smartTagPr>
          <w:attr w:name="ProductID" w:val="1810 г"/>
        </w:smartTagPr>
        <w:r w:rsidRPr="00DC622D">
          <w:rPr>
            <w:sz w:val="28"/>
            <w:szCs w:val="28"/>
          </w:rPr>
          <w:t>1810 г</w:t>
        </w:r>
      </w:smartTag>
      <w:r w:rsidRPr="00DC622D">
        <w:rPr>
          <w:sz w:val="28"/>
          <w:szCs w:val="28"/>
        </w:rPr>
        <w:t>. большая часть Венесуэла была освобождена от испанцев, но некоторые провинции еще продолжали оставаться под контролем колониальных властей. В самой хунте не было единства по поводу</w:t>
      </w:r>
      <w:r w:rsidRPr="004D7DAF">
        <w:rPr>
          <w:sz w:val="28"/>
          <w:szCs w:val="28"/>
        </w:rPr>
        <w:t xml:space="preserve"> дальней судьбы провинции. Там как впрочем и в других хунтах было 3 </w:t>
      </w:r>
      <w:r w:rsidR="00934731" w:rsidRPr="004D7DAF">
        <w:rPr>
          <w:sz w:val="28"/>
          <w:szCs w:val="28"/>
        </w:rPr>
        <w:t>течения</w:t>
      </w:r>
      <w:r w:rsidRPr="004D7DAF">
        <w:rPr>
          <w:sz w:val="28"/>
          <w:szCs w:val="28"/>
        </w:rPr>
        <w:t xml:space="preserve"> роялисты, автономисты и индепендисты. Между ними и шла борьба. Наконец чаша весов начала склоняться в сторону индепендистов. Это было связано с прибытием в страну Ф. де Миранды (1750</w:t>
      </w:r>
      <w:r w:rsidR="00B24691">
        <w:rPr>
          <w:sz w:val="28"/>
          <w:szCs w:val="28"/>
        </w:rPr>
        <w:t>–</w:t>
      </w:r>
      <w:r w:rsidRPr="004D7DAF">
        <w:rPr>
          <w:sz w:val="28"/>
          <w:szCs w:val="28"/>
        </w:rPr>
        <w:t xml:space="preserve">1816) и молодого </w:t>
      </w:r>
      <w:r w:rsidRPr="00DC622D">
        <w:rPr>
          <w:sz w:val="28"/>
          <w:szCs w:val="28"/>
        </w:rPr>
        <w:t>офицера С. Боливар.</w:t>
      </w:r>
    </w:p>
    <w:p w14:paraId="0AD16137" w14:textId="6B3D7081" w:rsidR="000A5587" w:rsidRPr="00DC622D" w:rsidRDefault="000A5587" w:rsidP="000A5587">
      <w:pPr>
        <w:pStyle w:val="Default"/>
        <w:spacing w:after="24"/>
        <w:ind w:firstLine="708"/>
        <w:jc w:val="both"/>
        <w:rPr>
          <w:sz w:val="28"/>
          <w:szCs w:val="28"/>
        </w:rPr>
      </w:pPr>
      <w:r w:rsidRPr="00DC622D">
        <w:rPr>
          <w:sz w:val="28"/>
          <w:szCs w:val="28"/>
        </w:rPr>
        <w:t xml:space="preserve">   </w:t>
      </w:r>
      <w:r>
        <w:rPr>
          <w:sz w:val="28"/>
          <w:szCs w:val="28"/>
        </w:rPr>
        <w:t>К</w:t>
      </w:r>
      <w:r w:rsidRPr="00DC622D">
        <w:rPr>
          <w:sz w:val="28"/>
          <w:szCs w:val="28"/>
        </w:rPr>
        <w:t xml:space="preserve">убинский поэт Хосе Эредия так сказал об этом человеке: “Твоё имя  </w:t>
      </w:r>
      <w:r w:rsidR="00B24691">
        <w:rPr>
          <w:sz w:val="28"/>
          <w:szCs w:val="28"/>
        </w:rPr>
        <w:t>–</w:t>
      </w:r>
      <w:r w:rsidRPr="00DC622D">
        <w:rPr>
          <w:sz w:val="28"/>
          <w:szCs w:val="28"/>
        </w:rPr>
        <w:t xml:space="preserve"> бриллиант – неподвластный волнам времени, вымывающим из памяти имена всех королей”. Сегодня в Латинской Америке нет человека более популярного чем Боливар. Симон Боливар (1783</w:t>
      </w:r>
      <w:r w:rsidR="00B24691">
        <w:rPr>
          <w:sz w:val="28"/>
          <w:szCs w:val="28"/>
        </w:rPr>
        <w:t>–</w:t>
      </w:r>
      <w:r w:rsidRPr="00DC622D">
        <w:rPr>
          <w:sz w:val="28"/>
          <w:szCs w:val="28"/>
        </w:rPr>
        <w:t>1830) родился в богатой креольской семье. На формирование его мировоззрения большое влияние оказали выдающийся просветитель С. Родригес (воспитатель Боливара), а также пребывание в Европе, где Боливар приобщился к прогрессивным идеям и встречался со многими передовыми людьми своего времени. По возвращении на родину он сразу же примкнул к освободительному движению и принял деятельное уча</w:t>
      </w:r>
      <w:r w:rsidRPr="00DC622D">
        <w:rPr>
          <w:sz w:val="28"/>
          <w:szCs w:val="28"/>
        </w:rPr>
        <w:softHyphen/>
        <w:t>стие в свержении испанского господства в Венесуэле.</w:t>
      </w:r>
    </w:p>
    <w:p w14:paraId="1D8B440A" w14:textId="75B4C4CF" w:rsidR="000A5587" w:rsidRDefault="000A5587" w:rsidP="000A5587">
      <w:pPr>
        <w:pStyle w:val="Default"/>
        <w:spacing w:after="24"/>
        <w:ind w:firstLine="708"/>
        <w:jc w:val="both"/>
        <w:rPr>
          <w:sz w:val="28"/>
          <w:szCs w:val="28"/>
        </w:rPr>
      </w:pPr>
      <w:r w:rsidRPr="00DC622D">
        <w:rPr>
          <w:sz w:val="28"/>
          <w:szCs w:val="28"/>
        </w:rPr>
        <w:t xml:space="preserve">   Широко образованный человек, блестящий оратор и публицист, Боливар обладал к тому же незаурядным полководческим талантом и исключительной силой воли. </w:t>
      </w:r>
    </w:p>
    <w:p w14:paraId="02BDEAEF" w14:textId="6BD3D93B" w:rsidR="000A5587" w:rsidRPr="00DC622D" w:rsidRDefault="000A5587" w:rsidP="000A5587">
      <w:pPr>
        <w:pStyle w:val="Default"/>
        <w:spacing w:after="24"/>
        <w:ind w:firstLine="708"/>
        <w:jc w:val="both"/>
        <w:rPr>
          <w:sz w:val="28"/>
          <w:szCs w:val="28"/>
        </w:rPr>
      </w:pPr>
      <w:r w:rsidRPr="00DC622D">
        <w:rPr>
          <w:sz w:val="28"/>
          <w:szCs w:val="28"/>
        </w:rPr>
        <w:t xml:space="preserve">   </w:t>
      </w:r>
      <w:r>
        <w:rPr>
          <w:sz w:val="28"/>
          <w:szCs w:val="28"/>
        </w:rPr>
        <w:t>В марте</w:t>
      </w:r>
      <w:r w:rsidRPr="00DC622D">
        <w:rPr>
          <w:sz w:val="28"/>
          <w:szCs w:val="28"/>
        </w:rPr>
        <w:t xml:space="preserve"> </w:t>
      </w:r>
      <w:smartTag w:uri="urn:schemas-microsoft-com:office:smarttags" w:element="metricconverter">
        <w:smartTagPr>
          <w:attr w:name="ProductID" w:val="1811 г"/>
        </w:smartTagPr>
        <w:r w:rsidRPr="00DC622D">
          <w:rPr>
            <w:sz w:val="28"/>
            <w:szCs w:val="28"/>
          </w:rPr>
          <w:t>1811 г</w:t>
        </w:r>
      </w:smartTag>
      <w:r w:rsidRPr="00DC622D">
        <w:rPr>
          <w:sz w:val="28"/>
          <w:szCs w:val="28"/>
        </w:rPr>
        <w:t xml:space="preserve">. в Каракасе открылся Национальный конгресс. Несмотря на </w:t>
      </w:r>
      <w:r w:rsidR="00291FBD" w:rsidRPr="00DC622D">
        <w:rPr>
          <w:sz w:val="28"/>
          <w:szCs w:val="28"/>
        </w:rPr>
        <w:t>то,</w:t>
      </w:r>
      <w:r w:rsidRPr="00DC622D">
        <w:rPr>
          <w:sz w:val="28"/>
          <w:szCs w:val="28"/>
        </w:rPr>
        <w:t xml:space="preserve"> что большинство в нем сос</w:t>
      </w:r>
      <w:r>
        <w:rPr>
          <w:sz w:val="28"/>
          <w:szCs w:val="28"/>
        </w:rPr>
        <w:t>тавляли автономисты</w:t>
      </w:r>
      <w:r w:rsidRPr="00DC622D">
        <w:rPr>
          <w:sz w:val="28"/>
          <w:szCs w:val="28"/>
        </w:rPr>
        <w:t xml:space="preserve"> конгрес</w:t>
      </w:r>
      <w:r>
        <w:rPr>
          <w:sz w:val="28"/>
          <w:szCs w:val="28"/>
        </w:rPr>
        <w:t>с под давлением Миранды и его последователей</w:t>
      </w:r>
      <w:r w:rsidRPr="00DC622D">
        <w:rPr>
          <w:sz w:val="28"/>
          <w:szCs w:val="28"/>
        </w:rPr>
        <w:t xml:space="preserve"> провозгласил нез</w:t>
      </w:r>
      <w:r>
        <w:rPr>
          <w:sz w:val="28"/>
          <w:szCs w:val="28"/>
        </w:rPr>
        <w:t>ависимость Венесуэлы. Б</w:t>
      </w:r>
      <w:r w:rsidRPr="00DC622D">
        <w:rPr>
          <w:sz w:val="28"/>
          <w:szCs w:val="28"/>
        </w:rPr>
        <w:t>ыла принята первая венесуэльская конституция, установившая республиканский строй, декларировавшая демократические свободы и упразднение сословных привилегий, запретившая работорговлю и расовую дискриминацию.</w:t>
      </w:r>
      <w:r>
        <w:rPr>
          <w:sz w:val="28"/>
          <w:szCs w:val="28"/>
        </w:rPr>
        <w:t xml:space="preserve"> Однако рабство было сохранено</w:t>
      </w:r>
      <w:r w:rsidRPr="00DC622D">
        <w:rPr>
          <w:sz w:val="28"/>
          <w:szCs w:val="28"/>
        </w:rPr>
        <w:t>.</w:t>
      </w:r>
    </w:p>
    <w:p w14:paraId="4AEA883F" w14:textId="77777777" w:rsidR="000A5587" w:rsidRPr="00290F5D" w:rsidRDefault="000A5587" w:rsidP="000A5587">
      <w:pPr>
        <w:pStyle w:val="Default"/>
        <w:spacing w:after="24"/>
        <w:ind w:firstLine="708"/>
        <w:jc w:val="both"/>
        <w:rPr>
          <w:sz w:val="28"/>
          <w:szCs w:val="28"/>
        </w:rPr>
      </w:pPr>
      <w:r w:rsidRPr="00DC622D">
        <w:rPr>
          <w:sz w:val="28"/>
          <w:szCs w:val="28"/>
        </w:rPr>
        <w:t xml:space="preserve">   В марте </w:t>
      </w:r>
      <w:smartTag w:uri="urn:schemas-microsoft-com:office:smarttags" w:element="metricconverter">
        <w:smartTagPr>
          <w:attr w:name="ProductID" w:val="1812 г"/>
        </w:smartTagPr>
        <w:r w:rsidRPr="00DC622D">
          <w:rPr>
            <w:sz w:val="28"/>
            <w:szCs w:val="28"/>
          </w:rPr>
          <w:t>1812 г</w:t>
        </w:r>
      </w:smartTag>
      <w:r w:rsidRPr="00DC622D">
        <w:rPr>
          <w:sz w:val="28"/>
          <w:szCs w:val="28"/>
        </w:rPr>
        <w:t>. остававшиеся на северо-запад</w:t>
      </w:r>
      <w:r>
        <w:rPr>
          <w:sz w:val="28"/>
          <w:szCs w:val="28"/>
        </w:rPr>
        <w:t>е Венесуэлы</w:t>
      </w:r>
      <w:r w:rsidRPr="00DC622D">
        <w:rPr>
          <w:sz w:val="28"/>
          <w:szCs w:val="28"/>
        </w:rPr>
        <w:t xml:space="preserve"> испанские войска под командованием капитана Монтеверде перешли в наступление</w:t>
      </w:r>
      <w:r>
        <w:rPr>
          <w:sz w:val="28"/>
          <w:szCs w:val="28"/>
        </w:rPr>
        <w:t>.</w:t>
      </w:r>
      <w:r w:rsidRPr="00DC622D">
        <w:rPr>
          <w:sz w:val="28"/>
          <w:szCs w:val="28"/>
        </w:rPr>
        <w:t xml:space="preserve">   В создавшейся критической обстановке конгресс 23 апреля назначил Ф. де Миранду главнокомандующим вооруженными силами; предоставив ему чрезвычайные полномочия. Но Миранда, придерживаясь</w:t>
      </w:r>
      <w:r w:rsidRPr="00290F5D">
        <w:rPr>
          <w:sz w:val="28"/>
          <w:szCs w:val="28"/>
        </w:rPr>
        <w:t xml:space="preserve"> оборонительной тактики, проявлял пассивность, что позволило испанцам продолжить наступление. В республике 14 мая было введено военное положение; Миранда издал декрет, суливший свободу рабам, которые вступят в республи</w:t>
      </w:r>
      <w:r w:rsidRPr="00290F5D">
        <w:rPr>
          <w:sz w:val="28"/>
          <w:szCs w:val="28"/>
        </w:rPr>
        <w:softHyphen/>
        <w:t xml:space="preserve">канскую армию и прослужат в ней 10 лет. Запоздалое и неопределенное обещание не произвело на рабов особого впечатления, но вызвало сильное недовольство их хозяев </w:t>
      </w:r>
      <w:r>
        <w:rPr>
          <w:sz w:val="28"/>
          <w:szCs w:val="28"/>
        </w:rPr>
        <w:t>-</w:t>
      </w:r>
      <w:r w:rsidRPr="00290F5D">
        <w:rPr>
          <w:sz w:val="28"/>
          <w:szCs w:val="28"/>
        </w:rPr>
        <w:t xml:space="preserve"> крупных землевладельцев, многие из которых заняли враждебную республике позицию.</w:t>
      </w:r>
    </w:p>
    <w:p w14:paraId="2279C649" w14:textId="71B642BA" w:rsidR="000A5587" w:rsidRDefault="000A5587" w:rsidP="000A5587">
      <w:pPr>
        <w:pStyle w:val="Default"/>
        <w:spacing w:after="24"/>
        <w:ind w:firstLine="708"/>
        <w:jc w:val="both"/>
        <w:rPr>
          <w:sz w:val="28"/>
          <w:szCs w:val="28"/>
        </w:rPr>
      </w:pPr>
      <w:r w:rsidRPr="00290F5D">
        <w:rPr>
          <w:sz w:val="28"/>
          <w:szCs w:val="28"/>
        </w:rPr>
        <w:t xml:space="preserve">   Во второй половине июня </w:t>
      </w:r>
      <w:smartTag w:uri="urn:schemas-microsoft-com:office:smarttags" w:element="metricconverter">
        <w:smartTagPr>
          <w:attr w:name="ProductID" w:val="1812 г"/>
        </w:smartTagPr>
        <w:r w:rsidRPr="00290F5D">
          <w:rPr>
            <w:sz w:val="28"/>
            <w:szCs w:val="28"/>
          </w:rPr>
          <w:t>1812 г</w:t>
        </w:r>
      </w:smartTag>
      <w:r w:rsidRPr="00290F5D">
        <w:rPr>
          <w:sz w:val="28"/>
          <w:szCs w:val="28"/>
        </w:rPr>
        <w:t>. Миранде удалось приостановить насту</w:t>
      </w:r>
      <w:r w:rsidRPr="00290F5D">
        <w:rPr>
          <w:sz w:val="28"/>
          <w:szCs w:val="28"/>
        </w:rPr>
        <w:softHyphen/>
        <w:t>пление испанских войск</w:t>
      </w:r>
      <w:r>
        <w:rPr>
          <w:sz w:val="28"/>
          <w:szCs w:val="28"/>
        </w:rPr>
        <w:t xml:space="preserve"> и даже несколько потеснить их.</w:t>
      </w:r>
      <w:r w:rsidRPr="00290F5D">
        <w:rPr>
          <w:sz w:val="28"/>
          <w:szCs w:val="28"/>
        </w:rPr>
        <w:t xml:space="preserve"> Но он не исполь</w:t>
      </w:r>
      <w:r w:rsidRPr="00290F5D">
        <w:rPr>
          <w:sz w:val="28"/>
          <w:szCs w:val="28"/>
        </w:rPr>
        <w:softHyphen/>
        <w:t xml:space="preserve">зовал этот выгодный момент для перехода в контрнаступление. Между тем испанцы сумели привлечь на свою сторону обитателей обширных равнин бассейна Ориноко </w:t>
      </w:r>
      <w:r w:rsidR="00B24691">
        <w:rPr>
          <w:sz w:val="28"/>
          <w:szCs w:val="28"/>
        </w:rPr>
        <w:t xml:space="preserve">– </w:t>
      </w:r>
      <w:r w:rsidRPr="00290F5D">
        <w:rPr>
          <w:sz w:val="28"/>
          <w:szCs w:val="28"/>
        </w:rPr>
        <w:t>воинственных льянеро.</w:t>
      </w:r>
    </w:p>
    <w:p w14:paraId="34B8B07E" w14:textId="77777777" w:rsidR="000A5587" w:rsidRPr="004D7DAF" w:rsidRDefault="000A5587" w:rsidP="000A5587">
      <w:pPr>
        <w:pStyle w:val="Default"/>
        <w:spacing w:after="24"/>
        <w:ind w:firstLine="708"/>
        <w:jc w:val="both"/>
        <w:rPr>
          <w:sz w:val="28"/>
          <w:szCs w:val="28"/>
        </w:rPr>
      </w:pPr>
      <w:r>
        <w:rPr>
          <w:sz w:val="28"/>
          <w:szCs w:val="28"/>
        </w:rPr>
        <w:t xml:space="preserve">  </w:t>
      </w:r>
      <w:r w:rsidRPr="004D7DAF">
        <w:rPr>
          <w:sz w:val="28"/>
          <w:szCs w:val="28"/>
        </w:rPr>
        <w:t>Положение республиканской армии стало критическим. Миранда и большинство других руководителей республиканцев были о</w:t>
      </w:r>
      <w:r>
        <w:rPr>
          <w:sz w:val="28"/>
          <w:szCs w:val="28"/>
        </w:rPr>
        <w:t xml:space="preserve">хвачены паникой, деморализованы. </w:t>
      </w:r>
      <w:r w:rsidRPr="004D7DAF">
        <w:rPr>
          <w:sz w:val="28"/>
          <w:szCs w:val="28"/>
        </w:rPr>
        <w:t>Несмотря на готовность многих продолжать сопротивление, венесуэльское правительство решило пойти на соглашение с испанским командованием, и 25 июля представитель Миранды подписал акт о капитуляции, а 30 июля испанские войска вступили в Каракас. В тот же день Миранда прибыл в один из портов страны, намереваясь на английском военном корабле покинуть Венесуэлу. Но этому воспрепятствовала   группа   молодых офицеров (среди которых был и Боливар), выступавших против капитуляции и требовавших продолжения борьбы. Считая Миранду предателем, который теперь поспешно спасается бегством, они ночью арестовали его.</w:t>
      </w:r>
    </w:p>
    <w:p w14:paraId="2C57A0AD" w14:textId="1E713A7D" w:rsidR="000A5587" w:rsidRPr="004D7DAF" w:rsidRDefault="000A5587" w:rsidP="000A5587">
      <w:pPr>
        <w:pStyle w:val="Default"/>
        <w:spacing w:after="24"/>
        <w:ind w:firstLine="708"/>
        <w:jc w:val="both"/>
        <w:rPr>
          <w:sz w:val="28"/>
          <w:szCs w:val="28"/>
        </w:rPr>
      </w:pPr>
      <w:r w:rsidRPr="004D7DAF">
        <w:rPr>
          <w:sz w:val="28"/>
          <w:szCs w:val="28"/>
        </w:rPr>
        <w:t xml:space="preserve">   На следующий день был получен приказ Монтеверде закрыть порт и никого не выпускать из него. Миранда попал в руки испанцев. Закованного в кандалы, его бросили в подземный каземат. Арестовали также и других руководителей патриотов. Боливару лишь случайно удалось спастись, а затем найти убежище на острове Кюрасао. В Венесуэле на долгое время воцарился режим террора. Все активные участники освободительного движения и другие «неблагонадежные» были включены в проскрипционные списки. Им грозила жестокая расправа. Свыше полутора тысяч патриотов оказались в тюрьмах.</w:t>
      </w:r>
    </w:p>
    <w:p w14:paraId="38BBCA97" w14:textId="77777777" w:rsidR="000A5587" w:rsidRPr="004D7DAF" w:rsidRDefault="000A5587" w:rsidP="000A5587">
      <w:pPr>
        <w:pStyle w:val="Default"/>
        <w:spacing w:after="24"/>
        <w:ind w:firstLine="708"/>
        <w:jc w:val="both"/>
        <w:rPr>
          <w:sz w:val="28"/>
          <w:szCs w:val="28"/>
        </w:rPr>
      </w:pPr>
      <w:r>
        <w:rPr>
          <w:sz w:val="28"/>
          <w:szCs w:val="28"/>
        </w:rPr>
        <w:t xml:space="preserve">Освободительное </w:t>
      </w:r>
      <w:r w:rsidRPr="004D7DAF">
        <w:rPr>
          <w:sz w:val="28"/>
          <w:szCs w:val="28"/>
        </w:rPr>
        <w:t xml:space="preserve">движение охватило и соседнюю Новую Гранаду. 20 июля </w:t>
      </w:r>
      <w:smartTag w:uri="urn:schemas-microsoft-com:office:smarttags" w:element="metricconverter">
        <w:smartTagPr>
          <w:attr w:name="ProductID" w:val="1810 г"/>
        </w:smartTagPr>
        <w:r w:rsidRPr="004D7DAF">
          <w:rPr>
            <w:sz w:val="28"/>
            <w:szCs w:val="28"/>
          </w:rPr>
          <w:t>1810 г</w:t>
        </w:r>
      </w:smartTag>
      <w:r w:rsidRPr="004D7DAF">
        <w:rPr>
          <w:sz w:val="28"/>
          <w:szCs w:val="28"/>
        </w:rPr>
        <w:t>. в ее столице Боготе вспыхнуло восстание против колониальной администрации, в ходе которого был низложен вице-король и создана Верховная хунта Новой Гранады. Вслед за тем революционные хунты появились в и других городах, а также в Кито (Эквадоре).</w:t>
      </w:r>
    </w:p>
    <w:p w14:paraId="1757D01C" w14:textId="2EE00043" w:rsidR="000A5587" w:rsidRPr="004D7DAF" w:rsidRDefault="000A5587" w:rsidP="000A5587">
      <w:pPr>
        <w:pStyle w:val="Default"/>
        <w:spacing w:after="24"/>
        <w:ind w:firstLine="708"/>
        <w:jc w:val="both"/>
        <w:rPr>
          <w:sz w:val="28"/>
          <w:szCs w:val="28"/>
        </w:rPr>
      </w:pPr>
      <w:r w:rsidRPr="004D7DAF">
        <w:rPr>
          <w:sz w:val="28"/>
          <w:szCs w:val="28"/>
        </w:rPr>
        <w:t xml:space="preserve">   В боях с роялистами в Новой Гранаде (конец 1812</w:t>
      </w:r>
      <w:r w:rsidR="00F47045">
        <w:rPr>
          <w:sz w:val="28"/>
          <w:szCs w:val="28"/>
        </w:rPr>
        <w:t>–</w:t>
      </w:r>
      <w:r w:rsidRPr="004D7DAF">
        <w:rPr>
          <w:sz w:val="28"/>
          <w:szCs w:val="28"/>
        </w:rPr>
        <w:t xml:space="preserve">начало </w:t>
      </w:r>
      <w:smartTag w:uri="urn:schemas-microsoft-com:office:smarttags" w:element="metricconverter">
        <w:smartTagPr>
          <w:attr w:name="ProductID" w:val="1813 г"/>
        </w:smartTagPr>
        <w:r w:rsidRPr="004D7DAF">
          <w:rPr>
            <w:sz w:val="28"/>
            <w:szCs w:val="28"/>
          </w:rPr>
          <w:t>1813 г</w:t>
        </w:r>
      </w:smartTag>
      <w:r w:rsidRPr="004D7DAF">
        <w:rPr>
          <w:sz w:val="28"/>
          <w:szCs w:val="28"/>
        </w:rPr>
        <w:t xml:space="preserve">.) активное участие приняла группа венесуэльцев во главе с Боливаром, который настойчиво призывал к объединению патриотов Новой Гранады и Венесуэлы для совместной борьбы против общего врага и. Боливар сумел убедить руководство Новой Гранады, что судьба новогранадской революции неразрывно связана с освобождением Венесуэлы от испанского господства. Заручившись их согласием и поддержкой, он сформировал отряд из венесуэльских эмигрантов и ново-гранадских добровольцев и в середине мая  </w:t>
      </w:r>
      <w:smartTag w:uri="urn:schemas-microsoft-com:office:smarttags" w:element="metricconverter">
        <w:smartTagPr>
          <w:attr w:name="ProductID" w:val="1813 г"/>
        </w:smartTagPr>
        <w:r w:rsidRPr="004D7DAF">
          <w:rPr>
            <w:sz w:val="28"/>
            <w:szCs w:val="28"/>
          </w:rPr>
          <w:t>1813 г</w:t>
        </w:r>
      </w:smartTag>
      <w:r w:rsidRPr="004D7DAF">
        <w:rPr>
          <w:sz w:val="28"/>
          <w:szCs w:val="28"/>
        </w:rPr>
        <w:t>. повел их в Венесуэлу.</w:t>
      </w:r>
    </w:p>
    <w:p w14:paraId="1ED78011" w14:textId="77777777" w:rsidR="000A5587" w:rsidRPr="004D7DAF" w:rsidRDefault="000A5587" w:rsidP="000A5587">
      <w:pPr>
        <w:pStyle w:val="Default"/>
        <w:spacing w:after="24"/>
        <w:ind w:firstLine="708"/>
        <w:jc w:val="both"/>
        <w:rPr>
          <w:sz w:val="28"/>
          <w:szCs w:val="28"/>
        </w:rPr>
      </w:pPr>
      <w:r w:rsidRPr="004D7DAF">
        <w:rPr>
          <w:sz w:val="28"/>
          <w:szCs w:val="28"/>
        </w:rPr>
        <w:t xml:space="preserve">   Быстро продвигаясь в северо-восточном направлении, отряд Боливара за короткий срок освободил обширную территорию провинций Мерида, Трухильо, Каракас. Успех патриотов был обусловлен активной поддержкой населения, страдавшего от террора роялистов.   В начале августа </w:t>
      </w:r>
      <w:smartTag w:uri="urn:schemas-microsoft-com:office:smarttags" w:element="metricconverter">
        <w:smartTagPr>
          <w:attr w:name="ProductID" w:val="1813 г"/>
        </w:smartTagPr>
        <w:r w:rsidRPr="004D7DAF">
          <w:rPr>
            <w:sz w:val="28"/>
            <w:szCs w:val="28"/>
          </w:rPr>
          <w:t>1813 г</w:t>
        </w:r>
      </w:smartTag>
      <w:r w:rsidRPr="004D7DAF">
        <w:rPr>
          <w:sz w:val="28"/>
          <w:szCs w:val="28"/>
        </w:rPr>
        <w:t>. войска Боливара торжественно вступили в Каракас. Однако роялисты продолжали удерживать целый ряд провинций.</w:t>
      </w:r>
    </w:p>
    <w:p w14:paraId="4C58C100" w14:textId="77777777" w:rsidR="000A5587" w:rsidRPr="004D7DAF" w:rsidRDefault="000A5587" w:rsidP="000A5587">
      <w:pPr>
        <w:pStyle w:val="Default"/>
        <w:spacing w:after="24"/>
        <w:ind w:firstLine="708"/>
        <w:jc w:val="both"/>
        <w:rPr>
          <w:sz w:val="28"/>
          <w:szCs w:val="28"/>
        </w:rPr>
      </w:pPr>
      <w:r w:rsidRPr="004D7DAF">
        <w:rPr>
          <w:sz w:val="28"/>
          <w:szCs w:val="28"/>
        </w:rPr>
        <w:t xml:space="preserve">   С освобождением столицы была создана вторая Венесуэльская республика во главе с Боливаром, которого муниципалитет Каракаса провозгласил главнокомандующим вооруженными силами и присвоил ему почетное звание Освободителя Венесуэлы. В дальнейшем в связи с тяжелым положением республики он был официально провозглашен диктатором и облечен всей полнотой власти.                                       </w:t>
      </w:r>
    </w:p>
    <w:p w14:paraId="03F0F904" w14:textId="77777777" w:rsidR="000A5587" w:rsidRPr="00290F5D" w:rsidRDefault="000A5587" w:rsidP="000A5587">
      <w:pPr>
        <w:pStyle w:val="Default"/>
        <w:spacing w:after="24"/>
        <w:ind w:firstLine="708"/>
        <w:jc w:val="both"/>
        <w:rPr>
          <w:sz w:val="28"/>
          <w:szCs w:val="28"/>
        </w:rPr>
      </w:pPr>
      <w:r w:rsidRPr="004D7DAF">
        <w:rPr>
          <w:sz w:val="28"/>
          <w:szCs w:val="28"/>
        </w:rPr>
        <w:t xml:space="preserve">   Г</w:t>
      </w:r>
      <w:r w:rsidRPr="00290F5D">
        <w:rPr>
          <w:sz w:val="28"/>
          <w:szCs w:val="28"/>
        </w:rPr>
        <w:t>лавную угрозу освободительному движению представляли в тот момент многочисленные конные отряды, сформированные бывшим офицером испан</w:t>
      </w:r>
      <w:r w:rsidRPr="00290F5D">
        <w:rPr>
          <w:sz w:val="28"/>
          <w:szCs w:val="28"/>
        </w:rPr>
        <w:softHyphen/>
        <w:t>ской армии Бовесом. Объявив об освобождении рабов и пообещав раздать неимущим земли и скот латифундистов-креолов, он призвал цве</w:t>
      </w:r>
      <w:r>
        <w:rPr>
          <w:sz w:val="28"/>
          <w:szCs w:val="28"/>
        </w:rPr>
        <w:t>тное насе</w:t>
      </w:r>
      <w:r>
        <w:rPr>
          <w:sz w:val="28"/>
          <w:szCs w:val="28"/>
        </w:rPr>
        <w:softHyphen/>
        <w:t>ление</w:t>
      </w:r>
      <w:r w:rsidRPr="00290F5D">
        <w:rPr>
          <w:sz w:val="28"/>
          <w:szCs w:val="28"/>
        </w:rPr>
        <w:t xml:space="preserve"> к «священной войне п</w:t>
      </w:r>
      <w:r>
        <w:rPr>
          <w:sz w:val="28"/>
          <w:szCs w:val="28"/>
        </w:rPr>
        <w:t>ротив белых». Обманутые обещаниями</w:t>
      </w:r>
      <w:r w:rsidRPr="00290F5D">
        <w:rPr>
          <w:sz w:val="28"/>
          <w:szCs w:val="28"/>
        </w:rPr>
        <w:t xml:space="preserve"> и подстегиваемые классовой нена</w:t>
      </w:r>
      <w:r w:rsidRPr="00290F5D">
        <w:rPr>
          <w:sz w:val="28"/>
          <w:szCs w:val="28"/>
        </w:rPr>
        <w:softHyphen/>
        <w:t>вистью, пастухи и охотники-льянеро, а также значительная часть негров-рабов выступили против республики. Свирепое воинство Бовеса, подстре</w:t>
      </w:r>
      <w:r w:rsidRPr="00290F5D">
        <w:rPr>
          <w:sz w:val="28"/>
          <w:szCs w:val="28"/>
        </w:rPr>
        <w:softHyphen/>
        <w:t>каемое вожаками, поголовно уничтожали не только военнопленных, но и гражданское население, не считаясь с полом и воз</w:t>
      </w:r>
      <w:r w:rsidRPr="00290F5D">
        <w:rPr>
          <w:sz w:val="28"/>
          <w:szCs w:val="28"/>
        </w:rPr>
        <w:softHyphen/>
        <w:t>растом.</w:t>
      </w:r>
    </w:p>
    <w:p w14:paraId="4E8DC407" w14:textId="77777777" w:rsidR="000A5587" w:rsidRPr="00290F5D" w:rsidRDefault="000A5587" w:rsidP="000A5587">
      <w:pPr>
        <w:pStyle w:val="Default"/>
        <w:spacing w:after="24"/>
        <w:ind w:firstLine="708"/>
        <w:jc w:val="both"/>
        <w:rPr>
          <w:sz w:val="28"/>
          <w:szCs w:val="28"/>
        </w:rPr>
      </w:pPr>
      <w:r w:rsidRPr="00290F5D">
        <w:rPr>
          <w:sz w:val="28"/>
          <w:szCs w:val="28"/>
        </w:rPr>
        <w:t xml:space="preserve">   Чтобы противостоять натиску превосходящих сил врага, республика должна была объединить усилия всех своих защитников и обеспечить себе активную   поддержку   широких   слоев   населения.   Однако  </w:t>
      </w:r>
      <w:r>
        <w:rPr>
          <w:sz w:val="28"/>
          <w:szCs w:val="28"/>
        </w:rPr>
        <w:t xml:space="preserve"> этому   препятствовали интересы </w:t>
      </w:r>
      <w:r w:rsidRPr="00290F5D">
        <w:rPr>
          <w:sz w:val="28"/>
          <w:szCs w:val="28"/>
        </w:rPr>
        <w:t>креольской земле</w:t>
      </w:r>
      <w:r w:rsidRPr="00290F5D">
        <w:rPr>
          <w:sz w:val="28"/>
          <w:szCs w:val="28"/>
        </w:rPr>
        <w:softHyphen/>
        <w:t>владельческой аристократии. Не решившись пойти на отмену рабства и проведение</w:t>
      </w:r>
      <w:r>
        <w:rPr>
          <w:sz w:val="28"/>
          <w:szCs w:val="28"/>
        </w:rPr>
        <w:t xml:space="preserve"> других радикальных мероприятий</w:t>
      </w:r>
      <w:r w:rsidRPr="00290F5D">
        <w:rPr>
          <w:sz w:val="28"/>
          <w:szCs w:val="28"/>
        </w:rPr>
        <w:t xml:space="preserve"> республиканское правительство значительно сузило свою социальную базу. Сплочению мешали также разно</w:t>
      </w:r>
      <w:r w:rsidRPr="00290F5D">
        <w:rPr>
          <w:sz w:val="28"/>
          <w:szCs w:val="28"/>
        </w:rPr>
        <w:softHyphen/>
        <w:t>гласия между Боливаром и некоторыми другими руководителями. В резуль</w:t>
      </w:r>
      <w:r w:rsidRPr="00290F5D">
        <w:rPr>
          <w:sz w:val="28"/>
          <w:szCs w:val="28"/>
        </w:rPr>
        <w:softHyphen/>
        <w:t>тате арми</w:t>
      </w:r>
      <w:r>
        <w:rPr>
          <w:sz w:val="28"/>
          <w:szCs w:val="28"/>
        </w:rPr>
        <w:t>я республики была разгромлена. В июле</w:t>
      </w:r>
      <w:r w:rsidRPr="00290F5D">
        <w:rPr>
          <w:sz w:val="28"/>
          <w:szCs w:val="28"/>
        </w:rPr>
        <w:t xml:space="preserve"> </w:t>
      </w:r>
      <w:smartTag w:uri="urn:schemas-microsoft-com:office:smarttags" w:element="metricconverter">
        <w:smartTagPr>
          <w:attr w:name="ProductID" w:val="1814 г"/>
        </w:smartTagPr>
        <w:r w:rsidRPr="00290F5D">
          <w:rPr>
            <w:sz w:val="28"/>
            <w:szCs w:val="28"/>
          </w:rPr>
          <w:t>1814 г</w:t>
        </w:r>
      </w:smartTag>
      <w:r w:rsidRPr="00290F5D">
        <w:rPr>
          <w:sz w:val="28"/>
          <w:szCs w:val="28"/>
        </w:rPr>
        <w:t>. Боливару с остат</w:t>
      </w:r>
      <w:r w:rsidRPr="00290F5D">
        <w:rPr>
          <w:sz w:val="28"/>
          <w:szCs w:val="28"/>
        </w:rPr>
        <w:softHyphen/>
        <w:t>ками своих войск пришлось оставить Каракас и отступить вдоль побережья на восток. Однако роялисты, заняв столицу, следовали по пятам за республи</w:t>
      </w:r>
      <w:r w:rsidRPr="00290F5D">
        <w:rPr>
          <w:sz w:val="28"/>
          <w:szCs w:val="28"/>
        </w:rPr>
        <w:softHyphen/>
        <w:t xml:space="preserve">канцами и 18 августа разбили их близ Барселоны. В декабре </w:t>
      </w:r>
      <w:smartTag w:uri="urn:schemas-microsoft-com:office:smarttags" w:element="metricconverter">
        <w:smartTagPr>
          <w:attr w:name="ProductID" w:val="1814 г"/>
        </w:smartTagPr>
        <w:r w:rsidRPr="00290F5D">
          <w:rPr>
            <w:sz w:val="28"/>
            <w:szCs w:val="28"/>
          </w:rPr>
          <w:t>1814 г</w:t>
        </w:r>
      </w:smartTag>
      <w:r w:rsidRPr="00290F5D">
        <w:rPr>
          <w:sz w:val="28"/>
          <w:szCs w:val="28"/>
        </w:rPr>
        <w:t>. они овладели последним крупным очагом с</w:t>
      </w:r>
      <w:r>
        <w:rPr>
          <w:sz w:val="28"/>
          <w:szCs w:val="28"/>
        </w:rPr>
        <w:t>опротивления</w:t>
      </w:r>
      <w:r w:rsidRPr="00290F5D">
        <w:rPr>
          <w:sz w:val="28"/>
          <w:szCs w:val="28"/>
        </w:rPr>
        <w:t>. Таким образом, вторая Венесуэльская республика пала. Боливар вынужден был снова искать убежище в Новой Гранаде.</w:t>
      </w:r>
    </w:p>
    <w:p w14:paraId="2FA61583" w14:textId="77777777" w:rsidR="000A5587" w:rsidRPr="004D7DAF" w:rsidRDefault="000A5587" w:rsidP="000A5587">
      <w:pPr>
        <w:pStyle w:val="Default"/>
        <w:spacing w:after="24"/>
        <w:ind w:firstLine="708"/>
        <w:jc w:val="both"/>
        <w:rPr>
          <w:sz w:val="28"/>
          <w:szCs w:val="28"/>
        </w:rPr>
      </w:pPr>
      <w:r w:rsidRPr="00290F5D">
        <w:rPr>
          <w:sz w:val="28"/>
          <w:szCs w:val="28"/>
        </w:rPr>
        <w:t xml:space="preserve">   Хотя большая часть Новой Гранады оставалась в руках патриотов, положение их было весьма непрочным. Антииспанские силы не были объе</w:t>
      </w:r>
      <w:r w:rsidRPr="00290F5D">
        <w:rPr>
          <w:sz w:val="28"/>
          <w:szCs w:val="28"/>
        </w:rPr>
        <w:softHyphen/>
        <w:t xml:space="preserve">динены, между различными революционными центрами и лидерами шла борьба за политическую гегемонию. Тем временем существенно изменилась обстановка в Испании, куда еще в марте </w:t>
      </w:r>
      <w:smartTag w:uri="urn:schemas-microsoft-com:office:smarttags" w:element="metricconverter">
        <w:smartTagPr>
          <w:attr w:name="ProductID" w:val="1814 г"/>
        </w:smartTagPr>
        <w:r w:rsidRPr="00290F5D">
          <w:rPr>
            <w:sz w:val="28"/>
            <w:szCs w:val="28"/>
          </w:rPr>
          <w:t>1814 г</w:t>
        </w:r>
      </w:smartTag>
      <w:r w:rsidRPr="00290F5D">
        <w:rPr>
          <w:sz w:val="28"/>
          <w:szCs w:val="28"/>
        </w:rPr>
        <w:t>., после изгнания француз</w:t>
      </w:r>
      <w:r w:rsidRPr="00290F5D">
        <w:rPr>
          <w:sz w:val="28"/>
          <w:szCs w:val="28"/>
        </w:rPr>
        <w:softHyphen/>
        <w:t xml:space="preserve">ских оккупантов, вернулся Фердинанд </w:t>
      </w:r>
      <w:r w:rsidRPr="004D7DAF">
        <w:rPr>
          <w:sz w:val="28"/>
          <w:szCs w:val="28"/>
        </w:rPr>
        <w:t>VII</w:t>
      </w:r>
      <w:r w:rsidRPr="00290F5D">
        <w:rPr>
          <w:sz w:val="28"/>
          <w:szCs w:val="28"/>
        </w:rPr>
        <w:t>, немедленно приступивший к ре</w:t>
      </w:r>
      <w:r w:rsidRPr="00290F5D">
        <w:rPr>
          <w:sz w:val="28"/>
          <w:szCs w:val="28"/>
        </w:rPr>
        <w:softHyphen/>
        <w:t>ставрации абсолютистских порядков.</w:t>
      </w:r>
      <w:r>
        <w:rPr>
          <w:sz w:val="28"/>
          <w:szCs w:val="28"/>
        </w:rPr>
        <w:t xml:space="preserve"> П</w:t>
      </w:r>
      <w:r w:rsidRPr="00290F5D">
        <w:rPr>
          <w:sz w:val="28"/>
          <w:szCs w:val="28"/>
        </w:rPr>
        <w:t xml:space="preserve">равительство Фердинанда </w:t>
      </w:r>
      <w:r w:rsidRPr="004D7DAF">
        <w:rPr>
          <w:sz w:val="28"/>
          <w:szCs w:val="28"/>
        </w:rPr>
        <w:t>VII</w:t>
      </w:r>
      <w:r w:rsidRPr="00290F5D">
        <w:rPr>
          <w:sz w:val="28"/>
          <w:szCs w:val="28"/>
        </w:rPr>
        <w:t>, восстановив абсолютизм в метрополии, направило свои усилия на подавление восстания в американ</w:t>
      </w:r>
      <w:r w:rsidRPr="00290F5D">
        <w:rPr>
          <w:sz w:val="28"/>
          <w:szCs w:val="28"/>
        </w:rPr>
        <w:softHyphen/>
        <w:t xml:space="preserve">ских колониях. В Южную Америку были отправлены крупные испанские силы под командованием маршала Морильо. В апреле </w:t>
      </w:r>
      <w:smartTag w:uri="urn:schemas-microsoft-com:office:smarttags" w:element="metricconverter">
        <w:smartTagPr>
          <w:attr w:name="ProductID" w:val="1815 г"/>
        </w:smartTagPr>
        <w:r w:rsidRPr="00290F5D">
          <w:rPr>
            <w:sz w:val="28"/>
            <w:szCs w:val="28"/>
          </w:rPr>
          <w:t>1815 г</w:t>
        </w:r>
      </w:smartTag>
      <w:r w:rsidRPr="00290F5D">
        <w:rPr>
          <w:sz w:val="28"/>
          <w:szCs w:val="28"/>
        </w:rPr>
        <w:t xml:space="preserve">. они высадились на побережье Венесуэлы. Ободренные прибытием подкреплений, роялисты активизировали свои действия. Поскольку в Венесуэле испанское господство было восстановлено еще до прибытия экспедиционного корпуса, часть его перебросили в Новую Гранаду. </w:t>
      </w:r>
      <w:r>
        <w:rPr>
          <w:sz w:val="28"/>
          <w:szCs w:val="28"/>
        </w:rPr>
        <w:t>В</w:t>
      </w:r>
      <w:r w:rsidRPr="00290F5D">
        <w:rPr>
          <w:sz w:val="28"/>
          <w:szCs w:val="28"/>
        </w:rPr>
        <w:t xml:space="preserve"> течение нескольких месяцев подчинили своей власти всю Новую Гранаду. 6 мая </w:t>
      </w:r>
      <w:smartTag w:uri="urn:schemas-microsoft-com:office:smarttags" w:element="metricconverter">
        <w:smartTagPr>
          <w:attr w:name="ProductID" w:val="1816 г"/>
        </w:smartTagPr>
        <w:r w:rsidRPr="00290F5D">
          <w:rPr>
            <w:sz w:val="28"/>
            <w:szCs w:val="28"/>
          </w:rPr>
          <w:t>1816 г</w:t>
        </w:r>
      </w:smartTag>
      <w:r w:rsidRPr="00290F5D">
        <w:rPr>
          <w:sz w:val="28"/>
          <w:szCs w:val="28"/>
        </w:rPr>
        <w:t>. они вступили в Боготу. Восстановление колониального режима сопровождалось жестокой расправой с патриотами: массовые казни, аресты и другие репрессии не прекращались в течение длительного времени. Число жертв роялистского террора исчислялось тысячами.</w:t>
      </w:r>
    </w:p>
    <w:p w14:paraId="11941BAF" w14:textId="01AA3D9A" w:rsidR="000A5587" w:rsidRPr="00290F5D" w:rsidRDefault="000A5587" w:rsidP="000A5587">
      <w:pPr>
        <w:pStyle w:val="Default"/>
        <w:spacing w:after="24"/>
        <w:ind w:firstLine="708"/>
        <w:jc w:val="both"/>
        <w:rPr>
          <w:sz w:val="28"/>
          <w:szCs w:val="28"/>
        </w:rPr>
      </w:pPr>
      <w:r w:rsidRPr="00290F5D">
        <w:rPr>
          <w:sz w:val="28"/>
          <w:szCs w:val="28"/>
        </w:rPr>
        <w:t xml:space="preserve">  Если в большей части Южной Америки на первом этапе войны за незави</w:t>
      </w:r>
      <w:r w:rsidRPr="00290F5D">
        <w:rPr>
          <w:sz w:val="28"/>
          <w:szCs w:val="28"/>
        </w:rPr>
        <w:softHyphen/>
        <w:t>симость (1810</w:t>
      </w:r>
      <w:r w:rsidR="00F47045">
        <w:rPr>
          <w:sz w:val="28"/>
          <w:szCs w:val="28"/>
        </w:rPr>
        <w:t>–</w:t>
      </w:r>
      <w:r w:rsidRPr="00290F5D">
        <w:rPr>
          <w:sz w:val="28"/>
          <w:szCs w:val="28"/>
        </w:rPr>
        <w:t xml:space="preserve">1815) </w:t>
      </w:r>
      <w:r>
        <w:rPr>
          <w:sz w:val="28"/>
          <w:szCs w:val="28"/>
        </w:rPr>
        <w:t>она носила креольский характер</w:t>
      </w:r>
      <w:r w:rsidRPr="00290F5D">
        <w:rPr>
          <w:sz w:val="28"/>
          <w:szCs w:val="28"/>
        </w:rPr>
        <w:t>, то в Новой Испании о</w:t>
      </w:r>
      <w:r>
        <w:rPr>
          <w:sz w:val="28"/>
          <w:szCs w:val="28"/>
        </w:rPr>
        <w:t>свободительное движение сразу</w:t>
      </w:r>
      <w:r w:rsidRPr="00290F5D">
        <w:rPr>
          <w:sz w:val="28"/>
          <w:szCs w:val="28"/>
        </w:rPr>
        <w:t xml:space="preserve">  приобрело социальную окраску.</w:t>
      </w:r>
    </w:p>
    <w:p w14:paraId="79F6BAEC" w14:textId="44A19034" w:rsidR="000A5587" w:rsidRPr="00290F5D" w:rsidRDefault="000A5587" w:rsidP="000A5587">
      <w:pPr>
        <w:pStyle w:val="Default"/>
        <w:spacing w:after="24"/>
        <w:ind w:firstLine="708"/>
        <w:jc w:val="both"/>
        <w:rPr>
          <w:sz w:val="28"/>
          <w:szCs w:val="28"/>
        </w:rPr>
      </w:pPr>
      <w:r w:rsidRPr="00290F5D">
        <w:rPr>
          <w:sz w:val="28"/>
          <w:szCs w:val="28"/>
        </w:rPr>
        <w:t xml:space="preserve">   Народное восстание возглавил здесь Мигель Идальго (1753</w:t>
      </w:r>
      <w:r w:rsidR="00F47045">
        <w:rPr>
          <w:sz w:val="28"/>
          <w:szCs w:val="28"/>
        </w:rPr>
        <w:t>–</w:t>
      </w:r>
      <w:r w:rsidRPr="00290F5D">
        <w:rPr>
          <w:sz w:val="28"/>
          <w:szCs w:val="28"/>
        </w:rPr>
        <w:t xml:space="preserve">1811), приходский священник селения Долорес. Это был высокообразованный человек, известный своими передовыми взглядами. Он пользовался большой популярностью среди населения. Вслед за событиями </w:t>
      </w:r>
      <w:smartTag w:uri="urn:schemas-microsoft-com:office:smarttags" w:element="metricconverter">
        <w:smartTagPr>
          <w:attr w:name="ProductID" w:val="1808 г"/>
        </w:smartTagPr>
        <w:r w:rsidRPr="00290F5D">
          <w:rPr>
            <w:sz w:val="28"/>
            <w:szCs w:val="28"/>
          </w:rPr>
          <w:t>1808 г</w:t>
        </w:r>
      </w:smartTag>
      <w:r w:rsidRPr="00290F5D">
        <w:rPr>
          <w:sz w:val="28"/>
          <w:szCs w:val="28"/>
        </w:rPr>
        <w:t xml:space="preserve">. в Испании Идальго и его единомышленники стали готовиться к восстанию. Оно началось 16 сентября </w:t>
      </w:r>
      <w:smartTag w:uri="urn:schemas-microsoft-com:office:smarttags" w:element="metricconverter">
        <w:smartTagPr>
          <w:attr w:name="ProductID" w:val="1810 г"/>
        </w:smartTagPr>
        <w:r w:rsidRPr="00290F5D">
          <w:rPr>
            <w:sz w:val="28"/>
            <w:szCs w:val="28"/>
          </w:rPr>
          <w:t>1810 г</w:t>
        </w:r>
      </w:smartTag>
      <w:r w:rsidRPr="00290F5D">
        <w:rPr>
          <w:sz w:val="28"/>
          <w:szCs w:val="28"/>
        </w:rPr>
        <w:t>., когда Идальго призвал своих прихожан к вооруженной борьбе за свободу и землю. Движение сразу же приняло массовый характер. За полтора месяца армия Идальго выросла до 80 тыс. человек и заняла боль</w:t>
      </w:r>
      <w:r w:rsidRPr="00290F5D">
        <w:rPr>
          <w:sz w:val="28"/>
          <w:szCs w:val="28"/>
        </w:rPr>
        <w:softHyphen/>
        <w:t>шую террит</w:t>
      </w:r>
      <w:r>
        <w:rPr>
          <w:sz w:val="28"/>
          <w:szCs w:val="28"/>
        </w:rPr>
        <w:t>орию</w:t>
      </w:r>
      <w:r w:rsidRPr="00290F5D">
        <w:rPr>
          <w:sz w:val="28"/>
          <w:szCs w:val="28"/>
        </w:rPr>
        <w:t>. Основную массу повстанцев составляли крестьяне-индейцы, негры-рабы, горнорабочие, ремесленники, городская беднота. К ним присое</w:t>
      </w:r>
      <w:r w:rsidRPr="00290F5D">
        <w:rPr>
          <w:sz w:val="28"/>
          <w:szCs w:val="28"/>
        </w:rPr>
        <w:softHyphen/>
        <w:t>динилась часть интеллигенции, офицеров, чиновников, низшего духовенс</w:t>
      </w:r>
      <w:r>
        <w:rPr>
          <w:sz w:val="28"/>
          <w:szCs w:val="28"/>
        </w:rPr>
        <w:t>тва. Первоначально</w:t>
      </w:r>
      <w:r w:rsidRPr="00290F5D">
        <w:rPr>
          <w:sz w:val="28"/>
          <w:szCs w:val="28"/>
        </w:rPr>
        <w:t xml:space="preserve"> примкнули также многие представители кре</w:t>
      </w:r>
      <w:r w:rsidRPr="00290F5D">
        <w:rPr>
          <w:sz w:val="28"/>
          <w:szCs w:val="28"/>
        </w:rPr>
        <w:softHyphen/>
        <w:t>ольс</w:t>
      </w:r>
      <w:r>
        <w:rPr>
          <w:sz w:val="28"/>
          <w:szCs w:val="28"/>
        </w:rPr>
        <w:t xml:space="preserve">кой </w:t>
      </w:r>
      <w:r w:rsidRPr="00290F5D">
        <w:rPr>
          <w:sz w:val="28"/>
          <w:szCs w:val="28"/>
        </w:rPr>
        <w:t xml:space="preserve"> верхушки.</w:t>
      </w:r>
    </w:p>
    <w:p w14:paraId="096DF257" w14:textId="1ED773EB" w:rsidR="000A5587" w:rsidRPr="00290F5D" w:rsidRDefault="000A5587" w:rsidP="000A5587">
      <w:pPr>
        <w:pStyle w:val="Default"/>
        <w:spacing w:after="24"/>
        <w:ind w:firstLine="708"/>
        <w:jc w:val="both"/>
        <w:rPr>
          <w:sz w:val="28"/>
          <w:szCs w:val="28"/>
        </w:rPr>
      </w:pPr>
      <w:r w:rsidRPr="00290F5D">
        <w:rPr>
          <w:sz w:val="28"/>
          <w:szCs w:val="28"/>
        </w:rPr>
        <w:t xml:space="preserve">   Однако цели участников выступления были различны. Те из них, кто при</w:t>
      </w:r>
      <w:r w:rsidRPr="00290F5D">
        <w:rPr>
          <w:sz w:val="28"/>
          <w:szCs w:val="28"/>
        </w:rPr>
        <w:softHyphen/>
        <w:t>надлежал к привилегированным слоям колониального общества, стремились главным образом к освобождению от испанского ига и установлению независимости. Для большинства же восставших не меньшее значение имели социа</w:t>
      </w:r>
      <w:r>
        <w:rPr>
          <w:sz w:val="28"/>
          <w:szCs w:val="28"/>
        </w:rPr>
        <w:t xml:space="preserve">льные задачи </w:t>
      </w:r>
      <w:r w:rsidR="00B24691">
        <w:rPr>
          <w:sz w:val="28"/>
          <w:szCs w:val="28"/>
        </w:rPr>
        <w:t>–</w:t>
      </w:r>
      <w:r>
        <w:rPr>
          <w:sz w:val="28"/>
          <w:szCs w:val="28"/>
        </w:rPr>
        <w:t xml:space="preserve"> ликвидация</w:t>
      </w:r>
      <w:r w:rsidRPr="00290F5D">
        <w:rPr>
          <w:sz w:val="28"/>
          <w:szCs w:val="28"/>
        </w:rPr>
        <w:t xml:space="preserve"> крупного землевладения</w:t>
      </w:r>
      <w:r>
        <w:rPr>
          <w:sz w:val="28"/>
          <w:szCs w:val="28"/>
        </w:rPr>
        <w:t>, рабства. Это впоследствии привело к тому, что</w:t>
      </w:r>
      <w:r w:rsidRPr="00290F5D">
        <w:rPr>
          <w:sz w:val="28"/>
          <w:szCs w:val="28"/>
        </w:rPr>
        <w:t xml:space="preserve"> большин</w:t>
      </w:r>
      <w:r w:rsidRPr="00290F5D">
        <w:rPr>
          <w:sz w:val="28"/>
          <w:szCs w:val="28"/>
        </w:rPr>
        <w:softHyphen/>
        <w:t>ство креольских латифундистов и купцов, а с ними многие чиновники и офицеры перешли на сторону колонизаторов и стали помогать им в подавле</w:t>
      </w:r>
      <w:r w:rsidRPr="00290F5D">
        <w:rPr>
          <w:sz w:val="28"/>
          <w:szCs w:val="28"/>
        </w:rPr>
        <w:softHyphen/>
        <w:t>нии освободительного движения.</w:t>
      </w:r>
    </w:p>
    <w:p w14:paraId="59F697CB" w14:textId="77777777" w:rsidR="000A5587" w:rsidRPr="00290F5D" w:rsidRDefault="000A5587" w:rsidP="000A5587">
      <w:pPr>
        <w:pStyle w:val="Default"/>
        <w:spacing w:after="24"/>
        <w:ind w:firstLine="708"/>
        <w:jc w:val="both"/>
        <w:rPr>
          <w:sz w:val="28"/>
          <w:szCs w:val="28"/>
        </w:rPr>
      </w:pPr>
      <w:r w:rsidRPr="00290F5D">
        <w:rPr>
          <w:sz w:val="28"/>
          <w:szCs w:val="28"/>
        </w:rPr>
        <w:t xml:space="preserve">   В конце октября </w:t>
      </w:r>
      <w:smartTag w:uri="urn:schemas-microsoft-com:office:smarttags" w:element="metricconverter">
        <w:smartTagPr>
          <w:attr w:name="ProductID" w:val="1810 г"/>
        </w:smartTagPr>
        <w:r w:rsidRPr="00290F5D">
          <w:rPr>
            <w:sz w:val="28"/>
            <w:szCs w:val="28"/>
          </w:rPr>
          <w:t>1810 г</w:t>
        </w:r>
      </w:smartTag>
      <w:r>
        <w:rPr>
          <w:sz w:val="28"/>
          <w:szCs w:val="28"/>
        </w:rPr>
        <w:t>. армия Идальго нанеся ряд поражений испанским войскам</w:t>
      </w:r>
      <w:r w:rsidRPr="00290F5D">
        <w:rPr>
          <w:sz w:val="28"/>
          <w:szCs w:val="28"/>
        </w:rPr>
        <w:t xml:space="preserve"> подошла к Ме</w:t>
      </w:r>
      <w:r w:rsidRPr="00290F5D">
        <w:rPr>
          <w:sz w:val="28"/>
          <w:szCs w:val="28"/>
        </w:rPr>
        <w:softHyphen/>
        <w:t>хико, столице Новой Испании. Но Идальго считал, что не располагает достаточными силами для штурма хорошо укрепленного города, и, не попы</w:t>
      </w:r>
      <w:r w:rsidRPr="00290F5D">
        <w:rPr>
          <w:sz w:val="28"/>
          <w:szCs w:val="28"/>
        </w:rPr>
        <w:softHyphen/>
        <w:t>тавшись овладеть столицей, направился в Гвадалахару. Там за короткий срок он провел ряд мероприятий с целью ликвидации повинностей индейцев, раб</w:t>
      </w:r>
      <w:r w:rsidRPr="00290F5D">
        <w:rPr>
          <w:sz w:val="28"/>
          <w:szCs w:val="28"/>
        </w:rPr>
        <w:softHyphen/>
        <w:t>ства, расовой дискриминации, торговых монополий, а также возвращения аборигенам отнятых у них земель.</w:t>
      </w:r>
    </w:p>
    <w:p w14:paraId="642A3CAE" w14:textId="77777777" w:rsidR="000A5587" w:rsidRPr="00290F5D" w:rsidRDefault="000A5587" w:rsidP="000A5587">
      <w:pPr>
        <w:pStyle w:val="Default"/>
        <w:spacing w:after="24"/>
        <w:ind w:firstLine="708"/>
        <w:jc w:val="both"/>
        <w:rPr>
          <w:sz w:val="28"/>
          <w:szCs w:val="28"/>
        </w:rPr>
      </w:pPr>
      <w:r w:rsidRPr="00290F5D">
        <w:rPr>
          <w:sz w:val="28"/>
          <w:szCs w:val="28"/>
        </w:rPr>
        <w:t xml:space="preserve">   В середине января </w:t>
      </w:r>
      <w:smartTag w:uri="urn:schemas-microsoft-com:office:smarttags" w:element="metricconverter">
        <w:smartTagPr>
          <w:attr w:name="ProductID" w:val="1811 г"/>
        </w:smartTagPr>
        <w:r w:rsidRPr="00290F5D">
          <w:rPr>
            <w:sz w:val="28"/>
            <w:szCs w:val="28"/>
          </w:rPr>
          <w:t>1811 г</w:t>
        </w:r>
      </w:smartTag>
      <w:r w:rsidRPr="00290F5D">
        <w:rPr>
          <w:sz w:val="28"/>
          <w:szCs w:val="28"/>
        </w:rPr>
        <w:t>. революционная армия была разгромлена испанскими вой</w:t>
      </w:r>
      <w:r>
        <w:rPr>
          <w:sz w:val="28"/>
          <w:szCs w:val="28"/>
        </w:rPr>
        <w:t>сками. 21 марта Идальго</w:t>
      </w:r>
      <w:r w:rsidRPr="00290F5D">
        <w:rPr>
          <w:sz w:val="28"/>
          <w:szCs w:val="28"/>
        </w:rPr>
        <w:t xml:space="preserve"> и других руководителей восставших в результате предательства захватили в плен и вскоре казнили.</w:t>
      </w:r>
    </w:p>
    <w:p w14:paraId="4366DBAB" w14:textId="1DCE28BA" w:rsidR="000A5587" w:rsidRPr="004D7DAF" w:rsidRDefault="000A5587" w:rsidP="000A5587">
      <w:pPr>
        <w:pStyle w:val="Default"/>
        <w:spacing w:after="24"/>
        <w:ind w:firstLine="708"/>
        <w:jc w:val="both"/>
        <w:rPr>
          <w:sz w:val="28"/>
          <w:szCs w:val="28"/>
        </w:rPr>
      </w:pPr>
      <w:r w:rsidRPr="00290F5D">
        <w:rPr>
          <w:sz w:val="28"/>
          <w:szCs w:val="28"/>
        </w:rPr>
        <w:t xml:space="preserve">Несмотря на это, освободительное движение продолжало развиваться, и во второй половине </w:t>
      </w:r>
      <w:smartTag w:uri="urn:schemas-microsoft-com:office:smarttags" w:element="metricconverter">
        <w:smartTagPr>
          <w:attr w:name="ProductID" w:val="1811 г"/>
        </w:smartTagPr>
        <w:r w:rsidRPr="00290F5D">
          <w:rPr>
            <w:sz w:val="28"/>
            <w:szCs w:val="28"/>
          </w:rPr>
          <w:t>1811 г</w:t>
        </w:r>
      </w:smartTag>
      <w:r w:rsidRPr="00290F5D">
        <w:rPr>
          <w:sz w:val="28"/>
          <w:szCs w:val="28"/>
        </w:rPr>
        <w:t>. вновь охватило большую часть страны. Повсюду действовали партизанские отряды, которые угрожали почти всем важнейшим административным и экономическим центрам, остававшимся в руках колони</w:t>
      </w:r>
      <w:r w:rsidRPr="00290F5D">
        <w:rPr>
          <w:sz w:val="28"/>
          <w:szCs w:val="28"/>
        </w:rPr>
        <w:softHyphen/>
        <w:t xml:space="preserve">заторов. После гибели Идальго борьбу за независимость возглавил его ученик и </w:t>
      </w:r>
      <w:r w:rsidRPr="004D7DAF">
        <w:rPr>
          <w:sz w:val="28"/>
          <w:szCs w:val="28"/>
        </w:rPr>
        <w:t>соратник сельский священник Хосе мария Морелос (1765</w:t>
      </w:r>
      <w:r w:rsidR="00F47045">
        <w:rPr>
          <w:sz w:val="28"/>
          <w:szCs w:val="28"/>
        </w:rPr>
        <w:t>–</w:t>
      </w:r>
      <w:r w:rsidRPr="004D7DAF">
        <w:rPr>
          <w:sz w:val="28"/>
          <w:szCs w:val="28"/>
        </w:rPr>
        <w:t>1815) – сын плотника, бывший в молодости погонщиком мулов. Обладая выдающимся военным талантом, Морелос отличался исключительной скромностью и считал себя лишь “слугой нации”.</w:t>
      </w:r>
    </w:p>
    <w:p w14:paraId="5C05FDA5" w14:textId="77777777" w:rsidR="000A5587" w:rsidRPr="00290F5D" w:rsidRDefault="000A5587" w:rsidP="000A5587">
      <w:pPr>
        <w:pStyle w:val="Default"/>
        <w:spacing w:after="24"/>
        <w:ind w:firstLine="708"/>
        <w:jc w:val="both"/>
        <w:rPr>
          <w:sz w:val="28"/>
          <w:szCs w:val="28"/>
        </w:rPr>
      </w:pPr>
      <w:r w:rsidRPr="004D7DAF">
        <w:rPr>
          <w:sz w:val="28"/>
          <w:szCs w:val="28"/>
        </w:rPr>
        <w:t xml:space="preserve">   Чтобы оторвать от армии Морелоса население </w:t>
      </w:r>
      <w:r w:rsidRPr="00290F5D">
        <w:rPr>
          <w:sz w:val="28"/>
          <w:szCs w:val="28"/>
        </w:rPr>
        <w:t>в</w:t>
      </w:r>
      <w:r>
        <w:rPr>
          <w:sz w:val="28"/>
          <w:szCs w:val="28"/>
        </w:rPr>
        <w:t xml:space="preserve"> 1812 в</w:t>
      </w:r>
      <w:r w:rsidRPr="00290F5D">
        <w:rPr>
          <w:sz w:val="28"/>
          <w:szCs w:val="28"/>
        </w:rPr>
        <w:t xml:space="preserve"> Мехико был обнародован текст конституции, принятой еще 18 марта испанскими кортесами, заседавшими в Кадисе.   Кадисская конституция провозглашала принцип народного суверени</w:t>
      </w:r>
      <w:r w:rsidRPr="00290F5D">
        <w:rPr>
          <w:sz w:val="28"/>
          <w:szCs w:val="28"/>
        </w:rPr>
        <w:softHyphen/>
        <w:t>тета, ограничивала прерогативы короля, декларировала неприкосновенность личности, имущества и жилища. Но она закрепила монархический строй, доминирующую роль католической религии, власть короны над заокеанскими владениями, подтвердила неделимость Испанской империи, включая террито</w:t>
      </w:r>
      <w:r w:rsidRPr="00290F5D">
        <w:rPr>
          <w:sz w:val="28"/>
          <w:szCs w:val="28"/>
        </w:rPr>
        <w:softHyphen/>
        <w:t xml:space="preserve">рию, расположенную в обоих полушариях. Конституция </w:t>
      </w:r>
      <w:smartTag w:uri="urn:schemas-microsoft-com:office:smarttags" w:element="metricconverter">
        <w:smartTagPr>
          <w:attr w:name="ProductID" w:val="1812 г"/>
        </w:smartTagPr>
        <w:r w:rsidRPr="00290F5D">
          <w:rPr>
            <w:sz w:val="28"/>
            <w:szCs w:val="28"/>
          </w:rPr>
          <w:t>1812 г</w:t>
        </w:r>
      </w:smartTag>
      <w:r w:rsidRPr="00290F5D">
        <w:rPr>
          <w:sz w:val="28"/>
          <w:szCs w:val="28"/>
        </w:rPr>
        <w:t>. отнюдь не обеспечивала гражданские права всем слоям колониального общества, так как предоставляла их только тем, кто не имел примеси негритянской крови. Она устанавливала равное представительство метрополии и колоний в кортесах, запрещала сосредоточение в одних руках гражданской и военной власти, упраздняла все судебные привилегии и специальные суды.</w:t>
      </w:r>
    </w:p>
    <w:p w14:paraId="6CE08A91" w14:textId="77777777" w:rsidR="000A5587" w:rsidRPr="00290F5D" w:rsidRDefault="000A5587" w:rsidP="000A5587">
      <w:pPr>
        <w:pStyle w:val="Default"/>
        <w:spacing w:after="24"/>
        <w:ind w:firstLine="708"/>
        <w:jc w:val="both"/>
        <w:rPr>
          <w:sz w:val="28"/>
          <w:szCs w:val="28"/>
        </w:rPr>
      </w:pPr>
      <w:r w:rsidRPr="00290F5D">
        <w:rPr>
          <w:sz w:val="28"/>
          <w:szCs w:val="28"/>
        </w:rPr>
        <w:t xml:space="preserve">   </w:t>
      </w:r>
      <w:r>
        <w:rPr>
          <w:sz w:val="28"/>
          <w:szCs w:val="28"/>
        </w:rPr>
        <w:t>Однако надежды испанцев не оправдались в</w:t>
      </w:r>
      <w:r w:rsidRPr="00290F5D">
        <w:rPr>
          <w:sz w:val="28"/>
          <w:szCs w:val="28"/>
        </w:rPr>
        <w:t xml:space="preserve">о второй половине </w:t>
      </w:r>
      <w:smartTag w:uri="urn:schemas-microsoft-com:office:smarttags" w:element="metricconverter">
        <w:smartTagPr>
          <w:attr w:name="ProductID" w:val="1812 г"/>
        </w:smartTagPr>
        <w:r w:rsidRPr="00290F5D">
          <w:rPr>
            <w:sz w:val="28"/>
            <w:szCs w:val="28"/>
          </w:rPr>
          <w:t>1812 г</w:t>
        </w:r>
      </w:smartTag>
      <w:r w:rsidRPr="00290F5D">
        <w:rPr>
          <w:sz w:val="28"/>
          <w:szCs w:val="28"/>
        </w:rPr>
        <w:t>. повстанцы заняли</w:t>
      </w:r>
      <w:r>
        <w:rPr>
          <w:sz w:val="28"/>
          <w:szCs w:val="28"/>
        </w:rPr>
        <w:t xml:space="preserve"> целый ряд городов</w:t>
      </w:r>
      <w:r w:rsidRPr="00290F5D">
        <w:rPr>
          <w:sz w:val="28"/>
          <w:szCs w:val="28"/>
        </w:rPr>
        <w:t xml:space="preserve">, а в апреле </w:t>
      </w:r>
      <w:smartTag w:uri="urn:schemas-microsoft-com:office:smarttags" w:element="metricconverter">
        <w:smartTagPr>
          <w:attr w:name="ProductID" w:val="1813 г"/>
        </w:smartTagPr>
        <w:r w:rsidRPr="00290F5D">
          <w:rPr>
            <w:sz w:val="28"/>
            <w:szCs w:val="28"/>
          </w:rPr>
          <w:t>1813 г</w:t>
        </w:r>
      </w:smartTag>
      <w:r w:rsidRPr="00290F5D">
        <w:rPr>
          <w:sz w:val="28"/>
          <w:szCs w:val="28"/>
        </w:rPr>
        <w:t xml:space="preserve">. овладели важным опорным пунктом испанцев </w:t>
      </w:r>
      <w:r>
        <w:rPr>
          <w:sz w:val="28"/>
          <w:szCs w:val="28"/>
        </w:rPr>
        <w:t>-</w:t>
      </w:r>
      <w:r w:rsidRPr="00290F5D">
        <w:rPr>
          <w:sz w:val="28"/>
          <w:szCs w:val="28"/>
        </w:rPr>
        <w:t xml:space="preserve"> тихо</w:t>
      </w:r>
      <w:r w:rsidRPr="00290F5D">
        <w:rPr>
          <w:sz w:val="28"/>
          <w:szCs w:val="28"/>
        </w:rPr>
        <w:softHyphen/>
        <w:t>океанским портом Акапулько.</w:t>
      </w:r>
    </w:p>
    <w:p w14:paraId="7D30BE87" w14:textId="77777777" w:rsidR="000A5587" w:rsidRPr="00290F5D" w:rsidRDefault="000A5587" w:rsidP="000A5587">
      <w:pPr>
        <w:pStyle w:val="Default"/>
        <w:spacing w:after="24"/>
        <w:ind w:firstLine="708"/>
        <w:jc w:val="both"/>
        <w:rPr>
          <w:sz w:val="28"/>
          <w:szCs w:val="28"/>
        </w:rPr>
      </w:pPr>
      <w:r w:rsidRPr="00290F5D">
        <w:rPr>
          <w:sz w:val="28"/>
          <w:szCs w:val="28"/>
        </w:rPr>
        <w:t xml:space="preserve">   В середине сентября </w:t>
      </w:r>
      <w:smartTag w:uri="urn:schemas-microsoft-com:office:smarttags" w:element="metricconverter">
        <w:smartTagPr>
          <w:attr w:name="ProductID" w:val="1813 г"/>
        </w:smartTagPr>
        <w:r w:rsidRPr="00290F5D">
          <w:rPr>
            <w:sz w:val="28"/>
            <w:szCs w:val="28"/>
          </w:rPr>
          <w:t>1813 г</w:t>
        </w:r>
      </w:smartTag>
      <w:r w:rsidRPr="00290F5D">
        <w:rPr>
          <w:sz w:val="28"/>
          <w:szCs w:val="28"/>
        </w:rPr>
        <w:t>. по ини</w:t>
      </w:r>
      <w:r>
        <w:rPr>
          <w:sz w:val="28"/>
          <w:szCs w:val="28"/>
        </w:rPr>
        <w:t xml:space="preserve">циативе Морелоса </w:t>
      </w:r>
      <w:r w:rsidRPr="00290F5D">
        <w:rPr>
          <w:sz w:val="28"/>
          <w:szCs w:val="28"/>
        </w:rPr>
        <w:t>был созван Национальный конгресс, которому Морелос представил разра</w:t>
      </w:r>
      <w:r w:rsidRPr="00290F5D">
        <w:rPr>
          <w:sz w:val="28"/>
          <w:szCs w:val="28"/>
        </w:rPr>
        <w:softHyphen/>
        <w:t>ботанную им  программу.  Она  предусматривала  осуществление  принципов национальной независимости и народного суверенитета, отмену рабства, упразднение податей и налогов, защиту интересов неимущих и т. д</w:t>
      </w:r>
      <w:r>
        <w:rPr>
          <w:sz w:val="28"/>
          <w:szCs w:val="28"/>
        </w:rPr>
        <w:t>. К</w:t>
      </w:r>
      <w:r w:rsidRPr="00290F5D">
        <w:rPr>
          <w:sz w:val="28"/>
          <w:szCs w:val="28"/>
        </w:rPr>
        <w:t>онгресс принял декларацию о не</w:t>
      </w:r>
      <w:r w:rsidRPr="00290F5D">
        <w:rPr>
          <w:sz w:val="28"/>
          <w:szCs w:val="28"/>
        </w:rPr>
        <w:softHyphen/>
        <w:t xml:space="preserve">зависимости Мексики от Испании, а год спустя, 22 октября </w:t>
      </w:r>
      <w:smartTag w:uri="urn:schemas-microsoft-com:office:smarttags" w:element="metricconverter">
        <w:smartTagPr>
          <w:attr w:name="ProductID" w:val="1814 г"/>
        </w:smartTagPr>
        <w:r w:rsidRPr="00290F5D">
          <w:rPr>
            <w:sz w:val="28"/>
            <w:szCs w:val="28"/>
          </w:rPr>
          <w:t>1814 г</w:t>
        </w:r>
      </w:smartTag>
      <w:r>
        <w:rPr>
          <w:sz w:val="28"/>
          <w:szCs w:val="28"/>
        </w:rPr>
        <w:t xml:space="preserve">. </w:t>
      </w:r>
      <w:r w:rsidRPr="00290F5D">
        <w:rPr>
          <w:sz w:val="28"/>
          <w:szCs w:val="28"/>
        </w:rPr>
        <w:t xml:space="preserve"> первую в истории страны конституцию, которая предусматривала установление республики, провозглашала равенство граждан перед законом, свободу слова, печати.</w:t>
      </w:r>
    </w:p>
    <w:p w14:paraId="520A49F0" w14:textId="77777777" w:rsidR="000A5587" w:rsidRPr="00290F5D" w:rsidRDefault="000A5587" w:rsidP="000A5587">
      <w:pPr>
        <w:pStyle w:val="Default"/>
        <w:spacing w:after="24"/>
        <w:ind w:firstLine="708"/>
        <w:jc w:val="both"/>
        <w:rPr>
          <w:sz w:val="28"/>
          <w:szCs w:val="28"/>
        </w:rPr>
      </w:pPr>
      <w:r w:rsidRPr="00290F5D">
        <w:rPr>
          <w:sz w:val="28"/>
          <w:szCs w:val="28"/>
        </w:rPr>
        <w:t xml:space="preserve">   Еще в течение года революционные отряды продолжали борьбу. Однако к концу </w:t>
      </w:r>
      <w:smartTag w:uri="urn:schemas-microsoft-com:office:smarttags" w:element="metricconverter">
        <w:smartTagPr>
          <w:attr w:name="ProductID" w:val="1815 г"/>
        </w:smartTagPr>
        <w:r w:rsidRPr="00290F5D">
          <w:rPr>
            <w:sz w:val="28"/>
            <w:szCs w:val="28"/>
          </w:rPr>
          <w:t>1815 г</w:t>
        </w:r>
      </w:smartTag>
      <w:r w:rsidRPr="00290F5D">
        <w:rPr>
          <w:sz w:val="28"/>
          <w:szCs w:val="28"/>
        </w:rPr>
        <w:t>. колонизаторам удалось разгромить главные силы повстанцев и захватить в плен Морелоса, который был казнен. В большей части Новой Испании было восстановлено испанское господство.</w:t>
      </w:r>
    </w:p>
    <w:p w14:paraId="6FC350A1" w14:textId="77777777" w:rsidR="000A5587" w:rsidRPr="004D7DAF" w:rsidRDefault="000A5587" w:rsidP="000A5587">
      <w:pPr>
        <w:pStyle w:val="Default"/>
        <w:spacing w:after="24"/>
        <w:ind w:firstLine="708"/>
        <w:jc w:val="both"/>
        <w:rPr>
          <w:sz w:val="28"/>
          <w:szCs w:val="28"/>
        </w:rPr>
      </w:pPr>
      <w:r>
        <w:rPr>
          <w:sz w:val="28"/>
          <w:szCs w:val="28"/>
        </w:rPr>
        <w:t xml:space="preserve">   </w:t>
      </w:r>
      <w:r w:rsidRPr="00290F5D">
        <w:rPr>
          <w:sz w:val="28"/>
          <w:szCs w:val="28"/>
        </w:rPr>
        <w:t xml:space="preserve">Реставрация монархии Бурбонов в Испании позволила правительству Фердинанда </w:t>
      </w:r>
      <w:r w:rsidRPr="004D7DAF">
        <w:rPr>
          <w:sz w:val="28"/>
          <w:szCs w:val="28"/>
        </w:rPr>
        <w:t>VII</w:t>
      </w:r>
      <w:r w:rsidRPr="00290F5D">
        <w:rPr>
          <w:sz w:val="28"/>
          <w:szCs w:val="28"/>
        </w:rPr>
        <w:t xml:space="preserve"> усилить борьбу против освободительного движения в амери</w:t>
      </w:r>
      <w:r w:rsidRPr="00290F5D">
        <w:rPr>
          <w:sz w:val="28"/>
          <w:szCs w:val="28"/>
        </w:rPr>
        <w:softHyphen/>
        <w:t>канских владениях. Этому способствовала и благоприятная международная обст</w:t>
      </w:r>
      <w:r>
        <w:rPr>
          <w:sz w:val="28"/>
          <w:szCs w:val="28"/>
        </w:rPr>
        <w:t>ановка: разгром Наполеона,</w:t>
      </w:r>
      <w:r w:rsidRPr="00290F5D">
        <w:rPr>
          <w:sz w:val="28"/>
          <w:szCs w:val="28"/>
        </w:rPr>
        <w:t xml:space="preserve"> создание в </w:t>
      </w:r>
      <w:smartTag w:uri="urn:schemas-microsoft-com:office:smarttags" w:element="metricconverter">
        <w:smartTagPr>
          <w:attr w:name="ProductID" w:val="1815 г"/>
        </w:smartTagPr>
        <w:r w:rsidRPr="00290F5D">
          <w:rPr>
            <w:sz w:val="28"/>
            <w:szCs w:val="28"/>
          </w:rPr>
          <w:t>1815 г</w:t>
        </w:r>
      </w:smartTag>
      <w:r w:rsidRPr="00290F5D">
        <w:rPr>
          <w:sz w:val="28"/>
          <w:szCs w:val="28"/>
        </w:rPr>
        <w:t>. Священного союза, а также война между Англией и США отвлекавшая их внимание от революцион</w:t>
      </w:r>
      <w:r>
        <w:rPr>
          <w:sz w:val="28"/>
          <w:szCs w:val="28"/>
        </w:rPr>
        <w:t>ных событий в испанских коло ни</w:t>
      </w:r>
      <w:r w:rsidRPr="00290F5D">
        <w:rPr>
          <w:sz w:val="28"/>
          <w:szCs w:val="28"/>
        </w:rPr>
        <w:t>х. В большей части Испанской Америки, за исключением Рио-де-Ла Платы</w:t>
      </w:r>
      <w:r>
        <w:rPr>
          <w:sz w:val="28"/>
          <w:szCs w:val="28"/>
        </w:rPr>
        <w:t xml:space="preserve"> (современная Аргентина, Парагвай, Уругвай)</w:t>
      </w:r>
      <w:r w:rsidRPr="00290F5D">
        <w:rPr>
          <w:sz w:val="28"/>
          <w:szCs w:val="28"/>
        </w:rPr>
        <w:t xml:space="preserve">, к концу </w:t>
      </w:r>
      <w:smartTag w:uri="urn:schemas-microsoft-com:office:smarttags" w:element="metricconverter">
        <w:smartTagPr>
          <w:attr w:name="ProductID" w:val="1815 г"/>
        </w:smartTagPr>
        <w:r w:rsidRPr="00290F5D">
          <w:rPr>
            <w:sz w:val="28"/>
            <w:szCs w:val="28"/>
          </w:rPr>
          <w:t>1815 г</w:t>
        </w:r>
      </w:smartTag>
      <w:r w:rsidRPr="00290F5D">
        <w:rPr>
          <w:sz w:val="28"/>
          <w:szCs w:val="28"/>
        </w:rPr>
        <w:t>. был восстановлен колониальный режим.</w:t>
      </w:r>
      <w:r w:rsidRPr="004D7DAF">
        <w:rPr>
          <w:sz w:val="28"/>
          <w:szCs w:val="28"/>
        </w:rPr>
        <w:tab/>
        <w:t>Причины: несогласованность действий воставших, главное – не пытались решить социально-экономические вопросы, реставрация режима в испании.</w:t>
      </w:r>
    </w:p>
    <w:p w14:paraId="32F92587" w14:textId="1DA5028B" w:rsidR="000A5587" w:rsidRPr="00290F5D" w:rsidRDefault="000A5587" w:rsidP="000A5587">
      <w:pPr>
        <w:pStyle w:val="Default"/>
        <w:spacing w:after="24"/>
        <w:jc w:val="both"/>
        <w:rPr>
          <w:sz w:val="28"/>
          <w:szCs w:val="28"/>
        </w:rPr>
      </w:pPr>
      <w:r w:rsidRPr="00290F5D">
        <w:rPr>
          <w:sz w:val="28"/>
          <w:szCs w:val="28"/>
        </w:rPr>
        <w:t xml:space="preserve">   </w:t>
      </w:r>
      <w:r>
        <w:rPr>
          <w:sz w:val="28"/>
          <w:szCs w:val="28"/>
        </w:rPr>
        <w:tab/>
      </w:r>
      <w:r w:rsidRPr="004D7DAF">
        <w:rPr>
          <w:sz w:val="28"/>
          <w:szCs w:val="28"/>
        </w:rPr>
        <w:t xml:space="preserve">Второй этап </w:t>
      </w:r>
      <w:r w:rsidR="00F47045">
        <w:rPr>
          <w:sz w:val="28"/>
          <w:szCs w:val="28"/>
        </w:rPr>
        <w:t>:</w:t>
      </w:r>
      <w:r w:rsidRPr="004D7DAF">
        <w:rPr>
          <w:sz w:val="28"/>
          <w:szCs w:val="28"/>
        </w:rPr>
        <w:t xml:space="preserve"> 1816 – 1826.  </w:t>
      </w:r>
      <w:r w:rsidRPr="00290F5D">
        <w:rPr>
          <w:sz w:val="28"/>
          <w:szCs w:val="28"/>
        </w:rPr>
        <w:t xml:space="preserve"> Боливар, вынужденный в мае </w:t>
      </w:r>
      <w:smartTag w:uri="urn:schemas-microsoft-com:office:smarttags" w:element="metricconverter">
        <w:smartTagPr>
          <w:attr w:name="ProductID" w:val="1815 г"/>
        </w:smartTagPr>
        <w:r w:rsidRPr="00290F5D">
          <w:rPr>
            <w:sz w:val="28"/>
            <w:szCs w:val="28"/>
          </w:rPr>
          <w:t>1815 г</w:t>
        </w:r>
      </w:smartTag>
      <w:r w:rsidRPr="00290F5D">
        <w:rPr>
          <w:sz w:val="28"/>
          <w:szCs w:val="28"/>
        </w:rPr>
        <w:t xml:space="preserve">. покинуть Новую Гранаду и искать убежища на Ямайке, со свойственной ему энергией готовился к продолжению борьбы. В «Письме с Ямайки», написанном 6 сентября </w:t>
      </w:r>
      <w:smartTag w:uri="urn:schemas-microsoft-com:office:smarttags" w:element="metricconverter">
        <w:smartTagPr>
          <w:attr w:name="ProductID" w:val="1815 г"/>
        </w:smartTagPr>
        <w:r w:rsidRPr="00290F5D">
          <w:rPr>
            <w:sz w:val="28"/>
            <w:szCs w:val="28"/>
          </w:rPr>
          <w:t>1815 г</w:t>
        </w:r>
      </w:smartTag>
      <w:r w:rsidRPr="00290F5D">
        <w:rPr>
          <w:sz w:val="28"/>
          <w:szCs w:val="28"/>
        </w:rPr>
        <w:t>. в форме ответа «одному кабальеро этого острова», он выражал твердую уверенность в победе патриотов и скором освобождении Испанской Америки от колониального ига, а также подчеркивал необходимость единства и сплочения революционных сил.</w:t>
      </w:r>
    </w:p>
    <w:p w14:paraId="1B217B65" w14:textId="77777777" w:rsidR="000A5587" w:rsidRDefault="000A5587" w:rsidP="000A5587">
      <w:pPr>
        <w:pStyle w:val="Default"/>
        <w:spacing w:after="24"/>
        <w:ind w:firstLine="708"/>
        <w:jc w:val="both"/>
        <w:rPr>
          <w:sz w:val="28"/>
          <w:szCs w:val="28"/>
        </w:rPr>
      </w:pPr>
      <w:r w:rsidRPr="00290F5D">
        <w:rPr>
          <w:sz w:val="28"/>
          <w:szCs w:val="28"/>
        </w:rPr>
        <w:t xml:space="preserve">   </w:t>
      </w:r>
      <w:r>
        <w:rPr>
          <w:sz w:val="28"/>
          <w:szCs w:val="28"/>
        </w:rPr>
        <w:t>Теперь</w:t>
      </w:r>
      <w:r w:rsidRPr="00290F5D">
        <w:rPr>
          <w:sz w:val="28"/>
          <w:szCs w:val="28"/>
        </w:rPr>
        <w:t xml:space="preserve"> Боливар и его соратники </w:t>
      </w:r>
      <w:r>
        <w:rPr>
          <w:sz w:val="28"/>
          <w:szCs w:val="28"/>
        </w:rPr>
        <w:t>отчётливо осознали, что необходимо решать и социально- экономические задачи, в первую очередь освобождение рабов. Он договорил</w:t>
      </w:r>
      <w:r w:rsidRPr="00290F5D">
        <w:rPr>
          <w:sz w:val="28"/>
          <w:szCs w:val="28"/>
        </w:rPr>
        <w:t>ся с президентом республики Гаити Петионом о предоставлении венесуэльским патриотам оружия, боеприпасов и снаряжения.</w:t>
      </w:r>
    </w:p>
    <w:p w14:paraId="6E8792E0" w14:textId="77777777" w:rsidR="000A5587" w:rsidRPr="00290F5D" w:rsidRDefault="000A5587" w:rsidP="000A5587">
      <w:pPr>
        <w:pStyle w:val="Default"/>
        <w:spacing w:after="24"/>
        <w:ind w:firstLine="708"/>
        <w:jc w:val="both"/>
        <w:rPr>
          <w:sz w:val="28"/>
          <w:szCs w:val="28"/>
        </w:rPr>
      </w:pPr>
      <w:r w:rsidRPr="00290F5D">
        <w:rPr>
          <w:sz w:val="28"/>
          <w:szCs w:val="28"/>
        </w:rPr>
        <w:t xml:space="preserve">   В марте </w:t>
      </w:r>
      <w:smartTag w:uri="urn:schemas-microsoft-com:office:smarttags" w:element="metricconverter">
        <w:smartTagPr>
          <w:attr w:name="ProductID" w:val="1816 г"/>
        </w:smartTagPr>
        <w:r w:rsidRPr="00290F5D">
          <w:rPr>
            <w:sz w:val="28"/>
            <w:szCs w:val="28"/>
          </w:rPr>
          <w:t>1816 г</w:t>
        </w:r>
      </w:smartTag>
      <w:r w:rsidRPr="00290F5D">
        <w:rPr>
          <w:sz w:val="28"/>
          <w:szCs w:val="28"/>
        </w:rPr>
        <w:t>. флотилия из нескольких небольших судов. На борту которых находилось около 250 патриотов, отплыла с Гаити. В</w:t>
      </w:r>
      <w:r>
        <w:rPr>
          <w:sz w:val="28"/>
          <w:szCs w:val="28"/>
        </w:rPr>
        <w:t xml:space="preserve"> </w:t>
      </w:r>
      <w:r w:rsidRPr="00290F5D">
        <w:rPr>
          <w:sz w:val="28"/>
          <w:szCs w:val="28"/>
        </w:rPr>
        <w:t xml:space="preserve">течение июня – августа они несколько раз высаживались в различных пунктах венесуэльского побережья, но эти попытки оказывались безуспешными. Правда, за это время Боливар успел предпринять шаг, имевший большое значение для дальнейшего хода событий: 6 июля он обратился к населению Венесуэлы с воззванием, в котором объявил о полной отмене рабства. В декабре </w:t>
      </w:r>
      <w:smartTag w:uri="urn:schemas-microsoft-com:office:smarttags" w:element="metricconverter">
        <w:smartTagPr>
          <w:attr w:name="ProductID" w:val="1816 г"/>
        </w:smartTagPr>
        <w:r w:rsidRPr="00290F5D">
          <w:rPr>
            <w:sz w:val="28"/>
            <w:szCs w:val="28"/>
          </w:rPr>
          <w:t>1816 г</w:t>
        </w:r>
      </w:smartTag>
      <w:r w:rsidRPr="00290F5D">
        <w:rPr>
          <w:sz w:val="28"/>
          <w:szCs w:val="28"/>
        </w:rPr>
        <w:t>. отряд Боливара высадился на северо-востоке Венесуэлы. На этот раз ему сопутствовала удача, и революционное движение быстро охватило северо- восточные районы страны.</w:t>
      </w:r>
    </w:p>
    <w:p w14:paraId="621A9CA0" w14:textId="2E390E4C" w:rsidR="000A5587" w:rsidRPr="00290F5D" w:rsidRDefault="000A5587" w:rsidP="000A5587">
      <w:pPr>
        <w:pStyle w:val="Default"/>
        <w:spacing w:after="24"/>
        <w:ind w:firstLine="708"/>
        <w:jc w:val="both"/>
        <w:rPr>
          <w:sz w:val="28"/>
          <w:szCs w:val="28"/>
        </w:rPr>
      </w:pPr>
      <w:r w:rsidRPr="00290F5D">
        <w:rPr>
          <w:sz w:val="28"/>
          <w:szCs w:val="28"/>
        </w:rPr>
        <w:t xml:space="preserve">   В течение 1817</w:t>
      </w:r>
      <w:r w:rsidR="00B24691">
        <w:rPr>
          <w:sz w:val="28"/>
          <w:szCs w:val="28"/>
        </w:rPr>
        <w:t>–</w:t>
      </w:r>
      <w:r w:rsidRPr="00290F5D">
        <w:rPr>
          <w:sz w:val="28"/>
          <w:szCs w:val="28"/>
        </w:rPr>
        <w:t>1818 гг. венесуэльские патриоты освободили значительную территорию в бассе</w:t>
      </w:r>
      <w:r>
        <w:rPr>
          <w:sz w:val="28"/>
          <w:szCs w:val="28"/>
        </w:rPr>
        <w:t>йнах Ориноко</w:t>
      </w:r>
      <w:r w:rsidRPr="00290F5D">
        <w:rPr>
          <w:sz w:val="28"/>
          <w:szCs w:val="28"/>
        </w:rPr>
        <w:t xml:space="preserve">. </w:t>
      </w:r>
      <w:r>
        <w:rPr>
          <w:sz w:val="28"/>
          <w:szCs w:val="28"/>
        </w:rPr>
        <w:t>Причины – широкая поддержка населения в условиях</w:t>
      </w:r>
      <w:r w:rsidRPr="00290F5D">
        <w:rPr>
          <w:sz w:val="28"/>
          <w:szCs w:val="28"/>
        </w:rPr>
        <w:t xml:space="preserve"> террора колонизаторов.</w:t>
      </w:r>
      <w:r>
        <w:rPr>
          <w:sz w:val="28"/>
          <w:szCs w:val="28"/>
        </w:rPr>
        <w:t xml:space="preserve"> Во вторых, целый ряд декретов: отмена рабства,</w:t>
      </w:r>
      <w:r w:rsidRPr="00290F5D">
        <w:rPr>
          <w:sz w:val="28"/>
          <w:szCs w:val="28"/>
        </w:rPr>
        <w:t xml:space="preserve"> о конфискации  имущества испанской короны и роялистов, а также о наделении солдат освободительной армии земле</w:t>
      </w:r>
      <w:r>
        <w:rPr>
          <w:sz w:val="28"/>
          <w:szCs w:val="28"/>
        </w:rPr>
        <w:t>й.  В его отряды пришли</w:t>
      </w:r>
      <w:r w:rsidRPr="00290F5D">
        <w:rPr>
          <w:sz w:val="28"/>
          <w:szCs w:val="28"/>
        </w:rPr>
        <w:t xml:space="preserve"> многие негры-рабы; льянеро</w:t>
      </w:r>
      <w:r>
        <w:rPr>
          <w:sz w:val="28"/>
          <w:szCs w:val="28"/>
        </w:rPr>
        <w:t xml:space="preserve"> под командованием Паэса перешли на сторону Боливара, начали</w:t>
      </w:r>
      <w:r w:rsidRPr="00290F5D">
        <w:rPr>
          <w:sz w:val="28"/>
          <w:szCs w:val="28"/>
        </w:rPr>
        <w:t xml:space="preserve"> прибывать ино</w:t>
      </w:r>
      <w:r>
        <w:rPr>
          <w:sz w:val="28"/>
          <w:szCs w:val="28"/>
        </w:rPr>
        <w:t>странные добровольцы</w:t>
      </w:r>
      <w:r w:rsidRPr="00290F5D">
        <w:rPr>
          <w:sz w:val="28"/>
          <w:szCs w:val="28"/>
        </w:rPr>
        <w:t xml:space="preserve"> из Англии, Ирландии, Германии. Франции. Италии и других европейских стран. Их общая численность достигла примерно 6 тыс. человек.</w:t>
      </w:r>
    </w:p>
    <w:p w14:paraId="31F78CB4" w14:textId="77777777" w:rsidR="000A5587" w:rsidRDefault="000A5587" w:rsidP="000A5587">
      <w:pPr>
        <w:pStyle w:val="Default"/>
        <w:spacing w:after="24"/>
        <w:ind w:firstLine="708"/>
        <w:jc w:val="both"/>
        <w:rPr>
          <w:sz w:val="28"/>
          <w:szCs w:val="28"/>
        </w:rPr>
      </w:pPr>
      <w:r w:rsidRPr="00290F5D">
        <w:rPr>
          <w:sz w:val="28"/>
          <w:szCs w:val="28"/>
        </w:rPr>
        <w:t xml:space="preserve">   </w:t>
      </w:r>
      <w:r>
        <w:rPr>
          <w:sz w:val="28"/>
          <w:szCs w:val="28"/>
        </w:rPr>
        <w:t>В</w:t>
      </w:r>
      <w:r w:rsidRPr="00290F5D">
        <w:rPr>
          <w:sz w:val="28"/>
          <w:szCs w:val="28"/>
        </w:rPr>
        <w:t xml:space="preserve"> столице освобожденных от испанского господства провинций Венесуэлы – городе Ангостуре – 15 февраля </w:t>
      </w:r>
      <w:smartTag w:uri="urn:schemas-microsoft-com:office:smarttags" w:element="metricconverter">
        <w:smartTagPr>
          <w:attr w:name="ProductID" w:val="1819 г"/>
        </w:smartTagPr>
        <w:r w:rsidRPr="00290F5D">
          <w:rPr>
            <w:sz w:val="28"/>
            <w:szCs w:val="28"/>
          </w:rPr>
          <w:t>1819 г</w:t>
        </w:r>
      </w:smartTag>
      <w:r w:rsidRPr="00290F5D">
        <w:rPr>
          <w:sz w:val="28"/>
          <w:szCs w:val="28"/>
        </w:rPr>
        <w:t>. был созван второй Национальный конгресс. Ангостурский конгресс вновь провозгласил независимость Венесуэлы, назначил Боливара временным президентом республики и главнокомандующим. Освободительной армией, а также утвердил изданные им в 1816-1817 гг. декреты.</w:t>
      </w:r>
    </w:p>
    <w:p w14:paraId="00DDA26C" w14:textId="77777777" w:rsidR="000A5587" w:rsidRPr="00290F5D" w:rsidRDefault="000A5587" w:rsidP="000A5587">
      <w:pPr>
        <w:pStyle w:val="Default"/>
        <w:spacing w:after="24"/>
        <w:ind w:firstLine="708"/>
        <w:jc w:val="both"/>
        <w:rPr>
          <w:sz w:val="28"/>
          <w:szCs w:val="28"/>
        </w:rPr>
      </w:pPr>
      <w:r w:rsidRPr="00290F5D">
        <w:rPr>
          <w:sz w:val="28"/>
          <w:szCs w:val="28"/>
        </w:rPr>
        <w:t xml:space="preserve">   Проведя успешные операции против испанских войск, Боливар решил предпринять поход в Новую Гранаду, которая находилась под властью роялистов. В июне-июле </w:t>
      </w:r>
      <w:smartTag w:uri="urn:schemas-microsoft-com:office:smarttags" w:element="metricconverter">
        <w:smartTagPr>
          <w:attr w:name="ProductID" w:val="1819 г"/>
        </w:smartTagPr>
        <w:r w:rsidRPr="00290F5D">
          <w:rPr>
            <w:sz w:val="28"/>
            <w:szCs w:val="28"/>
          </w:rPr>
          <w:t>1819 г</w:t>
        </w:r>
      </w:smartTag>
      <w:r w:rsidRPr="00290F5D">
        <w:rPr>
          <w:sz w:val="28"/>
          <w:szCs w:val="28"/>
        </w:rPr>
        <w:t xml:space="preserve">. его армия совершила труднейший переход через Анды и 7 августа одержала блестящую победу над испанцами на р. Бояке. Через несколько дней патриоты вступили в Боготу, где Боливар был торжественно провозглашен Освободителем Новой Гранады.   </w:t>
      </w:r>
      <w:r>
        <w:rPr>
          <w:sz w:val="28"/>
          <w:szCs w:val="28"/>
        </w:rPr>
        <w:tab/>
      </w:r>
    </w:p>
    <w:p w14:paraId="51ACB238" w14:textId="77777777" w:rsidR="000A5587" w:rsidRPr="00290F5D" w:rsidRDefault="000A5587" w:rsidP="000A5587">
      <w:pPr>
        <w:pStyle w:val="Default"/>
        <w:spacing w:after="24"/>
        <w:ind w:firstLine="708"/>
        <w:jc w:val="both"/>
        <w:rPr>
          <w:sz w:val="28"/>
          <w:szCs w:val="28"/>
        </w:rPr>
      </w:pPr>
      <w:r w:rsidRPr="00290F5D">
        <w:rPr>
          <w:sz w:val="28"/>
          <w:szCs w:val="28"/>
        </w:rPr>
        <w:t xml:space="preserve">   11 декабря </w:t>
      </w:r>
      <w:smartTag w:uri="urn:schemas-microsoft-com:office:smarttags" w:element="metricconverter">
        <w:smartTagPr>
          <w:attr w:name="ProductID" w:val="1819 г"/>
        </w:smartTagPr>
        <w:r w:rsidRPr="00290F5D">
          <w:rPr>
            <w:sz w:val="28"/>
            <w:szCs w:val="28"/>
          </w:rPr>
          <w:t>1819 г</w:t>
        </w:r>
      </w:smartTag>
      <w:r w:rsidRPr="00290F5D">
        <w:rPr>
          <w:sz w:val="28"/>
          <w:szCs w:val="28"/>
        </w:rPr>
        <w:t xml:space="preserve">. в Ангостуру возвратился Боливар, который предложил конгрессу осуществить объединение Венесуэлы и Новой Гранады. 17 декабря конгресс утвердил Основной закон республики Колумбии, согласно которому бывшие генерал-капитанство Венесуэла и вице-королевство Новая </w:t>
      </w:r>
      <w:r>
        <w:rPr>
          <w:sz w:val="28"/>
          <w:szCs w:val="28"/>
        </w:rPr>
        <w:t>Гранада (</w:t>
      </w:r>
      <w:r w:rsidRPr="00290F5D">
        <w:rPr>
          <w:sz w:val="28"/>
          <w:szCs w:val="28"/>
        </w:rPr>
        <w:t>Кито</w:t>
      </w:r>
      <w:r>
        <w:rPr>
          <w:sz w:val="28"/>
          <w:szCs w:val="28"/>
        </w:rPr>
        <w:t xml:space="preserve"> или Эквадор современный</w:t>
      </w:r>
      <w:r w:rsidRPr="00290F5D">
        <w:rPr>
          <w:sz w:val="28"/>
          <w:szCs w:val="28"/>
        </w:rPr>
        <w:t>) объединялись в федеративную республику Колумбию. Она должна была</w:t>
      </w:r>
      <w:r>
        <w:rPr>
          <w:sz w:val="28"/>
          <w:szCs w:val="28"/>
        </w:rPr>
        <w:t xml:space="preserve"> состоять из трех департаментов</w:t>
      </w:r>
      <w:r w:rsidRPr="00290F5D">
        <w:rPr>
          <w:sz w:val="28"/>
          <w:szCs w:val="28"/>
        </w:rPr>
        <w:t xml:space="preserve">, возглавляемых соответственно тремя вице-президентами. В этот же день временным президентом Колумбии был единогласно избран Боливар. 27 февраля </w:t>
      </w:r>
      <w:smartTag w:uri="urn:schemas-microsoft-com:office:smarttags" w:element="metricconverter">
        <w:smartTagPr>
          <w:attr w:name="ProductID" w:val="1820 г"/>
        </w:smartTagPr>
        <w:r w:rsidRPr="00290F5D">
          <w:rPr>
            <w:sz w:val="28"/>
            <w:szCs w:val="28"/>
          </w:rPr>
          <w:t>1820 г</w:t>
        </w:r>
      </w:smartTag>
      <w:r w:rsidRPr="00290F5D">
        <w:rPr>
          <w:sz w:val="28"/>
          <w:szCs w:val="28"/>
        </w:rPr>
        <w:t>. собравшаяся в Боготе ассамблея Новой Гранады  одобрила решение Ангостурского конгресса.</w:t>
      </w:r>
      <w:r>
        <w:rPr>
          <w:sz w:val="28"/>
          <w:szCs w:val="28"/>
        </w:rPr>
        <w:t xml:space="preserve"> Столицей федерации стала Богота.</w:t>
      </w:r>
    </w:p>
    <w:p w14:paraId="693DF5E5" w14:textId="77777777" w:rsidR="000A5587" w:rsidRPr="00290F5D" w:rsidRDefault="000A5587" w:rsidP="000A5587">
      <w:pPr>
        <w:pStyle w:val="Default"/>
        <w:spacing w:after="24"/>
        <w:ind w:firstLine="708"/>
        <w:jc w:val="both"/>
        <w:rPr>
          <w:sz w:val="28"/>
          <w:szCs w:val="28"/>
        </w:rPr>
      </w:pPr>
      <w:r w:rsidRPr="00290F5D">
        <w:rPr>
          <w:sz w:val="28"/>
          <w:szCs w:val="28"/>
        </w:rPr>
        <w:t xml:space="preserve">   Однако колумбийской федерации еще только предстояло стать реаль</w:t>
      </w:r>
      <w:r w:rsidRPr="00290F5D">
        <w:rPr>
          <w:sz w:val="28"/>
          <w:szCs w:val="28"/>
        </w:rPr>
        <w:softHyphen/>
        <w:t>ностью. Если Новая Гранада была в основном освобождена, то Кито и значи</w:t>
      </w:r>
      <w:r w:rsidRPr="00290F5D">
        <w:rPr>
          <w:sz w:val="28"/>
          <w:szCs w:val="28"/>
        </w:rPr>
        <w:softHyphen/>
        <w:t>тельная часть Венесуэлы по-прежнему находились под властью колони</w:t>
      </w:r>
      <w:r w:rsidRPr="00290F5D">
        <w:rPr>
          <w:sz w:val="28"/>
          <w:szCs w:val="28"/>
        </w:rPr>
        <w:softHyphen/>
        <w:t xml:space="preserve">заторов. С начала </w:t>
      </w:r>
      <w:smartTag w:uri="urn:schemas-microsoft-com:office:smarttags" w:element="metricconverter">
        <w:smartTagPr>
          <w:attr w:name="ProductID" w:val="1820 г"/>
        </w:smartTagPr>
        <w:r w:rsidRPr="00290F5D">
          <w:rPr>
            <w:sz w:val="28"/>
            <w:szCs w:val="28"/>
          </w:rPr>
          <w:t>1820 г</w:t>
        </w:r>
      </w:smartTag>
      <w:r w:rsidRPr="00290F5D">
        <w:rPr>
          <w:sz w:val="28"/>
          <w:szCs w:val="28"/>
        </w:rPr>
        <w:t>. патриоты активизировали свои действия и вскоре изгнали испанские войска из ряда районов северо-западной Ве</w:t>
      </w:r>
      <w:r w:rsidRPr="00290F5D">
        <w:rPr>
          <w:sz w:val="28"/>
          <w:szCs w:val="28"/>
        </w:rPr>
        <w:softHyphen/>
        <w:t>несуэлы.</w:t>
      </w:r>
    </w:p>
    <w:p w14:paraId="090F388C" w14:textId="6883C85F" w:rsidR="000A5587" w:rsidRPr="00290F5D" w:rsidRDefault="000A5587" w:rsidP="000A5587">
      <w:pPr>
        <w:pStyle w:val="Default"/>
        <w:spacing w:after="24"/>
        <w:ind w:firstLine="708"/>
        <w:jc w:val="both"/>
        <w:rPr>
          <w:sz w:val="28"/>
          <w:szCs w:val="28"/>
        </w:rPr>
      </w:pPr>
      <w:r w:rsidRPr="00290F5D">
        <w:rPr>
          <w:sz w:val="28"/>
          <w:szCs w:val="28"/>
        </w:rPr>
        <w:t xml:space="preserve">   На последующий ход борьбы за независимость большое влияние оказали события в Испании. В начале января </w:t>
      </w:r>
      <w:smartTag w:uri="urn:schemas-microsoft-com:office:smarttags" w:element="metricconverter">
        <w:smartTagPr>
          <w:attr w:name="ProductID" w:val="1820 г"/>
        </w:smartTagPr>
        <w:r w:rsidRPr="00290F5D">
          <w:rPr>
            <w:sz w:val="28"/>
            <w:szCs w:val="28"/>
          </w:rPr>
          <w:t>1820 г</w:t>
        </w:r>
      </w:smartTag>
      <w:r w:rsidRPr="00290F5D">
        <w:rPr>
          <w:sz w:val="28"/>
          <w:szCs w:val="28"/>
        </w:rPr>
        <w:t xml:space="preserve">. среди экспедиционных войск, сосредоточенных в Кадисе для отправки в Америку, вспыхнуло восстание, которое вскоре переросло в революцию, охватившую всю страну. 7 марта Фердинанд </w:t>
      </w:r>
      <w:r w:rsidRPr="004D7DAF">
        <w:rPr>
          <w:sz w:val="28"/>
          <w:szCs w:val="28"/>
        </w:rPr>
        <w:t>VII</w:t>
      </w:r>
      <w:r w:rsidRPr="00290F5D">
        <w:rPr>
          <w:sz w:val="28"/>
          <w:szCs w:val="28"/>
        </w:rPr>
        <w:t xml:space="preserve"> вынужден был объявить о созыве кортесов, а через день присягнул на верность конституции. Открывшиеся 9 июля в Мадриде чрезвы</w:t>
      </w:r>
      <w:r w:rsidRPr="00290F5D">
        <w:rPr>
          <w:sz w:val="28"/>
          <w:szCs w:val="28"/>
        </w:rPr>
        <w:softHyphen/>
        <w:t>чайные кортесы восстановили в основном реформы, проведенные в 1810</w:t>
      </w:r>
      <w:r w:rsidR="00B24691">
        <w:rPr>
          <w:sz w:val="28"/>
          <w:szCs w:val="28"/>
        </w:rPr>
        <w:t>–</w:t>
      </w:r>
      <w:r w:rsidRPr="00290F5D">
        <w:rPr>
          <w:sz w:val="28"/>
          <w:szCs w:val="28"/>
        </w:rPr>
        <w:t>1813 гг., и приняли серию декретов антиклерикального характера.</w:t>
      </w:r>
    </w:p>
    <w:p w14:paraId="27F90AFC" w14:textId="77777777" w:rsidR="000A5587" w:rsidRDefault="000A5587" w:rsidP="000A5587">
      <w:pPr>
        <w:pStyle w:val="Default"/>
        <w:spacing w:after="24"/>
        <w:ind w:firstLine="708"/>
        <w:jc w:val="both"/>
        <w:rPr>
          <w:sz w:val="28"/>
          <w:szCs w:val="28"/>
        </w:rPr>
      </w:pPr>
      <w:r w:rsidRPr="00290F5D">
        <w:rPr>
          <w:sz w:val="28"/>
          <w:szCs w:val="28"/>
        </w:rPr>
        <w:t xml:space="preserve">   </w:t>
      </w:r>
      <w:r>
        <w:rPr>
          <w:sz w:val="28"/>
          <w:szCs w:val="28"/>
        </w:rPr>
        <w:t>С</w:t>
      </w:r>
      <w:r w:rsidRPr="00290F5D">
        <w:rPr>
          <w:sz w:val="28"/>
          <w:szCs w:val="28"/>
        </w:rPr>
        <w:t>обытия в метрополии поставили испанские власти Вене</w:t>
      </w:r>
      <w:r w:rsidRPr="00290F5D">
        <w:rPr>
          <w:sz w:val="28"/>
          <w:szCs w:val="28"/>
        </w:rPr>
        <w:softHyphen/>
        <w:t xml:space="preserve">суэлы в весьма затруднительное положение. </w:t>
      </w:r>
      <w:r>
        <w:rPr>
          <w:sz w:val="28"/>
          <w:szCs w:val="28"/>
        </w:rPr>
        <w:t xml:space="preserve">  </w:t>
      </w:r>
      <w:r w:rsidRPr="00290F5D">
        <w:rPr>
          <w:sz w:val="28"/>
          <w:szCs w:val="28"/>
        </w:rPr>
        <w:t xml:space="preserve">Уже в конце января </w:t>
      </w:r>
      <w:smartTag w:uri="urn:schemas-microsoft-com:office:smarttags" w:element="metricconverter">
        <w:smartTagPr>
          <w:attr w:name="ProductID" w:val="1821 г"/>
        </w:smartTagPr>
        <w:r w:rsidRPr="00290F5D">
          <w:rPr>
            <w:sz w:val="28"/>
            <w:szCs w:val="28"/>
          </w:rPr>
          <w:t>1821 г</w:t>
        </w:r>
      </w:smartTag>
      <w:r w:rsidRPr="00290F5D">
        <w:rPr>
          <w:sz w:val="28"/>
          <w:szCs w:val="28"/>
        </w:rPr>
        <w:t>. вооруженная борьба возобновилась. В начале мая патриоты перешли в наступление на северо-западе Венесуэлы. 24 июня армия Боливара в тесном взаимодействии с отрядами льянеро под командо</w:t>
      </w:r>
      <w:r w:rsidRPr="00290F5D">
        <w:rPr>
          <w:sz w:val="28"/>
          <w:szCs w:val="28"/>
        </w:rPr>
        <w:softHyphen/>
        <w:t>ванием Паэса разбила роялистов в долине Карабобо и через пять дней тор</w:t>
      </w:r>
      <w:r w:rsidRPr="00290F5D">
        <w:rPr>
          <w:sz w:val="28"/>
          <w:szCs w:val="28"/>
        </w:rPr>
        <w:softHyphen/>
        <w:t>жественно вступила в Каракас. Разгром</w:t>
      </w:r>
      <w:r>
        <w:rPr>
          <w:sz w:val="28"/>
          <w:szCs w:val="28"/>
        </w:rPr>
        <w:t xml:space="preserve"> главных испанских сил на терри</w:t>
      </w:r>
      <w:r w:rsidRPr="00290F5D">
        <w:rPr>
          <w:sz w:val="28"/>
          <w:szCs w:val="28"/>
        </w:rPr>
        <w:t>тории Венесуэлы был завершен.</w:t>
      </w:r>
    </w:p>
    <w:p w14:paraId="18271AE6" w14:textId="4B698298" w:rsidR="000A5587" w:rsidRPr="00290F5D" w:rsidRDefault="000A5587" w:rsidP="000A5587">
      <w:pPr>
        <w:pStyle w:val="Default"/>
        <w:spacing w:after="24"/>
        <w:ind w:firstLine="708"/>
        <w:jc w:val="both"/>
        <w:rPr>
          <w:sz w:val="28"/>
          <w:szCs w:val="28"/>
        </w:rPr>
      </w:pPr>
      <w:r w:rsidRPr="00290F5D">
        <w:rPr>
          <w:sz w:val="28"/>
          <w:szCs w:val="28"/>
        </w:rPr>
        <w:t xml:space="preserve">    1 октября </w:t>
      </w:r>
      <w:smartTag w:uri="urn:schemas-microsoft-com:office:smarttags" w:element="metricconverter">
        <w:smartTagPr>
          <w:attr w:name="ProductID" w:val="1821 г"/>
        </w:smartTagPr>
        <w:r w:rsidRPr="00290F5D">
          <w:rPr>
            <w:sz w:val="28"/>
            <w:szCs w:val="28"/>
          </w:rPr>
          <w:t>1821 г</w:t>
        </w:r>
      </w:smartTag>
      <w:r w:rsidRPr="00290F5D">
        <w:rPr>
          <w:sz w:val="28"/>
          <w:szCs w:val="28"/>
        </w:rPr>
        <w:t xml:space="preserve">. войска патриотов овладели последним опорным пунктом колонизаторов на побережье Новой Гранады </w:t>
      </w:r>
      <w:r w:rsidR="00B24691">
        <w:rPr>
          <w:sz w:val="28"/>
          <w:szCs w:val="28"/>
        </w:rPr>
        <w:t>–</w:t>
      </w:r>
      <w:r w:rsidRPr="00290F5D">
        <w:rPr>
          <w:sz w:val="28"/>
          <w:szCs w:val="28"/>
        </w:rPr>
        <w:t xml:space="preserve"> крепостью Картахеной, а в конце ноября в результате победоносного восстания от испанского господ</w:t>
      </w:r>
      <w:r w:rsidRPr="00290F5D">
        <w:rPr>
          <w:sz w:val="28"/>
          <w:szCs w:val="28"/>
        </w:rPr>
        <w:softHyphen/>
        <w:t>ства была освобождена Панама, которая как часть бывшего вице-королевства Новой Гранады немедленно вошла в состав Колумбии.</w:t>
      </w:r>
    </w:p>
    <w:p w14:paraId="2F3FA99F" w14:textId="77777777" w:rsidR="000A5587" w:rsidRDefault="000A5587" w:rsidP="000A5587">
      <w:pPr>
        <w:pStyle w:val="Default"/>
        <w:spacing w:after="24"/>
        <w:ind w:firstLine="708"/>
        <w:jc w:val="both"/>
        <w:rPr>
          <w:sz w:val="28"/>
          <w:szCs w:val="28"/>
        </w:rPr>
      </w:pPr>
      <w:r>
        <w:rPr>
          <w:sz w:val="28"/>
          <w:szCs w:val="28"/>
        </w:rPr>
        <w:t xml:space="preserve">  Однако территория  Кито</w:t>
      </w:r>
      <w:r w:rsidRPr="00290F5D">
        <w:rPr>
          <w:sz w:val="28"/>
          <w:szCs w:val="28"/>
        </w:rPr>
        <w:t xml:space="preserve"> все еще оставалась в руках колонизаторов. Правда, с мая </w:t>
      </w:r>
      <w:smartTag w:uri="urn:schemas-microsoft-com:office:smarttags" w:element="metricconverter">
        <w:smartTagPr>
          <w:attr w:name="ProductID" w:val="1821 г"/>
        </w:smartTagPr>
        <w:r w:rsidRPr="00290F5D">
          <w:rPr>
            <w:sz w:val="28"/>
            <w:szCs w:val="28"/>
          </w:rPr>
          <w:t>1821 г</w:t>
        </w:r>
      </w:smartTag>
      <w:r w:rsidRPr="00290F5D">
        <w:rPr>
          <w:sz w:val="28"/>
          <w:szCs w:val="28"/>
        </w:rPr>
        <w:t xml:space="preserve">. здесь действовала направленная Боливаром армия генерала Сукре, но перевес был на стороне испанцев. В начале </w:t>
      </w:r>
      <w:smartTag w:uri="urn:schemas-microsoft-com:office:smarttags" w:element="metricconverter">
        <w:smartTagPr>
          <w:attr w:name="ProductID" w:val="1822 г"/>
        </w:smartTagPr>
        <w:r w:rsidRPr="00290F5D">
          <w:rPr>
            <w:sz w:val="28"/>
            <w:szCs w:val="28"/>
          </w:rPr>
          <w:t>1822 г</w:t>
        </w:r>
      </w:smartTag>
      <w:r w:rsidRPr="00290F5D">
        <w:rPr>
          <w:sz w:val="28"/>
          <w:szCs w:val="28"/>
        </w:rPr>
        <w:t>. войска Боливара выступили в поход и к концу марта достигли границ Кито. Это заставило роялистов бросить против них часть сил, что позволило Сукре нанести противнику сокрушитель</w:t>
      </w:r>
      <w:r w:rsidRPr="00290F5D">
        <w:rPr>
          <w:sz w:val="28"/>
          <w:szCs w:val="28"/>
        </w:rPr>
        <w:softHyphen/>
        <w:t xml:space="preserve">ное поражение в сражении при Пичинче (24 мая). На следующий день колумбийская армия вступила в город Кито. В конце мая </w:t>
      </w:r>
      <w:smartTag w:uri="urn:schemas-microsoft-com:office:smarttags" w:element="metricconverter">
        <w:smartTagPr>
          <w:attr w:name="ProductID" w:val="1822 г"/>
        </w:smartTagPr>
        <w:r w:rsidRPr="00290F5D">
          <w:rPr>
            <w:sz w:val="28"/>
            <w:szCs w:val="28"/>
          </w:rPr>
          <w:t>1822 г</w:t>
        </w:r>
      </w:smartTag>
      <w:r w:rsidRPr="00290F5D">
        <w:rPr>
          <w:sz w:val="28"/>
          <w:szCs w:val="28"/>
        </w:rPr>
        <w:t>. было объявлено о присоединении территории Кито к Колумбии.</w:t>
      </w:r>
    </w:p>
    <w:p w14:paraId="385AF7DA" w14:textId="583ACE32" w:rsidR="000A5587" w:rsidRDefault="000A5587" w:rsidP="000A5587">
      <w:pPr>
        <w:pStyle w:val="Default"/>
        <w:spacing w:after="24"/>
        <w:ind w:firstLine="708"/>
        <w:jc w:val="both"/>
        <w:rPr>
          <w:sz w:val="28"/>
          <w:szCs w:val="28"/>
        </w:rPr>
      </w:pPr>
      <w:r w:rsidRPr="004D7DAF">
        <w:rPr>
          <w:sz w:val="28"/>
          <w:szCs w:val="28"/>
        </w:rPr>
        <w:t xml:space="preserve"> </w:t>
      </w:r>
      <w:r w:rsidRPr="006F56A6">
        <w:rPr>
          <w:sz w:val="28"/>
          <w:szCs w:val="28"/>
        </w:rPr>
        <w:t xml:space="preserve">24 марта </w:t>
      </w:r>
      <w:smartTag w:uri="urn:schemas-microsoft-com:office:smarttags" w:element="metricconverter">
        <w:smartTagPr>
          <w:attr w:name="ProductID" w:val="1816 г"/>
        </w:smartTagPr>
        <w:r w:rsidRPr="006F56A6">
          <w:rPr>
            <w:sz w:val="28"/>
            <w:szCs w:val="28"/>
          </w:rPr>
          <w:t>1816 г</w:t>
        </w:r>
      </w:smartTag>
      <w:r>
        <w:rPr>
          <w:sz w:val="28"/>
          <w:szCs w:val="28"/>
        </w:rPr>
        <w:t>.  В Тукумане открылся конгресс</w:t>
      </w:r>
      <w:r w:rsidRPr="006F56A6">
        <w:rPr>
          <w:sz w:val="28"/>
          <w:szCs w:val="28"/>
        </w:rPr>
        <w:t>. Объединенных провинций Рио</w:t>
      </w:r>
      <w:r w:rsidR="00F47045">
        <w:rPr>
          <w:sz w:val="28"/>
          <w:szCs w:val="28"/>
        </w:rPr>
        <w:t>-</w:t>
      </w:r>
      <w:r w:rsidRPr="006F56A6">
        <w:rPr>
          <w:sz w:val="28"/>
          <w:szCs w:val="28"/>
        </w:rPr>
        <w:t>де- Ла</w:t>
      </w:r>
      <w:r w:rsidR="00F47045">
        <w:rPr>
          <w:sz w:val="28"/>
          <w:szCs w:val="28"/>
        </w:rPr>
        <w:t>-</w:t>
      </w:r>
      <w:r w:rsidRPr="006F56A6">
        <w:rPr>
          <w:sz w:val="28"/>
          <w:szCs w:val="28"/>
        </w:rPr>
        <w:t>Платы, где  преимущественно</w:t>
      </w:r>
      <w:r>
        <w:rPr>
          <w:sz w:val="28"/>
          <w:szCs w:val="28"/>
        </w:rPr>
        <w:t xml:space="preserve">  были представлены  провинции</w:t>
      </w:r>
      <w:r w:rsidRPr="006F56A6">
        <w:rPr>
          <w:sz w:val="28"/>
          <w:szCs w:val="28"/>
        </w:rPr>
        <w:t>, гр</w:t>
      </w:r>
      <w:r>
        <w:rPr>
          <w:sz w:val="28"/>
          <w:szCs w:val="28"/>
        </w:rPr>
        <w:t>уппировавшиеся  вокруг Буэнос–Айреса</w:t>
      </w:r>
      <w:r w:rsidRPr="006F56A6">
        <w:rPr>
          <w:sz w:val="28"/>
          <w:szCs w:val="28"/>
        </w:rPr>
        <w:t xml:space="preserve">. </w:t>
      </w:r>
      <w:r>
        <w:rPr>
          <w:sz w:val="28"/>
          <w:szCs w:val="28"/>
        </w:rPr>
        <w:t>К</w:t>
      </w:r>
      <w:r w:rsidRPr="006F56A6">
        <w:rPr>
          <w:sz w:val="28"/>
          <w:szCs w:val="28"/>
        </w:rPr>
        <w:t>онгресс торжественно провозгласил  полную независимость  и суверенитет  Объедине</w:t>
      </w:r>
      <w:r>
        <w:rPr>
          <w:sz w:val="28"/>
          <w:szCs w:val="28"/>
        </w:rPr>
        <w:t>нных провинций  в Южной Америке.</w:t>
      </w:r>
    </w:p>
    <w:p w14:paraId="14E33DCA" w14:textId="59274982" w:rsidR="000A5587" w:rsidRPr="006F56A6" w:rsidRDefault="000A5587" w:rsidP="000A5587">
      <w:pPr>
        <w:pStyle w:val="Default"/>
        <w:spacing w:after="24"/>
        <w:ind w:firstLine="708"/>
        <w:jc w:val="both"/>
        <w:rPr>
          <w:sz w:val="28"/>
          <w:szCs w:val="28"/>
        </w:rPr>
      </w:pPr>
      <w:r w:rsidRPr="006F56A6">
        <w:rPr>
          <w:sz w:val="28"/>
          <w:szCs w:val="28"/>
        </w:rPr>
        <w:t xml:space="preserve">К концу </w:t>
      </w:r>
      <w:smartTag w:uri="urn:schemas-microsoft-com:office:smarttags" w:element="metricconverter">
        <w:smartTagPr>
          <w:attr w:name="ProductID" w:val="1816 г"/>
        </w:smartTagPr>
        <w:r w:rsidRPr="006F56A6">
          <w:rPr>
            <w:sz w:val="28"/>
            <w:szCs w:val="28"/>
          </w:rPr>
          <w:t>1816 г</w:t>
        </w:r>
      </w:smartTag>
      <w:r>
        <w:rPr>
          <w:sz w:val="28"/>
          <w:szCs w:val="28"/>
        </w:rPr>
        <w:t>.  Сан-</w:t>
      </w:r>
      <w:r w:rsidRPr="006F56A6">
        <w:rPr>
          <w:sz w:val="28"/>
          <w:szCs w:val="28"/>
        </w:rPr>
        <w:t>Мартин</w:t>
      </w:r>
      <w:r>
        <w:rPr>
          <w:sz w:val="28"/>
          <w:szCs w:val="28"/>
        </w:rPr>
        <w:t xml:space="preserve"> (один из руководителей)</w:t>
      </w:r>
      <w:r w:rsidRPr="006F56A6">
        <w:rPr>
          <w:sz w:val="28"/>
          <w:szCs w:val="28"/>
        </w:rPr>
        <w:t xml:space="preserve">  закончил  формирование  и подготовку </w:t>
      </w:r>
      <w:r>
        <w:rPr>
          <w:sz w:val="28"/>
          <w:szCs w:val="28"/>
        </w:rPr>
        <w:t xml:space="preserve"> так называем ой  Андской армии</w:t>
      </w:r>
      <w:r w:rsidRPr="006F56A6">
        <w:rPr>
          <w:sz w:val="28"/>
          <w:szCs w:val="28"/>
        </w:rPr>
        <w:t>, предназначенной для похо</w:t>
      </w:r>
      <w:r>
        <w:rPr>
          <w:sz w:val="28"/>
          <w:szCs w:val="28"/>
        </w:rPr>
        <w:t>да  к Тихоокеанскому  побережью</w:t>
      </w:r>
      <w:r w:rsidRPr="006F56A6">
        <w:rPr>
          <w:sz w:val="28"/>
          <w:szCs w:val="28"/>
        </w:rPr>
        <w:t>. Она дислоцировалась  в пограни</w:t>
      </w:r>
      <w:r>
        <w:rPr>
          <w:sz w:val="28"/>
          <w:szCs w:val="28"/>
        </w:rPr>
        <w:t>чной  с Чили  провинции,  где нашли</w:t>
      </w:r>
      <w:r w:rsidRPr="006F56A6">
        <w:rPr>
          <w:sz w:val="28"/>
          <w:szCs w:val="28"/>
        </w:rPr>
        <w:t xml:space="preserve">  убежище отряды чилийских  па</w:t>
      </w:r>
      <w:r>
        <w:rPr>
          <w:sz w:val="28"/>
          <w:szCs w:val="28"/>
        </w:rPr>
        <w:t>триотов во главе  с О Хиггинсом</w:t>
      </w:r>
      <w:r w:rsidRPr="006F56A6">
        <w:rPr>
          <w:sz w:val="28"/>
          <w:szCs w:val="28"/>
        </w:rPr>
        <w:t xml:space="preserve">. В середине  января </w:t>
      </w:r>
      <w:smartTag w:uri="urn:schemas-microsoft-com:office:smarttags" w:element="metricconverter">
        <w:smartTagPr>
          <w:attr w:name="ProductID" w:val="1817 г"/>
        </w:smartTagPr>
        <w:r w:rsidRPr="006F56A6">
          <w:rPr>
            <w:sz w:val="28"/>
            <w:szCs w:val="28"/>
          </w:rPr>
          <w:t>1817 г</w:t>
        </w:r>
      </w:smartTag>
      <w:r w:rsidRPr="006F56A6">
        <w:rPr>
          <w:sz w:val="28"/>
          <w:szCs w:val="28"/>
        </w:rPr>
        <w:t>.  Армия  Сан</w:t>
      </w:r>
      <w:r w:rsidR="00F47045">
        <w:rPr>
          <w:sz w:val="28"/>
          <w:szCs w:val="28"/>
        </w:rPr>
        <w:t>-</w:t>
      </w:r>
      <w:r w:rsidRPr="006F56A6">
        <w:rPr>
          <w:sz w:val="28"/>
          <w:szCs w:val="28"/>
        </w:rPr>
        <w:t xml:space="preserve">Мартина , насчитывавшая  вместе с влившимися  в её ряды  чилийцами  свыше 5 тыс. человеке  ,  начала чрезвычайно  трудный переход через горные хребты Анд. В начале февраля </w:t>
      </w:r>
      <w:smartTag w:uri="urn:schemas-microsoft-com:office:smarttags" w:element="metricconverter">
        <w:smartTagPr>
          <w:attr w:name="ProductID" w:val="1817 г"/>
        </w:smartTagPr>
        <w:r w:rsidRPr="006F56A6">
          <w:rPr>
            <w:sz w:val="28"/>
            <w:szCs w:val="28"/>
          </w:rPr>
          <w:t>1817 г</w:t>
        </w:r>
      </w:smartTag>
      <w:r w:rsidRPr="006F56A6">
        <w:rPr>
          <w:sz w:val="28"/>
          <w:szCs w:val="28"/>
        </w:rPr>
        <w:t>. Андская армия   совершенно неожиданно  для колониальных в</w:t>
      </w:r>
      <w:r>
        <w:rPr>
          <w:sz w:val="28"/>
          <w:szCs w:val="28"/>
        </w:rPr>
        <w:t>ластей  вступила в пределы Чили</w:t>
      </w:r>
      <w:r w:rsidRPr="006F56A6">
        <w:rPr>
          <w:sz w:val="28"/>
          <w:szCs w:val="28"/>
        </w:rPr>
        <w:t>. 12  февраля  её главные силы  разгромили испанские войска в сражении при Ч</w:t>
      </w:r>
      <w:r>
        <w:rPr>
          <w:sz w:val="28"/>
          <w:szCs w:val="28"/>
        </w:rPr>
        <w:t>акабуко ( северное Сантьяго ) и</w:t>
      </w:r>
      <w:r w:rsidRPr="006F56A6">
        <w:rPr>
          <w:sz w:val="28"/>
          <w:szCs w:val="28"/>
        </w:rPr>
        <w:t xml:space="preserve">, не встречая сопротивления  со стороны </w:t>
      </w:r>
      <w:r>
        <w:rPr>
          <w:sz w:val="28"/>
          <w:szCs w:val="28"/>
        </w:rPr>
        <w:t xml:space="preserve"> деморализованного   противника</w:t>
      </w:r>
      <w:r w:rsidRPr="006F56A6">
        <w:rPr>
          <w:sz w:val="28"/>
          <w:szCs w:val="28"/>
        </w:rPr>
        <w:t>, через день заняли чилийскую столицу, население  которой восторжен</w:t>
      </w:r>
      <w:r>
        <w:rPr>
          <w:sz w:val="28"/>
          <w:szCs w:val="28"/>
        </w:rPr>
        <w:t>но  приветствовало победителей</w:t>
      </w:r>
      <w:r w:rsidRPr="006F56A6">
        <w:rPr>
          <w:sz w:val="28"/>
          <w:szCs w:val="28"/>
        </w:rPr>
        <w:t>. Лишь  южная часть Чили оставалась  под контролем испанцев .</w:t>
      </w:r>
    </w:p>
    <w:p w14:paraId="6CC62ED2" w14:textId="77777777" w:rsidR="000A5587" w:rsidRPr="006F56A6" w:rsidRDefault="000A5587" w:rsidP="000A5587">
      <w:pPr>
        <w:pStyle w:val="Default"/>
        <w:spacing w:after="24"/>
        <w:ind w:firstLine="708"/>
        <w:jc w:val="both"/>
        <w:rPr>
          <w:sz w:val="28"/>
          <w:szCs w:val="28"/>
        </w:rPr>
      </w:pPr>
      <w:r w:rsidRPr="006F56A6">
        <w:rPr>
          <w:sz w:val="28"/>
          <w:szCs w:val="28"/>
        </w:rPr>
        <w:t xml:space="preserve">Муниципалитет </w:t>
      </w:r>
      <w:r>
        <w:rPr>
          <w:sz w:val="28"/>
          <w:szCs w:val="28"/>
        </w:rPr>
        <w:t xml:space="preserve"> Сантьяго на открытом заседании</w:t>
      </w:r>
      <w:r w:rsidRPr="006F56A6">
        <w:rPr>
          <w:sz w:val="28"/>
          <w:szCs w:val="28"/>
        </w:rPr>
        <w:t>, собравшемся  после  освобождения го</w:t>
      </w:r>
      <w:r>
        <w:rPr>
          <w:sz w:val="28"/>
          <w:szCs w:val="28"/>
        </w:rPr>
        <w:t>рода</w:t>
      </w:r>
      <w:r w:rsidRPr="006F56A6">
        <w:rPr>
          <w:sz w:val="28"/>
          <w:szCs w:val="28"/>
        </w:rPr>
        <w:t>, принял решение просить Сан –Ма</w:t>
      </w:r>
      <w:r>
        <w:rPr>
          <w:sz w:val="28"/>
          <w:szCs w:val="28"/>
        </w:rPr>
        <w:t>ртина  взять власть в свои руки</w:t>
      </w:r>
      <w:r w:rsidRPr="006F56A6">
        <w:rPr>
          <w:sz w:val="28"/>
          <w:szCs w:val="28"/>
        </w:rPr>
        <w:t>. Однако</w:t>
      </w:r>
      <w:r>
        <w:rPr>
          <w:sz w:val="28"/>
          <w:szCs w:val="28"/>
        </w:rPr>
        <w:t xml:space="preserve">  тот  отклонил это предложение</w:t>
      </w:r>
      <w:r w:rsidRPr="006F56A6">
        <w:rPr>
          <w:sz w:val="28"/>
          <w:szCs w:val="28"/>
        </w:rPr>
        <w:t>, сославшись на свои обязанности  гл</w:t>
      </w:r>
      <w:r>
        <w:rPr>
          <w:sz w:val="28"/>
          <w:szCs w:val="28"/>
        </w:rPr>
        <w:t>авнокомандующего Андской армией</w:t>
      </w:r>
      <w:r w:rsidRPr="006F56A6">
        <w:rPr>
          <w:sz w:val="28"/>
          <w:szCs w:val="28"/>
        </w:rPr>
        <w:t>. Тогда 16 февраля  верховным правителем  Чили был избран  О Хиггинс .</w:t>
      </w:r>
    </w:p>
    <w:p w14:paraId="09FF1039" w14:textId="6AF594DC" w:rsidR="000A5587" w:rsidRPr="006F56A6" w:rsidRDefault="000A5587" w:rsidP="000A5587">
      <w:pPr>
        <w:pStyle w:val="Default"/>
        <w:spacing w:after="24"/>
        <w:ind w:firstLine="708"/>
        <w:jc w:val="both"/>
        <w:rPr>
          <w:sz w:val="28"/>
          <w:szCs w:val="28"/>
        </w:rPr>
      </w:pPr>
      <w:r w:rsidRPr="006F56A6">
        <w:rPr>
          <w:sz w:val="28"/>
          <w:szCs w:val="28"/>
        </w:rPr>
        <w:t xml:space="preserve">Однако после прибытия подкреплений  из Перу </w:t>
      </w:r>
      <w:r>
        <w:rPr>
          <w:sz w:val="28"/>
          <w:szCs w:val="28"/>
        </w:rPr>
        <w:t>и</w:t>
      </w:r>
      <w:r w:rsidRPr="006F56A6">
        <w:rPr>
          <w:sz w:val="28"/>
          <w:szCs w:val="28"/>
        </w:rPr>
        <w:t>спанские войска перешли в наступление , нанесли поражение чилийской армии и</w:t>
      </w:r>
      <w:r>
        <w:rPr>
          <w:sz w:val="28"/>
          <w:szCs w:val="28"/>
        </w:rPr>
        <w:t xml:space="preserve"> стали приближаться  к Сантьяго</w:t>
      </w:r>
      <w:r w:rsidRPr="006F56A6">
        <w:rPr>
          <w:sz w:val="28"/>
          <w:szCs w:val="28"/>
        </w:rPr>
        <w:t>. Патриоты заняли оборону южнее сто</w:t>
      </w:r>
      <w:r>
        <w:rPr>
          <w:sz w:val="28"/>
          <w:szCs w:val="28"/>
        </w:rPr>
        <w:t>лицы на обширной  равнине Майпу. Вскоре туда подошли  роялисты</w:t>
      </w:r>
      <w:r w:rsidRPr="006F56A6">
        <w:rPr>
          <w:sz w:val="28"/>
          <w:szCs w:val="28"/>
        </w:rPr>
        <w:t>, и 5 апреля 1818г. Произошло сокрушительное поражение</w:t>
      </w:r>
      <w:r w:rsidR="00FC5055">
        <w:rPr>
          <w:sz w:val="28"/>
          <w:szCs w:val="28"/>
        </w:rPr>
        <w:t xml:space="preserve"> испанских роялистов</w:t>
      </w:r>
      <w:r w:rsidRPr="006F56A6">
        <w:rPr>
          <w:sz w:val="28"/>
          <w:szCs w:val="28"/>
        </w:rPr>
        <w:t>. С испанским владычеством в Ч</w:t>
      </w:r>
      <w:r>
        <w:rPr>
          <w:sz w:val="28"/>
          <w:szCs w:val="28"/>
        </w:rPr>
        <w:t>или  было покончено навсегда</w:t>
      </w:r>
      <w:r w:rsidRPr="006F56A6">
        <w:rPr>
          <w:sz w:val="28"/>
          <w:szCs w:val="28"/>
        </w:rPr>
        <w:t>.</w:t>
      </w:r>
    </w:p>
    <w:p w14:paraId="191E1DC5" w14:textId="77777777" w:rsidR="000A5587" w:rsidRPr="006F56A6" w:rsidRDefault="000A5587" w:rsidP="000A5587">
      <w:pPr>
        <w:pStyle w:val="Default"/>
        <w:spacing w:after="24"/>
        <w:ind w:firstLine="708"/>
        <w:jc w:val="both"/>
        <w:rPr>
          <w:sz w:val="28"/>
          <w:szCs w:val="28"/>
        </w:rPr>
      </w:pPr>
      <w:r w:rsidRPr="006F56A6">
        <w:rPr>
          <w:sz w:val="28"/>
          <w:szCs w:val="28"/>
        </w:rPr>
        <w:t>После разгрома при Майпу  и утраты Чили испанское командование в Южной Америке стало придерживаться  преимущественно  оборонительной  тактики и решило  сконце</w:t>
      </w:r>
      <w:r>
        <w:rPr>
          <w:sz w:val="28"/>
          <w:szCs w:val="28"/>
        </w:rPr>
        <w:t>нтрировать основные силы в Перу</w:t>
      </w:r>
      <w:r w:rsidRPr="006F56A6">
        <w:rPr>
          <w:sz w:val="28"/>
          <w:szCs w:val="28"/>
        </w:rPr>
        <w:t>.Эта цитадель испанских колонизаторов  на Южноамериканском континенте  являлась  их последним оплотом , который  должен был противостоять  стремительному наступлению патриот</w:t>
      </w:r>
      <w:r>
        <w:rPr>
          <w:sz w:val="28"/>
          <w:szCs w:val="28"/>
        </w:rPr>
        <w:t>ов</w:t>
      </w:r>
      <w:r w:rsidRPr="006F56A6">
        <w:rPr>
          <w:sz w:val="28"/>
          <w:szCs w:val="28"/>
        </w:rPr>
        <w:t>. Поэтому Сан-Мартин  по завершении чилийской кампании немедленно приступ</w:t>
      </w:r>
      <w:r>
        <w:rPr>
          <w:sz w:val="28"/>
          <w:szCs w:val="28"/>
        </w:rPr>
        <w:t>ил  к подготовке похода  в Перу</w:t>
      </w:r>
      <w:r w:rsidRPr="006F56A6">
        <w:rPr>
          <w:sz w:val="28"/>
          <w:szCs w:val="28"/>
        </w:rPr>
        <w:t xml:space="preserve">. По его  настоянию  правительство Объединенных провинций в феврале </w:t>
      </w:r>
      <w:smartTag w:uri="urn:schemas-microsoft-com:office:smarttags" w:element="metricconverter">
        <w:smartTagPr>
          <w:attr w:name="ProductID" w:val="1819 г"/>
        </w:smartTagPr>
        <w:r w:rsidRPr="006F56A6">
          <w:rPr>
            <w:sz w:val="28"/>
            <w:szCs w:val="28"/>
          </w:rPr>
          <w:t>1819</w:t>
        </w:r>
        <w:r>
          <w:rPr>
            <w:sz w:val="28"/>
            <w:szCs w:val="28"/>
          </w:rPr>
          <w:t xml:space="preserve"> </w:t>
        </w:r>
        <w:r w:rsidRPr="006F56A6">
          <w:rPr>
            <w:sz w:val="28"/>
            <w:szCs w:val="28"/>
          </w:rPr>
          <w:t>г</w:t>
        </w:r>
      </w:smartTag>
      <w:r w:rsidRPr="006F56A6">
        <w:rPr>
          <w:sz w:val="28"/>
          <w:szCs w:val="28"/>
        </w:rPr>
        <w:t>. Заключило  союзный договор  с Чили об организации совместной военной экспедиции в Пер</w:t>
      </w:r>
      <w:r>
        <w:rPr>
          <w:sz w:val="28"/>
          <w:szCs w:val="28"/>
        </w:rPr>
        <w:t>у  для освобождения этой страны</w:t>
      </w:r>
      <w:r w:rsidRPr="006F56A6">
        <w:rPr>
          <w:sz w:val="28"/>
          <w:szCs w:val="28"/>
        </w:rPr>
        <w:t>. Но подготовка перуанского поход</w:t>
      </w:r>
      <w:r>
        <w:rPr>
          <w:sz w:val="28"/>
          <w:szCs w:val="28"/>
        </w:rPr>
        <w:t>а затянулась на длительный срок</w:t>
      </w:r>
      <w:r w:rsidRPr="006F56A6">
        <w:rPr>
          <w:sz w:val="28"/>
          <w:szCs w:val="28"/>
        </w:rPr>
        <w:t>, что было обусловлено как сложностью и трудностью самой задачи , так и крайней напряженностью политической обстан</w:t>
      </w:r>
      <w:r>
        <w:rPr>
          <w:sz w:val="28"/>
          <w:szCs w:val="28"/>
        </w:rPr>
        <w:t>овки в Объединенных провинциях.</w:t>
      </w:r>
      <w:r w:rsidRPr="006F56A6">
        <w:rPr>
          <w:sz w:val="28"/>
          <w:szCs w:val="28"/>
        </w:rPr>
        <w:t xml:space="preserve">  </w:t>
      </w:r>
    </w:p>
    <w:p w14:paraId="3368D7D9" w14:textId="533BE2D5" w:rsidR="000A5587" w:rsidRPr="006F56A6" w:rsidRDefault="000A5587" w:rsidP="000A5587">
      <w:pPr>
        <w:pStyle w:val="Default"/>
        <w:spacing w:after="24"/>
        <w:ind w:firstLine="708"/>
        <w:jc w:val="both"/>
        <w:rPr>
          <w:sz w:val="28"/>
          <w:szCs w:val="28"/>
        </w:rPr>
      </w:pPr>
      <w:r w:rsidRPr="006F56A6">
        <w:rPr>
          <w:sz w:val="28"/>
          <w:szCs w:val="28"/>
        </w:rPr>
        <w:t>20 августа 1820</w:t>
      </w:r>
      <w:r w:rsidR="00FC5055">
        <w:rPr>
          <w:sz w:val="28"/>
          <w:szCs w:val="28"/>
        </w:rPr>
        <w:t xml:space="preserve"> </w:t>
      </w:r>
      <w:r w:rsidRPr="006F56A6">
        <w:rPr>
          <w:sz w:val="28"/>
          <w:szCs w:val="28"/>
        </w:rPr>
        <w:t xml:space="preserve">г. </w:t>
      </w:r>
      <w:r w:rsidR="00F47045">
        <w:rPr>
          <w:sz w:val="28"/>
          <w:szCs w:val="28"/>
        </w:rPr>
        <w:t>ф</w:t>
      </w:r>
      <w:r w:rsidRPr="006F56A6">
        <w:rPr>
          <w:sz w:val="28"/>
          <w:szCs w:val="28"/>
        </w:rPr>
        <w:t>лотилия судов на борту которых находились экспедиционные войска направились из Вальпараисо вдоль п</w:t>
      </w:r>
      <w:r>
        <w:rPr>
          <w:sz w:val="28"/>
          <w:szCs w:val="28"/>
        </w:rPr>
        <w:t>обережья Тихого океана на север</w:t>
      </w:r>
      <w:r w:rsidRPr="006F56A6">
        <w:rPr>
          <w:sz w:val="28"/>
          <w:szCs w:val="28"/>
        </w:rPr>
        <w:t>.</w:t>
      </w:r>
      <w:r>
        <w:rPr>
          <w:sz w:val="28"/>
          <w:szCs w:val="28"/>
        </w:rPr>
        <w:t xml:space="preserve"> </w:t>
      </w:r>
      <w:r w:rsidRPr="006F56A6">
        <w:rPr>
          <w:sz w:val="28"/>
          <w:szCs w:val="28"/>
        </w:rPr>
        <w:t>Поскольку роялисты располагались в Перу значительными силами  , а освободительное движение там было довольно слабым, Сан-Мартин не решился сразу предпринять попытку овладеть хорошо укрепленной перуанской столицей Лимой. В начале сентября  его в</w:t>
      </w:r>
      <w:r>
        <w:rPr>
          <w:sz w:val="28"/>
          <w:szCs w:val="28"/>
        </w:rPr>
        <w:t>ойска высадились гораздо южнее  в Писко</w:t>
      </w:r>
      <w:r w:rsidRPr="006F56A6">
        <w:rPr>
          <w:sz w:val="28"/>
          <w:szCs w:val="28"/>
        </w:rPr>
        <w:t>.</w:t>
      </w:r>
      <w:r>
        <w:rPr>
          <w:sz w:val="28"/>
          <w:szCs w:val="28"/>
        </w:rPr>
        <w:t xml:space="preserve"> </w:t>
      </w:r>
      <w:r w:rsidRPr="006F56A6">
        <w:rPr>
          <w:sz w:val="28"/>
          <w:szCs w:val="28"/>
        </w:rPr>
        <w:t>Призвав население  к восстанию против испанцев , они освободили южную часть Перу и стали  продвигаться на север.</w:t>
      </w:r>
    </w:p>
    <w:p w14:paraId="582D6C08" w14:textId="6B91FF99" w:rsidR="000A5587" w:rsidRPr="006F56A6" w:rsidRDefault="000A5587" w:rsidP="000A5587">
      <w:pPr>
        <w:pStyle w:val="Default"/>
        <w:spacing w:after="24"/>
        <w:ind w:firstLine="708"/>
        <w:jc w:val="both"/>
        <w:rPr>
          <w:sz w:val="28"/>
          <w:szCs w:val="28"/>
        </w:rPr>
      </w:pPr>
      <w:r w:rsidRPr="006F56A6">
        <w:rPr>
          <w:sz w:val="28"/>
          <w:szCs w:val="28"/>
        </w:rPr>
        <w:t>Известия об успехах освободительной армии вызвали панику среди роялистов. Многие  солдаты   и офицеры – перуанцы или уроженцы других стран Америки – переходили  на сторон</w:t>
      </w:r>
      <w:r>
        <w:rPr>
          <w:sz w:val="28"/>
          <w:szCs w:val="28"/>
        </w:rPr>
        <w:t>у патриотов</w:t>
      </w:r>
      <w:r w:rsidRPr="006F56A6">
        <w:rPr>
          <w:sz w:val="28"/>
          <w:szCs w:val="28"/>
        </w:rPr>
        <w:t xml:space="preserve">. После безуспешных  переговоров с Сан-Мартином вице-король  Ла Серна 6 июля 1821г.  </w:t>
      </w:r>
      <w:r w:rsidR="00F47045">
        <w:rPr>
          <w:sz w:val="28"/>
          <w:szCs w:val="28"/>
        </w:rPr>
        <w:t>в</w:t>
      </w:r>
      <w:r w:rsidRPr="006F56A6">
        <w:rPr>
          <w:sz w:val="28"/>
          <w:szCs w:val="28"/>
        </w:rPr>
        <w:t>ывел свои войска из Лимы , так и не отважившись дать решительный бой патриотам . В город вступили  части армии освобождения Перу.</w:t>
      </w:r>
    </w:p>
    <w:p w14:paraId="619664B1" w14:textId="42996DA8" w:rsidR="000A5587" w:rsidRPr="006F56A6" w:rsidRDefault="000A5587" w:rsidP="000A5587">
      <w:pPr>
        <w:pStyle w:val="Default"/>
        <w:spacing w:after="24"/>
        <w:ind w:firstLine="708"/>
        <w:jc w:val="both"/>
        <w:rPr>
          <w:sz w:val="28"/>
          <w:szCs w:val="28"/>
        </w:rPr>
      </w:pPr>
      <w:r w:rsidRPr="006F56A6">
        <w:rPr>
          <w:sz w:val="28"/>
          <w:szCs w:val="28"/>
        </w:rPr>
        <w:t xml:space="preserve">Спустя несколько дней Сан-Мартин созвал представителей населения столицы и 28 июля при большом стечении  народа торжественно </w:t>
      </w:r>
      <w:r>
        <w:rPr>
          <w:sz w:val="28"/>
          <w:szCs w:val="28"/>
        </w:rPr>
        <w:t>провозгласил независимость Перу</w:t>
      </w:r>
      <w:r w:rsidRPr="006F56A6">
        <w:rPr>
          <w:sz w:val="28"/>
          <w:szCs w:val="28"/>
        </w:rPr>
        <w:t>. Он согласился временно стать главой нового государства- протектором, облеченным высше</w:t>
      </w:r>
      <w:r>
        <w:rPr>
          <w:sz w:val="28"/>
          <w:szCs w:val="28"/>
        </w:rPr>
        <w:t>й гражданской и военной властью</w:t>
      </w:r>
      <w:r w:rsidRPr="006F56A6">
        <w:rPr>
          <w:sz w:val="28"/>
          <w:szCs w:val="28"/>
        </w:rPr>
        <w:t>. В августе Сан-Мартин издал декреты об освобождении всех детей рабов, родившихся после провозглашения независимости , и об отмене принудительной трудовой  повинности индейцев . Перуанские порты были открыты для торговли с иностранными державами. 8 октября 1821г. Правительство Сан-Мартина обнародовало Временный статут, который провозглашал неприкосновенность личности , имущества , жилища, свободу печати и другие гражданские права.</w:t>
      </w:r>
    </w:p>
    <w:p w14:paraId="61A1C8D1" w14:textId="77777777" w:rsidR="000A5587" w:rsidRPr="006F56A6" w:rsidRDefault="000A5587" w:rsidP="000A5587">
      <w:pPr>
        <w:pStyle w:val="Default"/>
        <w:spacing w:after="24"/>
        <w:ind w:firstLine="708"/>
        <w:jc w:val="both"/>
        <w:rPr>
          <w:sz w:val="28"/>
          <w:szCs w:val="28"/>
        </w:rPr>
      </w:pPr>
      <w:r>
        <w:rPr>
          <w:sz w:val="28"/>
          <w:szCs w:val="28"/>
        </w:rPr>
        <w:t>Однако роялисты</w:t>
      </w:r>
      <w:r w:rsidRPr="006F56A6">
        <w:rPr>
          <w:sz w:val="28"/>
          <w:szCs w:val="28"/>
        </w:rPr>
        <w:t>, сохранив и отведя в малодоступные высокогорные районы Анд свои главные силы, продолжали контролировать большую часть страны, в том числ</w:t>
      </w:r>
      <w:r>
        <w:rPr>
          <w:sz w:val="28"/>
          <w:szCs w:val="28"/>
        </w:rPr>
        <w:t>е Верхнее Перу</w:t>
      </w:r>
      <w:r w:rsidRPr="006F56A6">
        <w:rPr>
          <w:sz w:val="28"/>
          <w:szCs w:val="28"/>
        </w:rPr>
        <w:t>.</w:t>
      </w:r>
      <w:r>
        <w:rPr>
          <w:sz w:val="28"/>
          <w:szCs w:val="28"/>
        </w:rPr>
        <w:t xml:space="preserve"> Напротив, освободительная  армия</w:t>
      </w:r>
      <w:r w:rsidRPr="006F56A6">
        <w:rPr>
          <w:sz w:val="28"/>
          <w:szCs w:val="28"/>
        </w:rPr>
        <w:t>, бойцы которой страдали от непривычного  климата и эпидемических заболеваний</w:t>
      </w:r>
      <w:r>
        <w:rPr>
          <w:sz w:val="28"/>
          <w:szCs w:val="28"/>
        </w:rPr>
        <w:t xml:space="preserve"> , быстро теряла боеспособность. Сан-Мартин понимал</w:t>
      </w:r>
      <w:r w:rsidRPr="006F56A6">
        <w:rPr>
          <w:sz w:val="28"/>
          <w:szCs w:val="28"/>
        </w:rPr>
        <w:t>, что не в состоянии завершить освобож</w:t>
      </w:r>
      <w:r>
        <w:rPr>
          <w:sz w:val="28"/>
          <w:szCs w:val="28"/>
        </w:rPr>
        <w:t>дение Перу  собственными силами</w:t>
      </w:r>
      <w:r w:rsidRPr="006F56A6">
        <w:rPr>
          <w:sz w:val="28"/>
          <w:szCs w:val="28"/>
        </w:rPr>
        <w:t>, и стремился</w:t>
      </w:r>
      <w:r>
        <w:rPr>
          <w:sz w:val="28"/>
          <w:szCs w:val="28"/>
        </w:rPr>
        <w:t xml:space="preserve"> заручиться поддержкой Колумбии</w:t>
      </w:r>
      <w:r w:rsidRPr="006F56A6">
        <w:rPr>
          <w:sz w:val="28"/>
          <w:szCs w:val="28"/>
        </w:rPr>
        <w:t xml:space="preserve">. Вследствие указанных обстоятельств он считал желательной личную встречу с Боливаром . </w:t>
      </w:r>
    </w:p>
    <w:p w14:paraId="16A1F70F" w14:textId="13109BC1" w:rsidR="000A5587" w:rsidRPr="006F56A6" w:rsidRDefault="000A5587" w:rsidP="000A5587">
      <w:pPr>
        <w:pStyle w:val="Default"/>
        <w:spacing w:after="24"/>
        <w:ind w:firstLine="708"/>
        <w:jc w:val="both"/>
        <w:rPr>
          <w:sz w:val="28"/>
          <w:szCs w:val="28"/>
        </w:rPr>
      </w:pPr>
      <w:r w:rsidRPr="006F56A6">
        <w:rPr>
          <w:sz w:val="28"/>
          <w:szCs w:val="28"/>
        </w:rPr>
        <w:t>Переговоры двух  выдающихся руководителей  освободительн</w:t>
      </w:r>
      <w:r>
        <w:rPr>
          <w:sz w:val="28"/>
          <w:szCs w:val="28"/>
        </w:rPr>
        <w:t>ого движения происходили</w:t>
      </w:r>
      <w:r w:rsidRPr="006F56A6">
        <w:rPr>
          <w:sz w:val="28"/>
          <w:szCs w:val="28"/>
        </w:rPr>
        <w:t xml:space="preserve">  в  </w:t>
      </w:r>
      <w:r>
        <w:rPr>
          <w:sz w:val="28"/>
          <w:szCs w:val="28"/>
        </w:rPr>
        <w:t xml:space="preserve"> Гуаякиле</w:t>
      </w:r>
      <w:r w:rsidRPr="006F56A6">
        <w:rPr>
          <w:sz w:val="28"/>
          <w:szCs w:val="28"/>
        </w:rPr>
        <w:t>. Они велись без свидетелей и носили су</w:t>
      </w:r>
      <w:r>
        <w:rPr>
          <w:sz w:val="28"/>
          <w:szCs w:val="28"/>
        </w:rPr>
        <w:t>губо конфиденциальный  характер</w:t>
      </w:r>
      <w:r w:rsidRPr="006F56A6">
        <w:rPr>
          <w:sz w:val="28"/>
          <w:szCs w:val="28"/>
        </w:rPr>
        <w:t>. Точное содержание их оставалось неизвестным , что позволило в дальнейшем историкам  строить на этот счет  самые различные п</w:t>
      </w:r>
      <w:r>
        <w:rPr>
          <w:sz w:val="28"/>
          <w:szCs w:val="28"/>
        </w:rPr>
        <w:t>редположения. О</w:t>
      </w:r>
      <w:r w:rsidRPr="006F56A6">
        <w:rPr>
          <w:sz w:val="28"/>
          <w:szCs w:val="28"/>
        </w:rPr>
        <w:t>днако  анализ прямых и косвенных  свидетельств участников  и современников  встречи дает возможность  составить определенное представление  о том , что же являлось предметом секретных бесед протектора  Перу и президента Колумбийской республики  .  Центральное место в ходе переговоров занял , по мнению исследователей , вопрос о совместных действиях п</w:t>
      </w:r>
      <w:r>
        <w:rPr>
          <w:sz w:val="28"/>
          <w:szCs w:val="28"/>
        </w:rPr>
        <w:t>ротив  испанских войск  в  Перу</w:t>
      </w:r>
      <w:r w:rsidRPr="006F56A6">
        <w:rPr>
          <w:sz w:val="28"/>
          <w:szCs w:val="28"/>
        </w:rPr>
        <w:t>, но соглашения на</w:t>
      </w:r>
      <w:r>
        <w:rPr>
          <w:sz w:val="28"/>
          <w:szCs w:val="28"/>
        </w:rPr>
        <w:t xml:space="preserve"> этот счет  достигнуто не было</w:t>
      </w:r>
      <w:r w:rsidRPr="006F56A6">
        <w:rPr>
          <w:sz w:val="28"/>
          <w:szCs w:val="28"/>
        </w:rPr>
        <w:t xml:space="preserve">. Боливар не имел тогда возможности  направиться во </w:t>
      </w:r>
      <w:r w:rsidR="00F47045">
        <w:rPr>
          <w:sz w:val="28"/>
          <w:szCs w:val="28"/>
        </w:rPr>
        <w:t>г</w:t>
      </w:r>
      <w:r w:rsidRPr="006F56A6">
        <w:rPr>
          <w:sz w:val="28"/>
          <w:szCs w:val="28"/>
        </w:rPr>
        <w:t>л</w:t>
      </w:r>
      <w:r w:rsidR="00F47045">
        <w:rPr>
          <w:sz w:val="28"/>
          <w:szCs w:val="28"/>
        </w:rPr>
        <w:t>а</w:t>
      </w:r>
      <w:r w:rsidRPr="006F56A6">
        <w:rPr>
          <w:sz w:val="28"/>
          <w:szCs w:val="28"/>
        </w:rPr>
        <w:t>ве всей  колумбийской армии  в Перу  или хотя бы  послать туда  круп</w:t>
      </w:r>
      <w:r>
        <w:rPr>
          <w:sz w:val="28"/>
          <w:szCs w:val="28"/>
        </w:rPr>
        <w:t>ные силы</w:t>
      </w:r>
      <w:r w:rsidRPr="006F56A6">
        <w:rPr>
          <w:sz w:val="28"/>
          <w:szCs w:val="28"/>
        </w:rPr>
        <w:t xml:space="preserve">, как предлагал Сан-Мартин, потому что  самой Колумбии  положение еще далеко  еще не стабилизировалось и в различных районах продолжали действовать остатки  разгромленных испанских частей . В помощь перуанцам  он мог бы в то время отправить лишь сравнительно </w:t>
      </w:r>
      <w:r>
        <w:rPr>
          <w:sz w:val="28"/>
          <w:szCs w:val="28"/>
        </w:rPr>
        <w:t>небольшой экспедиционный корпус</w:t>
      </w:r>
      <w:r w:rsidRPr="006F56A6">
        <w:rPr>
          <w:sz w:val="28"/>
          <w:szCs w:val="28"/>
        </w:rPr>
        <w:t>.</w:t>
      </w:r>
    </w:p>
    <w:p w14:paraId="5E8FBAF6" w14:textId="77777777" w:rsidR="000A5587" w:rsidRPr="006F56A6" w:rsidRDefault="000A5587" w:rsidP="000A5587">
      <w:pPr>
        <w:pStyle w:val="Default"/>
        <w:spacing w:after="24"/>
        <w:ind w:firstLine="708"/>
        <w:jc w:val="both"/>
        <w:rPr>
          <w:sz w:val="28"/>
          <w:szCs w:val="28"/>
        </w:rPr>
      </w:pPr>
      <w:r>
        <w:rPr>
          <w:sz w:val="28"/>
          <w:szCs w:val="28"/>
        </w:rPr>
        <w:t>Сан-Мартин же</w:t>
      </w:r>
      <w:r w:rsidRPr="006F56A6">
        <w:rPr>
          <w:sz w:val="28"/>
          <w:szCs w:val="28"/>
        </w:rPr>
        <w:t>,</w:t>
      </w:r>
      <w:r>
        <w:rPr>
          <w:sz w:val="28"/>
          <w:szCs w:val="28"/>
        </w:rPr>
        <w:t xml:space="preserve"> склонный, видимо</w:t>
      </w:r>
      <w:r w:rsidRPr="006F56A6">
        <w:rPr>
          <w:sz w:val="28"/>
          <w:szCs w:val="28"/>
        </w:rPr>
        <w:t>, объяснять позицию своего собеседника  нежеланием делить с кем бы то ни было лавры освободителя Перу  и власть над этой страной  после окончат</w:t>
      </w:r>
      <w:r>
        <w:rPr>
          <w:sz w:val="28"/>
          <w:szCs w:val="28"/>
        </w:rPr>
        <w:t>ельного изгнания  колонизаторов</w:t>
      </w:r>
      <w:r w:rsidRPr="006F56A6">
        <w:rPr>
          <w:sz w:val="28"/>
          <w:szCs w:val="28"/>
        </w:rPr>
        <w:t>, готов был признать главенствующую роль Боливара  и  передать в  ег</w:t>
      </w:r>
      <w:r>
        <w:rPr>
          <w:sz w:val="28"/>
          <w:szCs w:val="28"/>
        </w:rPr>
        <w:t>о полное  подчинение свою армию</w:t>
      </w:r>
      <w:r w:rsidRPr="006F56A6">
        <w:rPr>
          <w:sz w:val="28"/>
          <w:szCs w:val="28"/>
        </w:rPr>
        <w:t>. Однако президент Колумбии  отверг и такой вариант .</w:t>
      </w:r>
    </w:p>
    <w:p w14:paraId="4B045844" w14:textId="0AEE5EBA" w:rsidR="000A5587" w:rsidRPr="006F56A6" w:rsidRDefault="000A5587" w:rsidP="000A5587">
      <w:pPr>
        <w:pStyle w:val="Default"/>
        <w:spacing w:after="24"/>
        <w:ind w:firstLine="708"/>
        <w:jc w:val="both"/>
        <w:rPr>
          <w:sz w:val="28"/>
          <w:szCs w:val="28"/>
        </w:rPr>
      </w:pPr>
      <w:r w:rsidRPr="006F56A6">
        <w:rPr>
          <w:sz w:val="28"/>
          <w:szCs w:val="28"/>
        </w:rPr>
        <w:t>Обмен мнениями выявил также серьезные разногласия  при обсуждении будущей  формы государственн</w:t>
      </w:r>
      <w:r>
        <w:rPr>
          <w:sz w:val="28"/>
          <w:szCs w:val="28"/>
        </w:rPr>
        <w:t>ого   устройства в Перу  и  других южноамериканских стран</w:t>
      </w:r>
      <w:r w:rsidRPr="006F56A6">
        <w:rPr>
          <w:sz w:val="28"/>
          <w:szCs w:val="28"/>
        </w:rPr>
        <w:t>. В то время как Сан-Мартин  отдавал предпочтение  конституционной монархии,</w:t>
      </w:r>
      <w:r w:rsidR="00FC5055">
        <w:rPr>
          <w:sz w:val="28"/>
          <w:szCs w:val="28"/>
        </w:rPr>
        <w:t xml:space="preserve"> </w:t>
      </w:r>
      <w:r w:rsidRPr="006F56A6">
        <w:rPr>
          <w:sz w:val="28"/>
          <w:szCs w:val="28"/>
        </w:rPr>
        <w:t>Боливар был решительным сторонником  республиканского строя .</w:t>
      </w:r>
    </w:p>
    <w:p w14:paraId="00BB0DEF" w14:textId="0529F5FB" w:rsidR="000A5587" w:rsidRPr="006F56A6" w:rsidRDefault="000A5587" w:rsidP="000A5587">
      <w:pPr>
        <w:pStyle w:val="Default"/>
        <w:spacing w:after="24"/>
        <w:ind w:firstLine="708"/>
        <w:jc w:val="both"/>
        <w:rPr>
          <w:sz w:val="28"/>
          <w:szCs w:val="28"/>
        </w:rPr>
      </w:pPr>
      <w:r w:rsidRPr="006F56A6">
        <w:rPr>
          <w:sz w:val="28"/>
          <w:szCs w:val="28"/>
        </w:rPr>
        <w:t>Вследствие глубоких расхождений между  Боливаром и Сан-Мартином их вс</w:t>
      </w:r>
      <w:r>
        <w:rPr>
          <w:sz w:val="28"/>
          <w:szCs w:val="28"/>
        </w:rPr>
        <w:t xml:space="preserve">треча оказалась  </w:t>
      </w:r>
      <w:r w:rsidR="00F47045">
        <w:rPr>
          <w:sz w:val="28"/>
          <w:szCs w:val="28"/>
        </w:rPr>
        <w:t>бесплодной</w:t>
      </w:r>
      <w:r>
        <w:rPr>
          <w:sz w:val="28"/>
          <w:szCs w:val="28"/>
        </w:rPr>
        <w:t xml:space="preserve"> и</w:t>
      </w:r>
      <w:r w:rsidRPr="006F56A6">
        <w:rPr>
          <w:sz w:val="28"/>
          <w:szCs w:val="28"/>
        </w:rPr>
        <w:t xml:space="preserve"> не желая  быть пом</w:t>
      </w:r>
      <w:r>
        <w:rPr>
          <w:sz w:val="28"/>
          <w:szCs w:val="28"/>
        </w:rPr>
        <w:t>ехой полного освобождения Перу</w:t>
      </w:r>
      <w:r w:rsidR="00291FBD">
        <w:rPr>
          <w:sz w:val="28"/>
          <w:szCs w:val="28"/>
        </w:rPr>
        <w:t>,</w:t>
      </w:r>
      <w:r w:rsidRPr="006F56A6">
        <w:rPr>
          <w:sz w:val="28"/>
          <w:szCs w:val="28"/>
        </w:rPr>
        <w:t xml:space="preserve"> Сан</w:t>
      </w:r>
      <w:r w:rsidR="00F47045">
        <w:rPr>
          <w:sz w:val="28"/>
          <w:szCs w:val="28"/>
        </w:rPr>
        <w:t>-</w:t>
      </w:r>
      <w:r w:rsidRPr="006F56A6">
        <w:rPr>
          <w:sz w:val="28"/>
          <w:szCs w:val="28"/>
        </w:rPr>
        <w:t xml:space="preserve">Мартин  пришел к выводу , что во имя быстрейшего   достижения этой цели  ему следует отказаться от военного и политического </w:t>
      </w:r>
      <w:r>
        <w:rPr>
          <w:sz w:val="28"/>
          <w:szCs w:val="28"/>
        </w:rPr>
        <w:t xml:space="preserve"> руководства  в пользу Боливара</w:t>
      </w:r>
      <w:r w:rsidRPr="006F56A6">
        <w:rPr>
          <w:sz w:val="28"/>
          <w:szCs w:val="28"/>
        </w:rPr>
        <w:t xml:space="preserve">. 20 сентября  1822  г.  он сложил полномочия  перед </w:t>
      </w:r>
      <w:r>
        <w:rPr>
          <w:sz w:val="28"/>
          <w:szCs w:val="28"/>
        </w:rPr>
        <w:t>учредительным конгрессом в Лиме</w:t>
      </w:r>
      <w:r w:rsidRPr="006F56A6">
        <w:rPr>
          <w:sz w:val="28"/>
          <w:szCs w:val="28"/>
        </w:rPr>
        <w:t>, после чего выехал в Буэнос  – Айрес, а затем в Европу .</w:t>
      </w:r>
    </w:p>
    <w:p w14:paraId="23124C83" w14:textId="77777777" w:rsidR="000A5587" w:rsidRPr="006F56A6" w:rsidRDefault="000A5587" w:rsidP="000A5587">
      <w:pPr>
        <w:pStyle w:val="Default"/>
        <w:spacing w:after="24"/>
        <w:ind w:firstLine="708"/>
        <w:jc w:val="both"/>
        <w:rPr>
          <w:sz w:val="28"/>
          <w:szCs w:val="28"/>
        </w:rPr>
      </w:pPr>
      <w:r w:rsidRPr="006F56A6">
        <w:rPr>
          <w:sz w:val="28"/>
          <w:szCs w:val="28"/>
        </w:rPr>
        <w:t>22 сентября конгресс официально провозгласил независимость Перу и передал власть Верховной правительственной  хунте во главе с бывши</w:t>
      </w:r>
      <w:r>
        <w:rPr>
          <w:sz w:val="28"/>
          <w:szCs w:val="28"/>
        </w:rPr>
        <w:t>м испанским генералом Ла Мааром.</w:t>
      </w:r>
    </w:p>
    <w:p w14:paraId="100E0A65" w14:textId="659EDA50" w:rsidR="000A5587" w:rsidRPr="006F56A6" w:rsidRDefault="000A5587" w:rsidP="000A5587">
      <w:pPr>
        <w:pStyle w:val="Default"/>
        <w:spacing w:after="24"/>
        <w:ind w:firstLine="708"/>
        <w:jc w:val="both"/>
        <w:rPr>
          <w:sz w:val="28"/>
          <w:szCs w:val="28"/>
        </w:rPr>
      </w:pPr>
      <w:r w:rsidRPr="006F56A6">
        <w:rPr>
          <w:sz w:val="28"/>
          <w:szCs w:val="28"/>
        </w:rPr>
        <w:t>Тем временем в Ли</w:t>
      </w:r>
      <w:r>
        <w:rPr>
          <w:sz w:val="28"/>
          <w:szCs w:val="28"/>
        </w:rPr>
        <w:t>му  прибыли колумбийские войска</w:t>
      </w:r>
      <w:r w:rsidRPr="006F56A6">
        <w:rPr>
          <w:sz w:val="28"/>
          <w:szCs w:val="28"/>
        </w:rPr>
        <w:t xml:space="preserve">, которыми </w:t>
      </w:r>
      <w:r>
        <w:rPr>
          <w:sz w:val="28"/>
          <w:szCs w:val="28"/>
        </w:rPr>
        <w:t xml:space="preserve"> командовал Сукре</w:t>
      </w:r>
      <w:r w:rsidRPr="006F56A6">
        <w:rPr>
          <w:sz w:val="28"/>
          <w:szCs w:val="28"/>
        </w:rPr>
        <w:t xml:space="preserve">. Но поскольку большая часть перуанской армии  </w:t>
      </w:r>
      <w:r>
        <w:rPr>
          <w:sz w:val="28"/>
          <w:szCs w:val="28"/>
        </w:rPr>
        <w:t>находилась на юге</w:t>
      </w:r>
      <w:r w:rsidRPr="006F56A6">
        <w:rPr>
          <w:sz w:val="28"/>
          <w:szCs w:val="28"/>
        </w:rPr>
        <w:t>, испанское командование  сумело</w:t>
      </w:r>
      <w:r>
        <w:rPr>
          <w:sz w:val="28"/>
          <w:szCs w:val="28"/>
        </w:rPr>
        <w:t xml:space="preserve"> в середине июня овладеть Лимой</w:t>
      </w:r>
      <w:r w:rsidRPr="006F56A6">
        <w:rPr>
          <w:sz w:val="28"/>
          <w:szCs w:val="28"/>
        </w:rPr>
        <w:t>. Перуанский конгресс  перенес   свое местопребывание  в Кальяо и назначил главнокомандующим  вооруженными силами  Сукре . По его совету конгресс обратился  к Боливару с просьбой взять на себя руководство  военными действиями против испанцев в  Перу .</w:t>
      </w:r>
    </w:p>
    <w:p w14:paraId="05B18AA4" w14:textId="48110734" w:rsidR="000A5587" w:rsidRPr="006F56A6" w:rsidRDefault="000A5587" w:rsidP="000A5587">
      <w:pPr>
        <w:pStyle w:val="Default"/>
        <w:spacing w:after="24"/>
        <w:ind w:firstLine="708"/>
        <w:jc w:val="both"/>
        <w:rPr>
          <w:sz w:val="28"/>
          <w:szCs w:val="28"/>
        </w:rPr>
      </w:pPr>
      <w:r w:rsidRPr="006F56A6">
        <w:rPr>
          <w:sz w:val="28"/>
          <w:szCs w:val="28"/>
        </w:rPr>
        <w:t>Через месяц роялисты выну</w:t>
      </w:r>
      <w:r>
        <w:rPr>
          <w:sz w:val="28"/>
          <w:szCs w:val="28"/>
        </w:rPr>
        <w:t>ждены были покинуть Лиму, и туда вернулись патриоты</w:t>
      </w:r>
      <w:r w:rsidRPr="006F56A6">
        <w:rPr>
          <w:sz w:val="28"/>
          <w:szCs w:val="28"/>
        </w:rPr>
        <w:t xml:space="preserve">. В начале сентября </w:t>
      </w:r>
      <w:smartTag w:uri="urn:schemas-microsoft-com:office:smarttags" w:element="metricconverter">
        <w:smartTagPr>
          <w:attr w:name="ProductID" w:val="1823 г"/>
        </w:smartTagPr>
        <w:r w:rsidRPr="006F56A6">
          <w:rPr>
            <w:sz w:val="28"/>
            <w:szCs w:val="28"/>
          </w:rPr>
          <w:t>1823 г</w:t>
        </w:r>
      </w:smartTag>
      <w:r w:rsidRPr="006F56A6">
        <w:rPr>
          <w:sz w:val="28"/>
          <w:szCs w:val="28"/>
        </w:rPr>
        <w:t>. в Лиму прибыл Боливар,</w:t>
      </w:r>
      <w:r w:rsidR="00FC5055">
        <w:rPr>
          <w:sz w:val="28"/>
          <w:szCs w:val="28"/>
        </w:rPr>
        <w:t xml:space="preserve"> </w:t>
      </w:r>
      <w:r w:rsidRPr="006F56A6">
        <w:rPr>
          <w:sz w:val="28"/>
          <w:szCs w:val="28"/>
        </w:rPr>
        <w:t xml:space="preserve">торжественно встреченный  представителями  </w:t>
      </w:r>
      <w:r>
        <w:rPr>
          <w:sz w:val="28"/>
          <w:szCs w:val="28"/>
        </w:rPr>
        <w:t>гражданских  и военных  властей.</w:t>
      </w:r>
      <w:r w:rsidRPr="006F56A6">
        <w:rPr>
          <w:sz w:val="28"/>
          <w:szCs w:val="28"/>
        </w:rPr>
        <w:t xml:space="preserve"> Население во</w:t>
      </w:r>
      <w:r>
        <w:rPr>
          <w:sz w:val="28"/>
          <w:szCs w:val="28"/>
        </w:rPr>
        <w:t xml:space="preserve">сторженно приветствовало его </w:t>
      </w:r>
      <w:r w:rsidRPr="006F56A6">
        <w:rPr>
          <w:sz w:val="28"/>
          <w:szCs w:val="28"/>
        </w:rPr>
        <w:t xml:space="preserve"> 10 сентября перуанский конгресс провозгласил Боливара Осво</w:t>
      </w:r>
      <w:r>
        <w:rPr>
          <w:sz w:val="28"/>
          <w:szCs w:val="28"/>
        </w:rPr>
        <w:t>бодителем</w:t>
      </w:r>
      <w:r w:rsidRPr="006F56A6">
        <w:rPr>
          <w:sz w:val="28"/>
          <w:szCs w:val="28"/>
        </w:rPr>
        <w:t>, возложил на него верховное командование  вооруженными силами  и предоставил ему чрезвычайные полномочия , обязав президента соглас</w:t>
      </w:r>
      <w:r>
        <w:rPr>
          <w:sz w:val="28"/>
          <w:szCs w:val="28"/>
        </w:rPr>
        <w:t>овывать с ним все свои действия</w:t>
      </w:r>
      <w:r w:rsidRPr="006F56A6">
        <w:rPr>
          <w:sz w:val="28"/>
          <w:szCs w:val="28"/>
        </w:rPr>
        <w:t xml:space="preserve">. </w:t>
      </w:r>
    </w:p>
    <w:p w14:paraId="07206B6B" w14:textId="504E2E61" w:rsidR="000A5587" w:rsidRPr="006F56A6" w:rsidRDefault="000A5587" w:rsidP="000A5587">
      <w:pPr>
        <w:pStyle w:val="Default"/>
        <w:spacing w:after="24"/>
        <w:ind w:firstLine="708"/>
        <w:jc w:val="both"/>
        <w:rPr>
          <w:sz w:val="28"/>
          <w:szCs w:val="28"/>
        </w:rPr>
      </w:pPr>
      <w:r>
        <w:rPr>
          <w:sz w:val="28"/>
          <w:szCs w:val="28"/>
        </w:rPr>
        <w:t>Тем не менее его</w:t>
      </w:r>
      <w:r w:rsidRPr="006F56A6">
        <w:rPr>
          <w:sz w:val="28"/>
          <w:szCs w:val="28"/>
        </w:rPr>
        <w:t xml:space="preserve"> становилось все более затрудни</w:t>
      </w:r>
      <w:r>
        <w:rPr>
          <w:sz w:val="28"/>
          <w:szCs w:val="28"/>
        </w:rPr>
        <w:t>тельным</w:t>
      </w:r>
      <w:r w:rsidRPr="006F56A6">
        <w:rPr>
          <w:sz w:val="28"/>
          <w:szCs w:val="28"/>
        </w:rPr>
        <w:t xml:space="preserve">. Он не только  был лишен возможности начать активные действия против испанцев , но и столкнуться с крайне враждебным  отношением значительной части перуанских крупных земледельцев и чиновников , высшего духовенства </w:t>
      </w:r>
      <w:r>
        <w:rPr>
          <w:sz w:val="28"/>
          <w:szCs w:val="28"/>
        </w:rPr>
        <w:t>и офицеров. Эти круги</w:t>
      </w:r>
      <w:r w:rsidRPr="006F56A6">
        <w:rPr>
          <w:sz w:val="28"/>
          <w:szCs w:val="28"/>
        </w:rPr>
        <w:t>, тесно связанные с  испанс</w:t>
      </w:r>
      <w:r>
        <w:rPr>
          <w:sz w:val="28"/>
          <w:szCs w:val="28"/>
        </w:rPr>
        <w:t>кими колонизаторами , опасались, что освобождение Перу</w:t>
      </w:r>
      <w:r w:rsidRPr="006F56A6">
        <w:rPr>
          <w:sz w:val="28"/>
          <w:szCs w:val="28"/>
        </w:rPr>
        <w:t xml:space="preserve">, </w:t>
      </w:r>
      <w:r w:rsidR="00934731" w:rsidRPr="006F56A6">
        <w:rPr>
          <w:sz w:val="28"/>
          <w:szCs w:val="28"/>
        </w:rPr>
        <w:t>осуществлённое</w:t>
      </w:r>
      <w:r w:rsidRPr="006F56A6">
        <w:rPr>
          <w:sz w:val="28"/>
          <w:szCs w:val="28"/>
        </w:rPr>
        <w:t xml:space="preserve"> при решающем участии колумбийской армии ,неизбежно повлечет за собой присоединение страны к Колумбии и проведен</w:t>
      </w:r>
      <w:r>
        <w:rPr>
          <w:sz w:val="28"/>
          <w:szCs w:val="28"/>
        </w:rPr>
        <w:t>ию прогрессивных преобразований</w:t>
      </w:r>
      <w:r w:rsidRPr="006F56A6">
        <w:rPr>
          <w:sz w:val="28"/>
          <w:szCs w:val="28"/>
        </w:rPr>
        <w:t>. Чтобы снабдить не</w:t>
      </w:r>
      <w:r>
        <w:rPr>
          <w:sz w:val="28"/>
          <w:szCs w:val="28"/>
        </w:rPr>
        <w:t>обходимым Освободительную армию</w:t>
      </w:r>
      <w:r w:rsidRPr="006F56A6">
        <w:rPr>
          <w:sz w:val="28"/>
          <w:szCs w:val="28"/>
        </w:rPr>
        <w:t>, Боливар приказал конфисковать имущество роялистов и даже драгоценную церковную утварь. Тем не менее он едва</w:t>
      </w:r>
      <w:r>
        <w:rPr>
          <w:sz w:val="28"/>
          <w:szCs w:val="28"/>
        </w:rPr>
        <w:t xml:space="preserve"> ли смог бы полностью вооружить, снарядить</w:t>
      </w:r>
      <w:r w:rsidRPr="006F56A6">
        <w:rPr>
          <w:sz w:val="28"/>
          <w:szCs w:val="28"/>
        </w:rPr>
        <w:t>, обеспечить бо</w:t>
      </w:r>
      <w:r>
        <w:rPr>
          <w:sz w:val="28"/>
          <w:szCs w:val="28"/>
        </w:rPr>
        <w:t>еприпасами питанием свои войска</w:t>
      </w:r>
      <w:r w:rsidRPr="006F56A6">
        <w:rPr>
          <w:sz w:val="28"/>
          <w:szCs w:val="28"/>
        </w:rPr>
        <w:t>, если бы не активная  поддержка широких  слоев населения .</w:t>
      </w:r>
    </w:p>
    <w:p w14:paraId="01C59BB0" w14:textId="2552ABEF" w:rsidR="000A5587" w:rsidRPr="006F56A6" w:rsidRDefault="000A5587" w:rsidP="000A5587">
      <w:pPr>
        <w:pStyle w:val="Default"/>
        <w:spacing w:after="24"/>
        <w:ind w:firstLine="708"/>
        <w:jc w:val="both"/>
        <w:rPr>
          <w:sz w:val="28"/>
          <w:szCs w:val="28"/>
        </w:rPr>
      </w:pPr>
      <w:r>
        <w:rPr>
          <w:sz w:val="28"/>
          <w:szCs w:val="28"/>
        </w:rPr>
        <w:t>Е</w:t>
      </w:r>
      <w:r w:rsidRPr="006F56A6">
        <w:rPr>
          <w:sz w:val="28"/>
          <w:szCs w:val="28"/>
        </w:rPr>
        <w:t xml:space="preserve">го армия в середине июня </w:t>
      </w:r>
      <w:smartTag w:uri="urn:schemas-microsoft-com:office:smarttags" w:element="metricconverter">
        <w:smartTagPr>
          <w:attr w:name="ProductID" w:val="1824 г"/>
        </w:smartTagPr>
        <w:r w:rsidRPr="006F56A6">
          <w:rPr>
            <w:sz w:val="28"/>
            <w:szCs w:val="28"/>
          </w:rPr>
          <w:t>1824 г</w:t>
        </w:r>
      </w:smartTag>
      <w:r w:rsidRPr="006F56A6">
        <w:rPr>
          <w:sz w:val="28"/>
          <w:szCs w:val="28"/>
        </w:rPr>
        <w:t>. начала поход на юго-восток и, перейдя  горные хребты А</w:t>
      </w:r>
      <w:r>
        <w:rPr>
          <w:sz w:val="28"/>
          <w:szCs w:val="28"/>
        </w:rPr>
        <w:t>нд , вышла на плоскогорье Паско</w:t>
      </w:r>
      <w:r w:rsidRPr="006F56A6">
        <w:rPr>
          <w:sz w:val="28"/>
          <w:szCs w:val="28"/>
        </w:rPr>
        <w:t>. Её внезапное появле</w:t>
      </w:r>
      <w:r>
        <w:rPr>
          <w:sz w:val="28"/>
          <w:szCs w:val="28"/>
        </w:rPr>
        <w:t>ние застало роялистов врасплох</w:t>
      </w:r>
      <w:r w:rsidRPr="006F56A6">
        <w:rPr>
          <w:sz w:val="28"/>
          <w:szCs w:val="28"/>
        </w:rPr>
        <w:t>. 6 августа на равнине Хунин разыгралось ожесточенная битва . она длилась полтора часа . С обеих  сторон во время боя не раздалось ни одного выстрела , ср</w:t>
      </w:r>
      <w:r>
        <w:rPr>
          <w:sz w:val="28"/>
          <w:szCs w:val="28"/>
        </w:rPr>
        <w:t>ажались только холодным оружием</w:t>
      </w:r>
      <w:r w:rsidRPr="006F56A6">
        <w:rPr>
          <w:sz w:val="28"/>
          <w:szCs w:val="28"/>
        </w:rPr>
        <w:t>. Не выдержал стремительного натиска патриотов , испанские войска , охваченные паникой , обратились в бегство .</w:t>
      </w:r>
    </w:p>
    <w:p w14:paraId="14F2666D" w14:textId="62562CEE" w:rsidR="000A5587" w:rsidRPr="006F56A6" w:rsidRDefault="000A5587" w:rsidP="000A5587">
      <w:pPr>
        <w:pStyle w:val="Default"/>
        <w:spacing w:after="24"/>
        <w:ind w:firstLine="708"/>
        <w:jc w:val="both"/>
        <w:rPr>
          <w:sz w:val="28"/>
          <w:szCs w:val="28"/>
        </w:rPr>
      </w:pPr>
      <w:r w:rsidRPr="006F56A6">
        <w:rPr>
          <w:sz w:val="28"/>
          <w:szCs w:val="28"/>
        </w:rPr>
        <w:t>Но испанцы все еще сохр</w:t>
      </w:r>
      <w:r>
        <w:rPr>
          <w:sz w:val="28"/>
          <w:szCs w:val="28"/>
        </w:rPr>
        <w:t>аняли в Перу 12-тысячную армию</w:t>
      </w:r>
      <w:r w:rsidRPr="006F56A6">
        <w:rPr>
          <w:sz w:val="28"/>
          <w:szCs w:val="28"/>
        </w:rPr>
        <w:t>, которую возглавил теперь сам вице</w:t>
      </w:r>
      <w:r>
        <w:rPr>
          <w:sz w:val="28"/>
          <w:szCs w:val="28"/>
        </w:rPr>
        <w:t xml:space="preserve"> – король</w:t>
      </w:r>
      <w:r w:rsidRPr="006F56A6">
        <w:rPr>
          <w:sz w:val="28"/>
          <w:szCs w:val="28"/>
        </w:rPr>
        <w:t>. Предстояли решающие бои, и обе стороны усиленно готовились к с</w:t>
      </w:r>
      <w:r>
        <w:rPr>
          <w:sz w:val="28"/>
          <w:szCs w:val="28"/>
        </w:rPr>
        <w:t>хватке</w:t>
      </w:r>
      <w:r w:rsidRPr="006F56A6">
        <w:rPr>
          <w:sz w:val="28"/>
          <w:szCs w:val="28"/>
        </w:rPr>
        <w:t>. Боливар воспользовался наступившей передышкой и, возложил обязанности главнокоманду</w:t>
      </w:r>
      <w:r>
        <w:rPr>
          <w:sz w:val="28"/>
          <w:szCs w:val="28"/>
        </w:rPr>
        <w:t>ющего на своего помощника Сукре.</w:t>
      </w:r>
    </w:p>
    <w:p w14:paraId="32501744" w14:textId="487FD470" w:rsidR="000A5587" w:rsidRDefault="000A5587" w:rsidP="000A5587">
      <w:pPr>
        <w:pStyle w:val="Default"/>
        <w:spacing w:after="24"/>
        <w:ind w:firstLine="708"/>
        <w:jc w:val="both"/>
        <w:rPr>
          <w:sz w:val="28"/>
          <w:szCs w:val="28"/>
        </w:rPr>
      </w:pPr>
      <w:r w:rsidRPr="006F56A6">
        <w:rPr>
          <w:sz w:val="28"/>
          <w:szCs w:val="28"/>
        </w:rPr>
        <w:t>Наконец противники</w:t>
      </w:r>
      <w:r>
        <w:rPr>
          <w:sz w:val="28"/>
          <w:szCs w:val="28"/>
        </w:rPr>
        <w:t xml:space="preserve"> встретились на равнине Аякучо</w:t>
      </w:r>
      <w:r w:rsidRPr="006F56A6">
        <w:rPr>
          <w:sz w:val="28"/>
          <w:szCs w:val="28"/>
        </w:rPr>
        <w:t xml:space="preserve">, расположенной на высоте </w:t>
      </w:r>
      <w:smartTag w:uri="urn:schemas-microsoft-com:office:smarttags" w:element="metricconverter">
        <w:smartTagPr>
          <w:attr w:name="ProductID" w:val="3400 м"/>
        </w:smartTagPr>
        <w:r w:rsidRPr="006F56A6">
          <w:rPr>
            <w:sz w:val="28"/>
            <w:szCs w:val="28"/>
          </w:rPr>
          <w:t>3400 м</w:t>
        </w:r>
      </w:smartTag>
      <w:r w:rsidRPr="006F56A6">
        <w:rPr>
          <w:sz w:val="28"/>
          <w:szCs w:val="28"/>
        </w:rPr>
        <w:t xml:space="preserve">, примерно на пол пути между Куской и Лимой . Сражение началось в 10 часов утра 9 декабря </w:t>
      </w:r>
      <w:smartTag w:uri="urn:schemas-microsoft-com:office:smarttags" w:element="metricconverter">
        <w:smartTagPr>
          <w:attr w:name="ProductID" w:val="1824 г"/>
        </w:smartTagPr>
        <w:r w:rsidRPr="006F56A6">
          <w:rPr>
            <w:sz w:val="28"/>
            <w:szCs w:val="28"/>
          </w:rPr>
          <w:t>1824 г</w:t>
        </w:r>
      </w:smartTag>
      <w:r w:rsidRPr="006F56A6">
        <w:rPr>
          <w:sz w:val="28"/>
          <w:szCs w:val="28"/>
        </w:rPr>
        <w:t xml:space="preserve">. Перед боем Сукре обратился к своим бойцам с краткой речью . « От ваших усилий зависит судьба Южной Америки », - сказал </w:t>
      </w:r>
      <w:r>
        <w:rPr>
          <w:sz w:val="28"/>
          <w:szCs w:val="28"/>
        </w:rPr>
        <w:t>он. Битва продолжалась всего ок</w:t>
      </w:r>
      <w:r w:rsidRPr="006F56A6">
        <w:rPr>
          <w:sz w:val="28"/>
          <w:szCs w:val="28"/>
        </w:rPr>
        <w:t xml:space="preserve">оло часа и закончилась блестящей победой патриотов . Испанцы понесли огромные потери убитыми и ранеными . Более 2 тыс. солдат, несколько сот офицеров и 14 генералов  во главе с вице – королем </w:t>
      </w:r>
      <w:r>
        <w:rPr>
          <w:sz w:val="28"/>
          <w:szCs w:val="28"/>
        </w:rPr>
        <w:t>Ла Серной были захвачены в плен</w:t>
      </w:r>
      <w:r w:rsidRPr="006F56A6">
        <w:rPr>
          <w:sz w:val="28"/>
          <w:szCs w:val="28"/>
        </w:rPr>
        <w:t>. В сражении  при Аякучо была разгромлена последняя крупная    группировка испанских в</w:t>
      </w:r>
      <w:r>
        <w:rPr>
          <w:sz w:val="28"/>
          <w:szCs w:val="28"/>
        </w:rPr>
        <w:t>ойск на американском континенте</w:t>
      </w:r>
      <w:r w:rsidRPr="006F56A6">
        <w:rPr>
          <w:sz w:val="28"/>
          <w:szCs w:val="28"/>
        </w:rPr>
        <w:t xml:space="preserve">. </w:t>
      </w:r>
    </w:p>
    <w:p w14:paraId="45994C41" w14:textId="455CB683" w:rsidR="000A5587" w:rsidRPr="006F56A6" w:rsidRDefault="000A5587" w:rsidP="000A5587">
      <w:pPr>
        <w:pStyle w:val="Default"/>
        <w:spacing w:after="24"/>
        <w:ind w:firstLine="708"/>
        <w:jc w:val="both"/>
        <w:rPr>
          <w:sz w:val="28"/>
          <w:szCs w:val="28"/>
        </w:rPr>
      </w:pPr>
      <w:r w:rsidRPr="006F56A6">
        <w:rPr>
          <w:sz w:val="28"/>
          <w:szCs w:val="28"/>
        </w:rPr>
        <w:t>В конце декабря 1824</w:t>
      </w:r>
      <w:r w:rsidR="00743808">
        <w:rPr>
          <w:sz w:val="28"/>
          <w:szCs w:val="28"/>
        </w:rPr>
        <w:t xml:space="preserve"> </w:t>
      </w:r>
      <w:r w:rsidRPr="006F56A6">
        <w:rPr>
          <w:sz w:val="28"/>
          <w:szCs w:val="28"/>
        </w:rPr>
        <w:t>г. армия Сукре вступила в Ку</w:t>
      </w:r>
      <w:r>
        <w:rPr>
          <w:sz w:val="28"/>
          <w:szCs w:val="28"/>
        </w:rPr>
        <w:t>ско и двинулась на юго-восток в Верхнем Перу</w:t>
      </w:r>
      <w:r w:rsidRPr="006F56A6">
        <w:rPr>
          <w:sz w:val="28"/>
          <w:szCs w:val="28"/>
        </w:rPr>
        <w:t xml:space="preserve">. Она не встретила там серьезного сопротивления, так как испанские части, понимая бесперспективность дальнейшей борьбы, при приближении освободительной армии отходили без боя или капитулировали, Население, в основном индейцы, открыта поддерживало патриотов. Партизанские отряды, много лет действовавшие в тылу у испанцев на севере страны , в свою очередь перешли в наступление . 28 января </w:t>
      </w:r>
      <w:smartTag w:uri="urn:schemas-microsoft-com:office:smarttags" w:element="metricconverter">
        <w:smartTagPr>
          <w:attr w:name="ProductID" w:val="1825 г"/>
        </w:smartTagPr>
        <w:r w:rsidRPr="006F56A6">
          <w:rPr>
            <w:sz w:val="28"/>
            <w:szCs w:val="28"/>
          </w:rPr>
          <w:t>1825 г</w:t>
        </w:r>
      </w:smartTag>
      <w:r>
        <w:rPr>
          <w:sz w:val="28"/>
          <w:szCs w:val="28"/>
        </w:rPr>
        <w:t>. они заняли Ла</w:t>
      </w:r>
      <w:r w:rsidRPr="006F56A6">
        <w:rPr>
          <w:sz w:val="28"/>
          <w:szCs w:val="28"/>
        </w:rPr>
        <w:t>–Пас, а в начале февраля иуда в</w:t>
      </w:r>
      <w:r>
        <w:rPr>
          <w:sz w:val="28"/>
          <w:szCs w:val="28"/>
        </w:rPr>
        <w:t>ступили регулярные войска Сукре</w:t>
      </w:r>
      <w:r w:rsidRPr="006F56A6">
        <w:rPr>
          <w:sz w:val="28"/>
          <w:szCs w:val="28"/>
        </w:rPr>
        <w:t>. 6 августа Учредительное собрание провинций Верхнего Перу провозгласило независимость и суверенитет страны, в</w:t>
      </w:r>
      <w:r>
        <w:rPr>
          <w:sz w:val="28"/>
          <w:szCs w:val="28"/>
        </w:rPr>
        <w:t>ручив верховную власть Боливару</w:t>
      </w:r>
      <w:r w:rsidRPr="006F56A6">
        <w:rPr>
          <w:sz w:val="28"/>
          <w:szCs w:val="28"/>
        </w:rPr>
        <w:t>. В</w:t>
      </w:r>
      <w:r>
        <w:rPr>
          <w:sz w:val="28"/>
          <w:szCs w:val="28"/>
        </w:rPr>
        <w:t xml:space="preserve"> </w:t>
      </w:r>
      <w:r w:rsidRPr="006F56A6">
        <w:rPr>
          <w:sz w:val="28"/>
          <w:szCs w:val="28"/>
        </w:rPr>
        <w:t xml:space="preserve">его честь новое государство получило название Боливии. </w:t>
      </w:r>
    </w:p>
    <w:p w14:paraId="250F32D1" w14:textId="7B6E95F5" w:rsidR="000A5587" w:rsidRPr="006F56A6" w:rsidRDefault="000A5587" w:rsidP="000A5587">
      <w:pPr>
        <w:pStyle w:val="Default"/>
        <w:spacing w:after="24"/>
        <w:ind w:firstLine="708"/>
        <w:jc w:val="both"/>
        <w:rPr>
          <w:sz w:val="28"/>
          <w:szCs w:val="28"/>
        </w:rPr>
      </w:pPr>
      <w:r w:rsidRPr="006F56A6">
        <w:rPr>
          <w:sz w:val="28"/>
          <w:szCs w:val="28"/>
        </w:rPr>
        <w:t xml:space="preserve">В конце </w:t>
      </w:r>
      <w:smartTag w:uri="urn:schemas-microsoft-com:office:smarttags" w:element="metricconverter">
        <w:smartTagPr>
          <w:attr w:name="ProductID" w:val="1825 г"/>
        </w:smartTagPr>
        <w:r w:rsidRPr="006F56A6">
          <w:rPr>
            <w:sz w:val="28"/>
            <w:szCs w:val="28"/>
          </w:rPr>
          <w:t>1825 г</w:t>
        </w:r>
      </w:smartTag>
      <w:r w:rsidRPr="006F56A6">
        <w:rPr>
          <w:sz w:val="28"/>
          <w:szCs w:val="28"/>
        </w:rPr>
        <w:t>. Боливар, передав свои полномочия Сукре, выехав в Перу и в феврале следующего года, после почти годичного отсутствия, возвратился в Лиму.  Там он разработал проект конституции Боливии, в котором не только определил основы государственного  устройства Боливийской республики, но и сформулировал политические принципы, имевшие в той или  иной мере значение для всех стран Испанской Америки.</w:t>
      </w:r>
    </w:p>
    <w:p w14:paraId="531D4BF3" w14:textId="50B31328" w:rsidR="000A5587" w:rsidRDefault="000A5587" w:rsidP="000A5587">
      <w:pPr>
        <w:pStyle w:val="Default"/>
        <w:spacing w:after="24"/>
        <w:ind w:firstLine="708"/>
        <w:jc w:val="both"/>
        <w:rPr>
          <w:sz w:val="28"/>
          <w:szCs w:val="28"/>
        </w:rPr>
      </w:pPr>
      <w:r w:rsidRPr="006F56A6">
        <w:rPr>
          <w:sz w:val="28"/>
          <w:szCs w:val="28"/>
        </w:rPr>
        <w:t>Ко времени возвращения Боливара в перуанскую столицу  б</w:t>
      </w:r>
      <w:r w:rsidR="00F47045">
        <w:rPr>
          <w:sz w:val="28"/>
          <w:szCs w:val="28"/>
        </w:rPr>
        <w:t>ы</w:t>
      </w:r>
      <w:r w:rsidRPr="006F56A6">
        <w:rPr>
          <w:sz w:val="28"/>
          <w:szCs w:val="28"/>
        </w:rPr>
        <w:t xml:space="preserve">ли ликвидированы последние очаги сопротивления  испанцев в Америке. Ещё в ноябре </w:t>
      </w:r>
      <w:smartTag w:uri="urn:schemas-microsoft-com:office:smarttags" w:element="metricconverter">
        <w:smartTagPr>
          <w:attr w:name="ProductID" w:val="1825 г"/>
        </w:smartTagPr>
        <w:r w:rsidRPr="006F56A6">
          <w:rPr>
            <w:sz w:val="28"/>
            <w:szCs w:val="28"/>
          </w:rPr>
          <w:t>1825 г</w:t>
        </w:r>
      </w:smartTag>
      <w:r w:rsidRPr="006F56A6">
        <w:rPr>
          <w:sz w:val="28"/>
          <w:szCs w:val="28"/>
        </w:rPr>
        <w:t xml:space="preserve">. сдался гарнизон Сан – Хуан – Де – Улуа, а в январе </w:t>
      </w:r>
      <w:smartTag w:uri="urn:schemas-microsoft-com:office:smarttags" w:element="metricconverter">
        <w:smartTagPr>
          <w:attr w:name="ProductID" w:val="1826 г"/>
        </w:smartTagPr>
        <w:r w:rsidRPr="006F56A6">
          <w:rPr>
            <w:sz w:val="28"/>
            <w:szCs w:val="28"/>
          </w:rPr>
          <w:t>1826 г</w:t>
        </w:r>
      </w:smartTag>
      <w:r w:rsidRPr="006F56A6">
        <w:rPr>
          <w:sz w:val="28"/>
          <w:szCs w:val="28"/>
        </w:rPr>
        <w:t>. капитулировали испанские силы  в крепос</w:t>
      </w:r>
      <w:r>
        <w:rPr>
          <w:sz w:val="28"/>
          <w:szCs w:val="28"/>
        </w:rPr>
        <w:t>ти Кальяо и на острове Чилоэ</w:t>
      </w:r>
      <w:r w:rsidRPr="006F56A6">
        <w:rPr>
          <w:sz w:val="28"/>
          <w:szCs w:val="28"/>
        </w:rPr>
        <w:t xml:space="preserve">. </w:t>
      </w:r>
    </w:p>
    <w:p w14:paraId="25F782D2" w14:textId="15DAA9D2" w:rsidR="000A5587" w:rsidRPr="006F56A6" w:rsidRDefault="000A5587" w:rsidP="000A5587">
      <w:pPr>
        <w:pStyle w:val="Default"/>
        <w:spacing w:after="24"/>
        <w:ind w:firstLine="708"/>
        <w:jc w:val="both"/>
        <w:rPr>
          <w:sz w:val="28"/>
          <w:szCs w:val="28"/>
        </w:rPr>
      </w:pPr>
      <w:r w:rsidRPr="006F56A6">
        <w:rPr>
          <w:sz w:val="28"/>
          <w:szCs w:val="28"/>
        </w:rPr>
        <w:t>К тому времени испанское господство было уже ликвидировано не только в остальных районах Южной Америки, но также в Северной и Центральной Америке.</w:t>
      </w:r>
    </w:p>
    <w:p w14:paraId="23626817" w14:textId="396A1117" w:rsidR="000A5587" w:rsidRPr="006F56A6" w:rsidRDefault="000A5587" w:rsidP="000A5587">
      <w:pPr>
        <w:pStyle w:val="Default"/>
        <w:spacing w:after="24"/>
        <w:ind w:firstLine="708"/>
        <w:jc w:val="both"/>
        <w:rPr>
          <w:sz w:val="28"/>
          <w:szCs w:val="28"/>
        </w:rPr>
      </w:pPr>
      <w:r w:rsidRPr="006F56A6">
        <w:rPr>
          <w:sz w:val="28"/>
          <w:szCs w:val="28"/>
        </w:rPr>
        <w:t xml:space="preserve">В Новой Испании  освободительное движение  продолжалось и после разгрома его главных сил и гибели Морелоса. Хотя  к концу </w:t>
      </w:r>
      <w:smartTag w:uri="urn:schemas-microsoft-com:office:smarttags" w:element="metricconverter">
        <w:smartTagPr>
          <w:attr w:name="ProductID" w:val="1815 г"/>
        </w:smartTagPr>
        <w:r w:rsidRPr="006F56A6">
          <w:rPr>
            <w:sz w:val="28"/>
            <w:szCs w:val="28"/>
          </w:rPr>
          <w:t>1815 г</w:t>
        </w:r>
      </w:smartTag>
      <w:r w:rsidRPr="006F56A6">
        <w:rPr>
          <w:sz w:val="28"/>
          <w:szCs w:val="28"/>
        </w:rPr>
        <w:t>.  большая часть страны снова оказалась под контролем колониальной администрации, мексиканские патриоты не прек</w:t>
      </w:r>
      <w:r>
        <w:rPr>
          <w:sz w:val="28"/>
          <w:szCs w:val="28"/>
        </w:rPr>
        <w:t>ращали борьбу за независимость</w:t>
      </w:r>
      <w:r w:rsidRPr="006F56A6">
        <w:rPr>
          <w:sz w:val="28"/>
          <w:szCs w:val="28"/>
        </w:rPr>
        <w:t xml:space="preserve">. </w:t>
      </w:r>
    </w:p>
    <w:p w14:paraId="113FFDDE" w14:textId="77777777" w:rsidR="000A5587" w:rsidRPr="006F56A6" w:rsidRDefault="000A5587" w:rsidP="000A5587">
      <w:pPr>
        <w:pStyle w:val="Default"/>
        <w:spacing w:after="24"/>
        <w:ind w:firstLine="708"/>
        <w:jc w:val="both"/>
        <w:rPr>
          <w:sz w:val="28"/>
          <w:szCs w:val="28"/>
        </w:rPr>
      </w:pPr>
      <w:r w:rsidRPr="006F56A6">
        <w:rPr>
          <w:sz w:val="28"/>
          <w:szCs w:val="28"/>
        </w:rPr>
        <w:t xml:space="preserve">Под влиянием  революционных событий </w:t>
      </w:r>
      <w:smartTag w:uri="urn:schemas-microsoft-com:office:smarttags" w:element="metricconverter">
        <w:smartTagPr>
          <w:attr w:name="ProductID" w:val="1820 г"/>
        </w:smartTagPr>
        <w:r w:rsidRPr="006F56A6">
          <w:rPr>
            <w:sz w:val="28"/>
            <w:szCs w:val="28"/>
          </w:rPr>
          <w:t>1820 г</w:t>
        </w:r>
      </w:smartTag>
      <w:r w:rsidRPr="006F56A6">
        <w:rPr>
          <w:sz w:val="28"/>
          <w:szCs w:val="28"/>
        </w:rPr>
        <w:t>. в метрополии и успехов борьбы за освобождение южноамериканских колоний в Новой Испании  стал нарастать новый п</w:t>
      </w:r>
      <w:r>
        <w:rPr>
          <w:sz w:val="28"/>
          <w:szCs w:val="28"/>
        </w:rPr>
        <w:t>одъем освободительного движения</w:t>
      </w:r>
      <w:r w:rsidRPr="006F56A6">
        <w:rPr>
          <w:sz w:val="28"/>
          <w:szCs w:val="28"/>
        </w:rPr>
        <w:t xml:space="preserve">. </w:t>
      </w:r>
      <w:r>
        <w:rPr>
          <w:sz w:val="28"/>
          <w:szCs w:val="28"/>
        </w:rPr>
        <w:t>Однако  в этот раз его решила перехватить</w:t>
      </w:r>
      <w:r w:rsidRPr="006F56A6">
        <w:rPr>
          <w:sz w:val="28"/>
          <w:szCs w:val="28"/>
        </w:rPr>
        <w:t xml:space="preserve"> в</w:t>
      </w:r>
      <w:r>
        <w:rPr>
          <w:sz w:val="28"/>
          <w:szCs w:val="28"/>
        </w:rPr>
        <w:t>оенно–бюрократическая верхушка.</w:t>
      </w:r>
      <w:r w:rsidRPr="006F56A6">
        <w:rPr>
          <w:sz w:val="28"/>
          <w:szCs w:val="28"/>
        </w:rPr>
        <w:t xml:space="preserve"> </w:t>
      </w:r>
      <w:r>
        <w:rPr>
          <w:sz w:val="28"/>
          <w:szCs w:val="28"/>
        </w:rPr>
        <w:t xml:space="preserve">Её возглавил бывший полковник Итурбиде, который в своё время активно участвовал в подавлении революционного движения Идальго и Морелоса. </w:t>
      </w:r>
    </w:p>
    <w:p w14:paraId="5D640EB6" w14:textId="32EF1EBA" w:rsidR="000A5587" w:rsidRDefault="000A5587" w:rsidP="000A5587">
      <w:pPr>
        <w:pStyle w:val="Default"/>
        <w:spacing w:after="24"/>
        <w:ind w:firstLine="708"/>
        <w:jc w:val="both"/>
        <w:rPr>
          <w:sz w:val="28"/>
          <w:szCs w:val="28"/>
        </w:rPr>
      </w:pPr>
      <w:r>
        <w:rPr>
          <w:sz w:val="28"/>
          <w:szCs w:val="28"/>
        </w:rPr>
        <w:t>Армия, сформированная Итурбиде</w:t>
      </w:r>
      <w:r w:rsidRPr="006F56A6">
        <w:rPr>
          <w:sz w:val="28"/>
          <w:szCs w:val="28"/>
        </w:rPr>
        <w:t>,</w:t>
      </w:r>
      <w:r>
        <w:rPr>
          <w:sz w:val="28"/>
          <w:szCs w:val="28"/>
        </w:rPr>
        <w:t xml:space="preserve"> </w:t>
      </w:r>
      <w:r w:rsidRPr="006F56A6">
        <w:rPr>
          <w:sz w:val="28"/>
          <w:szCs w:val="28"/>
        </w:rPr>
        <w:t xml:space="preserve">не встречая серьезного </w:t>
      </w:r>
      <w:r w:rsidR="00743808" w:rsidRPr="006F56A6">
        <w:rPr>
          <w:sz w:val="28"/>
          <w:szCs w:val="28"/>
        </w:rPr>
        <w:t>сопротивления со</w:t>
      </w:r>
      <w:r w:rsidRPr="006F56A6">
        <w:rPr>
          <w:sz w:val="28"/>
          <w:szCs w:val="28"/>
        </w:rPr>
        <w:t xml:space="preserve"> стороны испанских войск, заняла в течении нескольких месяцев почти все крупные  центры и вступила в Мехико , где 28 сентября </w:t>
      </w:r>
      <w:smartTag w:uri="urn:schemas-microsoft-com:office:smarttags" w:element="metricconverter">
        <w:smartTagPr>
          <w:attr w:name="ProductID" w:val="1821 г"/>
        </w:smartTagPr>
        <w:r w:rsidRPr="006F56A6">
          <w:rPr>
            <w:sz w:val="28"/>
            <w:szCs w:val="28"/>
          </w:rPr>
          <w:t>1821 г</w:t>
        </w:r>
      </w:smartTag>
      <w:r w:rsidRPr="006F56A6">
        <w:rPr>
          <w:sz w:val="28"/>
          <w:szCs w:val="28"/>
        </w:rPr>
        <w:t xml:space="preserve">.  была провозглашена независимость Мексиканской   империи. Этот акт не сопровождался существенными социально – экономическими преобразованиями  и ликвидацией монархии. В мае </w:t>
      </w:r>
      <w:smartTag w:uri="urn:schemas-microsoft-com:office:smarttags" w:element="metricconverter">
        <w:smartTagPr>
          <w:attr w:name="ProductID" w:val="1822 г"/>
        </w:smartTagPr>
        <w:r w:rsidRPr="006F56A6">
          <w:rPr>
            <w:sz w:val="28"/>
            <w:szCs w:val="28"/>
          </w:rPr>
          <w:t>1822 г</w:t>
        </w:r>
      </w:smartTag>
      <w:r w:rsidRPr="006F56A6">
        <w:rPr>
          <w:sz w:val="28"/>
          <w:szCs w:val="28"/>
        </w:rPr>
        <w:t>. Итурбите был провозглашен императором под именем Агустина 1. Однако его им</w:t>
      </w:r>
      <w:r>
        <w:rPr>
          <w:sz w:val="28"/>
          <w:szCs w:val="28"/>
        </w:rPr>
        <w:t>перия оказалась не долговечной.</w:t>
      </w:r>
      <w:r w:rsidRPr="006F56A6">
        <w:rPr>
          <w:sz w:val="28"/>
          <w:szCs w:val="28"/>
        </w:rPr>
        <w:t xml:space="preserve"> В стране стало</w:t>
      </w:r>
      <w:r>
        <w:rPr>
          <w:sz w:val="28"/>
          <w:szCs w:val="28"/>
        </w:rPr>
        <w:t xml:space="preserve"> расти республиканское движение</w:t>
      </w:r>
      <w:r w:rsidRPr="006F56A6">
        <w:rPr>
          <w:sz w:val="28"/>
          <w:szCs w:val="28"/>
        </w:rPr>
        <w:t>, принявшее в скорее характер вооруженной борьбы , завершившейся в марте 1823  г. крахом империи . Итурбиде был выслан из Мексики и объявлен конгрессом врагом государства и вне закона 31 января 1824  г. учредительный конгресс принял основной закон , подтверждавший , что « мексиканская нация навсегда свободна и независима от Испании  или какой бы то ни была  другой державы ». 4 октября была обнародована конституция  Мексиканских Соединенных Штатов , которая закрепляла республиканский строй , предусматривала упразднение инквизиции, лишала церковь монополии в области народного образования, отменяла подушную подать, декларировала  равенство всех граждан перед законом, свободу печати и т. д.</w:t>
      </w:r>
      <w:r w:rsidR="00743808">
        <w:rPr>
          <w:sz w:val="28"/>
          <w:szCs w:val="28"/>
        </w:rPr>
        <w:t xml:space="preserve"> </w:t>
      </w:r>
      <w:r>
        <w:rPr>
          <w:sz w:val="28"/>
          <w:szCs w:val="28"/>
        </w:rPr>
        <w:t>Получили независимость и страны Центральной Америки.</w:t>
      </w:r>
    </w:p>
    <w:p w14:paraId="62955427" w14:textId="77777777" w:rsidR="000A5587" w:rsidRPr="006F56A6" w:rsidRDefault="000A5587" w:rsidP="000A5587">
      <w:pPr>
        <w:pStyle w:val="Default"/>
        <w:spacing w:after="24"/>
        <w:jc w:val="both"/>
        <w:rPr>
          <w:sz w:val="28"/>
          <w:szCs w:val="28"/>
        </w:rPr>
      </w:pPr>
    </w:p>
    <w:p w14:paraId="0FA02845" w14:textId="462F7E85" w:rsidR="000A5587" w:rsidRPr="006F56A6" w:rsidRDefault="00FF1781" w:rsidP="000A5587">
      <w:pPr>
        <w:pStyle w:val="Default"/>
        <w:spacing w:after="24"/>
        <w:ind w:firstLine="708"/>
        <w:jc w:val="both"/>
        <w:rPr>
          <w:sz w:val="28"/>
          <w:szCs w:val="28"/>
        </w:rPr>
      </w:pPr>
      <w:r>
        <w:rPr>
          <w:sz w:val="28"/>
          <w:szCs w:val="28"/>
        </w:rPr>
        <w:t>3</w:t>
      </w:r>
      <w:r w:rsidR="00743808">
        <w:rPr>
          <w:sz w:val="28"/>
          <w:szCs w:val="28"/>
        </w:rPr>
        <w:t>.</w:t>
      </w:r>
      <w:r w:rsidR="000A5587" w:rsidRPr="006F56A6">
        <w:rPr>
          <w:sz w:val="28"/>
          <w:szCs w:val="28"/>
        </w:rPr>
        <w:t xml:space="preserve">Изгнанный в </w:t>
      </w:r>
      <w:smartTag w:uri="urn:schemas-microsoft-com:office:smarttags" w:element="metricconverter">
        <w:smartTagPr>
          <w:attr w:name="ProductID" w:val="1807 г"/>
        </w:smartTagPr>
        <w:r w:rsidR="000A5587" w:rsidRPr="006F56A6">
          <w:rPr>
            <w:sz w:val="28"/>
            <w:szCs w:val="28"/>
          </w:rPr>
          <w:t>1807 г</w:t>
        </w:r>
      </w:smartTag>
      <w:r w:rsidR="000A5587" w:rsidRPr="006F56A6">
        <w:rPr>
          <w:sz w:val="28"/>
          <w:szCs w:val="28"/>
        </w:rPr>
        <w:t>. из Португалии французами королевский двор во главе</w:t>
      </w:r>
      <w:r w:rsidR="000A5587">
        <w:rPr>
          <w:sz w:val="28"/>
          <w:szCs w:val="28"/>
        </w:rPr>
        <w:t xml:space="preserve"> с Жоаном перебрался в Бразилию</w:t>
      </w:r>
      <w:r w:rsidR="000A5587" w:rsidRPr="006F56A6">
        <w:rPr>
          <w:sz w:val="28"/>
          <w:szCs w:val="28"/>
        </w:rPr>
        <w:t>. Теперь королевская семья о</w:t>
      </w:r>
      <w:r w:rsidR="000A5587">
        <w:rPr>
          <w:sz w:val="28"/>
          <w:szCs w:val="28"/>
        </w:rPr>
        <w:t>босновалась в Рио –де – Жанейро</w:t>
      </w:r>
      <w:r w:rsidR="000A5587" w:rsidRPr="006F56A6">
        <w:rPr>
          <w:sz w:val="28"/>
          <w:szCs w:val="28"/>
        </w:rPr>
        <w:t xml:space="preserve">. </w:t>
      </w:r>
      <w:r w:rsidR="000A5587">
        <w:rPr>
          <w:sz w:val="28"/>
          <w:szCs w:val="28"/>
        </w:rPr>
        <w:t xml:space="preserve">Чтобы обеспечить </w:t>
      </w:r>
      <w:r w:rsidR="00934731">
        <w:rPr>
          <w:sz w:val="28"/>
          <w:szCs w:val="28"/>
        </w:rPr>
        <w:t>доходы казне</w:t>
      </w:r>
      <w:r w:rsidR="000A5587" w:rsidRPr="006F56A6">
        <w:rPr>
          <w:sz w:val="28"/>
          <w:szCs w:val="28"/>
        </w:rPr>
        <w:t>, нужно было р</w:t>
      </w:r>
      <w:r w:rsidR="000A5587">
        <w:rPr>
          <w:sz w:val="28"/>
          <w:szCs w:val="28"/>
        </w:rPr>
        <w:t>еорганизовать хозяйство колонии</w:t>
      </w:r>
      <w:r w:rsidR="000A5587" w:rsidRPr="006F56A6">
        <w:rPr>
          <w:sz w:val="28"/>
          <w:szCs w:val="28"/>
        </w:rPr>
        <w:t xml:space="preserve">. Отменялись все ограничения на организацию мануфактур, ремесел и </w:t>
      </w:r>
      <w:r w:rsidR="00934731" w:rsidRPr="006F56A6">
        <w:rPr>
          <w:sz w:val="28"/>
          <w:szCs w:val="28"/>
        </w:rPr>
        <w:t>промыслов,</w:t>
      </w:r>
      <w:r w:rsidR="000A5587" w:rsidRPr="006F56A6">
        <w:rPr>
          <w:sz w:val="28"/>
          <w:szCs w:val="28"/>
        </w:rPr>
        <w:t xml:space="preserve"> </w:t>
      </w:r>
      <w:r w:rsidR="00934731" w:rsidRPr="006F56A6">
        <w:rPr>
          <w:sz w:val="28"/>
          <w:szCs w:val="28"/>
        </w:rPr>
        <w:t>был основан</w:t>
      </w:r>
      <w:r w:rsidR="000A5587" w:rsidRPr="006F56A6">
        <w:rPr>
          <w:sz w:val="28"/>
          <w:szCs w:val="28"/>
        </w:rPr>
        <w:t xml:space="preserve"> Бразильский банк. </w:t>
      </w:r>
      <w:r w:rsidR="000A5587">
        <w:rPr>
          <w:sz w:val="28"/>
          <w:szCs w:val="28"/>
        </w:rPr>
        <w:t>В стране появились газеты, журналы, художественная и научная литература</w:t>
      </w:r>
      <w:r w:rsidR="000A5587" w:rsidRPr="006F56A6">
        <w:rPr>
          <w:sz w:val="28"/>
          <w:szCs w:val="28"/>
        </w:rPr>
        <w:t>.</w:t>
      </w:r>
      <w:r w:rsidR="000A5587">
        <w:rPr>
          <w:sz w:val="28"/>
          <w:szCs w:val="28"/>
        </w:rPr>
        <w:t xml:space="preserve"> В </w:t>
      </w:r>
      <w:r w:rsidR="000A5587" w:rsidRPr="006F56A6">
        <w:rPr>
          <w:sz w:val="28"/>
          <w:szCs w:val="28"/>
        </w:rPr>
        <w:t xml:space="preserve">1807  г. открылась Национальная библиотека в Рио – де –Жайнеро , а в </w:t>
      </w:r>
      <w:smartTag w:uri="urn:schemas-microsoft-com:office:smarttags" w:element="metricconverter">
        <w:smartTagPr>
          <w:attr w:name="ProductID" w:val="1818 г"/>
        </w:smartTagPr>
        <w:r w:rsidR="000A5587" w:rsidRPr="006F56A6">
          <w:rPr>
            <w:sz w:val="28"/>
            <w:szCs w:val="28"/>
          </w:rPr>
          <w:t>1818 г</w:t>
        </w:r>
      </w:smartTag>
      <w:r w:rsidR="000A5587" w:rsidRPr="006F56A6">
        <w:rPr>
          <w:sz w:val="28"/>
          <w:szCs w:val="28"/>
        </w:rPr>
        <w:t xml:space="preserve">. – Национальный музей. Королевским указом в </w:t>
      </w:r>
      <w:smartTag w:uri="urn:schemas-microsoft-com:office:smarttags" w:element="metricconverter">
        <w:smartTagPr>
          <w:attr w:name="ProductID" w:val="1816 г"/>
        </w:smartTagPr>
        <w:r w:rsidR="000A5587" w:rsidRPr="006F56A6">
          <w:rPr>
            <w:sz w:val="28"/>
            <w:szCs w:val="28"/>
          </w:rPr>
          <w:t>1816 г</w:t>
        </w:r>
      </w:smartTag>
      <w:r w:rsidR="000A5587" w:rsidRPr="006F56A6">
        <w:rPr>
          <w:sz w:val="28"/>
          <w:szCs w:val="28"/>
        </w:rPr>
        <w:t xml:space="preserve">. </w:t>
      </w:r>
      <w:r w:rsidR="00934731" w:rsidRPr="006F56A6">
        <w:rPr>
          <w:sz w:val="28"/>
          <w:szCs w:val="28"/>
        </w:rPr>
        <w:t>была основана</w:t>
      </w:r>
      <w:r w:rsidR="000A5587" w:rsidRPr="006F56A6">
        <w:rPr>
          <w:sz w:val="28"/>
          <w:szCs w:val="28"/>
        </w:rPr>
        <w:t xml:space="preserve"> Академия художеств.</w:t>
      </w:r>
    </w:p>
    <w:p w14:paraId="0E359B2A" w14:textId="4B3A9300" w:rsidR="000A5587" w:rsidRPr="006F56A6" w:rsidRDefault="000A5587" w:rsidP="000A5587">
      <w:pPr>
        <w:pStyle w:val="Default"/>
        <w:spacing w:after="24"/>
        <w:ind w:firstLine="708"/>
        <w:jc w:val="both"/>
        <w:rPr>
          <w:sz w:val="28"/>
          <w:szCs w:val="28"/>
        </w:rPr>
      </w:pPr>
      <w:r w:rsidRPr="006F56A6">
        <w:rPr>
          <w:sz w:val="28"/>
          <w:szCs w:val="28"/>
        </w:rPr>
        <w:t xml:space="preserve">В </w:t>
      </w:r>
      <w:smartTag w:uri="urn:schemas-microsoft-com:office:smarttags" w:element="metricconverter">
        <w:smartTagPr>
          <w:attr w:name="ProductID" w:val="1820 г"/>
        </w:smartTagPr>
        <w:r w:rsidRPr="006F56A6">
          <w:rPr>
            <w:sz w:val="28"/>
            <w:szCs w:val="28"/>
          </w:rPr>
          <w:t>1820 г</w:t>
        </w:r>
      </w:smartTag>
      <w:r w:rsidRPr="006F56A6">
        <w:rPr>
          <w:sz w:val="28"/>
          <w:szCs w:val="28"/>
        </w:rPr>
        <w:t xml:space="preserve">. власти разрешили свободный ввоз литературы из-за границы, а год спустя отменили таможенные тарифы на ввозившуюся печатную продукцию. </w:t>
      </w:r>
    </w:p>
    <w:p w14:paraId="398E414C" w14:textId="77777777" w:rsidR="000A5587" w:rsidRPr="006F56A6" w:rsidRDefault="000A5587" w:rsidP="000A5587">
      <w:pPr>
        <w:pStyle w:val="Default"/>
        <w:spacing w:after="24"/>
        <w:ind w:firstLine="708"/>
        <w:jc w:val="both"/>
        <w:rPr>
          <w:sz w:val="28"/>
          <w:szCs w:val="28"/>
        </w:rPr>
      </w:pPr>
      <w:r w:rsidRPr="006F56A6">
        <w:rPr>
          <w:sz w:val="28"/>
          <w:szCs w:val="28"/>
        </w:rPr>
        <w:t>Произошли изменения и в политической области</w:t>
      </w:r>
      <w:r>
        <w:rPr>
          <w:sz w:val="28"/>
          <w:szCs w:val="28"/>
        </w:rPr>
        <w:t>.</w:t>
      </w:r>
      <w:r w:rsidRPr="006F56A6">
        <w:rPr>
          <w:sz w:val="28"/>
          <w:szCs w:val="28"/>
        </w:rPr>
        <w:t xml:space="preserve"> В </w:t>
      </w:r>
      <w:smartTag w:uri="urn:schemas-microsoft-com:office:smarttags" w:element="metricconverter">
        <w:smartTagPr>
          <w:attr w:name="ProductID" w:val="1815 г"/>
        </w:smartTagPr>
        <w:r w:rsidRPr="006F56A6">
          <w:rPr>
            <w:sz w:val="28"/>
            <w:szCs w:val="28"/>
          </w:rPr>
          <w:t>1815 г</w:t>
        </w:r>
      </w:smartTag>
      <w:r w:rsidRPr="006F56A6">
        <w:rPr>
          <w:sz w:val="28"/>
          <w:szCs w:val="28"/>
        </w:rPr>
        <w:t xml:space="preserve">. было провозглашено создание Объединенного  королевства </w:t>
      </w:r>
      <w:r>
        <w:rPr>
          <w:sz w:val="28"/>
          <w:szCs w:val="28"/>
        </w:rPr>
        <w:t>Португалии, Бразилии</w:t>
      </w:r>
      <w:r w:rsidRPr="006F56A6">
        <w:rPr>
          <w:sz w:val="28"/>
          <w:szCs w:val="28"/>
        </w:rPr>
        <w:t>, официально упразднявшее статус Бразилии как колон</w:t>
      </w:r>
      <w:r>
        <w:rPr>
          <w:sz w:val="28"/>
          <w:szCs w:val="28"/>
        </w:rPr>
        <w:t>ии</w:t>
      </w:r>
      <w:r w:rsidRPr="006F56A6">
        <w:rPr>
          <w:sz w:val="28"/>
          <w:szCs w:val="28"/>
        </w:rPr>
        <w:t xml:space="preserve">. </w:t>
      </w:r>
    </w:p>
    <w:p w14:paraId="216BCC70" w14:textId="2F9730D9" w:rsidR="000A5587" w:rsidRPr="006F56A6" w:rsidRDefault="000A5587" w:rsidP="000A5587">
      <w:pPr>
        <w:pStyle w:val="Default"/>
        <w:spacing w:after="24"/>
        <w:ind w:firstLine="708"/>
        <w:jc w:val="both"/>
        <w:rPr>
          <w:sz w:val="28"/>
          <w:szCs w:val="28"/>
        </w:rPr>
      </w:pPr>
      <w:r w:rsidRPr="006F56A6">
        <w:rPr>
          <w:sz w:val="28"/>
          <w:szCs w:val="28"/>
        </w:rPr>
        <w:t>Однако все эти пер</w:t>
      </w:r>
      <w:r>
        <w:rPr>
          <w:sz w:val="28"/>
          <w:szCs w:val="28"/>
        </w:rPr>
        <w:t>емены имели и оборотную сторону</w:t>
      </w:r>
      <w:r w:rsidRPr="006F56A6">
        <w:rPr>
          <w:sz w:val="28"/>
          <w:szCs w:val="28"/>
        </w:rPr>
        <w:t xml:space="preserve">. Вместе с монархом в Бразилию переехало и </w:t>
      </w:r>
      <w:r w:rsidR="006C2A55" w:rsidRPr="006F56A6">
        <w:rPr>
          <w:sz w:val="28"/>
          <w:szCs w:val="28"/>
        </w:rPr>
        <w:t>его многочисленное окружение,</w:t>
      </w:r>
      <w:r w:rsidRPr="006F56A6">
        <w:rPr>
          <w:sz w:val="28"/>
          <w:szCs w:val="28"/>
        </w:rPr>
        <w:t xml:space="preserve"> </w:t>
      </w:r>
      <w:r>
        <w:rPr>
          <w:sz w:val="28"/>
          <w:szCs w:val="28"/>
        </w:rPr>
        <w:t>требовавшее выгодных должностей. Выросла армия</w:t>
      </w:r>
      <w:r w:rsidRPr="006F56A6">
        <w:rPr>
          <w:sz w:val="28"/>
          <w:szCs w:val="28"/>
        </w:rPr>
        <w:t>. Высшее и среднее звено гражданской администрации и армейское командование комплектовались в основном за счет португальце</w:t>
      </w:r>
      <w:r>
        <w:rPr>
          <w:sz w:val="28"/>
          <w:szCs w:val="28"/>
        </w:rPr>
        <w:t>в</w:t>
      </w:r>
      <w:r w:rsidRPr="006F56A6">
        <w:rPr>
          <w:sz w:val="28"/>
          <w:szCs w:val="28"/>
        </w:rPr>
        <w:t>. Придворные не вникали в суть государственных проблем, занимались в основном устройством личных дел. Португальцы кичились своим происхождением и не скрывал</w:t>
      </w:r>
      <w:r>
        <w:rPr>
          <w:sz w:val="28"/>
          <w:szCs w:val="28"/>
        </w:rPr>
        <w:t>и презрение к уроженцам колонии</w:t>
      </w:r>
      <w:r w:rsidRPr="006F56A6">
        <w:rPr>
          <w:sz w:val="28"/>
          <w:szCs w:val="28"/>
        </w:rPr>
        <w:t>. На местное население возлагалась обязанность содержать эту огр</w:t>
      </w:r>
      <w:r>
        <w:rPr>
          <w:sz w:val="28"/>
          <w:szCs w:val="28"/>
        </w:rPr>
        <w:t>омную армию чиновничества</w:t>
      </w:r>
      <w:r w:rsidRPr="006F56A6">
        <w:rPr>
          <w:sz w:val="28"/>
          <w:szCs w:val="28"/>
        </w:rPr>
        <w:t>, военных и ду</w:t>
      </w:r>
      <w:r>
        <w:rPr>
          <w:sz w:val="28"/>
          <w:szCs w:val="28"/>
        </w:rPr>
        <w:t>ховенства. Быстро росли налоги</w:t>
      </w:r>
      <w:r w:rsidRPr="006F56A6">
        <w:rPr>
          <w:sz w:val="28"/>
          <w:szCs w:val="28"/>
        </w:rPr>
        <w:t>. Надежды бразильцев на лучшую жизнь с</w:t>
      </w:r>
      <w:r>
        <w:rPr>
          <w:sz w:val="28"/>
          <w:szCs w:val="28"/>
        </w:rPr>
        <w:t>менились горьким разочарованием</w:t>
      </w:r>
      <w:r w:rsidRPr="006F56A6">
        <w:rPr>
          <w:sz w:val="28"/>
          <w:szCs w:val="28"/>
        </w:rPr>
        <w:t>. В тоже время Бразилию будоражили известия о революционных событиях в других странах Южной и Центральной Америки. В Бразили</w:t>
      </w:r>
      <w:r>
        <w:rPr>
          <w:sz w:val="28"/>
          <w:szCs w:val="28"/>
        </w:rPr>
        <w:t>и назревал революционный кризис</w:t>
      </w:r>
      <w:r w:rsidRPr="006F56A6">
        <w:rPr>
          <w:sz w:val="28"/>
          <w:szCs w:val="28"/>
        </w:rPr>
        <w:t xml:space="preserve">. </w:t>
      </w:r>
    </w:p>
    <w:p w14:paraId="3F8EB7A2" w14:textId="276C4899" w:rsidR="000A5587" w:rsidRPr="00FD6524" w:rsidRDefault="000A5587" w:rsidP="000A5587">
      <w:pPr>
        <w:pStyle w:val="Default"/>
        <w:spacing w:after="24"/>
        <w:ind w:firstLine="708"/>
        <w:jc w:val="both"/>
        <w:rPr>
          <w:sz w:val="28"/>
          <w:szCs w:val="28"/>
        </w:rPr>
      </w:pPr>
      <w:r w:rsidRPr="00FD6524">
        <w:rPr>
          <w:sz w:val="28"/>
          <w:szCs w:val="28"/>
        </w:rPr>
        <w:t xml:space="preserve">Первым ярким его проявлением стало республиканское восстание в Пернамбуку ( март – май </w:t>
      </w:r>
      <w:smartTag w:uri="urn:schemas-microsoft-com:office:smarttags" w:element="metricconverter">
        <w:smartTagPr>
          <w:attr w:name="ProductID" w:val="1817 г"/>
        </w:smartTagPr>
        <w:r w:rsidRPr="00FD6524">
          <w:rPr>
            <w:sz w:val="28"/>
            <w:szCs w:val="28"/>
          </w:rPr>
          <w:t>1817 г</w:t>
        </w:r>
      </w:smartTag>
      <w:r>
        <w:rPr>
          <w:sz w:val="28"/>
          <w:szCs w:val="28"/>
        </w:rPr>
        <w:t>. )</w:t>
      </w:r>
      <w:r w:rsidRPr="00FD6524">
        <w:rPr>
          <w:sz w:val="28"/>
          <w:szCs w:val="28"/>
        </w:rPr>
        <w:t>. Восставшие создали временное правительство из представителей различных соци</w:t>
      </w:r>
      <w:r>
        <w:rPr>
          <w:sz w:val="28"/>
          <w:szCs w:val="28"/>
        </w:rPr>
        <w:t>альных групп – торговцев</w:t>
      </w:r>
      <w:r w:rsidRPr="00FD6524">
        <w:rPr>
          <w:sz w:val="28"/>
          <w:szCs w:val="28"/>
        </w:rPr>
        <w:t xml:space="preserve">, </w:t>
      </w:r>
      <w:r>
        <w:rPr>
          <w:sz w:val="28"/>
          <w:szCs w:val="28"/>
        </w:rPr>
        <w:t>военных, интеллигенции</w:t>
      </w:r>
      <w:r w:rsidRPr="00FD6524">
        <w:rPr>
          <w:sz w:val="28"/>
          <w:szCs w:val="28"/>
        </w:rPr>
        <w:t>, земле</w:t>
      </w:r>
      <w:r>
        <w:rPr>
          <w:sz w:val="28"/>
          <w:szCs w:val="28"/>
        </w:rPr>
        <w:t>владельцев и священнослужителей</w:t>
      </w:r>
      <w:r w:rsidRPr="00FD6524">
        <w:rPr>
          <w:sz w:val="28"/>
          <w:szCs w:val="28"/>
        </w:rPr>
        <w:t>. Отменив все привиле</w:t>
      </w:r>
      <w:r>
        <w:rPr>
          <w:sz w:val="28"/>
          <w:szCs w:val="28"/>
        </w:rPr>
        <w:t>гии португальцев и новые налоги</w:t>
      </w:r>
      <w:r w:rsidRPr="00FD6524">
        <w:rPr>
          <w:sz w:val="28"/>
          <w:szCs w:val="28"/>
        </w:rPr>
        <w:t>, правительство Пернамбуку занялось разр</w:t>
      </w:r>
      <w:r>
        <w:rPr>
          <w:sz w:val="28"/>
          <w:szCs w:val="28"/>
        </w:rPr>
        <w:t>аботкой нового законодательства</w:t>
      </w:r>
      <w:r w:rsidRPr="00FD6524">
        <w:rPr>
          <w:sz w:val="28"/>
          <w:szCs w:val="28"/>
        </w:rPr>
        <w:t>. Центральные власти бросили на подавление восставших  крупные армейски</w:t>
      </w:r>
      <w:r>
        <w:rPr>
          <w:sz w:val="28"/>
          <w:szCs w:val="28"/>
        </w:rPr>
        <w:t>е силы . Португальцы торопились</w:t>
      </w:r>
      <w:r w:rsidRPr="00FD6524">
        <w:rPr>
          <w:sz w:val="28"/>
          <w:szCs w:val="28"/>
        </w:rPr>
        <w:t>, поскольку очаги восстания появились и в ряде соседних провинций. Всего 72 дня просуществовала республика Пенамбуку, но это событие оказало огромное влияние на умы бразильцев в последующее десятилетие.</w:t>
      </w:r>
    </w:p>
    <w:p w14:paraId="61279E9C" w14:textId="4910BEA0" w:rsidR="000A5587" w:rsidRPr="00FD6524" w:rsidRDefault="000A5587" w:rsidP="000A5587">
      <w:pPr>
        <w:pStyle w:val="Default"/>
        <w:spacing w:after="24"/>
        <w:ind w:firstLine="708"/>
        <w:jc w:val="both"/>
        <w:rPr>
          <w:sz w:val="28"/>
          <w:szCs w:val="28"/>
        </w:rPr>
      </w:pPr>
      <w:r w:rsidRPr="00FD6524">
        <w:rPr>
          <w:sz w:val="28"/>
          <w:szCs w:val="28"/>
        </w:rPr>
        <w:t>Жоан 6 привык к Бразилии и не спешил возвращаться в клокотавшую п</w:t>
      </w:r>
      <w:r>
        <w:rPr>
          <w:sz w:val="28"/>
          <w:szCs w:val="28"/>
        </w:rPr>
        <w:t>олитическим страстям Португалию</w:t>
      </w:r>
      <w:r w:rsidRPr="00FD6524">
        <w:rPr>
          <w:sz w:val="28"/>
          <w:szCs w:val="28"/>
        </w:rPr>
        <w:t xml:space="preserve">.  Однако разразившаяся там в </w:t>
      </w:r>
      <w:smartTag w:uri="urn:schemas-microsoft-com:office:smarttags" w:element="metricconverter">
        <w:smartTagPr>
          <w:attr w:name="ProductID" w:val="1820 г"/>
        </w:smartTagPr>
        <w:r w:rsidRPr="00FD6524">
          <w:rPr>
            <w:sz w:val="28"/>
            <w:szCs w:val="28"/>
          </w:rPr>
          <w:t>1820 г</w:t>
        </w:r>
      </w:smartTag>
      <w:r w:rsidRPr="00FD6524">
        <w:rPr>
          <w:sz w:val="28"/>
          <w:szCs w:val="28"/>
        </w:rPr>
        <w:t>. р</w:t>
      </w:r>
      <w:r>
        <w:rPr>
          <w:sz w:val="28"/>
          <w:szCs w:val="28"/>
        </w:rPr>
        <w:t>еволюция всколыхнула и Бразилию</w:t>
      </w:r>
      <w:r w:rsidRPr="00FD6524">
        <w:rPr>
          <w:sz w:val="28"/>
          <w:szCs w:val="28"/>
        </w:rPr>
        <w:t>. Очень быстро и стремительно стали в</w:t>
      </w:r>
      <w:r>
        <w:rPr>
          <w:sz w:val="28"/>
          <w:szCs w:val="28"/>
        </w:rPr>
        <w:t>озникать  политические общества</w:t>
      </w:r>
      <w:r w:rsidRPr="00FD6524">
        <w:rPr>
          <w:sz w:val="28"/>
          <w:szCs w:val="28"/>
        </w:rPr>
        <w:t xml:space="preserve">, в которых  велись </w:t>
      </w:r>
      <w:r>
        <w:rPr>
          <w:sz w:val="28"/>
          <w:szCs w:val="28"/>
        </w:rPr>
        <w:t>горячите споры о будущем страны. Даже принц Педру</w:t>
      </w:r>
      <w:r w:rsidRPr="00FD6524">
        <w:rPr>
          <w:sz w:val="28"/>
          <w:szCs w:val="28"/>
        </w:rPr>
        <w:t>, оставаясь полнос</w:t>
      </w:r>
      <w:r>
        <w:rPr>
          <w:sz w:val="28"/>
          <w:szCs w:val="28"/>
        </w:rPr>
        <w:t>тью лояльным в отношении к отцу</w:t>
      </w:r>
      <w:r w:rsidRPr="00FD6524">
        <w:rPr>
          <w:sz w:val="28"/>
          <w:szCs w:val="28"/>
        </w:rPr>
        <w:t>, не только посещал  аристократические салоны</w:t>
      </w:r>
      <w:r>
        <w:rPr>
          <w:sz w:val="28"/>
          <w:szCs w:val="28"/>
        </w:rPr>
        <w:t>, превратившееся, по существу, в политические клубы</w:t>
      </w:r>
      <w:r w:rsidRPr="00FD6524">
        <w:rPr>
          <w:sz w:val="28"/>
          <w:szCs w:val="28"/>
        </w:rPr>
        <w:t>, но и сам завел подобное новшество в сво</w:t>
      </w:r>
      <w:r>
        <w:rPr>
          <w:sz w:val="28"/>
          <w:szCs w:val="28"/>
        </w:rPr>
        <w:t>ем дворце</w:t>
      </w:r>
      <w:r w:rsidRPr="00FD6524">
        <w:rPr>
          <w:sz w:val="28"/>
          <w:szCs w:val="28"/>
        </w:rPr>
        <w:t>. Тем временем  кортесы вытребовали  Жо</w:t>
      </w:r>
      <w:r w:rsidR="00934731">
        <w:rPr>
          <w:sz w:val="28"/>
          <w:szCs w:val="28"/>
        </w:rPr>
        <w:t>а</w:t>
      </w:r>
      <w:r w:rsidRPr="00FD6524">
        <w:rPr>
          <w:sz w:val="28"/>
          <w:szCs w:val="28"/>
        </w:rPr>
        <w:t xml:space="preserve">на 6 в Лиссабон . Король оставил регентом в  Бразилии Педру и 4 июня </w:t>
      </w:r>
      <w:smartTag w:uri="urn:schemas-microsoft-com:office:smarttags" w:element="metricconverter">
        <w:smartTagPr>
          <w:attr w:name="ProductID" w:val="1821 г"/>
        </w:smartTagPr>
        <w:r w:rsidRPr="00FD6524">
          <w:rPr>
            <w:sz w:val="28"/>
            <w:szCs w:val="28"/>
          </w:rPr>
          <w:t>1821 г</w:t>
        </w:r>
      </w:smartTag>
      <w:r w:rsidRPr="00FD6524">
        <w:rPr>
          <w:sz w:val="28"/>
          <w:szCs w:val="28"/>
        </w:rPr>
        <w:t xml:space="preserve">. прибыл в столицу Португалии . 23 сентября </w:t>
      </w:r>
      <w:smartTag w:uri="urn:schemas-microsoft-com:office:smarttags" w:element="metricconverter">
        <w:smartTagPr>
          <w:attr w:name="ProductID" w:val="1822 г"/>
        </w:smartTagPr>
        <w:r w:rsidRPr="00FD6524">
          <w:rPr>
            <w:sz w:val="28"/>
            <w:szCs w:val="28"/>
          </w:rPr>
          <w:t>1822 г</w:t>
        </w:r>
      </w:smartTag>
      <w:r w:rsidRPr="00FD6524">
        <w:rPr>
          <w:sz w:val="28"/>
          <w:szCs w:val="28"/>
        </w:rPr>
        <w:t>. вступила в силу новая португальская  конституция , а 1 октября  король присягнул ей.</w:t>
      </w:r>
    </w:p>
    <w:p w14:paraId="47FCC1EE" w14:textId="6A52B5C8" w:rsidR="000A5587" w:rsidRPr="00FD6524" w:rsidRDefault="000A5587" w:rsidP="000A5587">
      <w:pPr>
        <w:pStyle w:val="Default"/>
        <w:spacing w:after="24"/>
        <w:ind w:firstLine="708"/>
        <w:jc w:val="both"/>
        <w:rPr>
          <w:sz w:val="28"/>
          <w:szCs w:val="28"/>
        </w:rPr>
      </w:pPr>
      <w:r w:rsidRPr="00FD6524">
        <w:rPr>
          <w:sz w:val="28"/>
          <w:szCs w:val="28"/>
        </w:rPr>
        <w:t>Вскоре стал вопрос о подчинении принца распоряжением из Лисса</w:t>
      </w:r>
      <w:r>
        <w:rPr>
          <w:sz w:val="28"/>
          <w:szCs w:val="28"/>
        </w:rPr>
        <w:t xml:space="preserve">бона   </w:t>
      </w:r>
      <w:r w:rsidRPr="00FD6524">
        <w:rPr>
          <w:sz w:val="28"/>
          <w:szCs w:val="28"/>
        </w:rPr>
        <w:t xml:space="preserve">в декабре </w:t>
      </w:r>
      <w:smartTag w:uri="urn:schemas-microsoft-com:office:smarttags" w:element="metricconverter">
        <w:smartTagPr>
          <w:attr w:name="ProductID" w:val="1821 г"/>
        </w:smartTagPr>
        <w:r w:rsidRPr="00FD6524">
          <w:rPr>
            <w:sz w:val="28"/>
            <w:szCs w:val="28"/>
          </w:rPr>
          <w:t>1821 г</w:t>
        </w:r>
      </w:smartTag>
      <w:r w:rsidRPr="00FD6524">
        <w:rPr>
          <w:sz w:val="28"/>
          <w:szCs w:val="28"/>
        </w:rPr>
        <w:t xml:space="preserve">. португальские кортесы потребовали  возвращения Педру в Португалию. 9 января </w:t>
      </w:r>
      <w:smartTag w:uri="urn:schemas-microsoft-com:office:smarttags" w:element="metricconverter">
        <w:smartTagPr>
          <w:attr w:name="ProductID" w:val="1822 г"/>
        </w:smartTagPr>
        <w:r w:rsidRPr="00FD6524">
          <w:rPr>
            <w:sz w:val="28"/>
            <w:szCs w:val="28"/>
          </w:rPr>
          <w:t>1822 г</w:t>
        </w:r>
      </w:smartTag>
      <w:r w:rsidRPr="00FD6524">
        <w:rPr>
          <w:sz w:val="28"/>
          <w:szCs w:val="28"/>
        </w:rPr>
        <w:t>. собралась камера Рио –де – Жайнеро . С речью к принцу  обратился ее президент Жозе Клементи Перейра , который призвал Педру остаться в Бразилии. Затем началось чтение петиций из различных районов страны, Среди писем и деклараций , направленных принцу , были зачитаны петиции  населения Рио – де –Жанейр</w:t>
      </w:r>
      <w:r>
        <w:rPr>
          <w:sz w:val="28"/>
          <w:szCs w:val="28"/>
        </w:rPr>
        <w:t>о , Риу – Гранди – ду -</w:t>
      </w:r>
      <w:r w:rsidRPr="00FD6524">
        <w:rPr>
          <w:sz w:val="28"/>
          <w:szCs w:val="28"/>
        </w:rPr>
        <w:t xml:space="preserve"> Сул , Санту – Антониу – де – Са и Маже.</w:t>
      </w:r>
    </w:p>
    <w:p w14:paraId="46A89995" w14:textId="041BF822" w:rsidR="000A5587" w:rsidRPr="00FD6524" w:rsidRDefault="000A5587" w:rsidP="000A5587">
      <w:pPr>
        <w:pStyle w:val="Default"/>
        <w:spacing w:after="24"/>
        <w:ind w:firstLine="708"/>
        <w:jc w:val="both"/>
        <w:rPr>
          <w:sz w:val="28"/>
          <w:szCs w:val="28"/>
        </w:rPr>
      </w:pPr>
      <w:r>
        <w:rPr>
          <w:sz w:val="28"/>
          <w:szCs w:val="28"/>
        </w:rPr>
        <w:t>Педру согласился остаться</w:t>
      </w:r>
      <w:r w:rsidRPr="00FD6524">
        <w:rPr>
          <w:sz w:val="28"/>
          <w:szCs w:val="28"/>
        </w:rPr>
        <w:t>. Поним</w:t>
      </w:r>
      <w:r>
        <w:rPr>
          <w:sz w:val="28"/>
          <w:szCs w:val="28"/>
        </w:rPr>
        <w:t>ая, что выбор сделан</w:t>
      </w:r>
      <w:r w:rsidRPr="00FD6524">
        <w:rPr>
          <w:sz w:val="28"/>
          <w:szCs w:val="28"/>
        </w:rPr>
        <w:t>, он вынужден был искать опору в ко</w:t>
      </w:r>
      <w:r>
        <w:rPr>
          <w:sz w:val="28"/>
          <w:szCs w:val="28"/>
        </w:rPr>
        <w:t>нсервативных бразильских кругах</w:t>
      </w:r>
      <w:r w:rsidRPr="00FD6524">
        <w:rPr>
          <w:sz w:val="28"/>
          <w:szCs w:val="28"/>
        </w:rPr>
        <w:t xml:space="preserve">. С этим и было связано назначение в январе </w:t>
      </w:r>
      <w:smartTag w:uri="urn:schemas-microsoft-com:office:smarttags" w:element="metricconverter">
        <w:smartTagPr>
          <w:attr w:name="ProductID" w:val="1822 г"/>
        </w:smartTagPr>
        <w:r w:rsidRPr="00FD6524">
          <w:rPr>
            <w:sz w:val="28"/>
            <w:szCs w:val="28"/>
          </w:rPr>
          <w:t>1822 г</w:t>
        </w:r>
      </w:smartTag>
      <w:r w:rsidRPr="00FD6524">
        <w:rPr>
          <w:sz w:val="28"/>
          <w:szCs w:val="28"/>
        </w:rPr>
        <w:t xml:space="preserve">. главой правительства Ж. Б. де Андрада. Одним из первых актов этого правительства стало распоряжение о </w:t>
      </w:r>
      <w:r w:rsidR="00934731" w:rsidRPr="00FD6524">
        <w:rPr>
          <w:sz w:val="28"/>
          <w:szCs w:val="28"/>
        </w:rPr>
        <w:t>возвращени</w:t>
      </w:r>
      <w:r w:rsidR="00934731">
        <w:rPr>
          <w:sz w:val="28"/>
          <w:szCs w:val="28"/>
        </w:rPr>
        <w:t>и португальских</w:t>
      </w:r>
      <w:r>
        <w:rPr>
          <w:sz w:val="28"/>
          <w:szCs w:val="28"/>
        </w:rPr>
        <w:t xml:space="preserve"> войск в Европу</w:t>
      </w:r>
      <w:r w:rsidRPr="00FD6524">
        <w:rPr>
          <w:sz w:val="28"/>
          <w:szCs w:val="28"/>
        </w:rPr>
        <w:t>. Ста</w:t>
      </w:r>
      <w:r>
        <w:rPr>
          <w:sz w:val="28"/>
          <w:szCs w:val="28"/>
        </w:rPr>
        <w:t>ло ясно</w:t>
      </w:r>
      <w:r w:rsidRPr="00FD6524">
        <w:rPr>
          <w:sz w:val="28"/>
          <w:szCs w:val="28"/>
        </w:rPr>
        <w:t>, что соотношение сил внутри Бразилии резк</w:t>
      </w:r>
      <w:r>
        <w:rPr>
          <w:sz w:val="28"/>
          <w:szCs w:val="28"/>
        </w:rPr>
        <w:t>о изменилось в пользу патриотов</w:t>
      </w:r>
      <w:r w:rsidRPr="00FD6524">
        <w:rPr>
          <w:sz w:val="28"/>
          <w:szCs w:val="28"/>
        </w:rPr>
        <w:t>.</w:t>
      </w:r>
      <w:r>
        <w:rPr>
          <w:sz w:val="28"/>
          <w:szCs w:val="28"/>
        </w:rPr>
        <w:t xml:space="preserve"> По всей стране раздавался клич</w:t>
      </w:r>
      <w:r w:rsidRPr="00FD6524">
        <w:rPr>
          <w:sz w:val="28"/>
          <w:szCs w:val="28"/>
        </w:rPr>
        <w:t>: « Независимость или смерть»  7 сентяб</w:t>
      </w:r>
      <w:r>
        <w:rPr>
          <w:sz w:val="28"/>
          <w:szCs w:val="28"/>
        </w:rPr>
        <w:t>ря это произнес и прнц – регент</w:t>
      </w:r>
      <w:r w:rsidRPr="00FD6524">
        <w:rPr>
          <w:sz w:val="28"/>
          <w:szCs w:val="28"/>
        </w:rPr>
        <w:t xml:space="preserve">, коронованный 12 октября </w:t>
      </w:r>
      <w:smartTag w:uri="urn:schemas-microsoft-com:office:smarttags" w:element="metricconverter">
        <w:smartTagPr>
          <w:attr w:name="ProductID" w:val="1822 г"/>
        </w:smartTagPr>
        <w:r w:rsidRPr="00FD6524">
          <w:rPr>
            <w:sz w:val="28"/>
            <w:szCs w:val="28"/>
          </w:rPr>
          <w:t>1822 г</w:t>
        </w:r>
      </w:smartTag>
      <w:r w:rsidRPr="00FD6524">
        <w:rPr>
          <w:sz w:val="28"/>
          <w:szCs w:val="28"/>
        </w:rPr>
        <w:t xml:space="preserve">. как император Бразилии </w:t>
      </w:r>
      <w:r>
        <w:rPr>
          <w:sz w:val="28"/>
          <w:szCs w:val="28"/>
        </w:rPr>
        <w:t>Педру 1</w:t>
      </w:r>
      <w:r w:rsidRPr="00FD6524">
        <w:rPr>
          <w:sz w:val="28"/>
          <w:szCs w:val="28"/>
        </w:rPr>
        <w:t xml:space="preserve">. </w:t>
      </w:r>
    </w:p>
    <w:p w14:paraId="4D18C5F7" w14:textId="77777777" w:rsidR="000A5587" w:rsidRPr="00FD6524" w:rsidRDefault="000A5587" w:rsidP="000A5587">
      <w:pPr>
        <w:pStyle w:val="Default"/>
        <w:spacing w:after="24"/>
        <w:ind w:firstLine="708"/>
        <w:jc w:val="both"/>
        <w:rPr>
          <w:sz w:val="28"/>
          <w:szCs w:val="28"/>
        </w:rPr>
      </w:pPr>
      <w:r w:rsidRPr="00FD6524">
        <w:rPr>
          <w:sz w:val="28"/>
          <w:szCs w:val="28"/>
        </w:rPr>
        <w:t>Провозглашение независимости обозначило новый этап борьбы в Бразилии между сторонниками ликвидации португальского засилья на всех уровнях власти и в экономической жизни и пр</w:t>
      </w:r>
      <w:r>
        <w:rPr>
          <w:sz w:val="28"/>
          <w:szCs w:val="28"/>
        </w:rPr>
        <w:t>отивниками каких – либо перемен</w:t>
      </w:r>
      <w:r w:rsidRPr="00FD6524">
        <w:rPr>
          <w:sz w:val="28"/>
          <w:szCs w:val="28"/>
        </w:rPr>
        <w:t>.  Наи</w:t>
      </w:r>
      <w:r>
        <w:rPr>
          <w:sz w:val="28"/>
          <w:szCs w:val="28"/>
        </w:rPr>
        <w:t>более остро она протекла в Баии</w:t>
      </w:r>
      <w:r w:rsidRPr="00FD6524">
        <w:rPr>
          <w:sz w:val="28"/>
          <w:szCs w:val="28"/>
        </w:rPr>
        <w:t>, где сопротивление португальцев и их ставленников было преодолено  при активном участии народных низов .</w:t>
      </w:r>
    </w:p>
    <w:p w14:paraId="4A6F7098" w14:textId="271592BA" w:rsidR="000A5587" w:rsidRDefault="000A5587" w:rsidP="000A5587">
      <w:pPr>
        <w:pStyle w:val="Default"/>
        <w:spacing w:after="24"/>
        <w:ind w:firstLine="708"/>
        <w:jc w:val="both"/>
        <w:rPr>
          <w:sz w:val="28"/>
          <w:szCs w:val="28"/>
        </w:rPr>
      </w:pPr>
      <w:r w:rsidRPr="00FD6524">
        <w:rPr>
          <w:sz w:val="28"/>
          <w:szCs w:val="28"/>
        </w:rPr>
        <w:t xml:space="preserve">В отличие от бывших американских колоний Испании Бразилия обрела независимость без войны. Одним из важнейших последствий  этого стало сохранение целостности бывшей португальской колонии. Здесь не оказалось условий для соперничества неукротимо честолюбивых военачальников . Тема каудильизма и </w:t>
      </w:r>
      <w:r>
        <w:rPr>
          <w:sz w:val="28"/>
          <w:szCs w:val="28"/>
        </w:rPr>
        <w:t>гипертрофированной роли военных</w:t>
      </w:r>
      <w:r w:rsidRPr="00FD6524">
        <w:rPr>
          <w:sz w:val="28"/>
          <w:szCs w:val="28"/>
        </w:rPr>
        <w:t xml:space="preserve">, </w:t>
      </w:r>
      <w:r>
        <w:rPr>
          <w:sz w:val="28"/>
          <w:szCs w:val="28"/>
        </w:rPr>
        <w:t>задавшая тон в истории 19 в</w:t>
      </w:r>
      <w:r w:rsidRPr="00FD6524">
        <w:rPr>
          <w:sz w:val="28"/>
          <w:szCs w:val="28"/>
        </w:rPr>
        <w:t>. во м</w:t>
      </w:r>
      <w:r>
        <w:rPr>
          <w:sz w:val="28"/>
          <w:szCs w:val="28"/>
        </w:rPr>
        <w:t>ногих странах Латинской Америки</w:t>
      </w:r>
      <w:r w:rsidRPr="00FD6524">
        <w:rPr>
          <w:sz w:val="28"/>
          <w:szCs w:val="28"/>
        </w:rPr>
        <w:t>, в Бразилии звучала приглушенно.</w:t>
      </w:r>
    </w:p>
    <w:p w14:paraId="01AABE51" w14:textId="77777777" w:rsidR="00FF1781" w:rsidRDefault="00FF1781" w:rsidP="000A5587">
      <w:pPr>
        <w:pStyle w:val="Default"/>
        <w:spacing w:after="24"/>
        <w:ind w:firstLine="708"/>
        <w:jc w:val="both"/>
        <w:rPr>
          <w:sz w:val="28"/>
          <w:szCs w:val="28"/>
        </w:rPr>
      </w:pPr>
    </w:p>
    <w:p w14:paraId="5E4F9B52" w14:textId="0C805C0E" w:rsidR="00743808" w:rsidRPr="006F56A6" w:rsidRDefault="00FF1781" w:rsidP="00743808">
      <w:pPr>
        <w:pStyle w:val="Default"/>
        <w:spacing w:after="24"/>
        <w:ind w:firstLine="708"/>
        <w:jc w:val="both"/>
        <w:rPr>
          <w:sz w:val="28"/>
          <w:szCs w:val="28"/>
        </w:rPr>
      </w:pPr>
      <w:r>
        <w:rPr>
          <w:sz w:val="28"/>
          <w:szCs w:val="28"/>
        </w:rPr>
        <w:t>4</w:t>
      </w:r>
      <w:r w:rsidR="00743808">
        <w:rPr>
          <w:sz w:val="28"/>
          <w:szCs w:val="28"/>
        </w:rPr>
        <w:t>.</w:t>
      </w:r>
      <w:r w:rsidR="00743808" w:rsidRPr="00743808">
        <w:rPr>
          <w:sz w:val="28"/>
          <w:szCs w:val="28"/>
        </w:rPr>
        <w:t xml:space="preserve"> </w:t>
      </w:r>
      <w:r w:rsidR="00743808">
        <w:rPr>
          <w:sz w:val="28"/>
          <w:szCs w:val="28"/>
        </w:rPr>
        <w:t xml:space="preserve">Её результаты были двойственные. С одной стороны. </w:t>
      </w:r>
      <w:r w:rsidR="00743808" w:rsidRPr="006F56A6">
        <w:rPr>
          <w:sz w:val="28"/>
          <w:szCs w:val="28"/>
        </w:rPr>
        <w:t>Освободительная война 1810</w:t>
      </w:r>
      <w:r w:rsidR="00F47045">
        <w:rPr>
          <w:sz w:val="28"/>
          <w:szCs w:val="28"/>
        </w:rPr>
        <w:t>–</w:t>
      </w:r>
      <w:r w:rsidR="00743808" w:rsidRPr="006F56A6">
        <w:rPr>
          <w:sz w:val="28"/>
          <w:szCs w:val="28"/>
        </w:rPr>
        <w:t>1826 гг. имела огромное  значение для дальнейш</w:t>
      </w:r>
      <w:r w:rsidR="00743808">
        <w:rPr>
          <w:sz w:val="28"/>
          <w:szCs w:val="28"/>
        </w:rPr>
        <w:t>его развития  Испанской Америки</w:t>
      </w:r>
      <w:r w:rsidR="00743808" w:rsidRPr="006F56A6">
        <w:rPr>
          <w:sz w:val="28"/>
          <w:szCs w:val="28"/>
        </w:rPr>
        <w:t>. Она привела к л</w:t>
      </w:r>
      <w:r w:rsidR="00743808">
        <w:rPr>
          <w:sz w:val="28"/>
          <w:szCs w:val="28"/>
        </w:rPr>
        <w:t xml:space="preserve">иквидации колониального режима, </w:t>
      </w:r>
      <w:r w:rsidR="00743808" w:rsidRPr="006F56A6">
        <w:rPr>
          <w:sz w:val="28"/>
          <w:szCs w:val="28"/>
        </w:rPr>
        <w:t xml:space="preserve"> установлению политической независимости  и образованию ряд</w:t>
      </w:r>
      <w:r w:rsidR="00743808">
        <w:rPr>
          <w:sz w:val="28"/>
          <w:szCs w:val="28"/>
        </w:rPr>
        <w:t>а испаноамериканских государств</w:t>
      </w:r>
      <w:r w:rsidR="00743808" w:rsidRPr="006F56A6">
        <w:rPr>
          <w:sz w:val="28"/>
          <w:szCs w:val="28"/>
        </w:rPr>
        <w:t xml:space="preserve">. Тем самым было </w:t>
      </w:r>
      <w:r w:rsidR="006C2A55" w:rsidRPr="006F56A6">
        <w:rPr>
          <w:sz w:val="28"/>
          <w:szCs w:val="28"/>
        </w:rPr>
        <w:t>покончено с</w:t>
      </w:r>
      <w:r w:rsidR="00743808" w:rsidRPr="006F56A6">
        <w:rPr>
          <w:sz w:val="28"/>
          <w:szCs w:val="28"/>
        </w:rPr>
        <w:t xml:space="preserve"> многочисленны</w:t>
      </w:r>
      <w:r w:rsidR="00743808">
        <w:rPr>
          <w:sz w:val="28"/>
          <w:szCs w:val="28"/>
        </w:rPr>
        <w:t>ми монополиями, запретами и ограничениями</w:t>
      </w:r>
      <w:r w:rsidR="00743808" w:rsidRPr="006F56A6">
        <w:rPr>
          <w:sz w:val="28"/>
          <w:szCs w:val="28"/>
        </w:rPr>
        <w:t>, регламентацией , сковывавшими экономическое развитие  колоний, создавались  более благоприятные условия для развития  в Испанской Америке   капиталистических отношений и вовлечения ее</w:t>
      </w:r>
      <w:r w:rsidR="00743808">
        <w:rPr>
          <w:sz w:val="28"/>
          <w:szCs w:val="28"/>
        </w:rPr>
        <w:t xml:space="preserve"> в систему мирового хозяйства</w:t>
      </w:r>
      <w:r w:rsidR="00743808" w:rsidRPr="006F56A6">
        <w:rPr>
          <w:sz w:val="28"/>
          <w:szCs w:val="28"/>
        </w:rPr>
        <w:t>. Были упразднены подушная подать и принудительная трудовая повинность  коренного</w:t>
      </w:r>
      <w:r w:rsidR="00743808">
        <w:rPr>
          <w:sz w:val="28"/>
          <w:szCs w:val="28"/>
        </w:rPr>
        <w:t xml:space="preserve"> населения в пользу частных лиц, государства и церкви</w:t>
      </w:r>
      <w:r w:rsidR="00743808" w:rsidRPr="006F56A6">
        <w:rPr>
          <w:sz w:val="28"/>
          <w:szCs w:val="28"/>
        </w:rPr>
        <w:t>, в большинстве стран полность</w:t>
      </w:r>
      <w:r w:rsidR="00743808">
        <w:rPr>
          <w:sz w:val="28"/>
          <w:szCs w:val="28"/>
        </w:rPr>
        <w:t>ю или частично отменено рабство</w:t>
      </w:r>
      <w:r w:rsidR="00743808" w:rsidRPr="006F56A6">
        <w:rPr>
          <w:sz w:val="28"/>
          <w:szCs w:val="28"/>
        </w:rPr>
        <w:t>. Во всех вновь возникших испаноамериканских государствах был установлен республиканский, парламентарный строй  и приня</w:t>
      </w:r>
      <w:r w:rsidR="00743808">
        <w:rPr>
          <w:sz w:val="28"/>
          <w:szCs w:val="28"/>
        </w:rPr>
        <w:t>ты конституции буржуазного типа</w:t>
      </w:r>
      <w:r w:rsidR="00743808" w:rsidRPr="006F56A6">
        <w:rPr>
          <w:sz w:val="28"/>
          <w:szCs w:val="28"/>
        </w:rPr>
        <w:t>. Прогрессивное значение име</w:t>
      </w:r>
      <w:r w:rsidR="00743808">
        <w:rPr>
          <w:sz w:val="28"/>
          <w:szCs w:val="28"/>
        </w:rPr>
        <w:t>ло также уничтожение инквизиции</w:t>
      </w:r>
      <w:r w:rsidR="00743808" w:rsidRPr="006F56A6">
        <w:rPr>
          <w:sz w:val="28"/>
          <w:szCs w:val="28"/>
        </w:rPr>
        <w:t>, упразднение дворянских титулов и других феодальных атрибутов.</w:t>
      </w:r>
    </w:p>
    <w:p w14:paraId="2F06716E" w14:textId="7EAA7879" w:rsidR="00743808" w:rsidRPr="006F56A6" w:rsidRDefault="00743808" w:rsidP="00743808">
      <w:pPr>
        <w:pStyle w:val="Default"/>
        <w:spacing w:after="24"/>
        <w:ind w:firstLine="708"/>
        <w:jc w:val="both"/>
        <w:rPr>
          <w:sz w:val="28"/>
          <w:szCs w:val="28"/>
        </w:rPr>
      </w:pPr>
      <w:r w:rsidRPr="006F56A6">
        <w:rPr>
          <w:sz w:val="28"/>
          <w:szCs w:val="28"/>
        </w:rPr>
        <w:t>В ходе войны заметно окрепло национальное самосознание испаноамериканцев. Все больше число их стало осознавать свою принадлежность к определенному этносу, имеющему неотъемлемое право на независимое существование, суверенитет и собственную государственность. Превращение бесправных колон</w:t>
      </w:r>
      <w:r>
        <w:rPr>
          <w:sz w:val="28"/>
          <w:szCs w:val="28"/>
        </w:rPr>
        <w:t>ий в самостоятельные республики</w:t>
      </w:r>
      <w:r w:rsidRPr="006F56A6">
        <w:rPr>
          <w:sz w:val="28"/>
          <w:szCs w:val="28"/>
        </w:rPr>
        <w:t>, проведение некоторых реформ и другие  последствия войны оказали значительное  воздействие на формирование испаноамерикански</w:t>
      </w:r>
      <w:r>
        <w:rPr>
          <w:sz w:val="28"/>
          <w:szCs w:val="28"/>
        </w:rPr>
        <w:t>х наций</w:t>
      </w:r>
      <w:r w:rsidRPr="006F56A6">
        <w:rPr>
          <w:sz w:val="28"/>
          <w:szCs w:val="28"/>
        </w:rPr>
        <w:t>, намного ускорили их складывание и консолидацию.</w:t>
      </w:r>
    </w:p>
    <w:p w14:paraId="253A5E3B" w14:textId="77777777" w:rsidR="00743808" w:rsidRDefault="00743808" w:rsidP="00743808">
      <w:pPr>
        <w:pStyle w:val="Default"/>
        <w:spacing w:after="24"/>
        <w:ind w:firstLine="708"/>
        <w:jc w:val="both"/>
        <w:rPr>
          <w:sz w:val="28"/>
          <w:szCs w:val="28"/>
        </w:rPr>
      </w:pPr>
      <w:r>
        <w:rPr>
          <w:sz w:val="28"/>
          <w:szCs w:val="28"/>
        </w:rPr>
        <w:t>Однако, крестьяне так и не получили земли. Она сосредоточилась в руках крупных латифундистов, что привело к длительному застою в аграрных отношениях. Следствием либерализации внешней торговли стало разорение мелких ремесленников и установлением зависимости от промышленных мануфактур Англии. Страны региона стали превращаться в аграрно-сырьевой придаток ведущих индустриальных стран мира. Республиканскую форму правления приспособили для своих интересов крупные землевладельцы, которые не допускали долгие годы к власти представителей иных социальных групп. Но ещё раз напомню, самое главное Война за независимость решила главную задачу – вывела страны Латинской Америки из колониально состояния, заложила основы для их развития в качестве суверенных государств.</w:t>
      </w:r>
    </w:p>
    <w:p w14:paraId="16F6B367" w14:textId="4B3DCC08" w:rsidR="00743808" w:rsidRPr="00FD6524" w:rsidRDefault="00743808" w:rsidP="000A5587">
      <w:pPr>
        <w:pStyle w:val="Default"/>
        <w:spacing w:after="24"/>
        <w:ind w:firstLine="708"/>
        <w:jc w:val="both"/>
        <w:rPr>
          <w:sz w:val="28"/>
          <w:szCs w:val="28"/>
        </w:rPr>
      </w:pPr>
    </w:p>
    <w:p w14:paraId="303F4538" w14:textId="77777777" w:rsidR="000A5587" w:rsidRDefault="000A5587" w:rsidP="000A5587">
      <w:pPr>
        <w:pStyle w:val="Default"/>
        <w:spacing w:after="24"/>
        <w:ind w:firstLine="708"/>
        <w:jc w:val="both"/>
        <w:rPr>
          <w:sz w:val="28"/>
          <w:szCs w:val="28"/>
        </w:rPr>
      </w:pPr>
    </w:p>
    <w:p w14:paraId="064F528F" w14:textId="77777777" w:rsidR="000A5587" w:rsidRDefault="000A5587" w:rsidP="000A5587">
      <w:pPr>
        <w:pStyle w:val="Default"/>
        <w:spacing w:after="24"/>
        <w:ind w:firstLine="708"/>
        <w:jc w:val="both"/>
        <w:rPr>
          <w:sz w:val="28"/>
          <w:szCs w:val="28"/>
        </w:rPr>
      </w:pPr>
    </w:p>
    <w:p w14:paraId="2C1EE9EE" w14:textId="77777777" w:rsidR="000A5587" w:rsidRDefault="000A5587" w:rsidP="000A5587">
      <w:pPr>
        <w:pStyle w:val="a5"/>
        <w:spacing w:after="0" w:line="240" w:lineRule="auto"/>
        <w:ind w:left="0" w:right="-2"/>
        <w:rPr>
          <w:rFonts w:ascii="Times New Roman" w:hAnsi="Times New Roman"/>
          <w:b/>
          <w:bCs/>
          <w:sz w:val="28"/>
          <w:szCs w:val="28"/>
        </w:rPr>
      </w:pPr>
      <w:r w:rsidRPr="004D7DAF">
        <w:rPr>
          <w:rFonts w:ascii="Times New Roman" w:hAnsi="Times New Roman"/>
          <w:b/>
          <w:bCs/>
          <w:sz w:val="28"/>
          <w:szCs w:val="28"/>
        </w:rPr>
        <w:t xml:space="preserve">Лекция 5. Проблемы политической и социально-экономической жизни стран Латинской Америки  в 20-е гг. </w:t>
      </w:r>
      <w:r w:rsidRPr="004D7DAF">
        <w:rPr>
          <w:rFonts w:ascii="Times New Roman" w:hAnsi="Times New Roman"/>
          <w:b/>
          <w:bCs/>
          <w:sz w:val="28"/>
          <w:szCs w:val="28"/>
          <w:lang w:val="en-US"/>
        </w:rPr>
        <w:t>XIX</w:t>
      </w:r>
      <w:r w:rsidRPr="004D7DAF">
        <w:rPr>
          <w:rFonts w:ascii="Times New Roman" w:hAnsi="Times New Roman"/>
          <w:b/>
          <w:bCs/>
          <w:sz w:val="28"/>
          <w:szCs w:val="28"/>
        </w:rPr>
        <w:t xml:space="preserve">-начале </w:t>
      </w:r>
      <w:r w:rsidRPr="004D7DAF">
        <w:rPr>
          <w:rFonts w:ascii="Times New Roman" w:hAnsi="Times New Roman"/>
          <w:b/>
          <w:bCs/>
          <w:sz w:val="28"/>
          <w:szCs w:val="28"/>
          <w:lang w:val="en-US"/>
        </w:rPr>
        <w:t>XX</w:t>
      </w:r>
      <w:r w:rsidRPr="004D7DAF">
        <w:rPr>
          <w:rFonts w:ascii="Times New Roman" w:hAnsi="Times New Roman"/>
          <w:b/>
          <w:bCs/>
          <w:sz w:val="28"/>
          <w:szCs w:val="28"/>
        </w:rPr>
        <w:t xml:space="preserve"> в.</w:t>
      </w:r>
    </w:p>
    <w:p w14:paraId="390108DB" w14:textId="77777777" w:rsidR="000A5587" w:rsidRPr="004D7DAF" w:rsidRDefault="000A5587" w:rsidP="000A5587">
      <w:pPr>
        <w:pStyle w:val="a5"/>
        <w:spacing w:after="0" w:line="240" w:lineRule="auto"/>
        <w:ind w:left="0" w:right="-2"/>
        <w:rPr>
          <w:rFonts w:ascii="Times New Roman" w:hAnsi="Times New Roman"/>
          <w:b/>
          <w:bCs/>
          <w:sz w:val="28"/>
          <w:szCs w:val="28"/>
        </w:rPr>
      </w:pPr>
    </w:p>
    <w:p w14:paraId="77BD98A4" w14:textId="5250C824" w:rsidR="000A5587" w:rsidRDefault="00EC0137" w:rsidP="002C10E4">
      <w:pPr>
        <w:numPr>
          <w:ilvl w:val="0"/>
          <w:numId w:val="10"/>
        </w:numPr>
        <w:autoSpaceDE w:val="0"/>
        <w:autoSpaceDN w:val="0"/>
        <w:spacing w:after="0" w:line="240" w:lineRule="auto"/>
        <w:rPr>
          <w:rFonts w:ascii="Times New Roman" w:hAnsi="Times New Roman"/>
          <w:sz w:val="28"/>
          <w:szCs w:val="28"/>
        </w:rPr>
      </w:pPr>
      <w:r>
        <w:rPr>
          <w:rFonts w:ascii="Times New Roman" w:hAnsi="Times New Roman"/>
          <w:sz w:val="28"/>
          <w:szCs w:val="28"/>
        </w:rPr>
        <w:t xml:space="preserve">Основные тенденции развития стран Латинской Америки в 20-30 гг. </w:t>
      </w:r>
    </w:p>
    <w:p w14:paraId="001AE07A" w14:textId="320FE391" w:rsidR="00EC0137" w:rsidRPr="004D7DAF" w:rsidRDefault="00EC0137" w:rsidP="002C10E4">
      <w:pPr>
        <w:numPr>
          <w:ilvl w:val="0"/>
          <w:numId w:val="10"/>
        </w:numPr>
        <w:autoSpaceDE w:val="0"/>
        <w:autoSpaceDN w:val="0"/>
        <w:spacing w:after="0" w:line="240" w:lineRule="auto"/>
        <w:rPr>
          <w:rFonts w:ascii="Times New Roman" w:hAnsi="Times New Roman"/>
          <w:sz w:val="28"/>
          <w:szCs w:val="28"/>
        </w:rPr>
      </w:pPr>
      <w:r>
        <w:rPr>
          <w:rFonts w:ascii="Times New Roman" w:hAnsi="Times New Roman"/>
          <w:sz w:val="28"/>
          <w:szCs w:val="28"/>
        </w:rPr>
        <w:t xml:space="preserve">Консервативный вариант развития региона. </w:t>
      </w:r>
    </w:p>
    <w:p w14:paraId="3F95B8AD" w14:textId="77777777" w:rsidR="000A5587" w:rsidRPr="004D7DAF" w:rsidRDefault="000A5587" w:rsidP="002C10E4">
      <w:pPr>
        <w:numPr>
          <w:ilvl w:val="0"/>
          <w:numId w:val="10"/>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 xml:space="preserve">Либеральная эра 70-х–80-х гг. </w:t>
      </w:r>
      <w:r w:rsidRPr="004D7DAF">
        <w:rPr>
          <w:rFonts w:ascii="Times New Roman" w:hAnsi="Times New Roman"/>
          <w:sz w:val="28"/>
          <w:szCs w:val="28"/>
          <w:lang w:val="en-US"/>
        </w:rPr>
        <w:t>XIX</w:t>
      </w:r>
      <w:r w:rsidRPr="004D7DAF">
        <w:rPr>
          <w:rFonts w:ascii="Times New Roman" w:hAnsi="Times New Roman"/>
          <w:sz w:val="28"/>
          <w:szCs w:val="28"/>
        </w:rPr>
        <w:t xml:space="preserve"> века.</w:t>
      </w:r>
    </w:p>
    <w:p w14:paraId="65556D8E" w14:textId="11E402E6" w:rsidR="00700384" w:rsidRDefault="00EC0137" w:rsidP="002C10E4">
      <w:pPr>
        <w:pStyle w:val="a5"/>
        <w:numPr>
          <w:ilvl w:val="0"/>
          <w:numId w:val="10"/>
        </w:numPr>
        <w:autoSpaceDE w:val="0"/>
        <w:autoSpaceDN w:val="0"/>
        <w:spacing w:after="0" w:line="240" w:lineRule="auto"/>
        <w:rPr>
          <w:rFonts w:ascii="Times New Roman" w:hAnsi="Times New Roman"/>
          <w:sz w:val="28"/>
          <w:szCs w:val="28"/>
        </w:rPr>
      </w:pPr>
      <w:r>
        <w:rPr>
          <w:rFonts w:ascii="Times New Roman" w:hAnsi="Times New Roman"/>
          <w:sz w:val="28"/>
          <w:szCs w:val="28"/>
        </w:rPr>
        <w:t>Феномен каудилизма.</w:t>
      </w:r>
    </w:p>
    <w:p w14:paraId="734FDC56" w14:textId="15E090E3" w:rsidR="002D09CB" w:rsidRPr="00EC0137" w:rsidRDefault="002D09CB" w:rsidP="002C10E4">
      <w:pPr>
        <w:pStyle w:val="a5"/>
        <w:numPr>
          <w:ilvl w:val="0"/>
          <w:numId w:val="10"/>
        </w:numPr>
        <w:autoSpaceDE w:val="0"/>
        <w:autoSpaceDN w:val="0"/>
        <w:spacing w:after="0" w:line="240" w:lineRule="auto"/>
        <w:rPr>
          <w:rFonts w:ascii="Times New Roman" w:hAnsi="Times New Roman"/>
          <w:sz w:val="28"/>
          <w:szCs w:val="28"/>
        </w:rPr>
      </w:pPr>
      <w:r>
        <w:rPr>
          <w:rFonts w:ascii="Times New Roman" w:hAnsi="Times New Roman"/>
          <w:sz w:val="28"/>
          <w:szCs w:val="28"/>
        </w:rPr>
        <w:t>«Периферийный капитализм».</w:t>
      </w:r>
    </w:p>
    <w:p w14:paraId="35FDECDA" w14:textId="77777777" w:rsidR="00700384" w:rsidRDefault="00700384" w:rsidP="00700384">
      <w:pPr>
        <w:autoSpaceDE w:val="0"/>
        <w:autoSpaceDN w:val="0"/>
        <w:spacing w:after="0" w:line="240" w:lineRule="auto"/>
        <w:ind w:left="360"/>
        <w:jc w:val="center"/>
        <w:rPr>
          <w:rFonts w:ascii="Times New Roman" w:hAnsi="Times New Roman"/>
          <w:b/>
          <w:bCs/>
          <w:sz w:val="28"/>
          <w:szCs w:val="28"/>
        </w:rPr>
      </w:pPr>
      <w:r w:rsidRPr="00743808">
        <w:rPr>
          <w:rFonts w:ascii="Times New Roman" w:hAnsi="Times New Roman"/>
          <w:b/>
          <w:bCs/>
          <w:sz w:val="28"/>
          <w:szCs w:val="28"/>
        </w:rPr>
        <w:t>Литература</w:t>
      </w:r>
    </w:p>
    <w:p w14:paraId="69742861" w14:textId="77777777" w:rsidR="00700384" w:rsidRPr="00743808" w:rsidRDefault="00700384" w:rsidP="00700384">
      <w:pPr>
        <w:autoSpaceDE w:val="0"/>
        <w:autoSpaceDN w:val="0"/>
        <w:spacing w:after="0" w:line="240" w:lineRule="auto"/>
        <w:ind w:left="360"/>
        <w:jc w:val="center"/>
        <w:rPr>
          <w:rFonts w:ascii="Times New Roman" w:hAnsi="Times New Roman"/>
          <w:b/>
          <w:bCs/>
          <w:sz w:val="28"/>
          <w:szCs w:val="28"/>
        </w:rPr>
      </w:pPr>
    </w:p>
    <w:p w14:paraId="283E127E" w14:textId="77777777" w:rsidR="00700384" w:rsidRDefault="00700384" w:rsidP="00700384">
      <w:pPr>
        <w:pStyle w:val="12"/>
        <w:spacing w:line="240" w:lineRule="auto"/>
        <w:rPr>
          <w:snapToGrid w:val="0"/>
          <w:sz w:val="28"/>
          <w:szCs w:val="28"/>
        </w:rPr>
      </w:pPr>
      <w:r>
        <w:rPr>
          <w:snapToGrid w:val="0"/>
          <w:sz w:val="28"/>
          <w:szCs w:val="28"/>
        </w:rPr>
        <w:t>1.</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Pr="001C66A2">
        <w:rPr>
          <w:snapToGrid w:val="0"/>
          <w:sz w:val="28"/>
          <w:szCs w:val="28"/>
        </w:rPr>
        <w:t>–</w:t>
      </w:r>
      <w:r w:rsidRPr="009519C9">
        <w:rPr>
          <w:snapToGrid w:val="0"/>
          <w:sz w:val="28"/>
          <w:szCs w:val="28"/>
        </w:rPr>
        <w:t xml:space="preserve"> Москва : Издательство Юрайт, 2026. </w:t>
      </w:r>
      <w:r w:rsidRPr="001C66A2">
        <w:rPr>
          <w:snapToGrid w:val="0"/>
          <w:sz w:val="28"/>
          <w:szCs w:val="28"/>
        </w:rPr>
        <w:t>–</w:t>
      </w:r>
      <w:r w:rsidRPr="009519C9">
        <w:rPr>
          <w:snapToGrid w:val="0"/>
          <w:sz w:val="28"/>
          <w:szCs w:val="28"/>
        </w:rPr>
        <w:t xml:space="preserve"> 320 с. </w:t>
      </w:r>
    </w:p>
    <w:p w14:paraId="70582BE9" w14:textId="77777777" w:rsidR="00700384" w:rsidRPr="00800B2F" w:rsidRDefault="00700384" w:rsidP="00700384">
      <w:pPr>
        <w:spacing w:after="0" w:line="202" w:lineRule="atLeast"/>
        <w:jc w:val="both"/>
        <w:rPr>
          <w:rFonts w:ascii="Times New Roman" w:hAnsi="Times New Roman" w:cs="Times New Roman"/>
          <w:iCs/>
          <w:sz w:val="28"/>
          <w:szCs w:val="28"/>
        </w:rPr>
      </w:pPr>
      <w:r>
        <w:rPr>
          <w:rFonts w:ascii="Times New Roman" w:hAnsi="Times New Roman" w:cs="Times New Roman"/>
          <w:iCs/>
          <w:sz w:val="28"/>
          <w:szCs w:val="28"/>
        </w:rPr>
        <w:t>2.</w:t>
      </w:r>
      <w:r w:rsidRPr="00800B2F">
        <w:rPr>
          <w:rFonts w:ascii="Times New Roman" w:hAnsi="Times New Roman" w:cs="Times New Roman"/>
          <w:iCs/>
          <w:sz w:val="28"/>
          <w:szCs w:val="28"/>
        </w:rPr>
        <w:t xml:space="preserve">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01997612" w14:textId="77777777" w:rsidR="00700384" w:rsidRPr="00800B2F" w:rsidRDefault="00700384" w:rsidP="00700384">
      <w:pPr>
        <w:spacing w:after="0" w:line="202" w:lineRule="atLeast"/>
        <w:jc w:val="both"/>
        <w:rPr>
          <w:rFonts w:ascii="Times New Roman" w:hAnsi="Times New Roman" w:cs="Times New Roman"/>
          <w:bCs/>
          <w:iCs/>
          <w:sz w:val="28"/>
          <w:szCs w:val="28"/>
          <w:lang w:val="be-BY" w:eastAsia="be-BY"/>
        </w:rPr>
      </w:pPr>
      <w:r>
        <w:rPr>
          <w:rFonts w:ascii="Times New Roman" w:hAnsi="Times New Roman" w:cs="Times New Roman"/>
          <w:iCs/>
          <w:sz w:val="28"/>
          <w:szCs w:val="28"/>
        </w:rPr>
        <w:t>3.</w:t>
      </w:r>
      <w:r w:rsidRPr="00800B2F">
        <w:rPr>
          <w:rFonts w:ascii="Times New Roman" w:hAnsi="Times New Roman" w:cs="Times New Roman"/>
          <w:iCs/>
          <w:sz w:val="28"/>
          <w:szCs w:val="28"/>
        </w:rPr>
        <w:t xml:space="preserve">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–2-е изд. –Москва : </w:t>
      </w:r>
      <w:r w:rsidRPr="00800B2F">
        <w:rPr>
          <w:rFonts w:ascii="Times New Roman" w:hAnsi="Times New Roman" w:cs="Times New Roman"/>
          <w:bCs/>
          <w:iCs/>
          <w:sz w:val="28"/>
          <w:szCs w:val="28"/>
          <w:lang w:val="be-BY" w:eastAsia="be-BY"/>
        </w:rPr>
        <w:t>Издательство Юрайт, 2023. –468 с. </w:t>
      </w:r>
    </w:p>
    <w:p w14:paraId="77533DB8" w14:textId="77777777" w:rsidR="00700384" w:rsidRPr="009A62EE" w:rsidRDefault="00700384" w:rsidP="00700384">
      <w:pPr>
        <w:spacing w:after="0" w:line="202" w:lineRule="atLeast"/>
        <w:jc w:val="both"/>
        <w:rPr>
          <w:rFonts w:ascii="Times New Roman" w:hAnsi="Times New Roman" w:cs="Times New Roman"/>
          <w:sz w:val="28"/>
          <w:szCs w:val="28"/>
        </w:rPr>
      </w:pPr>
      <w:r>
        <w:rPr>
          <w:rFonts w:ascii="Times New Roman" w:hAnsi="Times New Roman" w:cs="Times New Roman"/>
          <w:sz w:val="28"/>
          <w:szCs w:val="28"/>
        </w:rPr>
        <w:t>4.</w:t>
      </w:r>
      <w:r w:rsidRPr="009A62EE">
        <w:rPr>
          <w:rFonts w:ascii="Times New Roman" w:hAnsi="Times New Roman" w:cs="Times New Roman"/>
          <w:sz w:val="28"/>
          <w:szCs w:val="28"/>
        </w:rPr>
        <w:t>История Латинской Америки. Доколумбова эпоха –70– е годы XIX в. М.: Наука, 1991. – 520 с.</w:t>
      </w:r>
    </w:p>
    <w:p w14:paraId="4F73A9FD" w14:textId="77777777" w:rsidR="00700384" w:rsidRPr="004D7DAF" w:rsidRDefault="00700384" w:rsidP="00700384">
      <w:pPr>
        <w:autoSpaceDE w:val="0"/>
        <w:autoSpaceDN w:val="0"/>
        <w:spacing w:after="0" w:line="240" w:lineRule="auto"/>
        <w:rPr>
          <w:rFonts w:ascii="Times New Roman" w:hAnsi="Times New Roman"/>
          <w:sz w:val="28"/>
          <w:szCs w:val="28"/>
        </w:rPr>
      </w:pPr>
    </w:p>
    <w:p w14:paraId="516C5DB3" w14:textId="77777777" w:rsidR="000A5587" w:rsidRDefault="000A5587" w:rsidP="000A5587">
      <w:pPr>
        <w:autoSpaceDE w:val="0"/>
        <w:autoSpaceDN w:val="0"/>
        <w:spacing w:after="0" w:line="240" w:lineRule="auto"/>
        <w:rPr>
          <w:rFonts w:ascii="Times New Roman" w:hAnsi="Times New Roman"/>
          <w:sz w:val="24"/>
          <w:szCs w:val="24"/>
        </w:rPr>
      </w:pPr>
    </w:p>
    <w:p w14:paraId="45538BAC" w14:textId="1A2D2E2A" w:rsidR="000A5587" w:rsidRPr="004D7DAF" w:rsidRDefault="00EC0137" w:rsidP="000A5587">
      <w:pPr>
        <w:pStyle w:val="Default"/>
        <w:spacing w:after="24"/>
        <w:ind w:firstLine="708"/>
        <w:jc w:val="both"/>
        <w:rPr>
          <w:sz w:val="28"/>
          <w:szCs w:val="28"/>
        </w:rPr>
      </w:pPr>
      <w:r>
        <w:rPr>
          <w:sz w:val="28"/>
          <w:szCs w:val="28"/>
        </w:rPr>
        <w:t>1.</w:t>
      </w:r>
      <w:r w:rsidR="000A5587" w:rsidRPr="004D7DAF">
        <w:rPr>
          <w:sz w:val="28"/>
          <w:szCs w:val="28"/>
        </w:rPr>
        <w:t xml:space="preserve">Национально-освободительные революции в Латинской Америке уничтожили колониальный режим почти во всех испанских владениях в Новом Свете (за исключением Кубы и Пуэрто-Рико), в португальской Бразилии, а также во французском Сан-Доминго. Тем самым были решены важные, но все же лишь начальные задачи освободительных движений. И естественно, на первых порах важнейшее значение среди задач приобрел главный вопрос всякой революции - вопрос о путях развития суверенных государств. </w:t>
      </w:r>
    </w:p>
    <w:p w14:paraId="030D5C5E" w14:textId="77777777" w:rsidR="000A5587" w:rsidRPr="004D7DAF" w:rsidRDefault="000A5587" w:rsidP="000A5587">
      <w:pPr>
        <w:pStyle w:val="Default"/>
        <w:spacing w:after="24"/>
        <w:ind w:firstLine="708"/>
        <w:jc w:val="both"/>
        <w:rPr>
          <w:sz w:val="28"/>
          <w:szCs w:val="28"/>
        </w:rPr>
      </w:pPr>
      <w:r w:rsidRPr="004D7DAF">
        <w:rPr>
          <w:sz w:val="28"/>
          <w:szCs w:val="28"/>
        </w:rPr>
        <w:t xml:space="preserve">Выделить общие тенденции очень сложно история каждого из государств уникальна и неповторима. Для начала  следует разобраться в сути таких понятий, как «консерватизм» и «либерализм». Мы уже привыкли к тому, что в сознании большинства людей первое  из этих  понятий  вызывает  ассоциации с  «реакционными»  умонастроениями, а второе – с  гуманистическими, такими, как терпимость, свобода личности, умение  прощать  чужие ошибки  и  заблуждения. На самом деле всё не так просто. </w:t>
      </w:r>
    </w:p>
    <w:p w14:paraId="329D23F1" w14:textId="77777777" w:rsidR="000A5587" w:rsidRDefault="000A5587" w:rsidP="000A5587">
      <w:pPr>
        <w:pStyle w:val="Default"/>
        <w:spacing w:after="24"/>
        <w:ind w:firstLine="708"/>
        <w:jc w:val="both"/>
        <w:rPr>
          <w:sz w:val="28"/>
          <w:szCs w:val="28"/>
        </w:rPr>
      </w:pPr>
      <w:r>
        <w:rPr>
          <w:sz w:val="28"/>
          <w:szCs w:val="28"/>
        </w:rPr>
        <w:t>Либеральная идеология зародилась в Европе  еще  в  17 в.  и  со  временем  претерпела  заметную  эволюцию. Утверждение классических  принципов либерализма  было  связано  с  дальнейшим развитием в Старом Свете буржуазных отношений, когда  после  промышленной  революции  европейский  капитализм  вступил  в  стадию  свободной конкуренции</w:t>
      </w:r>
      <w:r w:rsidRPr="008218BB">
        <w:rPr>
          <w:sz w:val="28"/>
          <w:szCs w:val="28"/>
        </w:rPr>
        <w:t>.</w:t>
      </w:r>
      <w:r>
        <w:rPr>
          <w:sz w:val="28"/>
          <w:szCs w:val="28"/>
        </w:rPr>
        <w:t xml:space="preserve"> В это время неотъемлемыми правами человека либералы  Европы  и  США  считали  частную  собственность  и  ничем  не  ограниченную предпринимательскую деятельность, поэтому требовали отмены всех монополий и вступали против вмешательства власти в сферу  торговли  и  производства. Государство  должно  было  лишь  следить  за  порядком и соблюдением законов, которыми обязаны, подчинятся все члены  общества, даже если эти законы несовершенны</w:t>
      </w:r>
      <w:r w:rsidRPr="00254093">
        <w:rPr>
          <w:sz w:val="28"/>
          <w:szCs w:val="28"/>
        </w:rPr>
        <w:t xml:space="preserve">. </w:t>
      </w:r>
      <w:r>
        <w:rPr>
          <w:sz w:val="28"/>
          <w:szCs w:val="28"/>
        </w:rPr>
        <w:t xml:space="preserve">Либерализм защищал свободу личности, слова, печати, политической деятельности, вероисповедания, выступали за лишение  церкви  всех привилегий и отделение ее от государства, за светское образование,  освобождение человеческого сознания от довлевших над ним религиозных догм. </w:t>
      </w:r>
    </w:p>
    <w:p w14:paraId="5178AB52" w14:textId="77777777" w:rsidR="000A5587" w:rsidRPr="004D7DAF" w:rsidRDefault="000A5587" w:rsidP="000A5587">
      <w:pPr>
        <w:pStyle w:val="Default"/>
        <w:spacing w:after="24"/>
        <w:ind w:firstLine="708"/>
        <w:jc w:val="both"/>
        <w:rPr>
          <w:sz w:val="28"/>
          <w:szCs w:val="28"/>
        </w:rPr>
      </w:pPr>
      <w:r w:rsidRPr="004D7DAF">
        <w:rPr>
          <w:sz w:val="28"/>
          <w:szCs w:val="28"/>
        </w:rPr>
        <w:t xml:space="preserve">Либералы Латинской Америки разделяли перечисленные нами принципы и, кроме того, требовали демократизации избирательной системы – введения  прямого и тайного голосования, а также отмены рабства и подушной подати с индейцев, ликвидации общинного землевладения. Они отстаивали идею  федерализма: боролись за ослабления центрального управления, ограничение  полномочий  президента, предоставление  автономии  провинциям,  которые  должны были  иметь собственные  органы  исполнительной, законодательной  и  судебной  власти, свои  конституции  и  вооруженные  силы. </w:t>
      </w:r>
    </w:p>
    <w:p w14:paraId="1D51404F" w14:textId="77777777" w:rsidR="000A5587" w:rsidRPr="004D7DAF" w:rsidRDefault="000A5587" w:rsidP="000A5587">
      <w:pPr>
        <w:pStyle w:val="Default"/>
        <w:spacing w:after="24"/>
        <w:ind w:firstLine="708"/>
        <w:jc w:val="both"/>
        <w:rPr>
          <w:sz w:val="28"/>
          <w:szCs w:val="28"/>
        </w:rPr>
      </w:pPr>
      <w:r w:rsidRPr="004D7DAF">
        <w:rPr>
          <w:sz w:val="28"/>
          <w:szCs w:val="28"/>
        </w:rPr>
        <w:t xml:space="preserve"> Политические  противники  либералов – консерваторы (происходит от латинского «консерво» - охранять)  стремились по возможности сохранить, «законсервировать» прежние, традиционные для Старого Света порядки и учреждения, хотя не отрицали саму идею проведения реформ, особенно в экономической области – здесь  они  вполне  допускали либерализм. Реформы в социально-политической сфере  встречали  с их стороны гораздо большее сопротивление. Консерваторы  выступали  за  укрепление  традиционных  общественных  «устоев»,  то  есть  сложившейся  социальной  иерархии, порядка  семьи  церкви. В Латинской  Америке  консервативно настроенные круги общества стояли на тех же позициях  и не  считали возможным полностью отказаться от исторического наследия  колониальных времен, от «иберийского начала» народов региона, которые не  могли, по их мнению, начать новую жизнь «с  нуля». Они  требовали  установления в республиках сильной власти  и  создания  централизованных  государств.</w:t>
      </w:r>
    </w:p>
    <w:p w14:paraId="511CD02B" w14:textId="77777777" w:rsidR="000A5587" w:rsidRDefault="000A5587" w:rsidP="000A5587">
      <w:pPr>
        <w:pStyle w:val="Default"/>
        <w:spacing w:after="24"/>
        <w:ind w:firstLine="708"/>
        <w:jc w:val="both"/>
        <w:rPr>
          <w:sz w:val="28"/>
          <w:szCs w:val="28"/>
        </w:rPr>
      </w:pPr>
      <w:r>
        <w:rPr>
          <w:sz w:val="28"/>
          <w:szCs w:val="28"/>
        </w:rPr>
        <w:t>Повсюду, где существовали консервативное и  либеральное  течения,  они  имели определенную социальную базу</w:t>
      </w:r>
      <w:r w:rsidRPr="00261EA7">
        <w:rPr>
          <w:sz w:val="28"/>
          <w:szCs w:val="28"/>
        </w:rPr>
        <w:t>.</w:t>
      </w:r>
      <w:r>
        <w:rPr>
          <w:sz w:val="28"/>
          <w:szCs w:val="28"/>
        </w:rPr>
        <w:t xml:space="preserve"> Историки-марксисты,  отечественные  и  зарубежные,  отмечали,  что в Латинской Америке  консерваторы  пользовались  поддержкой  крупных  землевладельцев (латифундистов)  и  богатых  торговцев,  точнее,  опирались  на экономическую мощь олигархии, то есть торгово-земельных кланов, которые  начали   формироваться  еще  в колониальные  времена,  а  после  революций  полностью контролировали внешнюю торговлю своих  стран</w:t>
      </w:r>
      <w:r w:rsidRPr="00955546">
        <w:rPr>
          <w:sz w:val="28"/>
          <w:szCs w:val="28"/>
        </w:rPr>
        <w:t>.</w:t>
      </w:r>
      <w:r>
        <w:rPr>
          <w:sz w:val="28"/>
          <w:szCs w:val="28"/>
        </w:rPr>
        <w:t xml:space="preserve"> На стороне консерваторов выступали также представители духовенства и генералитета</w:t>
      </w:r>
      <w:r w:rsidRPr="00822259">
        <w:rPr>
          <w:sz w:val="28"/>
          <w:szCs w:val="28"/>
        </w:rPr>
        <w:t>.</w:t>
      </w:r>
    </w:p>
    <w:p w14:paraId="596AE7AC" w14:textId="77777777" w:rsidR="000A5587" w:rsidRDefault="000A5587" w:rsidP="000A5587">
      <w:pPr>
        <w:pStyle w:val="Default"/>
        <w:spacing w:after="24"/>
        <w:ind w:firstLine="708"/>
        <w:jc w:val="both"/>
        <w:rPr>
          <w:sz w:val="28"/>
          <w:szCs w:val="28"/>
        </w:rPr>
      </w:pPr>
      <w:r>
        <w:rPr>
          <w:sz w:val="28"/>
          <w:szCs w:val="28"/>
        </w:rPr>
        <w:t xml:space="preserve"> Либералов поддерживали, как долгое время считалось, средние  асендадо, (асьенда, фазенда- поместье)  мелкие  землевладельцы, торговцы и ремесленники, местная  промышленная  буржуазия, интеллигенция, часть военных и священнослужителей, близких  к  народным  массам,  поскольку  вожди  либералов  выдвигали  вроде  бы  привлекательные  для  этих  слоев  населения  лозунги</w:t>
      </w:r>
      <w:r w:rsidRPr="00F57177">
        <w:rPr>
          <w:sz w:val="28"/>
          <w:szCs w:val="28"/>
        </w:rPr>
        <w:t>.</w:t>
      </w:r>
      <w:r>
        <w:rPr>
          <w:sz w:val="28"/>
          <w:szCs w:val="28"/>
        </w:rPr>
        <w:t xml:space="preserve"> </w:t>
      </w:r>
    </w:p>
    <w:p w14:paraId="75469A75" w14:textId="77777777" w:rsidR="000A5587" w:rsidRDefault="000A5587" w:rsidP="000A5587">
      <w:pPr>
        <w:pStyle w:val="Default"/>
        <w:spacing w:after="24"/>
        <w:ind w:firstLine="708"/>
        <w:jc w:val="both"/>
        <w:rPr>
          <w:sz w:val="28"/>
          <w:szCs w:val="28"/>
        </w:rPr>
      </w:pPr>
      <w:r>
        <w:rPr>
          <w:sz w:val="28"/>
          <w:szCs w:val="28"/>
        </w:rPr>
        <w:t xml:space="preserve">Однако  в  некоторых  исследованиях,  посвященных  социально-политической  истории  Латинской  Америки,  можно встретить  утверждение  о  том,  что в  действительности  либеральные политики отстаивали интересы также олигархии – или  провинциальной, также экономически мощной, но не захватившей «место под  солнцем», и встать у руля власти. </w:t>
      </w:r>
    </w:p>
    <w:p w14:paraId="30A066B4" w14:textId="77777777" w:rsidR="000A5587" w:rsidRDefault="000A5587" w:rsidP="000A5587">
      <w:pPr>
        <w:pStyle w:val="Default"/>
        <w:spacing w:after="24"/>
        <w:ind w:firstLine="708"/>
        <w:jc w:val="both"/>
        <w:rPr>
          <w:sz w:val="28"/>
          <w:szCs w:val="28"/>
        </w:rPr>
      </w:pPr>
      <w:r>
        <w:rPr>
          <w:sz w:val="28"/>
          <w:szCs w:val="28"/>
        </w:rPr>
        <w:t>На мой взгляд, приверженность  к  различным  течениям – либеральному или консервативному не  всегда  напрямую  зависела  от  социального  и  имущественного  положения  их  сторонников</w:t>
      </w:r>
      <w:r w:rsidRPr="00556853">
        <w:rPr>
          <w:sz w:val="28"/>
          <w:szCs w:val="28"/>
        </w:rPr>
        <w:t>.</w:t>
      </w:r>
    </w:p>
    <w:p w14:paraId="1107152F" w14:textId="77777777" w:rsidR="000A5587" w:rsidRDefault="000A5587" w:rsidP="000A5587">
      <w:pPr>
        <w:pStyle w:val="Default"/>
        <w:spacing w:after="24"/>
        <w:ind w:firstLine="708"/>
        <w:jc w:val="both"/>
        <w:rPr>
          <w:sz w:val="28"/>
          <w:szCs w:val="28"/>
        </w:rPr>
      </w:pPr>
      <w:r>
        <w:rPr>
          <w:sz w:val="28"/>
          <w:szCs w:val="28"/>
        </w:rPr>
        <w:t>В  течение  нескольких  послереволюционных  лет  ведущая  роль  в  правительствах  большинства республик  принадлежала  либерально  настроенным «профессиональным  политикам»,  в  основном  представителям интеллигенции или военных кругов</w:t>
      </w:r>
      <w:r w:rsidRPr="005235CA">
        <w:rPr>
          <w:sz w:val="28"/>
          <w:szCs w:val="28"/>
        </w:rPr>
        <w:t>.</w:t>
      </w:r>
      <w:r>
        <w:rPr>
          <w:sz w:val="28"/>
          <w:szCs w:val="28"/>
        </w:rPr>
        <w:t xml:space="preserve"> По  мнению  некоторых зарубежных и отечественных исследователей, латиноамериканские либералы «первой  волны» («старшего  поколения»)  заметно  отличалась от либералов  последующих десятилетий, поскольку вышли из радикального крыла креольского освободительного движения и стремились немедленно приступить к осуществлению его программы – проведению буржуазных по  сути  своей  реформ</w:t>
      </w:r>
      <w:r w:rsidRPr="006D3345">
        <w:rPr>
          <w:sz w:val="28"/>
          <w:szCs w:val="28"/>
        </w:rPr>
        <w:t>.</w:t>
      </w:r>
      <w:r>
        <w:rPr>
          <w:sz w:val="28"/>
          <w:szCs w:val="28"/>
        </w:rPr>
        <w:t xml:space="preserve"> Первые  президенты  независимых  латиноамериканских  государств  были  преисполнены  самых лучших намерений, еще не утратили  революционных  иллюзий,  не забыли  об  идеалах свободы,  равенства  и  справедливости.  </w:t>
      </w:r>
    </w:p>
    <w:p w14:paraId="57C462FF" w14:textId="28C91005" w:rsidR="000A5587" w:rsidRDefault="000A5587" w:rsidP="000A5587">
      <w:pPr>
        <w:pStyle w:val="Default"/>
        <w:spacing w:after="24"/>
        <w:ind w:firstLine="708"/>
        <w:jc w:val="both"/>
        <w:rPr>
          <w:sz w:val="28"/>
          <w:szCs w:val="28"/>
        </w:rPr>
      </w:pPr>
      <w:r>
        <w:rPr>
          <w:sz w:val="28"/>
          <w:szCs w:val="28"/>
        </w:rPr>
        <w:t xml:space="preserve">Что же удалось сделать в этих условиях  первым  президентам-либералам? В  качестве  примера  ранней  латиноамериканской  конституции  можно  привести  конституцию  Перу, принятую  в  </w:t>
      </w:r>
      <w:smartTag w:uri="urn:schemas-microsoft-com:office:smarttags" w:element="metricconverter">
        <w:smartTagPr>
          <w:attr w:name="ProductID" w:val="1828 г"/>
        </w:smartTagPr>
        <w:r>
          <w:rPr>
            <w:sz w:val="28"/>
            <w:szCs w:val="28"/>
          </w:rPr>
          <w:t>1828 г</w:t>
        </w:r>
      </w:smartTag>
      <w:r w:rsidRPr="00FA3567">
        <w:rPr>
          <w:sz w:val="28"/>
          <w:szCs w:val="28"/>
        </w:rPr>
        <w:t>.</w:t>
      </w:r>
      <w:r>
        <w:rPr>
          <w:sz w:val="28"/>
          <w:szCs w:val="28"/>
        </w:rPr>
        <w:t xml:space="preserve"> Она  устанавливала  республиканскую  форму  правления</w:t>
      </w:r>
      <w:r w:rsidR="009163D0">
        <w:rPr>
          <w:sz w:val="28"/>
          <w:szCs w:val="28"/>
        </w:rPr>
        <w:t xml:space="preserve">. </w:t>
      </w:r>
      <w:r>
        <w:rPr>
          <w:sz w:val="28"/>
          <w:szCs w:val="28"/>
        </w:rPr>
        <w:t>Часть полномочий  центральной  власти  передавалась  департаментским  хунтам,  а  функции  главы  государства  были  ограничены  Конгрессом  и  состоящим  из  его  депутатов  Государственным советом</w:t>
      </w:r>
      <w:r w:rsidRPr="00FA3567">
        <w:rPr>
          <w:sz w:val="28"/>
          <w:szCs w:val="28"/>
        </w:rPr>
        <w:t xml:space="preserve">. </w:t>
      </w:r>
      <w:r>
        <w:rPr>
          <w:sz w:val="28"/>
          <w:szCs w:val="28"/>
        </w:rPr>
        <w:t xml:space="preserve">Отменялись все </w:t>
      </w:r>
      <w:r w:rsidR="009163D0">
        <w:rPr>
          <w:sz w:val="28"/>
          <w:szCs w:val="28"/>
        </w:rPr>
        <w:t>наследственные права</w:t>
      </w:r>
      <w:r>
        <w:rPr>
          <w:sz w:val="28"/>
          <w:szCs w:val="28"/>
        </w:rPr>
        <w:t xml:space="preserve">  и привилегии, провозглашалось равенство граждан перед законом,  неприкосновенность частной собственности и свобода  торговли</w:t>
      </w:r>
      <w:r w:rsidRPr="00556EAA">
        <w:rPr>
          <w:sz w:val="28"/>
          <w:szCs w:val="28"/>
        </w:rPr>
        <w:t>.</w:t>
      </w:r>
      <w:r>
        <w:rPr>
          <w:sz w:val="28"/>
          <w:szCs w:val="28"/>
        </w:rPr>
        <w:t xml:space="preserve"> </w:t>
      </w:r>
      <w:r w:rsidR="009163D0">
        <w:rPr>
          <w:sz w:val="28"/>
          <w:szCs w:val="28"/>
        </w:rPr>
        <w:t>Вводились нормы</w:t>
      </w:r>
      <w:r>
        <w:rPr>
          <w:sz w:val="28"/>
          <w:szCs w:val="28"/>
        </w:rPr>
        <w:t xml:space="preserve"> буржуазного права, связанные с обеспечением безопасности и свободы  личности,  всем  перуанцам  гарантировалось бесплатное начальное  образование</w:t>
      </w:r>
      <w:r w:rsidRPr="00556EAA">
        <w:rPr>
          <w:sz w:val="28"/>
          <w:szCs w:val="28"/>
        </w:rPr>
        <w:t>.</w:t>
      </w:r>
      <w:r>
        <w:rPr>
          <w:sz w:val="28"/>
          <w:szCs w:val="28"/>
        </w:rPr>
        <w:t xml:space="preserve"> </w:t>
      </w:r>
    </w:p>
    <w:p w14:paraId="2416AFF3" w14:textId="35569306" w:rsidR="000A5587" w:rsidRPr="004D7DAF" w:rsidRDefault="000A5587" w:rsidP="000A5587">
      <w:pPr>
        <w:pStyle w:val="Default"/>
        <w:spacing w:after="24"/>
        <w:ind w:firstLine="708"/>
        <w:jc w:val="both"/>
        <w:rPr>
          <w:sz w:val="28"/>
          <w:szCs w:val="28"/>
        </w:rPr>
      </w:pPr>
      <w:r w:rsidRPr="004D7DAF">
        <w:rPr>
          <w:sz w:val="28"/>
          <w:szCs w:val="28"/>
        </w:rPr>
        <w:t xml:space="preserve">В  то  же  время,  с  позиций  европейского  либерализма,  эта  конституция не была последовательно либеральной, то есть в полном смысле  слова буржуазной. Она не отменила рабства, объявила католическую религию государственной, а духовенство и военные сохранили </w:t>
      </w:r>
      <w:r w:rsidR="009163D0" w:rsidRPr="004D7DAF">
        <w:rPr>
          <w:sz w:val="28"/>
          <w:szCs w:val="28"/>
        </w:rPr>
        <w:t>особое положение</w:t>
      </w:r>
      <w:r w:rsidRPr="004D7DAF">
        <w:rPr>
          <w:sz w:val="28"/>
          <w:szCs w:val="28"/>
        </w:rPr>
        <w:t xml:space="preserve">  в  обществе – за  ними  осталось  право  на  собственное  судопроизводство и  освобождение  от  налогов. </w:t>
      </w:r>
    </w:p>
    <w:p w14:paraId="1568B28E" w14:textId="77777777" w:rsidR="000A5587" w:rsidRDefault="000A5587" w:rsidP="000A5587">
      <w:pPr>
        <w:pStyle w:val="Default"/>
        <w:spacing w:after="24"/>
        <w:ind w:firstLine="708"/>
        <w:jc w:val="both"/>
        <w:rPr>
          <w:sz w:val="28"/>
          <w:szCs w:val="28"/>
        </w:rPr>
      </w:pPr>
      <w:r>
        <w:rPr>
          <w:sz w:val="28"/>
          <w:szCs w:val="28"/>
        </w:rPr>
        <w:t>Выборы  в  законодательные  органы страны никак не  походили на демократические: во-первых, они были  многоступенчатыми, во-вторых, для выборщиков и тем более избираемых  на  различные должности лиц существовали высокий имущественный ценз и ценз  грамотности</w:t>
      </w:r>
      <w:r w:rsidRPr="00C66BF5">
        <w:rPr>
          <w:sz w:val="28"/>
          <w:szCs w:val="28"/>
        </w:rPr>
        <w:t>.</w:t>
      </w:r>
      <w:r>
        <w:rPr>
          <w:sz w:val="28"/>
          <w:szCs w:val="28"/>
        </w:rPr>
        <w:t xml:space="preserve">    Такие же «не  совсем либеральные»  конституции  были приняты  в других  странах Латинской Америки.</w:t>
      </w:r>
    </w:p>
    <w:p w14:paraId="6C96AAAE" w14:textId="77777777" w:rsidR="000A5587" w:rsidRDefault="000A5587" w:rsidP="000A5587">
      <w:pPr>
        <w:pStyle w:val="Default"/>
        <w:spacing w:after="24"/>
        <w:ind w:firstLine="708"/>
        <w:jc w:val="both"/>
        <w:rPr>
          <w:sz w:val="28"/>
          <w:szCs w:val="28"/>
        </w:rPr>
      </w:pPr>
      <w:r>
        <w:rPr>
          <w:sz w:val="28"/>
          <w:szCs w:val="28"/>
        </w:rPr>
        <w:t xml:space="preserve">В качестве наиболее яркого примера можно привести деятельность     президента Аргентины Бернардино Ривадавии. Он в  феврале  </w:t>
      </w:r>
      <w:smartTag w:uri="urn:schemas-microsoft-com:office:smarttags" w:element="metricconverter">
        <w:smartTagPr>
          <w:attr w:name="ProductID" w:val="1826 г"/>
        </w:smartTagPr>
        <w:r>
          <w:rPr>
            <w:sz w:val="28"/>
            <w:szCs w:val="28"/>
          </w:rPr>
          <w:t>1826 г</w:t>
        </w:r>
      </w:smartTag>
      <w:r w:rsidRPr="00CE08E3">
        <w:rPr>
          <w:sz w:val="28"/>
          <w:szCs w:val="28"/>
        </w:rPr>
        <w:t>.</w:t>
      </w:r>
      <w:r>
        <w:rPr>
          <w:sz w:val="28"/>
          <w:szCs w:val="28"/>
        </w:rPr>
        <w:t xml:space="preserve"> занял  пост  президента</w:t>
      </w:r>
      <w:r w:rsidRPr="00CE08E3">
        <w:rPr>
          <w:sz w:val="28"/>
          <w:szCs w:val="28"/>
        </w:rPr>
        <w:t>.</w:t>
      </w:r>
      <w:r>
        <w:rPr>
          <w:sz w:val="28"/>
          <w:szCs w:val="28"/>
        </w:rPr>
        <w:t xml:space="preserve"> Будучи  сторонником  эволюционного  пути  развития,  страны,  он  провел  ряд  буржуазных  реформ</w:t>
      </w:r>
      <w:r w:rsidRPr="00CE08E3">
        <w:rPr>
          <w:sz w:val="28"/>
          <w:szCs w:val="28"/>
        </w:rPr>
        <w:t>.</w:t>
      </w:r>
      <w:r>
        <w:rPr>
          <w:sz w:val="28"/>
          <w:szCs w:val="28"/>
        </w:rPr>
        <w:t xml:space="preserve"> Было  упразднено  общинное  землевладение,  провозглашена  свобода  вероисповедания,  отменены  церковные  суды  и  десятина,  конфисковано  имущество  некоторых  монашеских  орденов,  объявлено  неприкосновенным  право  частной  собственности</w:t>
      </w:r>
      <w:r w:rsidRPr="00C71202">
        <w:rPr>
          <w:sz w:val="28"/>
          <w:szCs w:val="28"/>
        </w:rPr>
        <w:t>.</w:t>
      </w:r>
      <w:r>
        <w:rPr>
          <w:sz w:val="28"/>
          <w:szCs w:val="28"/>
        </w:rPr>
        <w:t xml:space="preserve"> Подоходный  и  земельный  налоги  отменили  ввозные  и  вывозные таможенные пошлины,  началось  активное  привлечение  в  страну  иностранного  капитала</w:t>
      </w:r>
      <w:r w:rsidRPr="00C71202">
        <w:rPr>
          <w:sz w:val="28"/>
          <w:szCs w:val="28"/>
        </w:rPr>
        <w:t>.</w:t>
      </w:r>
    </w:p>
    <w:p w14:paraId="6B1EBEC8" w14:textId="77777777" w:rsidR="000A5587" w:rsidRDefault="000A5587" w:rsidP="000A5587">
      <w:pPr>
        <w:pStyle w:val="Default"/>
        <w:spacing w:after="24"/>
        <w:ind w:firstLine="708"/>
        <w:jc w:val="both"/>
        <w:rPr>
          <w:sz w:val="28"/>
          <w:szCs w:val="28"/>
        </w:rPr>
      </w:pPr>
      <w:r>
        <w:rPr>
          <w:sz w:val="28"/>
          <w:szCs w:val="28"/>
        </w:rPr>
        <w:t xml:space="preserve"> Самой важной реформой Ривадавии считаются преобразования в аграрной  сфере, а  именно  введение  системы  энфитеуса: государственные  земли за небольшую ренту передавались на 20 лет временным пользователям, то есть арендаторам</w:t>
      </w:r>
      <w:r w:rsidRPr="00717367">
        <w:rPr>
          <w:sz w:val="28"/>
          <w:szCs w:val="28"/>
        </w:rPr>
        <w:t xml:space="preserve">. </w:t>
      </w:r>
      <w:r>
        <w:rPr>
          <w:sz w:val="28"/>
          <w:szCs w:val="28"/>
        </w:rPr>
        <w:t>В земельный фонд государства вошли пустующие земли</w:t>
      </w:r>
      <w:r w:rsidRPr="00D47458">
        <w:rPr>
          <w:sz w:val="28"/>
          <w:szCs w:val="28"/>
        </w:rPr>
        <w:t>.</w:t>
      </w:r>
      <w:r>
        <w:rPr>
          <w:sz w:val="28"/>
          <w:szCs w:val="28"/>
        </w:rPr>
        <w:t xml:space="preserve"> Кроме  того, правительство потребовало возвращения в этот фонд угодий, незаконно  захваченных латифундистами, что вызывало сопротивление крупных землевладельцев</w:t>
      </w:r>
      <w:r w:rsidRPr="002F12DA">
        <w:rPr>
          <w:sz w:val="28"/>
          <w:szCs w:val="28"/>
        </w:rPr>
        <w:t>.</w:t>
      </w:r>
      <w:r>
        <w:rPr>
          <w:sz w:val="28"/>
          <w:szCs w:val="28"/>
        </w:rPr>
        <w:t xml:space="preserve"> Эти преобразования, считал Ривадавия, должны привести к  развитию фермерских хозяйств и росту сельскохозяйственного производства</w:t>
      </w:r>
      <w:r w:rsidRPr="002F12DA">
        <w:rPr>
          <w:sz w:val="28"/>
          <w:szCs w:val="28"/>
        </w:rPr>
        <w:t>.</w:t>
      </w:r>
      <w:r>
        <w:rPr>
          <w:sz w:val="28"/>
          <w:szCs w:val="28"/>
        </w:rPr>
        <w:t xml:space="preserve"> Правительство намеривалось привлечь в страну европейских мигрантов, владевших навыками земледелия и животноводства</w:t>
      </w:r>
      <w:r w:rsidRPr="002F12DA">
        <w:rPr>
          <w:sz w:val="28"/>
          <w:szCs w:val="28"/>
        </w:rPr>
        <w:t xml:space="preserve">. </w:t>
      </w:r>
      <w:r>
        <w:rPr>
          <w:sz w:val="28"/>
          <w:szCs w:val="28"/>
        </w:rPr>
        <w:t>Всем желающим переселиться  на  Ла-Плату  были  обещаны денежные ссуды и иная  помощь, но  отсутствие  внутренней  стабильности  на  этой территории  и  недостаток  средств  помешали  осуществлению  планов  Ривадавии</w:t>
      </w:r>
      <w:r w:rsidRPr="00AB7250">
        <w:rPr>
          <w:sz w:val="28"/>
          <w:szCs w:val="28"/>
        </w:rPr>
        <w:t>.</w:t>
      </w:r>
      <w:r>
        <w:rPr>
          <w:sz w:val="28"/>
          <w:szCs w:val="28"/>
        </w:rPr>
        <w:t xml:space="preserve">   </w:t>
      </w:r>
    </w:p>
    <w:p w14:paraId="1589FC50" w14:textId="77777777" w:rsidR="000A5587" w:rsidRDefault="000A5587" w:rsidP="000A5587">
      <w:pPr>
        <w:pStyle w:val="Default"/>
        <w:spacing w:after="24"/>
        <w:ind w:firstLine="708"/>
        <w:jc w:val="both"/>
        <w:rPr>
          <w:sz w:val="28"/>
          <w:szCs w:val="28"/>
        </w:rPr>
      </w:pPr>
      <w:r>
        <w:rPr>
          <w:sz w:val="28"/>
          <w:szCs w:val="28"/>
        </w:rPr>
        <w:t xml:space="preserve">    В годы  его  правления началось наступление на позиции провинциальных  олигархических  группировок</w:t>
      </w:r>
      <w:r w:rsidRPr="00AB7250">
        <w:rPr>
          <w:sz w:val="28"/>
          <w:szCs w:val="28"/>
        </w:rPr>
        <w:t xml:space="preserve">. </w:t>
      </w:r>
      <w:r>
        <w:rPr>
          <w:sz w:val="28"/>
          <w:szCs w:val="28"/>
        </w:rPr>
        <w:t>Президент  настоял  на  принятии  законов,  способствующих  объединению  ла-платских  провинций  и  уменьшению  их самостоятельности</w:t>
      </w:r>
      <w:r w:rsidRPr="00AB7250">
        <w:rPr>
          <w:sz w:val="28"/>
          <w:szCs w:val="28"/>
        </w:rPr>
        <w:t xml:space="preserve">. </w:t>
      </w:r>
      <w:r>
        <w:rPr>
          <w:sz w:val="28"/>
          <w:szCs w:val="28"/>
        </w:rPr>
        <w:t>Решившись  на  ограничение  федерализма, Ривадавия  ликвидировал  все  внутренние  таможенные  барьеры</w:t>
      </w:r>
      <w:r w:rsidRPr="0045064B">
        <w:rPr>
          <w:sz w:val="28"/>
          <w:szCs w:val="28"/>
        </w:rPr>
        <w:t xml:space="preserve">. </w:t>
      </w:r>
      <w:r>
        <w:rPr>
          <w:sz w:val="28"/>
          <w:szCs w:val="28"/>
        </w:rPr>
        <w:t>Столицей  страны  стал  Буэнос-Айрос, а  сама  провинция  была  включена  в  состав  единого  государства  и  подчинена  центральной  власти, лишившись  собственного  правительства</w:t>
      </w:r>
      <w:r w:rsidRPr="0045064B">
        <w:rPr>
          <w:sz w:val="28"/>
          <w:szCs w:val="28"/>
        </w:rPr>
        <w:t xml:space="preserve">. </w:t>
      </w:r>
    </w:p>
    <w:p w14:paraId="69A15410" w14:textId="77777777" w:rsidR="000A5587" w:rsidRDefault="000A5587" w:rsidP="000A5587">
      <w:pPr>
        <w:pStyle w:val="Default"/>
        <w:spacing w:after="24"/>
        <w:ind w:firstLine="708"/>
        <w:jc w:val="both"/>
        <w:rPr>
          <w:sz w:val="28"/>
          <w:szCs w:val="28"/>
        </w:rPr>
      </w:pPr>
      <w:r>
        <w:rPr>
          <w:sz w:val="28"/>
          <w:szCs w:val="28"/>
        </w:rPr>
        <w:t xml:space="preserve">   Его «просвещенный либерализм», стремление модернизировать  страну  натолкнулись  на  сопротивление  федералистов  других  аргентинских  провинций. В итоге  он  уже  в  </w:t>
      </w:r>
      <w:smartTag w:uri="urn:schemas-microsoft-com:office:smarttags" w:element="metricconverter">
        <w:smartTagPr>
          <w:attr w:name="ProductID" w:val="1827 г"/>
        </w:smartTagPr>
        <w:r>
          <w:rPr>
            <w:sz w:val="28"/>
            <w:szCs w:val="28"/>
          </w:rPr>
          <w:t>1827 г</w:t>
        </w:r>
      </w:smartTag>
      <w:r>
        <w:rPr>
          <w:sz w:val="28"/>
          <w:szCs w:val="28"/>
        </w:rPr>
        <w:t xml:space="preserve">  был  вынужден  уйти  в  отставку</w:t>
      </w:r>
      <w:r w:rsidRPr="00511752">
        <w:rPr>
          <w:sz w:val="28"/>
          <w:szCs w:val="28"/>
        </w:rPr>
        <w:t>.</w:t>
      </w:r>
      <w:r>
        <w:rPr>
          <w:sz w:val="28"/>
          <w:szCs w:val="28"/>
        </w:rPr>
        <w:t xml:space="preserve">  Исследователи Аргентинской истории отмечали, что  Ривадавия  опередил  свое  время,  поскольку  в  Ла-Плате  еще  не  сложились  условия  для  столь  серьезных  преобразований</w:t>
      </w:r>
      <w:r w:rsidRPr="00511752">
        <w:rPr>
          <w:sz w:val="28"/>
          <w:szCs w:val="28"/>
        </w:rPr>
        <w:t xml:space="preserve">. </w:t>
      </w:r>
      <w:r>
        <w:rPr>
          <w:sz w:val="28"/>
          <w:szCs w:val="28"/>
        </w:rPr>
        <w:t>Как его собратья-либералы  в других  странах, он  «забежал  вперед», оторвался  от  действительности, то  есть  от  реальных  общественных  отношений</w:t>
      </w:r>
      <w:r w:rsidRPr="00511752">
        <w:rPr>
          <w:sz w:val="28"/>
          <w:szCs w:val="28"/>
        </w:rPr>
        <w:t xml:space="preserve">. </w:t>
      </w:r>
      <w:r>
        <w:rPr>
          <w:sz w:val="28"/>
          <w:szCs w:val="28"/>
        </w:rPr>
        <w:t>После  его  ухода  реформы  были  прекращены,  и  все нововведения вернулись  к  прежнему  состоянию</w:t>
      </w:r>
      <w:r w:rsidRPr="00511752">
        <w:rPr>
          <w:sz w:val="28"/>
          <w:szCs w:val="28"/>
        </w:rPr>
        <w:t>.</w:t>
      </w:r>
    </w:p>
    <w:p w14:paraId="6D22E332" w14:textId="77777777" w:rsidR="000A5587" w:rsidRDefault="000A5587" w:rsidP="000A5587">
      <w:pPr>
        <w:pStyle w:val="Default"/>
        <w:spacing w:after="24"/>
        <w:ind w:firstLine="708"/>
        <w:jc w:val="both"/>
        <w:rPr>
          <w:sz w:val="28"/>
          <w:szCs w:val="28"/>
        </w:rPr>
      </w:pPr>
      <w:r>
        <w:rPr>
          <w:sz w:val="28"/>
          <w:szCs w:val="28"/>
        </w:rPr>
        <w:t>В  Мексике  после  падения  империи  Итурбиде  к  власти  пришли  левые  либералы – сначала  Гуаделупе  Виктория (1824 – 1829), затем  герой  освободительной  войны  Висенте  Герреро (1829)</w:t>
      </w:r>
      <w:r w:rsidRPr="00AF73D3">
        <w:rPr>
          <w:sz w:val="28"/>
          <w:szCs w:val="28"/>
        </w:rPr>
        <w:t xml:space="preserve">. </w:t>
      </w:r>
      <w:r>
        <w:rPr>
          <w:sz w:val="28"/>
          <w:szCs w:val="28"/>
        </w:rPr>
        <w:t>Первый  президент  сразу  же  запретил  работорговлю  и  ввоз  рабов, второй – издал  закон  о  полном  их освобождении</w:t>
      </w:r>
      <w:r w:rsidRPr="00AF73D3">
        <w:rPr>
          <w:sz w:val="28"/>
          <w:szCs w:val="28"/>
        </w:rPr>
        <w:t xml:space="preserve">. </w:t>
      </w:r>
      <w:r>
        <w:rPr>
          <w:sz w:val="28"/>
          <w:szCs w:val="28"/>
        </w:rPr>
        <w:t xml:space="preserve">Конституция  </w:t>
      </w:r>
      <w:smartTag w:uri="urn:schemas-microsoft-com:office:smarttags" w:element="metricconverter">
        <w:smartTagPr>
          <w:attr w:name="ProductID" w:val="1824 г"/>
        </w:smartTagPr>
        <w:r>
          <w:rPr>
            <w:sz w:val="28"/>
            <w:szCs w:val="28"/>
          </w:rPr>
          <w:t>1824 г</w:t>
        </w:r>
      </w:smartTag>
      <w:r>
        <w:rPr>
          <w:sz w:val="28"/>
          <w:szCs w:val="28"/>
        </w:rPr>
        <w:t>. напоминала  конституцию  США</w:t>
      </w:r>
      <w:r w:rsidRPr="00AF73D3">
        <w:rPr>
          <w:sz w:val="28"/>
          <w:szCs w:val="28"/>
        </w:rPr>
        <w:t xml:space="preserve">. </w:t>
      </w:r>
      <w:r>
        <w:rPr>
          <w:sz w:val="28"/>
          <w:szCs w:val="28"/>
        </w:rPr>
        <w:t>В конце  20-х гг. Герреро  специальным  указом  изгнал  из  страны  испанцев  и  дал  решительный  отпор  попыткам  Испании  развязать  интервенцию</w:t>
      </w:r>
      <w:r w:rsidRPr="00AF73D3">
        <w:rPr>
          <w:sz w:val="28"/>
          <w:szCs w:val="28"/>
        </w:rPr>
        <w:t xml:space="preserve">. </w:t>
      </w:r>
      <w:r>
        <w:rPr>
          <w:sz w:val="28"/>
          <w:szCs w:val="28"/>
        </w:rPr>
        <w:t>Был  отменен  закон  о  «ресгуардо», то есть о защите общинных земель  индейцев, ликвидировалась  церковная  десятина</w:t>
      </w:r>
      <w:r w:rsidRPr="00D34624">
        <w:rPr>
          <w:sz w:val="28"/>
          <w:szCs w:val="28"/>
        </w:rPr>
        <w:t xml:space="preserve">. </w:t>
      </w:r>
      <w:r>
        <w:rPr>
          <w:sz w:val="28"/>
          <w:szCs w:val="28"/>
        </w:rPr>
        <w:t xml:space="preserve">Лидеры  мексиканских  либералов  выступали  также  за  уничтожение  </w:t>
      </w:r>
      <w:r w:rsidRPr="004D7DAF">
        <w:rPr>
          <w:sz w:val="28"/>
          <w:szCs w:val="28"/>
        </w:rPr>
        <w:t xml:space="preserve">фуэрос </w:t>
      </w:r>
      <w:r>
        <w:rPr>
          <w:sz w:val="28"/>
          <w:szCs w:val="28"/>
        </w:rPr>
        <w:t>(особых  привилегий)</w:t>
      </w:r>
      <w:r w:rsidRPr="00D34624">
        <w:rPr>
          <w:sz w:val="28"/>
          <w:szCs w:val="28"/>
        </w:rPr>
        <w:t>.</w:t>
      </w:r>
    </w:p>
    <w:p w14:paraId="6E72D8E4" w14:textId="50885212" w:rsidR="000A5587" w:rsidRDefault="000A5587" w:rsidP="000A5587">
      <w:pPr>
        <w:pStyle w:val="Default"/>
        <w:spacing w:after="24"/>
        <w:ind w:firstLine="708"/>
        <w:jc w:val="both"/>
        <w:rPr>
          <w:sz w:val="28"/>
          <w:szCs w:val="28"/>
        </w:rPr>
      </w:pPr>
      <w:r>
        <w:rPr>
          <w:sz w:val="28"/>
          <w:szCs w:val="28"/>
        </w:rPr>
        <w:t>В Венесуэле  в  начале  правления  Паэса (1830</w:t>
      </w:r>
      <w:r w:rsidR="009163D0">
        <w:rPr>
          <w:sz w:val="28"/>
          <w:szCs w:val="28"/>
        </w:rPr>
        <w:t xml:space="preserve"> </w:t>
      </w:r>
      <w:r>
        <w:rPr>
          <w:sz w:val="28"/>
          <w:szCs w:val="28"/>
        </w:rPr>
        <w:t>г</w:t>
      </w:r>
      <w:r w:rsidR="00D65680">
        <w:rPr>
          <w:sz w:val="28"/>
          <w:szCs w:val="28"/>
        </w:rPr>
        <w:t>.</w:t>
      </w:r>
      <w:r>
        <w:rPr>
          <w:sz w:val="28"/>
          <w:szCs w:val="28"/>
        </w:rPr>
        <w:t xml:space="preserve">)., которого  многие исследователи  причисляют  к  каудильо-консерваторам  и  считают ставленником  местной «консервативной  олигархии», также  проводились  вполне  либеральные  преобразования, были приняты важные для </w:t>
      </w:r>
      <w:r w:rsidR="009163D0">
        <w:rPr>
          <w:sz w:val="28"/>
          <w:szCs w:val="28"/>
        </w:rPr>
        <w:t>экспортёров</w:t>
      </w:r>
      <w:r>
        <w:rPr>
          <w:sz w:val="28"/>
          <w:szCs w:val="28"/>
        </w:rPr>
        <w:t xml:space="preserve"> законы</w:t>
      </w:r>
      <w:r w:rsidRPr="00D34624">
        <w:rPr>
          <w:sz w:val="28"/>
          <w:szCs w:val="28"/>
        </w:rPr>
        <w:t xml:space="preserve">. </w:t>
      </w:r>
      <w:r>
        <w:rPr>
          <w:sz w:val="28"/>
          <w:szCs w:val="28"/>
        </w:rPr>
        <w:t>Один из них  касался  пустующих  земель: объявленные  государственной  собственностью  они  поступали в продажу</w:t>
      </w:r>
      <w:r w:rsidRPr="00197125">
        <w:rPr>
          <w:sz w:val="28"/>
          <w:szCs w:val="28"/>
        </w:rPr>
        <w:t xml:space="preserve">. </w:t>
      </w:r>
      <w:r>
        <w:rPr>
          <w:sz w:val="28"/>
          <w:szCs w:val="28"/>
        </w:rPr>
        <w:t>Эта  мера  затронула  интересы  индейцев, ведь  их  общины  не всегда могли документально подтвердить  свои  права  на  земли, которые  под  видом  «пустующих»  скупались  теми  же  латифундистами</w:t>
      </w:r>
      <w:r w:rsidRPr="00197125">
        <w:rPr>
          <w:sz w:val="28"/>
          <w:szCs w:val="28"/>
        </w:rPr>
        <w:t>.</w:t>
      </w:r>
      <w:r>
        <w:rPr>
          <w:sz w:val="28"/>
          <w:szCs w:val="28"/>
        </w:rPr>
        <w:t xml:space="preserve"> Правительство Паэса открыло для внешней торговли основные порты страны</w:t>
      </w:r>
      <w:r w:rsidRPr="00F214B8">
        <w:rPr>
          <w:sz w:val="28"/>
          <w:szCs w:val="28"/>
        </w:rPr>
        <w:t xml:space="preserve">. </w:t>
      </w:r>
      <w:r>
        <w:rPr>
          <w:sz w:val="28"/>
          <w:szCs w:val="28"/>
        </w:rPr>
        <w:t>В  1830-е гг.  был  принят  закон  о  «свободе  контрактов», который  усилил  произвол  торговых  монополистов  по  отношению  к  основной  массе   сельскохозяйственных  производителей, а  также  укрепил  позиции  ростовщиков, взимавших  грабительские  годовые  проценты  по  ссудам</w:t>
      </w:r>
      <w:r w:rsidRPr="00F214B8">
        <w:rPr>
          <w:sz w:val="28"/>
          <w:szCs w:val="28"/>
        </w:rPr>
        <w:t>.</w:t>
      </w:r>
      <w:r>
        <w:rPr>
          <w:sz w:val="28"/>
          <w:szCs w:val="28"/>
        </w:rPr>
        <w:t xml:space="preserve"> </w:t>
      </w:r>
    </w:p>
    <w:p w14:paraId="46F79A0A" w14:textId="77777777" w:rsidR="000A5587" w:rsidRDefault="000A5587" w:rsidP="000A5587">
      <w:pPr>
        <w:pStyle w:val="Default"/>
        <w:spacing w:after="24"/>
        <w:ind w:firstLine="708"/>
        <w:jc w:val="both"/>
        <w:rPr>
          <w:sz w:val="28"/>
          <w:szCs w:val="28"/>
        </w:rPr>
      </w:pPr>
      <w:r>
        <w:rPr>
          <w:sz w:val="28"/>
          <w:szCs w:val="28"/>
        </w:rPr>
        <w:t xml:space="preserve">     Паэс  предоставил  свободу  детям  рабов, правда, они  обязаны  были  работать  на  хозяев  своих  родитель  до  21 года</w:t>
      </w:r>
      <w:r w:rsidRPr="00F214B8">
        <w:rPr>
          <w:sz w:val="28"/>
          <w:szCs w:val="28"/>
        </w:rPr>
        <w:t xml:space="preserve">. </w:t>
      </w:r>
      <w:r>
        <w:rPr>
          <w:sz w:val="28"/>
          <w:szCs w:val="28"/>
        </w:rPr>
        <w:t>Позже  он  заявил  о  присоединении  Венесуэлы  к  английской  конвенции, запрещающую  работорговлю</w:t>
      </w:r>
      <w:r w:rsidRPr="00C47571">
        <w:rPr>
          <w:sz w:val="28"/>
          <w:szCs w:val="28"/>
        </w:rPr>
        <w:t xml:space="preserve">. </w:t>
      </w:r>
      <w:r>
        <w:rPr>
          <w:sz w:val="28"/>
          <w:szCs w:val="28"/>
        </w:rPr>
        <w:t>Весьма  жесткой  оказалась  политика  в  отношении  церкви</w:t>
      </w:r>
      <w:r w:rsidRPr="00C47571">
        <w:rPr>
          <w:sz w:val="28"/>
          <w:szCs w:val="28"/>
        </w:rPr>
        <w:t xml:space="preserve">. </w:t>
      </w:r>
      <w:r>
        <w:rPr>
          <w:sz w:val="28"/>
          <w:szCs w:val="28"/>
        </w:rPr>
        <w:t xml:space="preserve"> В </w:t>
      </w:r>
      <w:smartTag w:uri="urn:schemas-microsoft-com:office:smarttags" w:element="metricconverter">
        <w:smartTagPr>
          <w:attr w:name="ProductID" w:val="1830 г"/>
        </w:smartTagPr>
        <w:r>
          <w:rPr>
            <w:sz w:val="28"/>
            <w:szCs w:val="28"/>
          </w:rPr>
          <w:t>1830 г</w:t>
        </w:r>
      </w:smartTag>
      <w:r>
        <w:rPr>
          <w:sz w:val="28"/>
          <w:szCs w:val="28"/>
        </w:rPr>
        <w:t>.  Национальный  конгресс  ратифицировал  закон  о  патронате  над  ней  государства, и  теперь  светская  власть  сама  могла  назначать  иерархов  на  высшие церковные  должности</w:t>
      </w:r>
      <w:r w:rsidRPr="00C47571">
        <w:rPr>
          <w:sz w:val="28"/>
          <w:szCs w:val="28"/>
        </w:rPr>
        <w:t xml:space="preserve">. </w:t>
      </w:r>
      <w:r>
        <w:rPr>
          <w:sz w:val="28"/>
          <w:szCs w:val="28"/>
        </w:rPr>
        <w:t xml:space="preserve">Весной  </w:t>
      </w:r>
      <w:smartTag w:uri="urn:schemas-microsoft-com:office:smarttags" w:element="metricconverter">
        <w:smartTagPr>
          <w:attr w:name="ProductID" w:val="1833 г"/>
        </w:smartTagPr>
        <w:r>
          <w:rPr>
            <w:sz w:val="28"/>
            <w:szCs w:val="28"/>
          </w:rPr>
          <w:t>1833 г</w:t>
        </w:r>
      </w:smartTag>
      <w:r>
        <w:rPr>
          <w:sz w:val="28"/>
          <w:szCs w:val="28"/>
        </w:rPr>
        <w:t>. была  отменена  десятина, а  вскоре  правительство  объявило  об  отделении  школы  от церкви</w:t>
      </w:r>
      <w:r w:rsidRPr="00C47571">
        <w:rPr>
          <w:sz w:val="28"/>
          <w:szCs w:val="28"/>
        </w:rPr>
        <w:t>.</w:t>
      </w:r>
    </w:p>
    <w:p w14:paraId="7B99B325" w14:textId="77777777" w:rsidR="000A5587" w:rsidRDefault="000A5587" w:rsidP="000A5587">
      <w:pPr>
        <w:pStyle w:val="Default"/>
        <w:spacing w:after="24"/>
        <w:ind w:firstLine="708"/>
        <w:jc w:val="both"/>
        <w:rPr>
          <w:sz w:val="28"/>
          <w:szCs w:val="28"/>
        </w:rPr>
      </w:pPr>
      <w:r>
        <w:rPr>
          <w:sz w:val="28"/>
          <w:szCs w:val="28"/>
        </w:rPr>
        <w:t>Уже  в  первые  годы  независимости  попытка  проведения  либеральных  реформ  натолкнулась  на  мощную  оппозицию  внутри  латиноамериканских  республик</w:t>
      </w:r>
      <w:r w:rsidRPr="004B7C20">
        <w:rPr>
          <w:sz w:val="28"/>
          <w:szCs w:val="28"/>
        </w:rPr>
        <w:t>.</w:t>
      </w:r>
      <w:r>
        <w:rPr>
          <w:sz w:val="28"/>
          <w:szCs w:val="28"/>
        </w:rPr>
        <w:t xml:space="preserve"> Традиционно это  объяснялось  сопротивлением «консервативных  олигархических кругов» и узкокорыстными устремлениями каудильо, однако  есть и другое мнение–самыми решительными противниками преобразований  либералов  оказались  народные  массы</w:t>
      </w:r>
      <w:r w:rsidRPr="004B7C20">
        <w:rPr>
          <w:sz w:val="28"/>
          <w:szCs w:val="28"/>
        </w:rPr>
        <w:t>.</w:t>
      </w:r>
    </w:p>
    <w:p w14:paraId="527A7C50" w14:textId="77777777" w:rsidR="000A5587" w:rsidRDefault="000A5587" w:rsidP="000A5587">
      <w:pPr>
        <w:pStyle w:val="Default"/>
        <w:spacing w:after="24"/>
        <w:ind w:firstLine="708"/>
        <w:jc w:val="both"/>
        <w:rPr>
          <w:sz w:val="28"/>
          <w:szCs w:val="28"/>
        </w:rPr>
      </w:pPr>
      <w:r>
        <w:rPr>
          <w:sz w:val="28"/>
          <w:szCs w:val="28"/>
        </w:rPr>
        <w:t>Почему  же  народ  не  подержал  те  нововведения, которые  в  либеральной  и  марксисткой  историографии  рассматривались  как  прогрессивные?</w:t>
      </w:r>
    </w:p>
    <w:p w14:paraId="3FFFFC3A" w14:textId="77777777" w:rsidR="000A5587" w:rsidRDefault="000A5587" w:rsidP="000A5587">
      <w:pPr>
        <w:pStyle w:val="Default"/>
        <w:spacing w:after="24"/>
        <w:ind w:firstLine="708"/>
        <w:jc w:val="both"/>
        <w:rPr>
          <w:sz w:val="28"/>
          <w:szCs w:val="28"/>
        </w:rPr>
      </w:pPr>
      <w:r>
        <w:rPr>
          <w:sz w:val="28"/>
          <w:szCs w:val="28"/>
        </w:rPr>
        <w:t xml:space="preserve">  Уничтожение подушной подати  и миты  облегчило  положение  индейцев, но одновременно усилило замкнутость и натуральность крестьянских хозяйств</w:t>
      </w:r>
      <w:r w:rsidRPr="00080C29">
        <w:rPr>
          <w:sz w:val="28"/>
          <w:szCs w:val="28"/>
        </w:rPr>
        <w:t xml:space="preserve">. </w:t>
      </w:r>
      <w:r>
        <w:rPr>
          <w:sz w:val="28"/>
          <w:szCs w:val="28"/>
        </w:rPr>
        <w:t>Разрушение общинного землевладения лишало индейцев и  взаимной  поддержки, и  защиты  от  государства  от  злоупотреблений  латифундистов. Не случайно индейцы всячески противились проведению этой реформы</w:t>
      </w:r>
      <w:r w:rsidRPr="00080C29">
        <w:rPr>
          <w:sz w:val="28"/>
          <w:szCs w:val="28"/>
        </w:rPr>
        <w:t xml:space="preserve">. </w:t>
      </w:r>
      <w:r>
        <w:rPr>
          <w:sz w:val="28"/>
          <w:szCs w:val="28"/>
        </w:rPr>
        <w:t>В результате ликвидировать общинное землевладение, то есть  превратить индейцев в наемных работников-пеонов, первым либералам  не  удалось</w:t>
      </w:r>
      <w:r w:rsidRPr="00B06DDF">
        <w:rPr>
          <w:sz w:val="28"/>
          <w:szCs w:val="28"/>
        </w:rPr>
        <w:t xml:space="preserve">. </w:t>
      </w:r>
      <w:r>
        <w:rPr>
          <w:sz w:val="28"/>
          <w:szCs w:val="28"/>
        </w:rPr>
        <w:t xml:space="preserve">  </w:t>
      </w:r>
    </w:p>
    <w:p w14:paraId="5A7C1DE0" w14:textId="77777777" w:rsidR="000A5587" w:rsidRDefault="000A5587" w:rsidP="000A5587">
      <w:pPr>
        <w:pStyle w:val="Default"/>
        <w:spacing w:after="24"/>
        <w:ind w:firstLine="708"/>
        <w:jc w:val="both"/>
        <w:rPr>
          <w:sz w:val="28"/>
          <w:szCs w:val="28"/>
        </w:rPr>
      </w:pPr>
      <w:r>
        <w:rPr>
          <w:sz w:val="28"/>
          <w:szCs w:val="28"/>
        </w:rPr>
        <w:t xml:space="preserve">  Как следствие больших  размахов  приобрело  бродяжничество</w:t>
      </w:r>
      <w:r w:rsidRPr="00B06DDF">
        <w:rPr>
          <w:sz w:val="28"/>
          <w:szCs w:val="28"/>
        </w:rPr>
        <w:t xml:space="preserve">. </w:t>
      </w:r>
      <w:r>
        <w:rPr>
          <w:sz w:val="28"/>
          <w:szCs w:val="28"/>
        </w:rPr>
        <w:t>Чтобы  заставить  праздношатающееся  население  работать  в  поместьях  и  на  различных  предприятиях, в  молодых республиках  Латинской  Америки, как  в свое время в Англии  или других европейских  странах, появились  законы,  которые обязывали  бродяг,  трудится,  и  карали  их  за уклонение  от  работы</w:t>
      </w:r>
      <w:r w:rsidRPr="00F2545A">
        <w:rPr>
          <w:sz w:val="28"/>
          <w:szCs w:val="28"/>
        </w:rPr>
        <w:t xml:space="preserve">. </w:t>
      </w:r>
    </w:p>
    <w:p w14:paraId="66930E49" w14:textId="77777777" w:rsidR="000A5587" w:rsidRDefault="000A5587" w:rsidP="000A5587">
      <w:pPr>
        <w:pStyle w:val="Default"/>
        <w:spacing w:after="24"/>
        <w:ind w:firstLine="708"/>
        <w:jc w:val="both"/>
        <w:rPr>
          <w:sz w:val="28"/>
          <w:szCs w:val="28"/>
        </w:rPr>
      </w:pPr>
      <w:r>
        <w:rPr>
          <w:sz w:val="28"/>
          <w:szCs w:val="28"/>
        </w:rPr>
        <w:t xml:space="preserve">     Наступление  либералов  всех поколений  на  позиции  церкви  было  связано  не  только  с  проблемой  собственности,  но и с  тем,  что священнослужители  оставались  мощной  силой,  способной  влиять  на  политическую  жизнь  общества,  умы  людей,  поведение  народных  масс</w:t>
      </w:r>
      <w:r w:rsidRPr="00853A40">
        <w:rPr>
          <w:sz w:val="28"/>
          <w:szCs w:val="28"/>
        </w:rPr>
        <w:t>.</w:t>
      </w:r>
      <w:r>
        <w:rPr>
          <w:sz w:val="28"/>
          <w:szCs w:val="28"/>
        </w:rPr>
        <w:t xml:space="preserve">  Свидетельством  тому  стали  народные  восстания,  которые  нередко  возглавляли  церковники,  не  ладившие  с  либеральной  властью</w:t>
      </w:r>
      <w:r w:rsidRPr="00CF3619">
        <w:rPr>
          <w:sz w:val="28"/>
          <w:szCs w:val="28"/>
        </w:rPr>
        <w:t>.</w:t>
      </w:r>
      <w:r>
        <w:rPr>
          <w:sz w:val="28"/>
          <w:szCs w:val="28"/>
        </w:rPr>
        <w:t xml:space="preserve">  Однако  буржуазные  круги  Латинской  Америки  были  заинтересованы в том, чтобы  контроль за «низами» находился  в их руках, и не желали делить это право ни  с церковью, ни с провинциальными каудильо</w:t>
      </w:r>
      <w:r w:rsidRPr="00CF3619">
        <w:rPr>
          <w:sz w:val="28"/>
          <w:szCs w:val="28"/>
        </w:rPr>
        <w:t>.</w:t>
      </w:r>
      <w:r>
        <w:rPr>
          <w:sz w:val="28"/>
          <w:szCs w:val="28"/>
        </w:rPr>
        <w:t xml:space="preserve"> Если же опять-таки принять во внимание  положение  народа,  то  его  эксплуатация  со  стороны  церкви или  патриархальных латифундистов – это «</w:t>
      </w:r>
      <w:r w:rsidRPr="004D7DAF">
        <w:rPr>
          <w:sz w:val="28"/>
          <w:szCs w:val="28"/>
        </w:rPr>
        <w:t>цветочки» по сравнению с либеральной экспроприацией народной  собственности  и  суровыми  мерами  против  бродяжничества.</w:t>
      </w:r>
      <w:r>
        <w:rPr>
          <w:sz w:val="28"/>
          <w:szCs w:val="28"/>
        </w:rPr>
        <w:t xml:space="preserve"> Иными  словами,  нельзя  забывать  об «оборотной  стороне»  либерализма,  в  данном  случае латиноамериканского,  который  представлял  собой  неоднозначное  явление</w:t>
      </w:r>
      <w:r w:rsidRPr="00576EAE">
        <w:rPr>
          <w:sz w:val="28"/>
          <w:szCs w:val="28"/>
        </w:rPr>
        <w:t>.</w:t>
      </w:r>
    </w:p>
    <w:p w14:paraId="329806A6" w14:textId="77777777" w:rsidR="000A5587" w:rsidRDefault="000A5587" w:rsidP="000A5587">
      <w:pPr>
        <w:pStyle w:val="Default"/>
        <w:spacing w:after="24"/>
        <w:ind w:firstLine="708"/>
        <w:jc w:val="both"/>
        <w:rPr>
          <w:sz w:val="28"/>
          <w:szCs w:val="28"/>
        </w:rPr>
      </w:pPr>
      <w:r>
        <w:rPr>
          <w:sz w:val="28"/>
          <w:szCs w:val="28"/>
        </w:rPr>
        <w:t xml:space="preserve">Зачем большинству народа свобода слова, печати, выборы, когда большинство не умеет ни читать ни писать. </w:t>
      </w:r>
    </w:p>
    <w:p w14:paraId="0D43D903" w14:textId="77777777" w:rsidR="000A5587" w:rsidRPr="004D7DAF" w:rsidRDefault="000A5587" w:rsidP="000A5587">
      <w:pPr>
        <w:pStyle w:val="Default"/>
        <w:spacing w:after="24"/>
        <w:ind w:firstLine="708"/>
        <w:jc w:val="both"/>
        <w:rPr>
          <w:sz w:val="28"/>
          <w:szCs w:val="28"/>
        </w:rPr>
      </w:pPr>
      <w:r w:rsidRPr="004D7DAF">
        <w:rPr>
          <w:sz w:val="28"/>
          <w:szCs w:val="28"/>
        </w:rPr>
        <w:t xml:space="preserve">Что касается экономики. Либералы связывали образец для развития с  рыночной экономикой, гражданским обществом, правовым государством и идеологией либерализма. Та же цивилизация, которая складывалась в течение 300 лет колониализма в католической Ибероамерике, синтезировала в себе иберийские, индейские и негритянские культурные начала и делала латиноамериканцев латиноамериканцами, была объявлена варварством, подлежащим уничтожению. </w:t>
      </w:r>
    </w:p>
    <w:p w14:paraId="7EE8FF3C" w14:textId="587F1501" w:rsidR="000A5587" w:rsidRPr="004D7DAF" w:rsidRDefault="000A5587" w:rsidP="000A5587">
      <w:pPr>
        <w:pStyle w:val="Default"/>
        <w:spacing w:after="24"/>
        <w:ind w:firstLine="708"/>
        <w:jc w:val="both"/>
        <w:rPr>
          <w:sz w:val="28"/>
          <w:szCs w:val="28"/>
        </w:rPr>
      </w:pPr>
      <w:r w:rsidRPr="004D7DAF">
        <w:rPr>
          <w:sz w:val="28"/>
          <w:szCs w:val="28"/>
        </w:rPr>
        <w:t>Так, разрушая варварские формы хозяйства, отнимая средства производства у народа и отдавая их буржуазии, либералы полагали, что эти средства очень скоро заработают в результате ничем не ограниченной теперь торговли с Англией, притока иностранного капитала и европейских переселенцев, а быстрое пришествие цивилизации компенсирует народу лишения военных лет и экспроприаций. Однако разрушенная войной горнорудная промышленность требовала крупных инвестиций, а чудеса английской техники не могли быть доставлены в места ее концентрации из-за отсутствия подходящих дорог. Поэтому надежды на быстрое обогащение от эксплуатации недр провалились, и спешно созданные с этой целью акционерные компании в Лондоне обанкротились. Не лучше обстояли дела и в агроэкспорте, так как фабрика мира предпочитала ввозить продукты тропического земледелия либо из собственных колоний, либо из США (хлопок), а путь на свой рынок другим сельхозпродуктам из Нового Света преградила протекционистскими хлебными законами 1815</w:t>
      </w:r>
      <w:r w:rsidR="00F47045">
        <w:rPr>
          <w:sz w:val="28"/>
          <w:szCs w:val="28"/>
        </w:rPr>
        <w:t>–</w:t>
      </w:r>
      <w:r w:rsidRPr="004D7DAF">
        <w:rPr>
          <w:sz w:val="28"/>
          <w:szCs w:val="28"/>
        </w:rPr>
        <w:t>1849 гг. В то же время, поскольку экономика Европы после наполеоновских войн пребывала в депрессии, Англия обрушила на Латинскую Америку массу не находивших сбыта фабрично-заводских изделий.</w:t>
      </w:r>
    </w:p>
    <w:p w14:paraId="4B949503" w14:textId="77777777" w:rsidR="000A5587" w:rsidRPr="00556853" w:rsidRDefault="000A5587" w:rsidP="000A5587">
      <w:pPr>
        <w:pStyle w:val="Default"/>
        <w:spacing w:after="24"/>
        <w:ind w:firstLine="708"/>
        <w:jc w:val="both"/>
        <w:rPr>
          <w:sz w:val="28"/>
          <w:szCs w:val="28"/>
        </w:rPr>
      </w:pPr>
      <w:r>
        <w:rPr>
          <w:sz w:val="28"/>
          <w:szCs w:val="28"/>
        </w:rPr>
        <w:t xml:space="preserve">Представители «старшего  поколения»  либералов  </w:t>
      </w:r>
      <w:r w:rsidRPr="004D7DAF">
        <w:rPr>
          <w:sz w:val="28"/>
          <w:szCs w:val="28"/>
        </w:rPr>
        <w:t>не  пользовались  широкой  поддержкой</w:t>
      </w:r>
      <w:r>
        <w:rPr>
          <w:sz w:val="28"/>
          <w:szCs w:val="28"/>
        </w:rPr>
        <w:t xml:space="preserve">  в  обществе  и потерпели  поражение, когда новые времена  потребовали  новых  идей</w:t>
      </w:r>
      <w:r w:rsidRPr="00684AA3">
        <w:rPr>
          <w:sz w:val="28"/>
          <w:szCs w:val="28"/>
        </w:rPr>
        <w:t>.</w:t>
      </w:r>
      <w:r>
        <w:rPr>
          <w:sz w:val="28"/>
          <w:szCs w:val="28"/>
        </w:rPr>
        <w:t xml:space="preserve"> Они  контролировали  центральные  правительства, однако </w:t>
      </w:r>
      <w:r w:rsidRPr="004D7DAF">
        <w:rPr>
          <w:sz w:val="28"/>
          <w:szCs w:val="28"/>
        </w:rPr>
        <w:t>не обладали  экономической мощью.</w:t>
      </w:r>
      <w:r w:rsidRPr="004B7C20">
        <w:rPr>
          <w:sz w:val="28"/>
          <w:szCs w:val="28"/>
        </w:rPr>
        <w:t xml:space="preserve">     </w:t>
      </w:r>
    </w:p>
    <w:p w14:paraId="1E256371" w14:textId="77777777" w:rsidR="000A5587" w:rsidRDefault="000A5587" w:rsidP="000A5587">
      <w:pPr>
        <w:pStyle w:val="Default"/>
        <w:spacing w:after="24"/>
        <w:ind w:firstLine="708"/>
        <w:jc w:val="both"/>
        <w:rPr>
          <w:sz w:val="28"/>
          <w:szCs w:val="28"/>
        </w:rPr>
      </w:pPr>
      <w:r>
        <w:rPr>
          <w:sz w:val="28"/>
          <w:szCs w:val="28"/>
        </w:rPr>
        <w:t>«Либеральная  атака»  на  пережитки прошлого»  активизировала  действия консерваторов</w:t>
      </w:r>
      <w:r w:rsidRPr="00930D84">
        <w:rPr>
          <w:sz w:val="28"/>
          <w:szCs w:val="28"/>
        </w:rPr>
        <w:t>.</w:t>
      </w:r>
      <w:r>
        <w:rPr>
          <w:sz w:val="28"/>
          <w:szCs w:val="28"/>
        </w:rPr>
        <w:t xml:space="preserve"> Они начали решительно защищать «традиции», в том  числе  личные  и  клановые  интересы,  создавать  свои  партии  и  добиваться  </w:t>
      </w:r>
      <w:r w:rsidRPr="004D7DAF">
        <w:rPr>
          <w:sz w:val="28"/>
          <w:szCs w:val="28"/>
        </w:rPr>
        <w:t>политического  лидерства</w:t>
      </w:r>
      <w:r>
        <w:rPr>
          <w:sz w:val="28"/>
          <w:szCs w:val="28"/>
        </w:rPr>
        <w:t>,  которое  соответствовало  бы  их  экономическому могуществу</w:t>
      </w:r>
      <w:r w:rsidRPr="00930D84">
        <w:rPr>
          <w:sz w:val="28"/>
          <w:szCs w:val="28"/>
        </w:rPr>
        <w:t xml:space="preserve">. </w:t>
      </w:r>
      <w:r>
        <w:rPr>
          <w:sz w:val="28"/>
          <w:szCs w:val="28"/>
        </w:rPr>
        <w:t>Постепенно в большинстве республик  региона  на смену  либералам  1820 – начала  1830-х  гг</w:t>
      </w:r>
      <w:r w:rsidRPr="00930D84">
        <w:rPr>
          <w:sz w:val="28"/>
          <w:szCs w:val="28"/>
        </w:rPr>
        <w:t>.</w:t>
      </w:r>
      <w:r w:rsidRPr="00921C87">
        <w:rPr>
          <w:sz w:val="28"/>
          <w:szCs w:val="28"/>
        </w:rPr>
        <w:t xml:space="preserve">  </w:t>
      </w:r>
      <w:r>
        <w:rPr>
          <w:sz w:val="28"/>
          <w:szCs w:val="28"/>
        </w:rPr>
        <w:t>пришли  консервативные  правительства</w:t>
      </w:r>
      <w:r w:rsidRPr="00921C87">
        <w:rPr>
          <w:sz w:val="28"/>
          <w:szCs w:val="28"/>
        </w:rPr>
        <w:t>.</w:t>
      </w:r>
      <w:r>
        <w:rPr>
          <w:sz w:val="28"/>
          <w:szCs w:val="28"/>
        </w:rPr>
        <w:t xml:space="preserve"> </w:t>
      </w:r>
    </w:p>
    <w:p w14:paraId="7A8B48BB" w14:textId="77777777" w:rsidR="00EC0137" w:rsidRDefault="000A5587" w:rsidP="000A5587">
      <w:pPr>
        <w:pStyle w:val="Default"/>
        <w:spacing w:after="24"/>
        <w:ind w:firstLine="708"/>
        <w:jc w:val="both"/>
        <w:rPr>
          <w:sz w:val="28"/>
          <w:szCs w:val="28"/>
        </w:rPr>
      </w:pPr>
      <w:r>
        <w:rPr>
          <w:sz w:val="28"/>
          <w:szCs w:val="28"/>
        </w:rPr>
        <w:t xml:space="preserve">Борьба за власть была напряженной и даже  кровопролитной – так, с 1826 по </w:t>
      </w:r>
      <w:smartTag w:uri="urn:schemas-microsoft-com:office:smarttags" w:element="metricconverter">
        <w:smartTagPr>
          <w:attr w:name="ProductID" w:val="1836 г"/>
        </w:smartTagPr>
        <w:r>
          <w:rPr>
            <w:sz w:val="28"/>
            <w:szCs w:val="28"/>
          </w:rPr>
          <w:t>1836 г</w:t>
        </w:r>
      </w:smartTag>
      <w:r w:rsidRPr="00921C87">
        <w:rPr>
          <w:sz w:val="28"/>
          <w:szCs w:val="28"/>
        </w:rPr>
        <w:t>.</w:t>
      </w:r>
      <w:r>
        <w:rPr>
          <w:sz w:val="28"/>
          <w:szCs w:val="28"/>
        </w:rPr>
        <w:t xml:space="preserve"> Перу побывало под управлением  восьми  президентов,  а  в  Чили  с  января  1823  до  марта  </w:t>
      </w:r>
      <w:smartTag w:uri="urn:schemas-microsoft-com:office:smarttags" w:element="metricconverter">
        <w:smartTagPr>
          <w:attr w:name="ProductID" w:val="1830 г"/>
        </w:smartTagPr>
        <w:r>
          <w:rPr>
            <w:sz w:val="28"/>
            <w:szCs w:val="28"/>
          </w:rPr>
          <w:t>1830 г</w:t>
        </w:r>
      </w:smartTag>
      <w:r w:rsidRPr="00921C87">
        <w:rPr>
          <w:sz w:val="28"/>
          <w:szCs w:val="28"/>
        </w:rPr>
        <w:t>.</w:t>
      </w:r>
      <w:r>
        <w:rPr>
          <w:sz w:val="28"/>
          <w:szCs w:val="28"/>
        </w:rPr>
        <w:t xml:space="preserve">  власти  успели  поменяться  24  раза! Сам уже упомянутый О Хиггинс в </w:t>
      </w:r>
      <w:smartTag w:uri="urn:schemas-microsoft-com:office:smarttags" w:element="metricconverter">
        <w:smartTagPr>
          <w:attr w:name="ProductID" w:val="1823 г"/>
        </w:smartTagPr>
        <w:r>
          <w:rPr>
            <w:sz w:val="28"/>
            <w:szCs w:val="28"/>
          </w:rPr>
          <w:t>1823 г</w:t>
        </w:r>
      </w:smartTag>
      <w:r>
        <w:rPr>
          <w:sz w:val="28"/>
          <w:szCs w:val="28"/>
        </w:rPr>
        <w:t xml:space="preserve">. бежал из страны и обосновался в Перу. Висенте Герреро в </w:t>
      </w:r>
      <w:smartTag w:uri="urn:schemas-microsoft-com:office:smarttags" w:element="metricconverter">
        <w:smartTagPr>
          <w:attr w:name="ProductID" w:val="1829 г"/>
        </w:smartTagPr>
        <w:r>
          <w:rPr>
            <w:sz w:val="28"/>
            <w:szCs w:val="28"/>
          </w:rPr>
          <w:t>1829 г</w:t>
        </w:r>
      </w:smartTag>
      <w:r>
        <w:rPr>
          <w:sz w:val="28"/>
          <w:szCs w:val="28"/>
        </w:rPr>
        <w:t>. был смещён со своего поста консерваторами, ушёл в горы, вел партизанскую войну, в конце концов был схвачен и расстрелян.</w:t>
      </w:r>
    </w:p>
    <w:p w14:paraId="1B64A73E" w14:textId="2699EFA5" w:rsidR="000A5587" w:rsidRDefault="000A5587" w:rsidP="000A5587">
      <w:pPr>
        <w:pStyle w:val="Default"/>
        <w:spacing w:after="24"/>
        <w:ind w:firstLine="708"/>
        <w:jc w:val="both"/>
        <w:rPr>
          <w:sz w:val="28"/>
          <w:szCs w:val="28"/>
        </w:rPr>
      </w:pPr>
      <w:r>
        <w:rPr>
          <w:sz w:val="28"/>
          <w:szCs w:val="28"/>
        </w:rPr>
        <w:t xml:space="preserve"> </w:t>
      </w:r>
    </w:p>
    <w:p w14:paraId="7F70AA0B" w14:textId="531609D3" w:rsidR="000A5587" w:rsidRDefault="000A5587" w:rsidP="000A5587">
      <w:pPr>
        <w:pStyle w:val="Default"/>
        <w:spacing w:after="24"/>
        <w:ind w:firstLine="708"/>
        <w:jc w:val="both"/>
        <w:rPr>
          <w:sz w:val="28"/>
          <w:szCs w:val="28"/>
        </w:rPr>
      </w:pPr>
      <w:r>
        <w:rPr>
          <w:sz w:val="28"/>
          <w:szCs w:val="28"/>
        </w:rPr>
        <w:t xml:space="preserve"> </w:t>
      </w:r>
      <w:r w:rsidR="00EC0137">
        <w:rPr>
          <w:sz w:val="28"/>
          <w:szCs w:val="28"/>
        </w:rPr>
        <w:t>2.</w:t>
      </w:r>
      <w:r>
        <w:rPr>
          <w:sz w:val="28"/>
          <w:szCs w:val="28"/>
        </w:rPr>
        <w:t xml:space="preserve">    В марксисткой историографии переход к консервативным режимам как отход назад. Так ли это на самом деле?</w:t>
      </w:r>
    </w:p>
    <w:p w14:paraId="203874DD" w14:textId="77777777" w:rsidR="000A5587" w:rsidRDefault="000A5587" w:rsidP="000A5587">
      <w:pPr>
        <w:pStyle w:val="Default"/>
        <w:spacing w:after="24"/>
        <w:ind w:firstLine="708"/>
        <w:jc w:val="both"/>
        <w:rPr>
          <w:sz w:val="28"/>
          <w:szCs w:val="28"/>
        </w:rPr>
      </w:pPr>
      <w:r>
        <w:rPr>
          <w:sz w:val="28"/>
          <w:szCs w:val="28"/>
        </w:rPr>
        <w:t xml:space="preserve">  Консерваторы  постоянно  упрекали  либералов  в  отрыве  от  действительности,  в  нежелании  видеть  в  прошлом  своих  республик,  помимо  колониально-феодального «варварства»,   элементы «цивилизации»,  в  попытках  навязать  латиноамериканскому  обществу  негодные  для  него  модели развития</w:t>
      </w:r>
      <w:r w:rsidRPr="00123DE4">
        <w:rPr>
          <w:sz w:val="28"/>
          <w:szCs w:val="28"/>
        </w:rPr>
        <w:t>.</w:t>
      </w:r>
      <w:r>
        <w:rPr>
          <w:sz w:val="28"/>
          <w:szCs w:val="28"/>
        </w:rPr>
        <w:t xml:space="preserve"> Для либералов Латинской Америки, напомним, образцом для  подражания  служило  государственное  и  общественное  устройство  европейских стран  и  США,  тогда  как  консерваторы  полагали,  что  нельзя  бездумно перенимать опыт других  государств  и  тем  более «импортировать  либерализм»</w:t>
      </w:r>
      <w:r w:rsidRPr="001E1D93">
        <w:rPr>
          <w:sz w:val="28"/>
          <w:szCs w:val="28"/>
        </w:rPr>
        <w:t>.</w:t>
      </w:r>
      <w:r>
        <w:rPr>
          <w:sz w:val="28"/>
          <w:szCs w:val="28"/>
        </w:rPr>
        <w:t xml:space="preserve"> Многие  из  них  весьма  осторожно  относились  к  проблеме  ликвидации  рабства</w:t>
      </w:r>
      <w:r w:rsidRPr="001E1D93">
        <w:rPr>
          <w:sz w:val="28"/>
          <w:szCs w:val="28"/>
        </w:rPr>
        <w:t>.</w:t>
      </w:r>
      <w:r>
        <w:rPr>
          <w:sz w:val="28"/>
          <w:szCs w:val="28"/>
        </w:rPr>
        <w:t xml:space="preserve"> Ее  быстрое  и  радикальное  решение  казалось  невозможным, поскольку могло подорвать  благополучие  жизненно  важных  для  страны  экспортных  отраслей  экономики – ведь  рабский  труд  широко  использовался  и  после  Войны  за  независимость,  особенно  в  зонах  плантационного  хозяйства  и  горнодобывающей  промышленности</w:t>
      </w:r>
      <w:r w:rsidRPr="001B29EE">
        <w:rPr>
          <w:sz w:val="28"/>
          <w:szCs w:val="28"/>
        </w:rPr>
        <w:t>.</w:t>
      </w:r>
      <w:r>
        <w:rPr>
          <w:sz w:val="28"/>
          <w:szCs w:val="28"/>
        </w:rPr>
        <w:t xml:space="preserve"> Какова  же  была  политика  консервативных  правительств, перехвативших  власть  у  либералов? </w:t>
      </w:r>
    </w:p>
    <w:p w14:paraId="30E80858" w14:textId="4846AC94" w:rsidR="000A5587" w:rsidRPr="004D7DAF" w:rsidRDefault="000A5587" w:rsidP="000A5587">
      <w:pPr>
        <w:pStyle w:val="Default"/>
        <w:spacing w:after="24"/>
        <w:ind w:firstLine="708"/>
        <w:jc w:val="both"/>
        <w:rPr>
          <w:sz w:val="28"/>
          <w:szCs w:val="28"/>
        </w:rPr>
      </w:pPr>
      <w:r w:rsidRPr="004D7DAF">
        <w:rPr>
          <w:sz w:val="28"/>
          <w:szCs w:val="28"/>
        </w:rPr>
        <w:t xml:space="preserve">Чем же отличалась политика </w:t>
      </w:r>
      <w:r w:rsidR="00F47045" w:rsidRPr="004D7DAF">
        <w:rPr>
          <w:sz w:val="28"/>
          <w:szCs w:val="28"/>
        </w:rPr>
        <w:t>консерваторов</w:t>
      </w:r>
      <w:r w:rsidRPr="004D7DAF">
        <w:rPr>
          <w:sz w:val="28"/>
          <w:szCs w:val="28"/>
        </w:rPr>
        <w:t>? Прежде всего они отказались копировать политическую систему США.  Поэтому вместо слабой федеративной республики консерваторы везде установили жесткий централизм, резко увеличили полномочия исполнительной власти и этим ограничили возможность имущего человека и гражданина как в центре, так и на местах ставить свои частные интересы выше интересов нации в целом. Важная роль в такой политической системе отводилась сложившейся в годы войны за независимость профессиональной армии, призванной силой умиротворять и либералов, и провинциальных каудильо, и народ.</w:t>
      </w:r>
    </w:p>
    <w:p w14:paraId="5094EB70" w14:textId="77777777" w:rsidR="000A5587" w:rsidRPr="004D7DAF" w:rsidRDefault="000A5587" w:rsidP="000A5587">
      <w:pPr>
        <w:pStyle w:val="Default"/>
        <w:spacing w:after="24"/>
        <w:ind w:firstLine="708"/>
        <w:jc w:val="both"/>
        <w:rPr>
          <w:sz w:val="28"/>
          <w:szCs w:val="28"/>
        </w:rPr>
      </w:pPr>
      <w:r w:rsidRPr="004D7DAF">
        <w:rPr>
          <w:sz w:val="28"/>
          <w:szCs w:val="28"/>
        </w:rPr>
        <w:t>Другим инструментом, связующим распадавшееся общество, консерваторы сделали католическую церковь и монашеские ордена, вернув им многое из отнятого либералами имущество, контроль над образованием, статус не только государственной, но и единственной религии в обществе и т. п. Одновременно на уровне идеологии космополитизму либералов они противопоставили такое универсальное средство единения общества, как национализм. Основой его стало иберийское начало латиноамериканских народов, которое противополагалось главным образом англосаксонскому высокомерию. Позднее, когда окончательно оформятся нации континента, оно превратится в архентинидад, чиленидад и другие национальные его разновидности.</w:t>
      </w:r>
    </w:p>
    <w:p w14:paraId="7C190EDC" w14:textId="77777777" w:rsidR="000A5587" w:rsidRPr="004D7DAF" w:rsidRDefault="000A5587" w:rsidP="000A5587">
      <w:pPr>
        <w:pStyle w:val="Default"/>
        <w:spacing w:after="24"/>
        <w:ind w:firstLine="708"/>
        <w:jc w:val="both"/>
        <w:rPr>
          <w:sz w:val="28"/>
          <w:szCs w:val="28"/>
        </w:rPr>
      </w:pPr>
      <w:r w:rsidRPr="004D7DAF">
        <w:rPr>
          <w:sz w:val="28"/>
          <w:szCs w:val="28"/>
        </w:rPr>
        <w:t xml:space="preserve">Материальную основу единения консерваторы закладывали трезвой и гибкой экономической политикой. При них экспорт на мировой рынок вырос в Аргентине втрое, в Перу в 20 раз и т. д. Но местную промышленность от губительной иностранной конкуренции они везде защитили высокими таможенными пошлинами и запретами. </w:t>
      </w:r>
    </w:p>
    <w:p w14:paraId="685C12B1" w14:textId="77777777" w:rsidR="000A5587" w:rsidRPr="004D7DAF" w:rsidRDefault="000A5587" w:rsidP="000A5587">
      <w:pPr>
        <w:pStyle w:val="Default"/>
        <w:spacing w:after="24"/>
        <w:ind w:firstLine="708"/>
        <w:jc w:val="both"/>
        <w:rPr>
          <w:sz w:val="28"/>
          <w:szCs w:val="28"/>
        </w:rPr>
      </w:pPr>
      <w:r w:rsidRPr="004D7DAF">
        <w:rPr>
          <w:sz w:val="28"/>
          <w:szCs w:val="28"/>
        </w:rPr>
        <w:t xml:space="preserve">В социальной сфере консерваторы отказались от фронтального столкновения либералов с народом. В Перу, Боливии и Гватемале они отменили законы о распродаже общинных земель даже кое-где вернули индейцам часть отнятого. </w:t>
      </w:r>
    </w:p>
    <w:p w14:paraId="2F460B69" w14:textId="77777777" w:rsidR="000A5587" w:rsidRPr="004D7DAF" w:rsidRDefault="000A5587" w:rsidP="000A5587">
      <w:pPr>
        <w:pStyle w:val="Default"/>
        <w:spacing w:after="24"/>
        <w:ind w:firstLine="708"/>
        <w:jc w:val="both"/>
        <w:rPr>
          <w:sz w:val="28"/>
          <w:szCs w:val="28"/>
        </w:rPr>
      </w:pPr>
      <w:r w:rsidRPr="004D7DAF">
        <w:rPr>
          <w:sz w:val="28"/>
          <w:szCs w:val="28"/>
        </w:rPr>
        <w:t>Таким образом, исключительная заслуга консерваторов Латинской Америки была в том, что они сумели уловить и остановить разрушительное действие поспешных либеральных реформ, откатив общество к той точке эволюции, в которой оно вновь обрело преемственность со своим прошлым и, следовательно, способность к поступательному развитию. Восстановив же эту жизнеспособность, они продолжили многие реформы, хотя и с величайшей осторожностью. Этим им удалось предотвратить дальнейший распад молодых государств, укрепить их независимость и в основном отстоять целостность их территорий, пресечь  в  своих  странах  анархию  и  добиться   определённой политической  стабильности.</w:t>
      </w:r>
    </w:p>
    <w:p w14:paraId="2D307F55" w14:textId="1C703C74" w:rsidR="000A5587" w:rsidRDefault="000A5587" w:rsidP="000A5587">
      <w:pPr>
        <w:pStyle w:val="Default"/>
        <w:spacing w:after="24"/>
        <w:ind w:firstLine="708"/>
        <w:jc w:val="both"/>
        <w:rPr>
          <w:sz w:val="28"/>
          <w:szCs w:val="28"/>
        </w:rPr>
      </w:pPr>
      <w:r>
        <w:rPr>
          <w:sz w:val="28"/>
          <w:szCs w:val="28"/>
        </w:rPr>
        <w:t xml:space="preserve"> Наиболее ярким примером консервативных режимов стал режим Хуана Мануэля де Росаса (1829</w:t>
      </w:r>
      <w:r w:rsidR="00F47045">
        <w:rPr>
          <w:sz w:val="28"/>
          <w:szCs w:val="28"/>
        </w:rPr>
        <w:t>–</w:t>
      </w:r>
      <w:r>
        <w:rPr>
          <w:sz w:val="28"/>
          <w:szCs w:val="28"/>
        </w:rPr>
        <w:t>1852 гг). Необычная ситуация сложилась в Аргентине, где каудильо Росас, достигнув вершин власти, под  видом</w:t>
      </w:r>
      <w:r w:rsidRPr="001B29EE">
        <w:rPr>
          <w:sz w:val="28"/>
          <w:szCs w:val="28"/>
        </w:rPr>
        <w:t xml:space="preserve"> </w:t>
      </w:r>
      <w:r>
        <w:rPr>
          <w:sz w:val="28"/>
          <w:szCs w:val="28"/>
        </w:rPr>
        <w:t>поддержания  в  стране  порядка  начал  систематически  уничтожать  оппозиционных  ему  либералов-унитариев,  выдвинув  лозунг «Федерация  или  смерть! »</w:t>
      </w:r>
      <w:r w:rsidRPr="0009065C">
        <w:rPr>
          <w:sz w:val="28"/>
          <w:szCs w:val="28"/>
        </w:rPr>
        <w:t>.</w:t>
      </w:r>
      <w:r>
        <w:rPr>
          <w:sz w:val="28"/>
          <w:szCs w:val="28"/>
        </w:rPr>
        <w:t xml:space="preserve"> Во первых, Росас  считал  церковь  союзником  государства, и ей были возвращены все привилегии, отнятые при  Ривадавии</w:t>
      </w:r>
      <w:r w:rsidRPr="001D04C2">
        <w:rPr>
          <w:sz w:val="28"/>
          <w:szCs w:val="28"/>
        </w:rPr>
        <w:t>.</w:t>
      </w:r>
      <w:r>
        <w:rPr>
          <w:sz w:val="28"/>
          <w:szCs w:val="28"/>
        </w:rPr>
        <w:t xml:space="preserve"> С помощью репрессий он укротил мятежные провинции, ликвидировал политических противников, поощрял развитие скотоводства в крупных асьендах, при нём активизировалось строительство ж.д.  Россаса </w:t>
      </w:r>
      <w:r w:rsidR="002849DE">
        <w:rPr>
          <w:sz w:val="28"/>
          <w:szCs w:val="28"/>
        </w:rPr>
        <w:t>поощрял</w:t>
      </w:r>
      <w:r>
        <w:rPr>
          <w:sz w:val="28"/>
          <w:szCs w:val="28"/>
        </w:rPr>
        <w:t xml:space="preserve">  внешнюю  торговлю, он   не  упускал  из  виду  местных предпринимателей, обеспечивавших потребность внутреннего рынка</w:t>
      </w:r>
      <w:r w:rsidRPr="00445BF0">
        <w:rPr>
          <w:sz w:val="28"/>
          <w:szCs w:val="28"/>
        </w:rPr>
        <w:t>.</w:t>
      </w:r>
      <w:r>
        <w:rPr>
          <w:sz w:val="28"/>
          <w:szCs w:val="28"/>
        </w:rPr>
        <w:t xml:space="preserve"> В их интересах были повышены  ввозные  пошлины  на  промышленную  и  сельскохозяйственную  продукцию.</w:t>
      </w:r>
    </w:p>
    <w:p w14:paraId="38919E98" w14:textId="77777777" w:rsidR="000A5587" w:rsidRDefault="000A5587" w:rsidP="000A5587">
      <w:pPr>
        <w:pStyle w:val="Default"/>
        <w:spacing w:after="24"/>
        <w:ind w:firstLine="708"/>
        <w:jc w:val="both"/>
        <w:rPr>
          <w:sz w:val="28"/>
          <w:szCs w:val="28"/>
        </w:rPr>
      </w:pPr>
      <w:r>
        <w:rPr>
          <w:sz w:val="28"/>
          <w:szCs w:val="28"/>
        </w:rPr>
        <w:t>Кроме Росаса в Аргентине, можно привести и другие примеры. 30-50 гг. в Мексике прошли под руководство такой фигуры как Санта-Ана, в Чили – Виктор Порталес, Агустин Гамарра в Перу, Паэс он фактически до 40 гг. определял судьбу Венесуэлы.</w:t>
      </w:r>
    </w:p>
    <w:p w14:paraId="457E0855" w14:textId="77777777" w:rsidR="000A5587" w:rsidRDefault="000A5587" w:rsidP="000A5587">
      <w:pPr>
        <w:pStyle w:val="Default"/>
        <w:spacing w:after="24"/>
        <w:ind w:firstLine="708"/>
        <w:jc w:val="both"/>
        <w:rPr>
          <w:sz w:val="28"/>
          <w:szCs w:val="28"/>
        </w:rPr>
      </w:pPr>
      <w:r w:rsidRPr="000921B0">
        <w:rPr>
          <w:sz w:val="28"/>
          <w:szCs w:val="28"/>
        </w:rPr>
        <w:t>Но ошибочным будет «обелять» консерваторов.</w:t>
      </w:r>
      <w:r>
        <w:rPr>
          <w:sz w:val="28"/>
          <w:szCs w:val="28"/>
        </w:rPr>
        <w:t xml:space="preserve"> Так, в годы их правления</w:t>
      </w:r>
      <w:r w:rsidRPr="000921B0">
        <w:rPr>
          <w:sz w:val="28"/>
          <w:szCs w:val="28"/>
        </w:rPr>
        <w:t xml:space="preserve"> продолжалось истребление кочевников и захват новых земель, распродажа пустырей в целом сокращала мелкокрестьянское землепользование. Не останавливались консерваторы и перед применением </w:t>
      </w:r>
      <w:r>
        <w:rPr>
          <w:sz w:val="28"/>
          <w:szCs w:val="28"/>
        </w:rPr>
        <w:t>силы против народных восстаний. Они спокойно шли по пути  ограничения  демократических  свобод, постоянных  репрессий,  подавления  народных  движений</w:t>
      </w:r>
      <w:r w:rsidRPr="00F343BF">
        <w:rPr>
          <w:sz w:val="28"/>
          <w:szCs w:val="28"/>
        </w:rPr>
        <w:t>.</w:t>
      </w:r>
      <w:r>
        <w:rPr>
          <w:sz w:val="28"/>
          <w:szCs w:val="28"/>
        </w:rPr>
        <w:t xml:space="preserve"> Однако – «умиротворения» общества  не  произошло</w:t>
      </w:r>
      <w:r w:rsidRPr="00793303">
        <w:rPr>
          <w:sz w:val="28"/>
          <w:szCs w:val="28"/>
        </w:rPr>
        <w:t>.</w:t>
      </w:r>
      <w:r>
        <w:rPr>
          <w:sz w:val="28"/>
          <w:szCs w:val="28"/>
        </w:rPr>
        <w:t xml:space="preserve"> Гражданская  война  и  восстания  «низов»  не  прекращались.</w:t>
      </w:r>
      <w:r>
        <w:rPr>
          <w:sz w:val="28"/>
          <w:szCs w:val="28"/>
        </w:rPr>
        <w:tab/>
      </w:r>
    </w:p>
    <w:p w14:paraId="0F1279ED" w14:textId="77777777" w:rsidR="000A5587" w:rsidRPr="004D7DAF" w:rsidRDefault="000A5587" w:rsidP="000A5587">
      <w:pPr>
        <w:pStyle w:val="Default"/>
        <w:spacing w:after="24"/>
        <w:ind w:firstLine="708"/>
        <w:jc w:val="both"/>
        <w:rPr>
          <w:sz w:val="28"/>
          <w:szCs w:val="28"/>
        </w:rPr>
      </w:pPr>
      <w:r>
        <w:rPr>
          <w:sz w:val="28"/>
          <w:szCs w:val="28"/>
        </w:rPr>
        <w:t>Также консерваторы стремились укрепить крупное землевладение</w:t>
      </w:r>
      <w:r w:rsidRPr="007E4017">
        <w:rPr>
          <w:sz w:val="28"/>
          <w:szCs w:val="28"/>
        </w:rPr>
        <w:t>.</w:t>
      </w:r>
      <w:r>
        <w:rPr>
          <w:sz w:val="28"/>
          <w:szCs w:val="28"/>
        </w:rPr>
        <w:t xml:space="preserve">  </w:t>
      </w:r>
      <w:r w:rsidRPr="004D7DAF">
        <w:rPr>
          <w:sz w:val="28"/>
          <w:szCs w:val="28"/>
        </w:rPr>
        <w:t>В  результате  плодами  победы  консерваторов  над  либералами  опять-таки  воспользовались  богатые  землевладельцы,  а  также  набиравшие силу торговые кланы столичных и портовых городов – ведь доходы латифундистов  напрямую  зависели  от  объема  и  условий  экспорта  производимой  ими  продукции.</w:t>
      </w:r>
    </w:p>
    <w:p w14:paraId="52DC32CB" w14:textId="77777777" w:rsidR="000A5587" w:rsidRDefault="000A5587" w:rsidP="000A5587">
      <w:pPr>
        <w:pStyle w:val="Default"/>
        <w:spacing w:after="24"/>
        <w:ind w:firstLine="708"/>
        <w:jc w:val="both"/>
        <w:rPr>
          <w:sz w:val="28"/>
          <w:szCs w:val="28"/>
        </w:rPr>
      </w:pPr>
      <w:r>
        <w:rPr>
          <w:sz w:val="28"/>
          <w:szCs w:val="28"/>
        </w:rPr>
        <w:t xml:space="preserve">  В период правления Росаса порт Буэнос-Айреса за счет сбора таможенных  пошлин  и  прочих  налогов  давал  75%  доходов  государственной  казны</w:t>
      </w:r>
      <w:r w:rsidRPr="00A03F39">
        <w:rPr>
          <w:sz w:val="28"/>
          <w:szCs w:val="28"/>
        </w:rPr>
        <w:t>.</w:t>
      </w:r>
      <w:r>
        <w:rPr>
          <w:sz w:val="28"/>
          <w:szCs w:val="28"/>
        </w:rPr>
        <w:t xml:space="preserve"> Буэнос-Айрес  давно  уже  превратился  в  единственного  посредника  между  провинциями  и  внешним  рынком,  мало  считаясь  с  экономическими  интересами  других  территорий  Ла-Платы,  хотя  Росас  и  пытался  смягчить  эту  ситуацию</w:t>
      </w:r>
      <w:r w:rsidRPr="00875EF2">
        <w:rPr>
          <w:sz w:val="28"/>
          <w:szCs w:val="28"/>
        </w:rPr>
        <w:t>.</w:t>
      </w:r>
      <w:r>
        <w:rPr>
          <w:sz w:val="28"/>
          <w:szCs w:val="28"/>
        </w:rPr>
        <w:t xml:space="preserve">  Не  случайно  все  провинции  Ла-Платы  еще  во  время  революции,  а  затем  при  Ривадави  особенно  решительно  выступали  против  централизма – они  пытались  сопротивляться  торговой  монополии  Буэнос-Айреса</w:t>
      </w:r>
      <w:r w:rsidRPr="00FB64DB">
        <w:rPr>
          <w:sz w:val="28"/>
          <w:szCs w:val="28"/>
        </w:rPr>
        <w:t>.</w:t>
      </w:r>
      <w:r>
        <w:rPr>
          <w:sz w:val="28"/>
          <w:szCs w:val="28"/>
        </w:rPr>
        <w:t xml:space="preserve"> В  годы  диктатуры  Росаса  доходы по-прежнему  перераспределялись  в пользу  торговцев  Буэнос-Айреса  и  землевладельцев – главной  опоры  диктатора</w:t>
      </w:r>
      <w:r w:rsidRPr="007335CA">
        <w:rPr>
          <w:sz w:val="28"/>
          <w:szCs w:val="28"/>
        </w:rPr>
        <w:t>.</w:t>
      </w:r>
      <w:r>
        <w:rPr>
          <w:sz w:val="28"/>
          <w:szCs w:val="28"/>
        </w:rPr>
        <w:t xml:space="preserve">   </w:t>
      </w:r>
    </w:p>
    <w:p w14:paraId="64956A57" w14:textId="77777777" w:rsidR="000A5587" w:rsidRDefault="000A5587" w:rsidP="000A5587">
      <w:pPr>
        <w:pStyle w:val="Default"/>
        <w:spacing w:after="24"/>
        <w:ind w:firstLine="708"/>
        <w:jc w:val="both"/>
        <w:rPr>
          <w:sz w:val="28"/>
          <w:szCs w:val="28"/>
        </w:rPr>
      </w:pPr>
      <w:r>
        <w:rPr>
          <w:sz w:val="28"/>
          <w:szCs w:val="28"/>
        </w:rPr>
        <w:t>Правда,  у  него  были  и  другие  способы  привлечения   на  свою  сторону «друзей»</w:t>
      </w:r>
      <w:r w:rsidRPr="007335CA">
        <w:rPr>
          <w:sz w:val="28"/>
          <w:szCs w:val="28"/>
        </w:rPr>
        <w:t>.</w:t>
      </w:r>
      <w:r>
        <w:rPr>
          <w:sz w:val="28"/>
          <w:szCs w:val="28"/>
        </w:rPr>
        <w:t xml:space="preserve"> Уничтожая  с  помощью  военной  силы  очередного «мятежника»,  он  объявлял  о конфискации его имущества.  Земля,  скот,  иная  собственность  казненных  врагов  передавалась  самым  преданным  и отличившимся  сторонникам  президента</w:t>
      </w:r>
      <w:r w:rsidRPr="0032663A">
        <w:rPr>
          <w:sz w:val="28"/>
          <w:szCs w:val="28"/>
        </w:rPr>
        <w:t>.</w:t>
      </w:r>
      <w:r>
        <w:rPr>
          <w:sz w:val="28"/>
          <w:szCs w:val="28"/>
        </w:rPr>
        <w:t xml:space="preserve">  Кроме  того,  он организовал и возглавил поход против не желающих  подчиняться  индейцев-арауканов</w:t>
      </w:r>
      <w:r w:rsidRPr="0032663A">
        <w:rPr>
          <w:sz w:val="28"/>
          <w:szCs w:val="28"/>
        </w:rPr>
        <w:t>.</w:t>
      </w:r>
      <w:r>
        <w:rPr>
          <w:sz w:val="28"/>
          <w:szCs w:val="28"/>
        </w:rPr>
        <w:t xml:space="preserve"> Завоеванные земли переходили во владения самого «героя пустыни» и его ближайшего окружения, а индейцы безжалостно уничтожались (такие  действия  неоднократно  предпринимали  и  чилийские  власти)</w:t>
      </w:r>
      <w:r w:rsidRPr="00DB7C66">
        <w:rPr>
          <w:sz w:val="28"/>
          <w:szCs w:val="28"/>
        </w:rPr>
        <w:t>.</w:t>
      </w:r>
    </w:p>
    <w:p w14:paraId="531D6837" w14:textId="77777777" w:rsidR="000A5587" w:rsidRDefault="000A5587" w:rsidP="000A5587">
      <w:pPr>
        <w:pStyle w:val="Default"/>
        <w:spacing w:after="24"/>
        <w:ind w:firstLine="708"/>
        <w:jc w:val="both"/>
        <w:rPr>
          <w:sz w:val="28"/>
          <w:szCs w:val="28"/>
        </w:rPr>
      </w:pPr>
      <w:r>
        <w:rPr>
          <w:sz w:val="28"/>
          <w:szCs w:val="28"/>
        </w:rPr>
        <w:t>Диктатор  провел собственную «аграрную реформу», в результате которой  система энфитеусиса Ривадавии прекратила свое существование</w:t>
      </w:r>
      <w:r w:rsidRPr="00DB7C66">
        <w:rPr>
          <w:sz w:val="28"/>
          <w:szCs w:val="28"/>
        </w:rPr>
        <w:t>.</w:t>
      </w:r>
      <w:r>
        <w:rPr>
          <w:sz w:val="28"/>
          <w:szCs w:val="28"/>
        </w:rPr>
        <w:t xml:space="preserve"> Государственные земли теперь  передавались теперь не фермерам, а крупным  скотоводам  и  превращались  в  пастбища</w:t>
      </w:r>
      <w:r w:rsidRPr="00DB7C66">
        <w:rPr>
          <w:sz w:val="28"/>
          <w:szCs w:val="28"/>
        </w:rPr>
        <w:t>.</w:t>
      </w:r>
      <w:r>
        <w:rPr>
          <w:sz w:val="28"/>
          <w:szCs w:val="28"/>
        </w:rPr>
        <w:t xml:space="preserve"> Сам  Росас,  его  родственники  и  приближенные  завладели  огромными «пустошами»,  входившими прежде в государственный земельный фонд</w:t>
      </w:r>
      <w:r w:rsidRPr="00460129">
        <w:rPr>
          <w:sz w:val="28"/>
          <w:szCs w:val="28"/>
        </w:rPr>
        <w:t>.</w:t>
      </w:r>
      <w:r>
        <w:rPr>
          <w:sz w:val="28"/>
          <w:szCs w:val="28"/>
        </w:rPr>
        <w:t xml:space="preserve"> Землевладельческая  верхушка  Буэнос-Айреса,  сконцентрировала  в своих  руках  львиную  долю  земельной  собственности,  невиданно  обогатилась,  поскольку  получала  доходы  от  экспортной  торговли  продукцией  скотоводства</w:t>
      </w:r>
      <w:r w:rsidRPr="00460129">
        <w:rPr>
          <w:sz w:val="28"/>
          <w:szCs w:val="28"/>
        </w:rPr>
        <w:t>.</w:t>
      </w:r>
      <w:r>
        <w:rPr>
          <w:sz w:val="28"/>
          <w:szCs w:val="28"/>
        </w:rPr>
        <w:t xml:space="preserve"> Некоторые  латифундисты  Буэнос-Айреса имели столь огромные стада, что даже сами не знали, сколько  голов  скота  им  принадлежит</w:t>
      </w:r>
      <w:r w:rsidRPr="00425DDB">
        <w:rPr>
          <w:sz w:val="28"/>
          <w:szCs w:val="28"/>
        </w:rPr>
        <w:t>.</w:t>
      </w:r>
      <w:r>
        <w:rPr>
          <w:sz w:val="28"/>
          <w:szCs w:val="28"/>
        </w:rPr>
        <w:t xml:space="preserve"> Однако  торговая  монополия  по-прежнему  оставалась  у  Буэнос-Айреса,  это  не  устраивало  крупных  скотоводов-латифундистов  и  владельцев  соладеро  уже  упомянутых  прибрежных  провинций,  что  и  привело  к  падению  диктатуры Росаса</w:t>
      </w:r>
      <w:r w:rsidRPr="00425DDB">
        <w:rPr>
          <w:sz w:val="28"/>
          <w:szCs w:val="28"/>
        </w:rPr>
        <w:t>.</w:t>
      </w:r>
      <w:r>
        <w:rPr>
          <w:sz w:val="28"/>
          <w:szCs w:val="28"/>
        </w:rPr>
        <w:t xml:space="preserve"> «Олигархический  строй»  сохранился,  то  есть  произошла  не смена  политического  режима,  а  передел  власти  в  пользу  олигархов  других  провинций</w:t>
      </w:r>
      <w:r w:rsidRPr="00425DDB">
        <w:rPr>
          <w:sz w:val="28"/>
          <w:szCs w:val="28"/>
        </w:rPr>
        <w:t>.</w:t>
      </w:r>
      <w:r>
        <w:rPr>
          <w:sz w:val="28"/>
          <w:szCs w:val="28"/>
        </w:rPr>
        <w:t xml:space="preserve">  </w:t>
      </w:r>
    </w:p>
    <w:p w14:paraId="2A33F34D" w14:textId="77777777" w:rsidR="000A5587" w:rsidRDefault="000A5587" w:rsidP="000A5587">
      <w:pPr>
        <w:pStyle w:val="Default"/>
        <w:spacing w:after="24"/>
        <w:ind w:firstLine="708"/>
        <w:jc w:val="both"/>
        <w:rPr>
          <w:sz w:val="28"/>
          <w:szCs w:val="28"/>
        </w:rPr>
      </w:pPr>
      <w:r>
        <w:rPr>
          <w:sz w:val="28"/>
          <w:szCs w:val="28"/>
        </w:rPr>
        <w:t xml:space="preserve">     Во  всех  странах  круг  привилегированных  экспортеров-</w:t>
      </w:r>
      <w:r w:rsidRPr="008438F2">
        <w:rPr>
          <w:sz w:val="28"/>
          <w:szCs w:val="28"/>
        </w:rPr>
        <w:t>латифундистов  и  торговцев-посредников – был узким и сплоченным. Договорившись между  собой, они  диктовали свои  условия  и</w:t>
      </w:r>
      <w:r>
        <w:rPr>
          <w:sz w:val="28"/>
          <w:szCs w:val="28"/>
        </w:rPr>
        <w:t xml:space="preserve">  устанавливали  заниженные  цены  на  скупаемое  ими  сырье  и  продовольствие,  предназначенные  на  экспорт</w:t>
      </w:r>
      <w:r w:rsidRPr="00134C3B">
        <w:rPr>
          <w:sz w:val="28"/>
          <w:szCs w:val="28"/>
        </w:rPr>
        <w:t>.</w:t>
      </w:r>
      <w:r>
        <w:rPr>
          <w:sz w:val="28"/>
          <w:szCs w:val="28"/>
        </w:rPr>
        <w:t xml:space="preserve"> Бесконтрольные действия тех  и других  приводили  к  разорению  средних  и  мелких  асендадо, владельцев промышленных предприятий и ремесленников,  которые  в  этих  условиях  неизбежно  должны  были  выступить  против  консервативных  правительств  и  поддержать «гонимых»  либералов</w:t>
      </w:r>
      <w:r w:rsidRPr="00134C3B">
        <w:rPr>
          <w:sz w:val="28"/>
          <w:szCs w:val="28"/>
        </w:rPr>
        <w:t>.</w:t>
      </w:r>
      <w:r>
        <w:rPr>
          <w:sz w:val="28"/>
          <w:szCs w:val="28"/>
        </w:rPr>
        <w:t xml:space="preserve"> </w:t>
      </w:r>
    </w:p>
    <w:p w14:paraId="2609AB57" w14:textId="77777777" w:rsidR="000A5587" w:rsidRDefault="000A5587" w:rsidP="000A5587">
      <w:pPr>
        <w:pStyle w:val="Default"/>
        <w:spacing w:after="24"/>
        <w:ind w:firstLine="708"/>
        <w:jc w:val="both"/>
        <w:rPr>
          <w:sz w:val="28"/>
          <w:szCs w:val="28"/>
        </w:rPr>
      </w:pPr>
      <w:r>
        <w:rPr>
          <w:sz w:val="28"/>
          <w:szCs w:val="28"/>
        </w:rPr>
        <w:t xml:space="preserve">С  другой  стороны,  </w:t>
      </w:r>
      <w:r w:rsidRPr="004D7DAF">
        <w:rPr>
          <w:sz w:val="28"/>
          <w:szCs w:val="28"/>
        </w:rPr>
        <w:t xml:space="preserve">исследователи  отмечают,  что  в  Латинской  Америке  середины – второй  половины  XIX века  с  ее  экономической  и  политической  нестабильностью  и  острейшими  социальными  противоречиями  трудно  найти «чистых»  консерваторов  или  либералов, а иногда и вовсе невозможно определить, кто  есть  кто. </w:t>
      </w:r>
      <w:r>
        <w:rPr>
          <w:sz w:val="28"/>
          <w:szCs w:val="28"/>
        </w:rPr>
        <w:t>И  неудивительно – бывали, например,  случаи,  когда  консерваторов  и  либералов  разделяла  лишь  одна,  хотя  и  важная,  проблема – скажем,  взаимоотношения церкви и  государства,  а  к  другим  темам  они  подходили  как «прагматики»,  то  есть  руководствовались «соображениями  пользы»</w:t>
      </w:r>
      <w:r w:rsidRPr="00D16270">
        <w:rPr>
          <w:sz w:val="28"/>
          <w:szCs w:val="28"/>
        </w:rPr>
        <w:t>.</w:t>
      </w:r>
      <w:r>
        <w:rPr>
          <w:sz w:val="28"/>
          <w:szCs w:val="28"/>
        </w:rPr>
        <w:t xml:space="preserve"> </w:t>
      </w:r>
    </w:p>
    <w:p w14:paraId="638AD34D" w14:textId="77777777" w:rsidR="00EC0137" w:rsidRDefault="000A5587" w:rsidP="000A5587">
      <w:pPr>
        <w:pStyle w:val="Default"/>
        <w:spacing w:after="24"/>
        <w:ind w:firstLine="708"/>
        <w:jc w:val="both"/>
        <w:rPr>
          <w:sz w:val="28"/>
          <w:szCs w:val="28"/>
        </w:rPr>
      </w:pPr>
      <w:r>
        <w:rPr>
          <w:sz w:val="28"/>
          <w:szCs w:val="28"/>
        </w:rPr>
        <w:t xml:space="preserve">Очень часто либеральные политики эволюционировали в сторону консерватизма и наоборот. Так, генерал Антонио Лопес де Санта-Анна, слывший либералом, в </w:t>
      </w:r>
      <w:smartTag w:uri="urn:schemas-microsoft-com:office:smarttags" w:element="metricconverter">
        <w:smartTagPr>
          <w:attr w:name="ProductID" w:val="1833 г"/>
        </w:smartTagPr>
        <w:r>
          <w:rPr>
            <w:sz w:val="28"/>
            <w:szCs w:val="28"/>
          </w:rPr>
          <w:t>1833 г</w:t>
        </w:r>
      </w:smartTag>
      <w:r w:rsidRPr="00126104">
        <w:rPr>
          <w:sz w:val="28"/>
          <w:szCs w:val="28"/>
        </w:rPr>
        <w:t>.</w:t>
      </w:r>
      <w:r>
        <w:rPr>
          <w:sz w:val="28"/>
          <w:szCs w:val="28"/>
        </w:rPr>
        <w:t xml:space="preserve">  при поддержке   либеральных  депутатов  конгресса  был избран президентом  Мексики</w:t>
      </w:r>
      <w:r w:rsidRPr="00B328B6">
        <w:rPr>
          <w:sz w:val="28"/>
          <w:szCs w:val="28"/>
        </w:rPr>
        <w:t>.</w:t>
      </w:r>
      <w:r>
        <w:rPr>
          <w:sz w:val="28"/>
          <w:szCs w:val="28"/>
        </w:rPr>
        <w:t xml:space="preserve"> Однако в действительности он не разделял ни  взглядов, ни программы тех, кто помог ему прийти к власти</w:t>
      </w:r>
      <w:r w:rsidRPr="00B328B6">
        <w:rPr>
          <w:sz w:val="28"/>
          <w:szCs w:val="28"/>
        </w:rPr>
        <w:t>.</w:t>
      </w:r>
      <w:r>
        <w:rPr>
          <w:sz w:val="28"/>
          <w:szCs w:val="28"/>
        </w:rPr>
        <w:t xml:space="preserve"> Его политические  убеждения  постоянно  менялись  в  зависимости  от  ситуации,  которую  Санта-Анна  всегда  оценивал  трезво  и  прагматично</w:t>
      </w:r>
      <w:r w:rsidRPr="00B328B6">
        <w:rPr>
          <w:sz w:val="28"/>
          <w:szCs w:val="28"/>
        </w:rPr>
        <w:t>.</w:t>
      </w:r>
      <w:r>
        <w:rPr>
          <w:sz w:val="28"/>
          <w:szCs w:val="28"/>
        </w:rPr>
        <w:t xml:space="preserve">   «Политическая  гибкость» генерала, граничившая с полной беспринципностью,  помогла  ему  с  легкость  выходить  из  любого  положения</w:t>
      </w:r>
      <w:r w:rsidRPr="00B328B6">
        <w:rPr>
          <w:sz w:val="28"/>
          <w:szCs w:val="28"/>
        </w:rPr>
        <w:t>.</w:t>
      </w:r>
      <w:r>
        <w:rPr>
          <w:sz w:val="28"/>
          <w:szCs w:val="28"/>
        </w:rPr>
        <w:t xml:space="preserve"> В качестве примера можно привести и неоднократно упоминавшегося  президента Венесуэлы Паэса. Как мы говорили первые годы его правления можно целиком обозначить как либеральные, однако затем его политика была в русле консерватизма.  </w:t>
      </w:r>
    </w:p>
    <w:p w14:paraId="5BFEDE54" w14:textId="0CEFB8A2" w:rsidR="000A5587" w:rsidRDefault="000A5587" w:rsidP="000A5587">
      <w:pPr>
        <w:pStyle w:val="Default"/>
        <w:spacing w:after="24"/>
        <w:ind w:firstLine="708"/>
        <w:jc w:val="both"/>
        <w:rPr>
          <w:sz w:val="28"/>
          <w:szCs w:val="28"/>
        </w:rPr>
      </w:pPr>
      <w:r>
        <w:rPr>
          <w:sz w:val="28"/>
          <w:szCs w:val="28"/>
        </w:rPr>
        <w:t xml:space="preserve">    </w:t>
      </w:r>
    </w:p>
    <w:p w14:paraId="5BA41F6B" w14:textId="33D05A38" w:rsidR="000A5587" w:rsidRDefault="009163D0" w:rsidP="00EC0137">
      <w:pPr>
        <w:pStyle w:val="Default"/>
        <w:spacing w:after="24"/>
        <w:ind w:firstLine="708"/>
        <w:jc w:val="both"/>
        <w:rPr>
          <w:sz w:val="28"/>
          <w:szCs w:val="28"/>
        </w:rPr>
      </w:pPr>
      <w:r>
        <w:rPr>
          <w:sz w:val="28"/>
          <w:szCs w:val="28"/>
        </w:rPr>
        <w:t>3.В середине</w:t>
      </w:r>
      <w:r w:rsidR="000A5587">
        <w:rPr>
          <w:sz w:val="28"/>
          <w:szCs w:val="28"/>
        </w:rPr>
        <w:t xml:space="preserve">  </w:t>
      </w:r>
      <w:r w:rsidR="000A5587" w:rsidRPr="004D7DAF">
        <w:rPr>
          <w:sz w:val="28"/>
          <w:szCs w:val="28"/>
        </w:rPr>
        <w:t>XIX</w:t>
      </w:r>
      <w:r w:rsidR="000A5587" w:rsidRPr="008615FC">
        <w:rPr>
          <w:sz w:val="28"/>
          <w:szCs w:val="28"/>
        </w:rPr>
        <w:t xml:space="preserve"> </w:t>
      </w:r>
      <w:r w:rsidR="000A5587">
        <w:rPr>
          <w:sz w:val="28"/>
          <w:szCs w:val="28"/>
        </w:rPr>
        <w:t>в</w:t>
      </w:r>
      <w:r w:rsidR="000A5587" w:rsidRPr="008615FC">
        <w:rPr>
          <w:sz w:val="28"/>
          <w:szCs w:val="28"/>
        </w:rPr>
        <w:t>.,</w:t>
      </w:r>
      <w:r w:rsidR="000A5587">
        <w:rPr>
          <w:sz w:val="28"/>
          <w:szCs w:val="28"/>
        </w:rPr>
        <w:t xml:space="preserve"> приблизительно  с  1850  по  </w:t>
      </w:r>
      <w:smartTag w:uri="urn:schemas-microsoft-com:office:smarttags" w:element="metricconverter">
        <w:smartTagPr>
          <w:attr w:name="ProductID" w:val="1870 г"/>
        </w:smartTagPr>
        <w:r w:rsidR="000A5587">
          <w:rPr>
            <w:sz w:val="28"/>
            <w:szCs w:val="28"/>
          </w:rPr>
          <w:t>1870 г</w:t>
        </w:r>
      </w:smartTag>
      <w:r w:rsidR="000A5587" w:rsidRPr="00913DF2">
        <w:rPr>
          <w:sz w:val="28"/>
          <w:szCs w:val="28"/>
        </w:rPr>
        <w:t>.</w:t>
      </w:r>
      <w:r w:rsidR="000A5587">
        <w:rPr>
          <w:sz w:val="28"/>
          <w:szCs w:val="28"/>
        </w:rPr>
        <w:t xml:space="preserve"> (а  в  некоторых  странах  и  позже), по  Латинской  Америке  прокатилась  </w:t>
      </w:r>
      <w:r w:rsidR="000A5587" w:rsidRPr="004D7DAF">
        <w:rPr>
          <w:sz w:val="28"/>
          <w:szCs w:val="28"/>
        </w:rPr>
        <w:t xml:space="preserve">вторая  волна  буржуазных  революций. </w:t>
      </w:r>
      <w:r w:rsidR="000A5587">
        <w:rPr>
          <w:sz w:val="28"/>
          <w:szCs w:val="28"/>
        </w:rPr>
        <w:t>Часто  именуемых  войнами  между  либералами  и  консерваторами</w:t>
      </w:r>
      <w:r w:rsidR="000A5587" w:rsidRPr="008615FC">
        <w:rPr>
          <w:sz w:val="28"/>
          <w:szCs w:val="28"/>
        </w:rPr>
        <w:t xml:space="preserve">. </w:t>
      </w:r>
      <w:r w:rsidR="000A5587">
        <w:rPr>
          <w:sz w:val="28"/>
          <w:szCs w:val="28"/>
        </w:rPr>
        <w:t>К ним  относятся  такие  известные  события, как, например, восстание  сторонников Кастильи  в Перу  1854 – 55 гг</w:t>
      </w:r>
      <w:r w:rsidR="000A5587" w:rsidRPr="00913DF2">
        <w:rPr>
          <w:sz w:val="28"/>
          <w:szCs w:val="28"/>
        </w:rPr>
        <w:t>.</w:t>
      </w:r>
      <w:r w:rsidR="000A5587">
        <w:rPr>
          <w:sz w:val="28"/>
          <w:szCs w:val="28"/>
        </w:rPr>
        <w:t>, Война  за  реформу  в  Мексике в 1857 – 60 гг</w:t>
      </w:r>
      <w:r w:rsidR="000A5587" w:rsidRPr="00913DF2">
        <w:rPr>
          <w:sz w:val="28"/>
          <w:szCs w:val="28"/>
        </w:rPr>
        <w:t>.</w:t>
      </w:r>
      <w:r w:rsidR="000A5587">
        <w:rPr>
          <w:sz w:val="28"/>
          <w:szCs w:val="28"/>
        </w:rPr>
        <w:t>, или Федеральная  война в Венесуэле  в  1859 – 63 гг</w:t>
      </w:r>
      <w:r w:rsidR="000A5587" w:rsidRPr="00913DF2">
        <w:rPr>
          <w:sz w:val="28"/>
          <w:szCs w:val="28"/>
        </w:rPr>
        <w:t>.</w:t>
      </w:r>
      <w:r w:rsidR="000A5587">
        <w:rPr>
          <w:sz w:val="28"/>
          <w:szCs w:val="28"/>
        </w:rPr>
        <w:t>,  унесшая 40 тыс</w:t>
      </w:r>
      <w:r w:rsidR="000A5587" w:rsidRPr="00913DF2">
        <w:rPr>
          <w:sz w:val="28"/>
          <w:szCs w:val="28"/>
        </w:rPr>
        <w:t>.</w:t>
      </w:r>
      <w:r w:rsidR="000A5587">
        <w:rPr>
          <w:sz w:val="28"/>
          <w:szCs w:val="28"/>
        </w:rPr>
        <w:t xml:space="preserve"> жизней  в стране, где численность населения едва  достигала  2 млн</w:t>
      </w:r>
      <w:r w:rsidR="000A5587" w:rsidRPr="00913DF2">
        <w:rPr>
          <w:sz w:val="28"/>
          <w:szCs w:val="28"/>
        </w:rPr>
        <w:t>.</w:t>
      </w:r>
      <w:r w:rsidR="000A5587">
        <w:rPr>
          <w:sz w:val="28"/>
          <w:szCs w:val="28"/>
        </w:rPr>
        <w:t xml:space="preserve">  человек можно привести и другие примеры</w:t>
      </w:r>
      <w:r w:rsidR="000A5587" w:rsidRPr="00913DF2">
        <w:rPr>
          <w:sz w:val="28"/>
          <w:szCs w:val="28"/>
        </w:rPr>
        <w:t>.</w:t>
      </w:r>
      <w:r w:rsidR="000A5587">
        <w:rPr>
          <w:sz w:val="28"/>
          <w:szCs w:val="28"/>
        </w:rPr>
        <w:t xml:space="preserve">     </w:t>
      </w:r>
      <w:r w:rsidR="000A5587">
        <w:rPr>
          <w:sz w:val="28"/>
          <w:szCs w:val="28"/>
        </w:rPr>
        <w:tab/>
      </w:r>
      <w:r w:rsidR="000A5587" w:rsidRPr="00CA5A99">
        <w:rPr>
          <w:sz w:val="28"/>
          <w:szCs w:val="28"/>
        </w:rPr>
        <w:t xml:space="preserve">. </w:t>
      </w:r>
    </w:p>
    <w:p w14:paraId="42564315" w14:textId="77777777" w:rsidR="000A5587" w:rsidRDefault="000A5587" w:rsidP="000A5587">
      <w:pPr>
        <w:pStyle w:val="Default"/>
        <w:spacing w:after="24"/>
        <w:ind w:firstLine="708"/>
        <w:jc w:val="both"/>
        <w:rPr>
          <w:sz w:val="28"/>
          <w:szCs w:val="28"/>
        </w:rPr>
      </w:pPr>
      <w:r>
        <w:rPr>
          <w:sz w:val="28"/>
          <w:szCs w:val="28"/>
        </w:rPr>
        <w:t>Кто  же  возглавил  мощное  либеральное  движение  середины – второй  половины</w:t>
      </w:r>
      <w:r w:rsidRPr="00400FB7">
        <w:rPr>
          <w:sz w:val="28"/>
          <w:szCs w:val="28"/>
        </w:rPr>
        <w:t xml:space="preserve">  </w:t>
      </w:r>
      <w:r w:rsidRPr="004D7DAF">
        <w:rPr>
          <w:sz w:val="28"/>
          <w:szCs w:val="28"/>
        </w:rPr>
        <w:t>XIX</w:t>
      </w:r>
      <w:r>
        <w:rPr>
          <w:sz w:val="28"/>
          <w:szCs w:val="28"/>
        </w:rPr>
        <w:t xml:space="preserve"> в</w:t>
      </w:r>
      <w:r w:rsidRPr="00400FB7">
        <w:rPr>
          <w:sz w:val="28"/>
          <w:szCs w:val="28"/>
        </w:rPr>
        <w:t>.</w:t>
      </w:r>
      <w:r>
        <w:rPr>
          <w:sz w:val="28"/>
          <w:szCs w:val="28"/>
        </w:rPr>
        <w:t xml:space="preserve"> и  под  какими  лозунгами  лидеры  «младшего  поколения»  либералов  пришли  к  власти?</w:t>
      </w:r>
      <w:r w:rsidRPr="00400FB7">
        <w:rPr>
          <w:sz w:val="28"/>
          <w:szCs w:val="28"/>
        </w:rPr>
        <w:t xml:space="preserve"> </w:t>
      </w:r>
    </w:p>
    <w:p w14:paraId="02585619" w14:textId="77777777" w:rsidR="000A5587" w:rsidRDefault="000A5587" w:rsidP="000A5587">
      <w:pPr>
        <w:pStyle w:val="Default"/>
        <w:spacing w:after="24"/>
        <w:ind w:firstLine="708"/>
        <w:jc w:val="both"/>
        <w:rPr>
          <w:sz w:val="28"/>
          <w:szCs w:val="28"/>
        </w:rPr>
      </w:pPr>
      <w:r>
        <w:rPr>
          <w:sz w:val="28"/>
          <w:szCs w:val="28"/>
        </w:rPr>
        <w:t xml:space="preserve">  Исследования  показали, что  среди  них  были  и  крупные  земельные  собственники, и  средней  руки  асендато, и  производители  промышленной  продукции, и  владельцы  горнодобывающих  предприятий,  и  представители  интеллигенции</w:t>
      </w:r>
      <w:r w:rsidRPr="00503D4E">
        <w:rPr>
          <w:sz w:val="28"/>
          <w:szCs w:val="28"/>
        </w:rPr>
        <w:t>.</w:t>
      </w:r>
      <w:r>
        <w:rPr>
          <w:sz w:val="28"/>
          <w:szCs w:val="28"/>
        </w:rPr>
        <w:t xml:space="preserve"> Всех  их  объединяло  то,  что  они  не  принадлежали  к  привилегированной  </w:t>
      </w:r>
      <w:r w:rsidRPr="004D7DAF">
        <w:rPr>
          <w:sz w:val="28"/>
          <w:szCs w:val="28"/>
        </w:rPr>
        <w:t>торгово-земельной  олигархии  и  страдали  от  ее  произвола, но  еще  большей  степени  их беспокоили ограничительные  меры  консерваторов</w:t>
      </w:r>
      <w:r w:rsidRPr="00503D4E">
        <w:rPr>
          <w:sz w:val="28"/>
          <w:szCs w:val="28"/>
        </w:rPr>
        <w:t xml:space="preserve">. </w:t>
      </w:r>
      <w:r>
        <w:rPr>
          <w:sz w:val="28"/>
          <w:szCs w:val="28"/>
        </w:rPr>
        <w:t>Либералы  «второй  волны»  выступали  за  обновление  общества  и  государственной  власти  путем  проведения  политических  реформ, за  ускоренное  развитие  промышленности, сокращение  налогов, ликвидацию  всевластия  старых  олигархических  кланов, требовали  соблюдение  законов</w:t>
      </w:r>
      <w:r w:rsidRPr="00503D4E">
        <w:rPr>
          <w:sz w:val="28"/>
          <w:szCs w:val="28"/>
        </w:rPr>
        <w:t xml:space="preserve">. </w:t>
      </w:r>
      <w:r>
        <w:rPr>
          <w:sz w:val="28"/>
          <w:szCs w:val="28"/>
        </w:rPr>
        <w:t>Они  были  убежденными  республиканцами, сторонниками  федерализма (порой  лишь  потому, что  этот  принцип  не  поддерживали  лидеры  консерваторов), проповедовали идею  полной  свободы  торговли  и  промышленности  от  каких-либо  ограничений  со  стороны  государства  и</w:t>
      </w:r>
      <w:r w:rsidRPr="004D7DAF">
        <w:rPr>
          <w:sz w:val="28"/>
          <w:szCs w:val="28"/>
        </w:rPr>
        <w:t xml:space="preserve">  отвергали  протекционизм. </w:t>
      </w:r>
    </w:p>
    <w:p w14:paraId="11EBABEA" w14:textId="77777777" w:rsidR="000A5587" w:rsidRPr="00637CD1" w:rsidRDefault="000A5587" w:rsidP="000A5587">
      <w:pPr>
        <w:pStyle w:val="Default"/>
        <w:spacing w:after="24"/>
        <w:ind w:firstLine="708"/>
        <w:jc w:val="both"/>
        <w:rPr>
          <w:sz w:val="28"/>
          <w:szCs w:val="28"/>
        </w:rPr>
      </w:pPr>
      <w:r>
        <w:rPr>
          <w:sz w:val="28"/>
          <w:szCs w:val="28"/>
        </w:rPr>
        <w:t xml:space="preserve">     Либеральное  движение  нашло  поддержку  не только среди значительной  части  буржуазии, но  и  утех  слоев  общества, которые  при  консерваторах,  так  или  иначе,  теряли  свои  экономические  позиции: у  ремесленников, крестьян, мелких  торговцев</w:t>
      </w:r>
      <w:r w:rsidRPr="007C7534">
        <w:rPr>
          <w:sz w:val="28"/>
          <w:szCs w:val="28"/>
        </w:rPr>
        <w:t xml:space="preserve">. </w:t>
      </w:r>
      <w:r>
        <w:rPr>
          <w:sz w:val="28"/>
          <w:szCs w:val="28"/>
        </w:rPr>
        <w:t>Либералы (как, впрочем, и  консерваторы) часто  выступали  от  имени  народа  и  находили  привлекательное  для  масс  обоснование  тех  или  иных  реформ</w:t>
      </w:r>
      <w:r w:rsidRPr="002A0557">
        <w:rPr>
          <w:sz w:val="28"/>
          <w:szCs w:val="28"/>
        </w:rPr>
        <w:t xml:space="preserve">. </w:t>
      </w:r>
      <w:r>
        <w:rPr>
          <w:sz w:val="28"/>
          <w:szCs w:val="28"/>
        </w:rPr>
        <w:t>Уничтожив  общинное  землевладение, либеральные политики мотивировали это стремлением превратить крестьян  в  процветающих  фермеров, которые, разбогатев, начнут активно  покупать  изделия местной промышленности и ремесла, а, отнимая земли  у  церкви, она обнадеживала крестьян возможностью участия в ее приобретении. Иногда  народные  «низы»  оказывались  настолько  сбиты  с толку противоречивыми  доводами  консерваторов  и  либералов, что, не  зная, кого  поддерживать, выступали  против  тех  и  других</w:t>
      </w:r>
      <w:r w:rsidRPr="002A0557">
        <w:rPr>
          <w:sz w:val="28"/>
          <w:szCs w:val="28"/>
        </w:rPr>
        <w:t xml:space="preserve">. </w:t>
      </w:r>
    </w:p>
    <w:p w14:paraId="192EF7A5" w14:textId="17C17A22" w:rsidR="000A5587" w:rsidRDefault="000A5587" w:rsidP="000A5587">
      <w:pPr>
        <w:pStyle w:val="Default"/>
        <w:spacing w:after="24"/>
        <w:ind w:firstLine="708"/>
        <w:jc w:val="both"/>
        <w:rPr>
          <w:sz w:val="28"/>
          <w:szCs w:val="28"/>
        </w:rPr>
      </w:pPr>
      <w:r w:rsidRPr="003133AA">
        <w:rPr>
          <w:sz w:val="28"/>
          <w:szCs w:val="28"/>
        </w:rPr>
        <w:t xml:space="preserve">     </w:t>
      </w:r>
      <w:r>
        <w:rPr>
          <w:sz w:val="28"/>
          <w:szCs w:val="28"/>
        </w:rPr>
        <w:t xml:space="preserve">Пример  успешных  экономических  преобразований,  проводимых  либералами, продемонстрировала  Аргентина, где  президентские  выборы  </w:t>
      </w:r>
      <w:smartTag w:uri="urn:schemas-microsoft-com:office:smarttags" w:element="metricconverter">
        <w:smartTagPr>
          <w:attr w:name="ProductID" w:val="1868 г"/>
        </w:smartTagPr>
        <w:r>
          <w:rPr>
            <w:sz w:val="28"/>
            <w:szCs w:val="28"/>
          </w:rPr>
          <w:t>1868 г</w:t>
        </w:r>
      </w:smartTag>
      <w:r>
        <w:rPr>
          <w:sz w:val="28"/>
          <w:szCs w:val="28"/>
        </w:rPr>
        <w:t xml:space="preserve"> принесли  победу  Сармьенто, выдающемуся  мыслителю  и  политическому деятелю, который выдвинул лозунг «Мир, порядок, свобода»</w:t>
      </w:r>
      <w:r w:rsidRPr="003133AA">
        <w:rPr>
          <w:sz w:val="28"/>
          <w:szCs w:val="28"/>
        </w:rPr>
        <w:t xml:space="preserve">. </w:t>
      </w:r>
      <w:r>
        <w:rPr>
          <w:sz w:val="28"/>
          <w:szCs w:val="28"/>
        </w:rPr>
        <w:t>Его  избрание  стало  следствием  компромисса  между  Буэнос-Айресом  и  олигархией  других  провинций, которая  давно  уже  стремилась  вырвать  власть  из  рук «портеньо»</w:t>
      </w:r>
      <w:r w:rsidRPr="003133AA">
        <w:rPr>
          <w:sz w:val="28"/>
          <w:szCs w:val="28"/>
        </w:rPr>
        <w:t xml:space="preserve">. </w:t>
      </w:r>
      <w:r>
        <w:rPr>
          <w:sz w:val="28"/>
          <w:szCs w:val="28"/>
        </w:rPr>
        <w:t>Сармьенто  был  родом  из  Кордовы, оплота  могущественных  олигархических  кланов, а  пост  вице-президента  занял  губернатор  Буэнос-Айреса</w:t>
      </w:r>
      <w:r w:rsidRPr="003133AA">
        <w:rPr>
          <w:sz w:val="28"/>
          <w:szCs w:val="28"/>
        </w:rPr>
        <w:t xml:space="preserve">. </w:t>
      </w:r>
    </w:p>
    <w:p w14:paraId="39DF31EF" w14:textId="77777777" w:rsidR="000A5587" w:rsidRDefault="000A5587" w:rsidP="000A5587">
      <w:pPr>
        <w:pStyle w:val="Default"/>
        <w:spacing w:after="24"/>
        <w:ind w:firstLine="708"/>
        <w:jc w:val="both"/>
        <w:rPr>
          <w:sz w:val="28"/>
          <w:szCs w:val="28"/>
        </w:rPr>
      </w:pPr>
      <w:r>
        <w:rPr>
          <w:sz w:val="28"/>
          <w:szCs w:val="28"/>
        </w:rPr>
        <w:t xml:space="preserve">     Сармьенто  не  возражал  против  сохранения  крупного  землевладения, однако  был  убежден, что  отсталые  латифундии  препятствуют  экономическому прогрессу страны и должны перейти  на  капиталистические  методы  хозяйствования</w:t>
      </w:r>
      <w:r w:rsidRPr="004F7F47">
        <w:rPr>
          <w:sz w:val="28"/>
          <w:szCs w:val="28"/>
        </w:rPr>
        <w:t xml:space="preserve">. </w:t>
      </w:r>
      <w:r>
        <w:rPr>
          <w:sz w:val="28"/>
          <w:szCs w:val="28"/>
        </w:rPr>
        <w:t>Согласно его аграрной программе, всем  желающим  создать фермерские хозяйства наподобие североамериканских предоставлялась  земля  по  низким  ценам  и  в  рассрочку</w:t>
      </w:r>
      <w:r w:rsidRPr="004F7F47">
        <w:rPr>
          <w:sz w:val="28"/>
          <w:szCs w:val="28"/>
        </w:rPr>
        <w:t xml:space="preserve">. </w:t>
      </w:r>
      <w:r>
        <w:rPr>
          <w:sz w:val="28"/>
          <w:szCs w:val="28"/>
        </w:rPr>
        <w:t>Он  остался  сторонникам  ведения  в  стране всеобщего избирательного права при тайном  голосовании, по  этому  препятствовала, по  его  мнению, неграмотность  подавляющего  большинства  населения</w:t>
      </w:r>
      <w:r w:rsidRPr="004F7F47">
        <w:rPr>
          <w:sz w:val="28"/>
          <w:szCs w:val="28"/>
        </w:rPr>
        <w:t xml:space="preserve">. </w:t>
      </w:r>
    </w:p>
    <w:p w14:paraId="428B721E" w14:textId="77777777" w:rsidR="000A5587" w:rsidRDefault="000A5587" w:rsidP="000A5587">
      <w:pPr>
        <w:pStyle w:val="Default"/>
        <w:spacing w:after="24"/>
        <w:ind w:firstLine="708"/>
        <w:jc w:val="both"/>
        <w:rPr>
          <w:sz w:val="28"/>
          <w:szCs w:val="28"/>
        </w:rPr>
      </w:pPr>
      <w:r>
        <w:rPr>
          <w:sz w:val="28"/>
          <w:szCs w:val="28"/>
        </w:rPr>
        <w:t xml:space="preserve">     Идеалом  Сармьентьто  была  демократическая  республика  с  развитой  экономикой – промышленностью, сельским  хозяйством  и </w:t>
      </w:r>
      <w:r w:rsidRPr="00F97F23">
        <w:rPr>
          <w:sz w:val="28"/>
          <w:szCs w:val="28"/>
        </w:rPr>
        <w:t xml:space="preserve"> </w:t>
      </w:r>
      <w:r>
        <w:rPr>
          <w:sz w:val="28"/>
          <w:szCs w:val="28"/>
        </w:rPr>
        <w:t xml:space="preserve">торговлей. Автохтонное  начало  аргентинской  нации  он  считал  малосущественным, поэтому  подержал  идею  оттеснения индейцев  и  расширения  иммиграции, причем  из  развитых  стран  Европы. Он  был  убежден, что  это  поможет  аргентинскому  государству  развиваться  столь  же  успешно, как  США. Заметим, что идея «переселенческого капитализма» завоевала  популярность  среди  латиноамериканских либералов и постепенно воплотилась не только  в  Аргентине, но и в Чили, Уругвае, Бразилии, то  есть  там, где  вытеснялись  и  уничтожались «дикие» племена  индейцев. В этих странах было очень много  европейских  иммигрантов, а  затем  их  потомков, и  потому  здесь  быстро  распространялись  на  только  либеральные, но  и  социалистические  идеи. </w:t>
      </w:r>
    </w:p>
    <w:p w14:paraId="7AA5CFFF" w14:textId="77777777" w:rsidR="000A5587" w:rsidRDefault="000A5587" w:rsidP="000A5587">
      <w:pPr>
        <w:pStyle w:val="Default"/>
        <w:spacing w:after="24"/>
        <w:ind w:firstLine="708"/>
        <w:jc w:val="both"/>
        <w:rPr>
          <w:sz w:val="28"/>
          <w:szCs w:val="28"/>
        </w:rPr>
      </w:pPr>
      <w:r>
        <w:rPr>
          <w:sz w:val="28"/>
          <w:szCs w:val="28"/>
        </w:rPr>
        <w:t xml:space="preserve">     Преемник  Сармьенто, либерал  Николас  Авельянеда, предпринял  новое  «завоевание пустыни», аналогичное походу консерваторов Росаса. В  течение  года  состоялось  более  двух  десятков  экспедиций  с  целью  ликвидации  «варварства». В результате индейские  племена  в  Чако, Памне  и  Патагонии  были почти полностью истреблены  и огромные массивы плодородной  земли  перешли в руки латифундистов, военной верхушки, иностранных предпринимателей.</w:t>
      </w:r>
    </w:p>
    <w:p w14:paraId="46296771" w14:textId="68217FDC" w:rsidR="000A5587" w:rsidRDefault="000A5587" w:rsidP="000A5587">
      <w:pPr>
        <w:pStyle w:val="Default"/>
        <w:spacing w:after="24"/>
        <w:ind w:firstLine="708"/>
        <w:jc w:val="both"/>
        <w:rPr>
          <w:sz w:val="28"/>
          <w:szCs w:val="28"/>
        </w:rPr>
      </w:pPr>
      <w:r>
        <w:rPr>
          <w:sz w:val="28"/>
          <w:szCs w:val="28"/>
        </w:rPr>
        <w:t xml:space="preserve">  За  три  десятилетия, прошедших  с  падения  диктатуры  Росса, «пастушья  страна» превратилась  из  самых  богатых  и  развитых  государств Латинской  Америки. Этому способствовала благоприятная конъюнктура мирового рынка, которая  позволила  Аргентине  занять  ведущие  позиции  в  экспорте  продовольствия – пшеницы, кукурузы, продукции  животноводства. В  латифундиях  росли  стада  овец  и  крупного  рогатого  скота – по  этому  показателю страна уступала  только  России  и  США. Центром  скотоводства  оставалась провинция Буэнос-Айрес. Здесь  практически  не  было  фермеров, зато  латифундисты  превратились  в  хозяйства  капиталистического  типа. </w:t>
      </w:r>
    </w:p>
    <w:p w14:paraId="3D7232FE" w14:textId="77777777" w:rsidR="000A5587" w:rsidRDefault="000A5587" w:rsidP="000A5587">
      <w:pPr>
        <w:pStyle w:val="Default"/>
        <w:spacing w:after="24"/>
        <w:ind w:firstLine="708"/>
        <w:jc w:val="both"/>
        <w:rPr>
          <w:sz w:val="28"/>
          <w:szCs w:val="28"/>
        </w:rPr>
      </w:pPr>
      <w:r>
        <w:rPr>
          <w:sz w:val="28"/>
          <w:szCs w:val="28"/>
        </w:rPr>
        <w:t xml:space="preserve"> Новые  революции  надолго  привели  к  власти  либералов  и  </w:t>
      </w:r>
      <w:r w:rsidRPr="004D7DAF">
        <w:rPr>
          <w:sz w:val="28"/>
          <w:szCs w:val="28"/>
        </w:rPr>
        <w:t>невероятно  увеличили влияние и  собственность  латифундистов, окончательно  утвердив  свои  ведущие  позиции  в  экономике  и  политической  жизни  латиноамериканских  стран, тогда  как  положение  народа  еще  более  ухудшилось</w:t>
      </w:r>
      <w:r>
        <w:rPr>
          <w:sz w:val="28"/>
          <w:szCs w:val="28"/>
        </w:rPr>
        <w:t xml:space="preserve">.  Например, в Мексике, в Венесуэле, Бразилии и др. шёл бум ж/д. строительства. Безусловно, это прогрессивная мера. Но она привела к захвату и разорению тысяч крестьян, индейских общин. Миллионы гектар перешли в собственность латифундистов. </w:t>
      </w:r>
    </w:p>
    <w:p w14:paraId="611B050D" w14:textId="77777777" w:rsidR="000A5587" w:rsidRDefault="000A5587" w:rsidP="000A5587">
      <w:pPr>
        <w:pStyle w:val="Default"/>
        <w:spacing w:after="24"/>
        <w:ind w:firstLine="708"/>
        <w:jc w:val="both"/>
        <w:rPr>
          <w:sz w:val="28"/>
          <w:szCs w:val="28"/>
        </w:rPr>
      </w:pPr>
      <w:r>
        <w:rPr>
          <w:sz w:val="28"/>
          <w:szCs w:val="28"/>
        </w:rPr>
        <w:t xml:space="preserve">Либералы открыли рынки и в них хлынули европейские товары. Которые фактически разорили местную промышленность, которая не была готова к конкуренции.  Английский, американский, немецкий капитал проникал  в экономику молодых государств, постепенно европейцы и американцы заняли доминирующее положения на рынках стран. Здесь были свои позитивные моменты. Отдельные отрасли стали получать инвестиции. Но европейцы и США стимулировали развитие тех отраслей, которые им были выгодны.  Экономика  латиноамериканских  стран  окончательно  приобрела  ярко  выраженный  </w:t>
      </w:r>
      <w:r w:rsidRPr="004D7DAF">
        <w:rPr>
          <w:sz w:val="28"/>
          <w:szCs w:val="28"/>
        </w:rPr>
        <w:t xml:space="preserve">монокультурный  характер. </w:t>
      </w:r>
      <w:r>
        <w:rPr>
          <w:sz w:val="28"/>
          <w:szCs w:val="28"/>
        </w:rPr>
        <w:t>Так, в  Бразилии, Венесуэле, Колумбии  и  даже  в  маленьких  республиках  Центральной  Америки, где  большинство  населения  составляли  индейцы  и  метисы, с  середины  века  начался  кофейный  бум</w:t>
      </w:r>
      <w:r w:rsidRPr="00C37888">
        <w:rPr>
          <w:sz w:val="28"/>
          <w:szCs w:val="28"/>
        </w:rPr>
        <w:t xml:space="preserve">. </w:t>
      </w:r>
      <w:r>
        <w:rPr>
          <w:sz w:val="28"/>
          <w:szCs w:val="28"/>
        </w:rPr>
        <w:t>Кофе  стали  выращивать  не  только  крупные  латифундисты,  но  и  мелкие  землевладельцы, и  состоятельные  горожане, которые  также  обзаводились  кофейными  плантациями</w:t>
      </w:r>
      <w:r w:rsidRPr="00C37888">
        <w:rPr>
          <w:sz w:val="28"/>
          <w:szCs w:val="28"/>
        </w:rPr>
        <w:t xml:space="preserve">. </w:t>
      </w:r>
    </w:p>
    <w:p w14:paraId="649DA833" w14:textId="50CDBCBE" w:rsidR="000A5587" w:rsidRDefault="000A5587" w:rsidP="000A5587">
      <w:pPr>
        <w:pStyle w:val="Default"/>
        <w:spacing w:after="24"/>
        <w:ind w:firstLine="708"/>
        <w:jc w:val="both"/>
        <w:rPr>
          <w:sz w:val="28"/>
          <w:szCs w:val="28"/>
        </w:rPr>
      </w:pPr>
      <w:r>
        <w:rPr>
          <w:sz w:val="28"/>
          <w:szCs w:val="28"/>
        </w:rPr>
        <w:t xml:space="preserve">     В Перу к 1840-м гг</w:t>
      </w:r>
      <w:r w:rsidRPr="00534400">
        <w:rPr>
          <w:sz w:val="28"/>
          <w:szCs w:val="28"/>
        </w:rPr>
        <w:t>.</w:t>
      </w:r>
      <w:r>
        <w:rPr>
          <w:sz w:val="28"/>
          <w:szCs w:val="28"/>
        </w:rPr>
        <w:t xml:space="preserve"> выяснилось, что государство может извлекать прибыль  буквально   «из  грязи» и  получать  доход  от  экспорта  птичьего  помета – гуано, которое  многометровым  слоем  покрывало  острова  Чинча  и  часть  материкового  побережья</w:t>
      </w:r>
      <w:r w:rsidRPr="00534400">
        <w:rPr>
          <w:sz w:val="28"/>
          <w:szCs w:val="28"/>
        </w:rPr>
        <w:t xml:space="preserve">. </w:t>
      </w:r>
      <w:r>
        <w:rPr>
          <w:sz w:val="28"/>
          <w:szCs w:val="28"/>
        </w:rPr>
        <w:t>Оно  служило  прекрасным  удобрением  и пользовалось большим  спросом  у  сельскохозяйственных  производителей  Европы</w:t>
      </w:r>
      <w:r w:rsidRPr="00534400">
        <w:rPr>
          <w:sz w:val="28"/>
          <w:szCs w:val="28"/>
        </w:rPr>
        <w:t xml:space="preserve">. </w:t>
      </w:r>
      <w:r>
        <w:rPr>
          <w:sz w:val="28"/>
          <w:szCs w:val="28"/>
        </w:rPr>
        <w:t>Продажа  этого  природного  богатства, а  затем  и  селитры  стала  основой  перуанской  экономики в 1840 – 1880 гг</w:t>
      </w:r>
      <w:r w:rsidRPr="00534400">
        <w:rPr>
          <w:sz w:val="28"/>
          <w:szCs w:val="28"/>
        </w:rPr>
        <w:t>.</w:t>
      </w:r>
      <w:r>
        <w:rPr>
          <w:sz w:val="28"/>
          <w:szCs w:val="28"/>
        </w:rPr>
        <w:t xml:space="preserve"> Из  «пастушеской  страны» Аргентины  вывозили  в  основном  продукцию  животноводства, главным  источником  национального дохода Чили были экспорт  серебра  и  пшеницы, позже – меди</w:t>
      </w:r>
      <w:r w:rsidRPr="00534400">
        <w:rPr>
          <w:sz w:val="28"/>
          <w:szCs w:val="28"/>
        </w:rPr>
        <w:t xml:space="preserve">. </w:t>
      </w:r>
      <w:r>
        <w:rPr>
          <w:sz w:val="28"/>
          <w:szCs w:val="28"/>
        </w:rPr>
        <w:t>Примеров монокультурности экономики стран региона  можно  привести много, поскольку в каждой из них  постепенно  определились  одна-две  основные  статьи  экспорта</w:t>
      </w:r>
      <w:r w:rsidRPr="00534400">
        <w:rPr>
          <w:sz w:val="28"/>
          <w:szCs w:val="28"/>
        </w:rPr>
        <w:t>.</w:t>
      </w:r>
    </w:p>
    <w:p w14:paraId="7FCEAEBE" w14:textId="77777777" w:rsidR="00EC0137" w:rsidRDefault="00EC0137" w:rsidP="000A5587">
      <w:pPr>
        <w:pStyle w:val="Default"/>
        <w:spacing w:after="24"/>
        <w:ind w:firstLine="708"/>
        <w:jc w:val="both"/>
        <w:rPr>
          <w:sz w:val="28"/>
          <w:szCs w:val="28"/>
        </w:rPr>
      </w:pPr>
    </w:p>
    <w:p w14:paraId="0F4A9CA0" w14:textId="5CBC632E" w:rsidR="000A5587" w:rsidRPr="004D7DAF" w:rsidRDefault="00EC0137" w:rsidP="00EC0137">
      <w:pPr>
        <w:pStyle w:val="Default"/>
        <w:spacing w:after="24"/>
        <w:ind w:firstLine="708"/>
        <w:jc w:val="both"/>
        <w:rPr>
          <w:sz w:val="28"/>
          <w:szCs w:val="28"/>
        </w:rPr>
      </w:pPr>
      <w:r>
        <w:rPr>
          <w:sz w:val="28"/>
          <w:szCs w:val="28"/>
        </w:rPr>
        <w:t>4.</w:t>
      </w:r>
      <w:r w:rsidR="000A5587" w:rsidRPr="004D7DAF">
        <w:rPr>
          <w:sz w:val="28"/>
          <w:szCs w:val="28"/>
        </w:rPr>
        <w:t xml:space="preserve">Сейчас мы поговорим о таком явлении в жизни латиноамериканских стан как каудильизм. Это явление оказывало огромное влияние не только на историю стран континента на протяжении 19 в., но его следы мы можем видеть и сегодня. Слово каудилио в переводе с испанского означает предводитель. Попытаемся для начала ответить на вопрос, где искать истоки каудилизма.   </w:t>
      </w:r>
    </w:p>
    <w:p w14:paraId="3C674F69" w14:textId="77777777" w:rsidR="000A5587" w:rsidRPr="007212CD" w:rsidRDefault="000A5587" w:rsidP="000A5587">
      <w:pPr>
        <w:pStyle w:val="Default"/>
        <w:spacing w:after="24"/>
        <w:ind w:firstLine="708"/>
        <w:jc w:val="both"/>
        <w:rPr>
          <w:sz w:val="28"/>
          <w:szCs w:val="28"/>
        </w:rPr>
      </w:pPr>
      <w:r w:rsidRPr="007212CD">
        <w:rPr>
          <w:sz w:val="28"/>
          <w:szCs w:val="28"/>
        </w:rPr>
        <w:t>В колониальный период (да и после революций) в Иберо-Америке сосуществовали латифундии раз</w:t>
      </w:r>
      <w:r w:rsidRPr="007212CD">
        <w:rPr>
          <w:sz w:val="28"/>
          <w:szCs w:val="28"/>
        </w:rPr>
        <w:softHyphen/>
        <w:t xml:space="preserve">личного типа </w:t>
      </w:r>
      <w:r>
        <w:rPr>
          <w:sz w:val="28"/>
          <w:szCs w:val="28"/>
        </w:rPr>
        <w:t>-</w:t>
      </w:r>
      <w:r w:rsidRPr="007212CD">
        <w:rPr>
          <w:sz w:val="28"/>
          <w:szCs w:val="28"/>
        </w:rPr>
        <w:t xml:space="preserve"> были, разумеется, капиталистические, ориентированные на экспорт. Но большинство были патриархальные, практически не связанные с рынком. Они продавали свою продукцию заезжим торговцам от случая к случаю. Ото</w:t>
      </w:r>
      <w:r w:rsidRPr="007212CD">
        <w:rPr>
          <w:sz w:val="28"/>
          <w:szCs w:val="28"/>
        </w:rPr>
        <w:softHyphen/>
        <w:t>рванные от внешнего мира, эти асьенды обеспечивали своих хозяев и работников всем необходимым, и их экономическое положение оставалось стабильным, поскольку оно не зависело от колебаний рыночных цен. Семьи слуг и пеонов из поколения в поколение проживали и трудились в одном и том же поместье и пользовались покровительством его владельцев. Вот эти патриархальные латифундии выполняли не только экономические функции, они были также своеобразной формой политической и социальной организации провинциального общества и средством контроля над ним. Это положение не изме</w:t>
      </w:r>
      <w:r w:rsidRPr="007212CD">
        <w:rPr>
          <w:sz w:val="28"/>
          <w:szCs w:val="28"/>
        </w:rPr>
        <w:softHyphen/>
        <w:t>нилось и по завершении Войны за независимость. Лю</w:t>
      </w:r>
      <w:r w:rsidRPr="007212CD">
        <w:rPr>
          <w:sz w:val="28"/>
          <w:szCs w:val="28"/>
        </w:rPr>
        <w:softHyphen/>
        <w:t>бое поместье представляло собой некую модель замк</w:t>
      </w:r>
      <w:r w:rsidRPr="007212CD">
        <w:rPr>
          <w:sz w:val="28"/>
          <w:szCs w:val="28"/>
        </w:rPr>
        <w:softHyphen/>
        <w:t>нутого централизованного «государства», в котором асендадо (или фазендейро) пользовался абсолютной властью, регулировал все стороны жизни обитателей поместья и требовал от них безоговорочного послуша</w:t>
      </w:r>
      <w:r w:rsidRPr="007212CD">
        <w:rPr>
          <w:sz w:val="28"/>
          <w:szCs w:val="28"/>
        </w:rPr>
        <w:softHyphen/>
        <w:t>ния. Одновременно латифундист выступал</w:t>
      </w:r>
      <w:r>
        <w:rPr>
          <w:sz w:val="28"/>
          <w:szCs w:val="28"/>
        </w:rPr>
        <w:t xml:space="preserve"> в</w:t>
      </w:r>
      <w:r w:rsidRPr="007212CD">
        <w:rPr>
          <w:sz w:val="28"/>
          <w:szCs w:val="28"/>
        </w:rPr>
        <w:t xml:space="preserve"> роли по</w:t>
      </w:r>
      <w:r w:rsidRPr="007212CD">
        <w:rPr>
          <w:sz w:val="28"/>
          <w:szCs w:val="28"/>
        </w:rPr>
        <w:softHyphen/>
        <w:t>кровителя «своих» людей, защищал их интересы, пре</w:t>
      </w:r>
      <w:r w:rsidRPr="007212CD">
        <w:rPr>
          <w:sz w:val="28"/>
          <w:szCs w:val="28"/>
        </w:rPr>
        <w:softHyphen/>
        <w:t>доставлял работу, пропитание и крышу над головой.</w:t>
      </w:r>
    </w:p>
    <w:p w14:paraId="625E4C34" w14:textId="77777777" w:rsidR="000A5587" w:rsidRPr="004D7DAF" w:rsidRDefault="000A5587" w:rsidP="000A5587">
      <w:pPr>
        <w:pStyle w:val="Default"/>
        <w:spacing w:after="24"/>
        <w:ind w:firstLine="708"/>
        <w:jc w:val="both"/>
        <w:rPr>
          <w:sz w:val="28"/>
          <w:szCs w:val="28"/>
        </w:rPr>
      </w:pPr>
      <w:r w:rsidRPr="004D7DAF">
        <w:rPr>
          <w:sz w:val="28"/>
          <w:szCs w:val="28"/>
        </w:rPr>
        <w:t>Именно патриархальные латифундии являлись основной базой каудильизма. Там, где земли колонистов граничили с владениями «диких» индейских племен (например, на юге вице-королевства Рио-де-ла Платы и генерал - капитанства Чи</w:t>
      </w:r>
      <w:r w:rsidRPr="004D7DAF">
        <w:rPr>
          <w:sz w:val="28"/>
          <w:szCs w:val="28"/>
        </w:rPr>
        <w:softHyphen/>
        <w:t>ли), каждый асендадо просто вынужден был становиться военным предводителем и создавать мобильные, хорошо вооруженные кавалерийские отряды, привлекая в них гаучо и пеонов. Если договориться с индейцами, то есть мирно решить вопрос о выкупе за землю, не удавалось, помещику приходилось рассчитывать лишь на собствен</w:t>
      </w:r>
      <w:r w:rsidRPr="004D7DAF">
        <w:rPr>
          <w:sz w:val="28"/>
          <w:szCs w:val="28"/>
        </w:rPr>
        <w:softHyphen/>
        <w:t>ных работников и с их помощью охранять имение от опу</w:t>
      </w:r>
      <w:r w:rsidRPr="004D7DAF">
        <w:rPr>
          <w:sz w:val="28"/>
          <w:szCs w:val="28"/>
        </w:rPr>
        <w:softHyphen/>
        <w:t>стошительных набегов дикарей.</w:t>
      </w:r>
    </w:p>
    <w:p w14:paraId="569E57A8" w14:textId="77777777" w:rsidR="000A5587" w:rsidRPr="004D7DAF" w:rsidRDefault="000A5587" w:rsidP="000A5587">
      <w:pPr>
        <w:pStyle w:val="Default"/>
        <w:spacing w:after="24"/>
        <w:ind w:firstLine="708"/>
        <w:jc w:val="both"/>
        <w:rPr>
          <w:sz w:val="28"/>
          <w:szCs w:val="28"/>
        </w:rPr>
      </w:pPr>
      <w:r w:rsidRPr="004D7DAF">
        <w:rPr>
          <w:sz w:val="28"/>
          <w:szCs w:val="28"/>
        </w:rPr>
        <w:t>Революционные правительства, создававшиеся в хо</w:t>
      </w:r>
      <w:r w:rsidRPr="004D7DAF">
        <w:rPr>
          <w:sz w:val="28"/>
          <w:szCs w:val="28"/>
        </w:rPr>
        <w:softHyphen/>
        <w:t>де борьбы с Испанией, не располагали достаточными средствами для содержания крупных повстанческих армий. Поэтому в провинциях, особенно отдаленных, землевладельцы-креолы опять-таки сами формирова</w:t>
      </w:r>
      <w:r w:rsidRPr="004D7DAF">
        <w:rPr>
          <w:sz w:val="28"/>
          <w:szCs w:val="28"/>
        </w:rPr>
        <w:softHyphen/>
        <w:t>ли военные отряды, в которые набирали тех же пеонов или гаучо. Хозяин латифундии становился команди</w:t>
      </w:r>
      <w:r w:rsidRPr="004D7DAF">
        <w:rPr>
          <w:sz w:val="28"/>
          <w:szCs w:val="28"/>
        </w:rPr>
        <w:softHyphen/>
        <w:t xml:space="preserve">ром, его управляющие - офицерами, а все остальные </w:t>
      </w:r>
      <w:r>
        <w:rPr>
          <w:sz w:val="28"/>
          <w:szCs w:val="28"/>
        </w:rPr>
        <w:t>-</w:t>
      </w:r>
      <w:r w:rsidRPr="004D7DAF">
        <w:rPr>
          <w:sz w:val="28"/>
          <w:szCs w:val="28"/>
        </w:rPr>
        <w:t xml:space="preserve"> солдатами личной армии «вождя». Провинциальные каудильо, отличившиеся в борьбе с метрополией, ино</w:t>
      </w:r>
      <w:r w:rsidRPr="004D7DAF">
        <w:rPr>
          <w:sz w:val="28"/>
          <w:szCs w:val="28"/>
        </w:rPr>
        <w:softHyphen/>
        <w:t>гда превращались в крупных военачальников.</w:t>
      </w:r>
    </w:p>
    <w:p w14:paraId="1395B009" w14:textId="77777777" w:rsidR="000A5587" w:rsidRPr="004D7DAF" w:rsidRDefault="000A5587" w:rsidP="000A5587">
      <w:pPr>
        <w:pStyle w:val="Default"/>
        <w:spacing w:after="24"/>
        <w:ind w:firstLine="708"/>
        <w:jc w:val="both"/>
        <w:rPr>
          <w:sz w:val="28"/>
          <w:szCs w:val="28"/>
        </w:rPr>
      </w:pPr>
      <w:r w:rsidRPr="004D7DAF">
        <w:rPr>
          <w:sz w:val="28"/>
          <w:szCs w:val="28"/>
        </w:rPr>
        <w:t>Поскольку длительные вооруженные конфликты имели разрушительные последствия для экономики бывших колоний, их население в массе своей потеряло средства к существованию, а порой было разорено и тя</w:t>
      </w:r>
      <w:r w:rsidRPr="004D7DAF">
        <w:rPr>
          <w:sz w:val="28"/>
          <w:szCs w:val="28"/>
        </w:rPr>
        <w:softHyphen/>
        <w:t>желыми военными налогами. Многие крестьяне нача</w:t>
      </w:r>
      <w:r w:rsidRPr="004D7DAF">
        <w:rPr>
          <w:sz w:val="28"/>
          <w:szCs w:val="28"/>
        </w:rPr>
        <w:softHyphen/>
        <w:t>ли искать пристанища в отрядах каудильо, которые больше напоминали банды мародеров, чем «революци</w:t>
      </w:r>
      <w:r w:rsidRPr="004D7DAF">
        <w:rPr>
          <w:sz w:val="28"/>
          <w:szCs w:val="28"/>
        </w:rPr>
        <w:softHyphen/>
        <w:t>онную армию», так как обнищавшими людьми двигали чувство голода и инстинкт самосохранения, а не какие-либо идейные соображения.</w:t>
      </w:r>
    </w:p>
    <w:p w14:paraId="708F013D" w14:textId="19E24669" w:rsidR="000A5587" w:rsidRPr="004D7DAF" w:rsidRDefault="000A5587" w:rsidP="000A5587">
      <w:pPr>
        <w:pStyle w:val="Default"/>
        <w:spacing w:after="24"/>
        <w:ind w:firstLine="708"/>
        <w:jc w:val="both"/>
        <w:rPr>
          <w:sz w:val="28"/>
          <w:szCs w:val="28"/>
        </w:rPr>
      </w:pPr>
      <w:r w:rsidRPr="004D7DAF">
        <w:rPr>
          <w:sz w:val="28"/>
          <w:szCs w:val="28"/>
        </w:rPr>
        <w:t xml:space="preserve">До и тем более после </w:t>
      </w:r>
      <w:r w:rsidR="009163D0">
        <w:rPr>
          <w:sz w:val="28"/>
          <w:szCs w:val="28"/>
        </w:rPr>
        <w:t>войнв за незаисимость</w:t>
      </w:r>
      <w:r w:rsidRPr="004D7DAF">
        <w:rPr>
          <w:sz w:val="28"/>
          <w:szCs w:val="28"/>
        </w:rPr>
        <w:t xml:space="preserve"> различные районы Ис</w:t>
      </w:r>
      <w:r w:rsidRPr="004D7DAF">
        <w:rPr>
          <w:sz w:val="28"/>
          <w:szCs w:val="28"/>
        </w:rPr>
        <w:softHyphen/>
        <w:t>панской Америки, как уже отмечалось, были слабо связаны между собой. Любая колония, а затем незави</w:t>
      </w:r>
      <w:r w:rsidRPr="004D7DAF">
        <w:rPr>
          <w:sz w:val="28"/>
          <w:szCs w:val="28"/>
        </w:rPr>
        <w:softHyphen/>
        <w:t>симая республика представляла собой «мир, состоя</w:t>
      </w:r>
      <w:r w:rsidRPr="004D7DAF">
        <w:rPr>
          <w:sz w:val="28"/>
          <w:szCs w:val="28"/>
        </w:rPr>
        <w:softHyphen/>
        <w:t>щий из многих миров». Клановая солидарность, семейные связи и местный патриотизм стали основой общественно-политической жизни латиноамерикан</w:t>
      </w:r>
      <w:r w:rsidRPr="004D7DAF">
        <w:rPr>
          <w:sz w:val="28"/>
          <w:szCs w:val="28"/>
        </w:rPr>
        <w:softHyphen/>
        <w:t>ских стран. Принадлежность к тому или иному району, штату, провинции и преданность своему каудильо зна</w:t>
      </w:r>
      <w:r w:rsidRPr="004D7DAF">
        <w:rPr>
          <w:sz w:val="28"/>
          <w:szCs w:val="28"/>
        </w:rPr>
        <w:softHyphen/>
        <w:t>чили больше и осознавались яснее, чем национальная или государственная общность. Не случайно некото</w:t>
      </w:r>
      <w:r w:rsidRPr="004D7DAF">
        <w:rPr>
          <w:sz w:val="28"/>
          <w:szCs w:val="28"/>
        </w:rPr>
        <w:softHyphen/>
        <w:t>рые зарубежные историки усматривали в каудильизме одну из главных причин провала централизаторских планов Боливара.</w:t>
      </w:r>
    </w:p>
    <w:p w14:paraId="392F754D" w14:textId="77777777" w:rsidR="000A5587" w:rsidRPr="004D7DAF" w:rsidRDefault="000A5587" w:rsidP="000A5587">
      <w:pPr>
        <w:pStyle w:val="Default"/>
        <w:spacing w:after="24"/>
        <w:ind w:firstLine="708"/>
        <w:jc w:val="both"/>
        <w:rPr>
          <w:sz w:val="28"/>
          <w:szCs w:val="28"/>
        </w:rPr>
      </w:pPr>
      <w:r w:rsidRPr="004D7DAF">
        <w:rPr>
          <w:sz w:val="28"/>
          <w:szCs w:val="28"/>
        </w:rPr>
        <w:t>Утвердив личную власть в «своих» владениях, наи</w:t>
      </w:r>
      <w:r w:rsidRPr="004D7DAF">
        <w:rPr>
          <w:sz w:val="28"/>
          <w:szCs w:val="28"/>
        </w:rPr>
        <w:softHyphen/>
        <w:t xml:space="preserve">более могущественные «вожди» начинали борьбу за влияние в стране или пытались напрямую захватить государственную власть. </w:t>
      </w:r>
    </w:p>
    <w:p w14:paraId="6CB3D36D" w14:textId="77777777" w:rsidR="000A5587" w:rsidRPr="004D7DAF" w:rsidRDefault="000A5587" w:rsidP="000A5587">
      <w:pPr>
        <w:pStyle w:val="Default"/>
        <w:spacing w:after="24"/>
        <w:ind w:firstLine="708"/>
        <w:jc w:val="both"/>
        <w:rPr>
          <w:sz w:val="28"/>
          <w:szCs w:val="28"/>
        </w:rPr>
      </w:pPr>
      <w:r w:rsidRPr="004D7DAF">
        <w:rPr>
          <w:sz w:val="28"/>
          <w:szCs w:val="28"/>
        </w:rPr>
        <w:t>Класс латифундистов был достаточно сплоченным, хотя между отдельными асендадо и возникали проти</w:t>
      </w:r>
      <w:r w:rsidRPr="004D7DAF">
        <w:rPr>
          <w:sz w:val="28"/>
          <w:szCs w:val="28"/>
        </w:rPr>
        <w:softHyphen/>
        <w:t>воречия. После освободительных революций крупные помещики могли стать государственными чиновника</w:t>
      </w:r>
      <w:r w:rsidRPr="004D7DAF">
        <w:rPr>
          <w:sz w:val="28"/>
          <w:szCs w:val="28"/>
        </w:rPr>
        <w:softHyphen/>
        <w:t>ми, судьями, военными или депутатами, но они оставались, едины как землевладельцы, и в качестве лидера той или иной региональной помещичьей группировки выступал пользовавшийся ее доверием каудильо. Обычно он сам был асендадо, однако не все его собра</w:t>
      </w:r>
      <w:r w:rsidRPr="004D7DAF">
        <w:rPr>
          <w:sz w:val="28"/>
          <w:szCs w:val="28"/>
        </w:rPr>
        <w:softHyphen/>
        <w:t>тья по классу стремились превратиться в военных «вождей», предпочитая, чтобы от их имени выступал угодный им «сильный человек». Каудильо, в свою оче</w:t>
      </w:r>
      <w:r w:rsidRPr="004D7DAF">
        <w:rPr>
          <w:sz w:val="28"/>
          <w:szCs w:val="28"/>
        </w:rPr>
        <w:softHyphen/>
        <w:t>редь, нуждался в поддержке латифундистов, которые располагали мощными экономическими ресурсами и могли вооружить и передать под его начало собствен</w:t>
      </w:r>
      <w:r w:rsidRPr="004D7DAF">
        <w:rPr>
          <w:sz w:val="28"/>
          <w:szCs w:val="28"/>
        </w:rPr>
        <w:softHyphen/>
        <w:t>ных пеонов или гаучо.</w:t>
      </w:r>
    </w:p>
    <w:p w14:paraId="49C2EF3D" w14:textId="77777777" w:rsidR="000A5587" w:rsidRPr="004D7DAF" w:rsidRDefault="000A5587" w:rsidP="000A5587">
      <w:pPr>
        <w:pStyle w:val="Default"/>
        <w:spacing w:after="24"/>
        <w:ind w:firstLine="708"/>
        <w:jc w:val="both"/>
        <w:rPr>
          <w:sz w:val="28"/>
          <w:szCs w:val="28"/>
        </w:rPr>
      </w:pPr>
      <w:r>
        <w:rPr>
          <w:sz w:val="28"/>
          <w:szCs w:val="28"/>
        </w:rPr>
        <w:t xml:space="preserve">    </w:t>
      </w:r>
      <w:r w:rsidRPr="004D7DAF">
        <w:rPr>
          <w:sz w:val="28"/>
          <w:szCs w:val="28"/>
        </w:rPr>
        <w:t>Чтобы стать настоящим каудильо и повести за со</w:t>
      </w:r>
      <w:r w:rsidRPr="004D7DAF">
        <w:rPr>
          <w:sz w:val="28"/>
          <w:szCs w:val="28"/>
        </w:rPr>
        <w:softHyphen/>
        <w:t>бой не только ближайших сподвижников, но и ши</w:t>
      </w:r>
      <w:r w:rsidRPr="004D7DAF">
        <w:rPr>
          <w:sz w:val="28"/>
          <w:szCs w:val="28"/>
        </w:rPr>
        <w:softHyphen/>
        <w:t>рокие массы, требовались определенные таланты. Человек, стремившийся возвыситься над другими, должен был обладать харизмой, что в переводе с гре</w:t>
      </w:r>
      <w:r w:rsidRPr="004D7DAF">
        <w:rPr>
          <w:sz w:val="28"/>
          <w:szCs w:val="28"/>
        </w:rPr>
        <w:softHyphen/>
        <w:t>ческого языка означает «божественный дар». Во все времена харизматические лидеры выделялись среди «толпы» необычными способностями, не столько приобретенными, сколько дарованными природой. Макс Вебер включал в понятие «харизма» такие ред</w:t>
      </w:r>
      <w:r w:rsidRPr="004D7DAF">
        <w:rPr>
          <w:sz w:val="28"/>
          <w:szCs w:val="28"/>
        </w:rPr>
        <w:softHyphen/>
        <w:t>кие свойства человеческой натуры, как магические способности, пророческий дар, выдающуюся силу ду</w:t>
      </w:r>
      <w:r w:rsidRPr="004D7DAF">
        <w:rPr>
          <w:sz w:val="28"/>
          <w:szCs w:val="28"/>
        </w:rPr>
        <w:softHyphen/>
        <w:t>ха и слова. Он считал, что харизмой обладали герои, великие полководцы и завоеватели (Александр Ма</w:t>
      </w:r>
      <w:r w:rsidRPr="004D7DAF">
        <w:rPr>
          <w:sz w:val="28"/>
          <w:szCs w:val="28"/>
        </w:rPr>
        <w:softHyphen/>
        <w:t>кедонский. Цезарь, Наполеон), пророки и основатели мировых религий (Будда, Иисус, Мухаммед), гени</w:t>
      </w:r>
      <w:r w:rsidRPr="004D7DAF">
        <w:rPr>
          <w:sz w:val="28"/>
          <w:szCs w:val="28"/>
        </w:rPr>
        <w:softHyphen/>
        <w:t>альные художники, выдающиеся политики, основа</w:t>
      </w:r>
      <w:r w:rsidRPr="004D7DAF">
        <w:rPr>
          <w:sz w:val="28"/>
          <w:szCs w:val="28"/>
        </w:rPr>
        <w:softHyphen/>
        <w:t>тели государств (Солон, Ликург).</w:t>
      </w:r>
    </w:p>
    <w:p w14:paraId="5660CDB4" w14:textId="77777777" w:rsidR="000A5587" w:rsidRPr="004D7DAF" w:rsidRDefault="000A5587" w:rsidP="000A5587">
      <w:pPr>
        <w:pStyle w:val="Default"/>
        <w:spacing w:after="24"/>
        <w:ind w:firstLine="708"/>
        <w:jc w:val="both"/>
        <w:rPr>
          <w:sz w:val="28"/>
          <w:szCs w:val="28"/>
        </w:rPr>
      </w:pPr>
      <w:r w:rsidRPr="004D7DAF">
        <w:rPr>
          <w:sz w:val="28"/>
          <w:szCs w:val="28"/>
        </w:rPr>
        <w:t>Каждый каудильо, помимо военной силы, имел оп</w:t>
      </w:r>
      <w:r w:rsidRPr="004D7DAF">
        <w:rPr>
          <w:sz w:val="28"/>
          <w:szCs w:val="28"/>
        </w:rPr>
        <w:softHyphen/>
        <w:t>ределенную «клиентуру», то есть круг людей, которым он оказывал покровительство, а если они были бед</w:t>
      </w:r>
      <w:r w:rsidRPr="004D7DAF">
        <w:rPr>
          <w:sz w:val="28"/>
          <w:szCs w:val="28"/>
        </w:rPr>
        <w:softHyphen/>
        <w:t xml:space="preserve">ны </w:t>
      </w:r>
      <w:r>
        <w:rPr>
          <w:sz w:val="28"/>
          <w:szCs w:val="28"/>
        </w:rPr>
        <w:t>-</w:t>
      </w:r>
      <w:r w:rsidRPr="004D7DAF">
        <w:rPr>
          <w:sz w:val="28"/>
          <w:szCs w:val="28"/>
        </w:rPr>
        <w:t xml:space="preserve"> то и материальную поддержку, превращая их тем самым в своих сторонников. Это распространялось не только на пеонов или гаучо, но и на самостоятельных мелких собственников и даже латифундистов, если они доверяли каудильо защиту личных или клановых интересов. В случае успеха очередной военной кампа</w:t>
      </w:r>
      <w:r w:rsidRPr="004D7DAF">
        <w:rPr>
          <w:sz w:val="28"/>
          <w:szCs w:val="28"/>
        </w:rPr>
        <w:softHyphen/>
        <w:t xml:space="preserve">нии «вождя» и утверждения его власти в провинции или штате, а порой и в государстве, стоявшие за ним асендадо получали собственность, деньги, доходные должности и прочее вознаграждение </w:t>
      </w:r>
      <w:r>
        <w:rPr>
          <w:sz w:val="28"/>
          <w:szCs w:val="28"/>
        </w:rPr>
        <w:t>-</w:t>
      </w:r>
      <w:r w:rsidRPr="004D7DAF">
        <w:rPr>
          <w:sz w:val="28"/>
          <w:szCs w:val="28"/>
        </w:rPr>
        <w:t xml:space="preserve"> в зависимости от новых возможностей победителя и заслуг перед ним того или иного «клиента».</w:t>
      </w:r>
    </w:p>
    <w:p w14:paraId="5AC0445C" w14:textId="77777777" w:rsidR="000A5587" w:rsidRPr="004D7DAF" w:rsidRDefault="000A5587" w:rsidP="000A5587">
      <w:pPr>
        <w:pStyle w:val="Default"/>
        <w:spacing w:after="24"/>
        <w:ind w:firstLine="708"/>
        <w:jc w:val="both"/>
        <w:rPr>
          <w:sz w:val="28"/>
          <w:szCs w:val="28"/>
        </w:rPr>
      </w:pPr>
      <w:r w:rsidRPr="004D7DAF">
        <w:rPr>
          <w:sz w:val="28"/>
          <w:szCs w:val="28"/>
        </w:rPr>
        <w:t>Некоторые крупные землевладельцы старались, от</w:t>
      </w:r>
      <w:r w:rsidRPr="004D7DAF">
        <w:rPr>
          <w:sz w:val="28"/>
          <w:szCs w:val="28"/>
        </w:rPr>
        <w:softHyphen/>
        <w:t>крыто не вмешиваться в политику и лично не участ</w:t>
      </w:r>
      <w:r w:rsidRPr="004D7DAF">
        <w:rPr>
          <w:sz w:val="28"/>
          <w:szCs w:val="28"/>
        </w:rPr>
        <w:softHyphen/>
        <w:t>вовали в принятии решений, но их волновали про</w:t>
      </w:r>
      <w:r w:rsidRPr="004D7DAF">
        <w:rPr>
          <w:sz w:val="28"/>
          <w:szCs w:val="28"/>
        </w:rPr>
        <w:softHyphen/>
        <w:t>блемы, связанные с развитием торговли, размером налогов и пошлин, обеспечением прав собственнос</w:t>
      </w:r>
      <w:r w:rsidRPr="004D7DAF">
        <w:rPr>
          <w:sz w:val="28"/>
          <w:szCs w:val="28"/>
        </w:rPr>
        <w:softHyphen/>
        <w:t>ти, возможности эксплуатации рабочей силы, и они вправе были ожидать, что «доверенный каудильо» обеспечит наилучшие условия для их предпринима</w:t>
      </w:r>
      <w:r w:rsidRPr="004D7DAF">
        <w:rPr>
          <w:sz w:val="28"/>
          <w:szCs w:val="28"/>
        </w:rPr>
        <w:softHyphen/>
        <w:t>тельской деятельности.</w:t>
      </w:r>
    </w:p>
    <w:p w14:paraId="1D0B72B0" w14:textId="77777777" w:rsidR="000A5587" w:rsidRPr="004D7DAF" w:rsidRDefault="000A5587" w:rsidP="000A5587">
      <w:pPr>
        <w:pStyle w:val="Default"/>
        <w:spacing w:after="24"/>
        <w:ind w:firstLine="708"/>
        <w:jc w:val="both"/>
        <w:rPr>
          <w:sz w:val="28"/>
          <w:szCs w:val="28"/>
        </w:rPr>
      </w:pPr>
      <w:r w:rsidRPr="004D7DAF">
        <w:rPr>
          <w:sz w:val="28"/>
          <w:szCs w:val="28"/>
        </w:rPr>
        <w:t xml:space="preserve">В революционные годы в Иберо-Америке произошла милитаризация власти. Последующий расцвет каудильизма сопровождался еще большим усилением роли военных в политике </w:t>
      </w:r>
      <w:r>
        <w:rPr>
          <w:sz w:val="28"/>
          <w:szCs w:val="28"/>
        </w:rPr>
        <w:t>-</w:t>
      </w:r>
      <w:r w:rsidRPr="004D7DAF">
        <w:rPr>
          <w:sz w:val="28"/>
          <w:szCs w:val="28"/>
        </w:rPr>
        <w:t xml:space="preserve"> в то время еще не армии как института (что характерно уже для XX в.), а именно ее ко</w:t>
      </w:r>
      <w:r w:rsidRPr="004D7DAF">
        <w:rPr>
          <w:sz w:val="28"/>
          <w:szCs w:val="28"/>
        </w:rPr>
        <w:softHyphen/>
        <w:t>мандиров, высших офицеров, хотя значение вооружен</w:t>
      </w:r>
      <w:r w:rsidRPr="004D7DAF">
        <w:rPr>
          <w:sz w:val="28"/>
          <w:szCs w:val="28"/>
        </w:rPr>
        <w:softHyphen/>
        <w:t>ных сил также постепенно возрастало.</w:t>
      </w:r>
    </w:p>
    <w:p w14:paraId="5B3B87AD" w14:textId="77777777" w:rsidR="000A5587" w:rsidRPr="004D7DAF" w:rsidRDefault="000A5587" w:rsidP="000A5587">
      <w:pPr>
        <w:pStyle w:val="Default"/>
        <w:spacing w:after="24"/>
        <w:ind w:firstLine="708"/>
        <w:jc w:val="both"/>
        <w:rPr>
          <w:sz w:val="28"/>
          <w:szCs w:val="28"/>
        </w:rPr>
      </w:pPr>
      <w:r w:rsidRPr="004D7DAF">
        <w:rPr>
          <w:sz w:val="28"/>
          <w:szCs w:val="28"/>
        </w:rPr>
        <w:t>Военный каудильизм стал иерархической системой, пронизывавшей общество снизу доверху. Каудильо мог быть очень влиятельным человеком в пределах весьма обширной территории или же лидером совсем неболь</w:t>
      </w:r>
      <w:r w:rsidRPr="004D7DAF">
        <w:rPr>
          <w:sz w:val="28"/>
          <w:szCs w:val="28"/>
        </w:rPr>
        <w:softHyphen/>
        <w:t>шого округа. Вирус каудильизма распространился по</w:t>
      </w:r>
      <w:r w:rsidRPr="004D7DAF">
        <w:rPr>
          <w:sz w:val="28"/>
          <w:szCs w:val="28"/>
        </w:rPr>
        <w:softHyphen/>
        <w:t>всеместно, и порой даже мелкий провинциальный асендадо создавал собственные вооруженные отряды, насильственно рекрутируя в «армию» проживавших неподалеку индейцев и метисов или принимая в ее ря</w:t>
      </w:r>
      <w:r w:rsidRPr="004D7DAF">
        <w:rPr>
          <w:sz w:val="28"/>
          <w:szCs w:val="28"/>
        </w:rPr>
        <w:softHyphen/>
        <w:t xml:space="preserve">ды добровольцев, пожелавших ему служить. </w:t>
      </w:r>
    </w:p>
    <w:p w14:paraId="15D0EB77" w14:textId="77777777" w:rsidR="000A5587" w:rsidRPr="004D7DAF" w:rsidRDefault="000A5587" w:rsidP="000A5587">
      <w:pPr>
        <w:pStyle w:val="Default"/>
        <w:spacing w:after="24"/>
        <w:ind w:firstLine="708"/>
        <w:jc w:val="both"/>
        <w:rPr>
          <w:sz w:val="28"/>
          <w:szCs w:val="28"/>
        </w:rPr>
      </w:pPr>
      <w:r w:rsidRPr="004D7DAF">
        <w:rPr>
          <w:sz w:val="28"/>
          <w:szCs w:val="28"/>
        </w:rPr>
        <w:t>Давно уже укоренилось мнение, что установление в Латинской Америке диктаторских режимов, как и ми</w:t>
      </w:r>
      <w:r w:rsidRPr="004D7DAF">
        <w:rPr>
          <w:sz w:val="28"/>
          <w:szCs w:val="28"/>
        </w:rPr>
        <w:softHyphen/>
        <w:t>литаризация власти, были вызваны царившими после Войны за независимость анархией и разрухой. Любой латиноамериканский диктатор-каудильо, правивший в XIX в., был убежден, что его народ еще не готов к де</w:t>
      </w:r>
      <w:r w:rsidRPr="004D7DAF">
        <w:rPr>
          <w:sz w:val="28"/>
          <w:szCs w:val="28"/>
        </w:rPr>
        <w:softHyphen/>
        <w:t>мократии (впрочем, в XX в. этот аргумент также полу</w:t>
      </w:r>
      <w:r w:rsidRPr="004D7DAF">
        <w:rPr>
          <w:sz w:val="28"/>
          <w:szCs w:val="28"/>
        </w:rPr>
        <w:softHyphen/>
        <w:t>чил широкое распространение). Диктатура рассматривалась как «необходимый деспотизм», закономерный этап политической эволюции той или иной страны региона, поскольку сначала следовало обеспечить «общественный порядок и экономический прогресс», а потом уже говорить о свободе личности и демократических государственных институтах, и многие «сильные лю</w:t>
      </w:r>
      <w:r w:rsidRPr="004D7DAF">
        <w:rPr>
          <w:sz w:val="28"/>
          <w:szCs w:val="28"/>
        </w:rPr>
        <w:softHyphen/>
        <w:t>ди» приходили к власти именно под этим лозунгом. Каждый из них формировал «свою» регулярную ар</w:t>
      </w:r>
      <w:r w:rsidRPr="004D7DAF">
        <w:rPr>
          <w:sz w:val="28"/>
          <w:szCs w:val="28"/>
        </w:rPr>
        <w:softHyphen/>
        <w:t xml:space="preserve">мию, офицерский корпус которой был лично предан главе государства и обычно состоял из его земляков, а на высшие должности назначались родственники и близкие друзья очередного президента-генерала. </w:t>
      </w:r>
    </w:p>
    <w:p w14:paraId="0AE5F220" w14:textId="77777777" w:rsidR="000A5587" w:rsidRPr="004D7DAF" w:rsidRDefault="000A5587" w:rsidP="000A5587">
      <w:pPr>
        <w:pStyle w:val="Default"/>
        <w:spacing w:after="24"/>
        <w:ind w:firstLine="708"/>
        <w:jc w:val="both"/>
        <w:rPr>
          <w:sz w:val="28"/>
          <w:szCs w:val="28"/>
        </w:rPr>
      </w:pPr>
      <w:r w:rsidRPr="004D7DAF">
        <w:rPr>
          <w:sz w:val="28"/>
          <w:szCs w:val="28"/>
        </w:rPr>
        <w:t>Несколько иным оказалось положение в Бразилии, где каудильизм не расцвел столь пышным цветом, как в бывших испанских колониях. Напомним, что незави</w:t>
      </w:r>
      <w:r w:rsidRPr="004D7DAF">
        <w:rPr>
          <w:sz w:val="28"/>
          <w:szCs w:val="28"/>
        </w:rPr>
        <w:softHyphen/>
        <w:t>симость этой страны от Португалии была завоевана мирным путем, и там не нашлось такого количества че</w:t>
      </w:r>
      <w:r w:rsidRPr="004D7DAF">
        <w:rPr>
          <w:sz w:val="28"/>
          <w:szCs w:val="28"/>
        </w:rPr>
        <w:softHyphen/>
        <w:t>столюбивых военачальников, оспаривавших друг у друга значимость личных заслуг и власть. Кроме то</w:t>
      </w:r>
      <w:r w:rsidRPr="004D7DAF">
        <w:rPr>
          <w:sz w:val="28"/>
          <w:szCs w:val="28"/>
        </w:rPr>
        <w:softHyphen/>
        <w:t>го, Бразилия длительное время оставалась монархией, а покушаться на власть монарха могли решиться не</w:t>
      </w:r>
      <w:r w:rsidRPr="004D7DAF">
        <w:rPr>
          <w:sz w:val="28"/>
          <w:szCs w:val="28"/>
        </w:rPr>
        <w:softHyphen/>
        <w:t>многие. Наконец, политика королевского двора строи</w:t>
      </w:r>
      <w:r w:rsidRPr="004D7DAF">
        <w:rPr>
          <w:sz w:val="28"/>
          <w:szCs w:val="28"/>
        </w:rPr>
        <w:softHyphen/>
        <w:t>лась таким образом, чтобы никто из «сильных людей», особенно военных, не приобрел слишком большой по</w:t>
      </w:r>
      <w:r w:rsidRPr="004D7DAF">
        <w:rPr>
          <w:sz w:val="28"/>
          <w:szCs w:val="28"/>
        </w:rPr>
        <w:softHyphen/>
        <w:t>пулярности. Поэтому высшие чины бразильской ар</w:t>
      </w:r>
      <w:r w:rsidRPr="004D7DAF">
        <w:rPr>
          <w:sz w:val="28"/>
          <w:szCs w:val="28"/>
        </w:rPr>
        <w:softHyphen/>
        <w:t>мии долго находились в тени и сравнительно поздно появились на политической сцене.</w:t>
      </w:r>
    </w:p>
    <w:p w14:paraId="32866A73" w14:textId="7A4FBF92" w:rsidR="000A5587" w:rsidRPr="004D7DAF" w:rsidRDefault="000A5587" w:rsidP="000A5587">
      <w:pPr>
        <w:pStyle w:val="Default"/>
        <w:spacing w:after="24"/>
        <w:ind w:firstLine="708"/>
        <w:jc w:val="both"/>
        <w:rPr>
          <w:sz w:val="28"/>
          <w:szCs w:val="28"/>
        </w:rPr>
      </w:pPr>
      <w:r w:rsidRPr="004D7DAF">
        <w:rPr>
          <w:sz w:val="28"/>
          <w:szCs w:val="28"/>
        </w:rPr>
        <w:t xml:space="preserve">Другое дело </w:t>
      </w:r>
      <w:r w:rsidR="002849DE">
        <w:rPr>
          <w:sz w:val="28"/>
          <w:szCs w:val="28"/>
        </w:rPr>
        <w:t>–</w:t>
      </w:r>
      <w:r w:rsidRPr="004D7DAF">
        <w:rPr>
          <w:sz w:val="28"/>
          <w:szCs w:val="28"/>
        </w:rPr>
        <w:t xml:space="preserve"> бывшая Испанская Америка. Здесь настоящей «каудильистской республикой» стала роди</w:t>
      </w:r>
      <w:r w:rsidRPr="004D7DAF">
        <w:rPr>
          <w:sz w:val="28"/>
          <w:szCs w:val="28"/>
        </w:rPr>
        <w:softHyphen/>
        <w:t xml:space="preserve">на Боливара </w:t>
      </w:r>
      <w:r w:rsidR="002068E5">
        <w:rPr>
          <w:sz w:val="28"/>
          <w:szCs w:val="28"/>
        </w:rPr>
        <w:t>–</w:t>
      </w:r>
      <w:r w:rsidRPr="004D7DAF">
        <w:rPr>
          <w:sz w:val="28"/>
          <w:szCs w:val="28"/>
        </w:rPr>
        <w:t xml:space="preserve"> Венесуэла. </w:t>
      </w:r>
    </w:p>
    <w:p w14:paraId="69AE99C9" w14:textId="3AC493DF" w:rsidR="000A5587" w:rsidRPr="004D7DAF" w:rsidRDefault="000A5587" w:rsidP="000A5587">
      <w:pPr>
        <w:pStyle w:val="Default"/>
        <w:spacing w:after="24"/>
        <w:ind w:firstLine="708"/>
        <w:jc w:val="both"/>
        <w:rPr>
          <w:sz w:val="28"/>
          <w:szCs w:val="28"/>
        </w:rPr>
      </w:pPr>
      <w:r w:rsidRPr="004D7DAF">
        <w:rPr>
          <w:sz w:val="28"/>
          <w:szCs w:val="28"/>
        </w:rPr>
        <w:t>Яркий пример каудильизма можно найти в Арген</w:t>
      </w:r>
      <w:r w:rsidRPr="004D7DAF">
        <w:rPr>
          <w:sz w:val="28"/>
          <w:szCs w:val="28"/>
        </w:rPr>
        <w:softHyphen/>
        <w:t>тине в лице диктатора Хуана Мануэля де Росаса (1835</w:t>
      </w:r>
      <w:r w:rsidR="002068E5">
        <w:rPr>
          <w:sz w:val="28"/>
          <w:szCs w:val="28"/>
        </w:rPr>
        <w:t>–</w:t>
      </w:r>
      <w:r w:rsidRPr="004D7DAF">
        <w:rPr>
          <w:sz w:val="28"/>
          <w:szCs w:val="28"/>
        </w:rPr>
        <w:t>52</w:t>
      </w:r>
      <w:r w:rsidR="009163D0">
        <w:rPr>
          <w:sz w:val="28"/>
          <w:szCs w:val="28"/>
        </w:rPr>
        <w:t xml:space="preserve"> гг.</w:t>
      </w:r>
      <w:r w:rsidRPr="004D7DAF">
        <w:rPr>
          <w:sz w:val="28"/>
          <w:szCs w:val="28"/>
        </w:rPr>
        <w:t>), которого историки часто характеризуют как «зловещую фигуру». Росас принадлежал к числу богатейших асендадо страны. Воспользовавшись не</w:t>
      </w:r>
      <w:r w:rsidRPr="004D7DAF">
        <w:rPr>
          <w:sz w:val="28"/>
          <w:szCs w:val="28"/>
        </w:rPr>
        <w:softHyphen/>
        <w:t>разберихой смутного революционного времени, он за</w:t>
      </w:r>
      <w:r w:rsidRPr="004D7DAF">
        <w:rPr>
          <w:sz w:val="28"/>
          <w:szCs w:val="28"/>
        </w:rPr>
        <w:softHyphen/>
        <w:t>владел обширными имениями, многочисленными ста</w:t>
      </w:r>
      <w:r w:rsidRPr="004D7DAF">
        <w:rPr>
          <w:sz w:val="28"/>
          <w:szCs w:val="28"/>
        </w:rPr>
        <w:softHyphen/>
        <w:t>дами скота и организовал крупные предприятия по засолке мяса, которые назывались «соладеро». Распо</w:t>
      </w:r>
      <w:r w:rsidRPr="004D7DAF">
        <w:rPr>
          <w:sz w:val="28"/>
          <w:szCs w:val="28"/>
        </w:rPr>
        <w:softHyphen/>
        <w:t>лагая огромными средствами, Росас создал хорошо во</w:t>
      </w:r>
      <w:r w:rsidRPr="004D7DAF">
        <w:rPr>
          <w:sz w:val="28"/>
          <w:szCs w:val="28"/>
        </w:rPr>
        <w:softHyphen/>
        <w:t>оруженное и дисциплинированное войско из предан</w:t>
      </w:r>
      <w:r w:rsidRPr="004D7DAF">
        <w:rPr>
          <w:sz w:val="28"/>
          <w:szCs w:val="28"/>
        </w:rPr>
        <w:softHyphen/>
        <w:t>ных ему гаучо и пеонов. Росасу был хорошо знаком их быт, и он владел всеми навыками полудикого кочев</w:t>
      </w:r>
      <w:r w:rsidRPr="004D7DAF">
        <w:rPr>
          <w:sz w:val="28"/>
          <w:szCs w:val="28"/>
        </w:rPr>
        <w:softHyphen/>
        <w:t>ника, проводившего в седле большую часть жизни. Поэтому гаучо доверяли своему хозяину и даже люби</w:t>
      </w:r>
      <w:r w:rsidRPr="004D7DAF">
        <w:rPr>
          <w:sz w:val="28"/>
          <w:szCs w:val="28"/>
        </w:rPr>
        <w:softHyphen/>
        <w:t>ли его. В то же время это были скорее слуги, а не сорат</w:t>
      </w:r>
      <w:r w:rsidRPr="004D7DAF">
        <w:rPr>
          <w:sz w:val="28"/>
          <w:szCs w:val="28"/>
        </w:rPr>
        <w:softHyphen/>
        <w:t>ники. Идеалом Росаса всегда оставался «натуральный человек», не испорченный излишней просвещеннос</w:t>
      </w:r>
      <w:r w:rsidRPr="004D7DAF">
        <w:rPr>
          <w:sz w:val="28"/>
          <w:szCs w:val="28"/>
        </w:rPr>
        <w:softHyphen/>
        <w:t>тью, и ему нравилось отождествлять себя с гаучо, хотя он был очень богат, хорошо образован и, конечно же, не принадлежал к этому кругу людей и не представлял их в политическом отношении. В период борьбы за власть Росас использовал гаучо как военную силу, но, окончательно взяв бразды правления в свои руки, он перестал нуждаться в широкой народной поддержке, имея в своем распоряжении полицейский аппарат и ре</w:t>
      </w:r>
      <w:r w:rsidRPr="004D7DAF">
        <w:rPr>
          <w:sz w:val="28"/>
          <w:szCs w:val="28"/>
        </w:rPr>
        <w:softHyphen/>
        <w:t>гулярную армию.</w:t>
      </w:r>
    </w:p>
    <w:p w14:paraId="6A4EB651" w14:textId="008D97C9" w:rsidR="000A5587" w:rsidRPr="004D7DAF" w:rsidRDefault="000A5587" w:rsidP="000A5587">
      <w:pPr>
        <w:pStyle w:val="Default"/>
        <w:spacing w:after="24"/>
        <w:ind w:firstLine="708"/>
        <w:jc w:val="both"/>
        <w:rPr>
          <w:sz w:val="28"/>
          <w:szCs w:val="28"/>
        </w:rPr>
      </w:pPr>
      <w:r w:rsidRPr="004D7DAF">
        <w:rPr>
          <w:sz w:val="28"/>
          <w:szCs w:val="28"/>
        </w:rPr>
        <w:t>Провинциальные каудильо превратились в постоян</w:t>
      </w:r>
      <w:r w:rsidRPr="004D7DAF">
        <w:rPr>
          <w:sz w:val="28"/>
          <w:szCs w:val="28"/>
        </w:rPr>
        <w:softHyphen/>
        <w:t>ную угрозу для верховных «вождей», которые вынуждены, были считаться с местными лидерами, и проводи</w:t>
      </w:r>
      <w:r w:rsidRPr="004D7DAF">
        <w:rPr>
          <w:sz w:val="28"/>
          <w:szCs w:val="28"/>
        </w:rPr>
        <w:softHyphen/>
        <w:t>ли по отношению к ним политику «кнута и пряника». Обычно президентам-каудильо удавалось управлять различными территориями именно с помощью «силь</w:t>
      </w:r>
      <w:r w:rsidRPr="004D7DAF">
        <w:rPr>
          <w:sz w:val="28"/>
          <w:szCs w:val="28"/>
        </w:rPr>
        <w:softHyphen/>
        <w:t>ных людей» провинциального масштаба. Так, в Венесу</w:t>
      </w:r>
      <w:r w:rsidRPr="004D7DAF">
        <w:rPr>
          <w:sz w:val="28"/>
          <w:szCs w:val="28"/>
        </w:rPr>
        <w:softHyphen/>
        <w:t>эле Паэс оказывал «клиентам» покровительство и фи</w:t>
      </w:r>
      <w:r w:rsidRPr="004D7DAF">
        <w:rPr>
          <w:sz w:val="28"/>
          <w:szCs w:val="28"/>
        </w:rPr>
        <w:softHyphen/>
        <w:t>нансовую помощь, но в случае их неповиновения без колебаний применял силу. Даже в 1870</w:t>
      </w:r>
      <w:r w:rsidR="002068E5">
        <w:rPr>
          <w:sz w:val="28"/>
          <w:szCs w:val="28"/>
        </w:rPr>
        <w:t>–</w:t>
      </w:r>
      <w:r w:rsidRPr="004D7DAF">
        <w:rPr>
          <w:sz w:val="28"/>
          <w:szCs w:val="28"/>
        </w:rPr>
        <w:t>1880-е гг. вене</w:t>
      </w:r>
      <w:r w:rsidRPr="004D7DAF">
        <w:rPr>
          <w:sz w:val="28"/>
          <w:szCs w:val="28"/>
        </w:rPr>
        <w:softHyphen/>
        <w:t>суэльский «либеральный каудильо» Антонио Гусман Бланко не вмешивался в дела провинций, если их «вож</w:t>
      </w:r>
      <w:r w:rsidRPr="004D7DAF">
        <w:rPr>
          <w:sz w:val="28"/>
          <w:szCs w:val="28"/>
        </w:rPr>
        <w:softHyphen/>
        <w:t>ди» обеспечивали порядок и мир в «своих» округах и не поднимали мятежей против центрального правительст</w:t>
      </w:r>
      <w:r w:rsidRPr="004D7DAF">
        <w:rPr>
          <w:sz w:val="28"/>
          <w:szCs w:val="28"/>
        </w:rPr>
        <w:softHyphen/>
        <w:t>ва, однако твердой рукой подавлял любые антиправи</w:t>
      </w:r>
      <w:r w:rsidRPr="004D7DAF">
        <w:rPr>
          <w:sz w:val="28"/>
          <w:szCs w:val="28"/>
        </w:rPr>
        <w:softHyphen/>
        <w:t>тельственные выступления. Готовый идти на мелкие ус</w:t>
      </w:r>
      <w:r w:rsidRPr="004D7DAF">
        <w:rPr>
          <w:sz w:val="28"/>
          <w:szCs w:val="28"/>
        </w:rPr>
        <w:softHyphen/>
        <w:t xml:space="preserve">тупки, Гусман Бланко сохранил автономию штатов, часть таможенных сборов шла на финансирование военных расходов каудильо, и это примиряло их с властью центра. </w:t>
      </w:r>
    </w:p>
    <w:p w14:paraId="54EE37F3" w14:textId="77777777" w:rsidR="002D09CB" w:rsidRDefault="000A5587" w:rsidP="000A5587">
      <w:pPr>
        <w:pStyle w:val="Default"/>
        <w:spacing w:after="24"/>
        <w:ind w:firstLine="708"/>
        <w:jc w:val="both"/>
        <w:rPr>
          <w:sz w:val="28"/>
          <w:szCs w:val="28"/>
        </w:rPr>
      </w:pPr>
      <w:r w:rsidRPr="004D7DAF">
        <w:rPr>
          <w:sz w:val="28"/>
          <w:szCs w:val="28"/>
        </w:rPr>
        <w:t>Каудильистские режимы и в XX в. остались обычным для Латинской Америки явлением</w:t>
      </w:r>
      <w:r>
        <w:rPr>
          <w:sz w:val="28"/>
          <w:szCs w:val="28"/>
        </w:rPr>
        <w:t xml:space="preserve"> </w:t>
      </w:r>
      <w:r w:rsidRPr="004D7DAF">
        <w:rPr>
          <w:sz w:val="28"/>
          <w:szCs w:val="28"/>
        </w:rPr>
        <w:t>расцвет которого приходится на послереволюционное время. Некоторые историки считаю, что этот феномен был порожден Войной за независимость, когда колониальная система управления оказалась, разрушена и образовавшийся вакуум поспешили заполнить соперничавшие между собой креольские группировки, с оружием в руках оспаривавшие друг у друга власть.</w:t>
      </w:r>
    </w:p>
    <w:p w14:paraId="65B2B10A" w14:textId="77777777" w:rsidR="002D09CB" w:rsidRDefault="002D09CB" w:rsidP="000A5587">
      <w:pPr>
        <w:pStyle w:val="Default"/>
        <w:spacing w:after="24"/>
        <w:ind w:firstLine="708"/>
        <w:jc w:val="both"/>
        <w:rPr>
          <w:sz w:val="28"/>
          <w:szCs w:val="28"/>
        </w:rPr>
      </w:pPr>
    </w:p>
    <w:p w14:paraId="08904E7F" w14:textId="11BE38E0" w:rsidR="002D09CB" w:rsidRPr="002D09CB" w:rsidRDefault="002D09CB" w:rsidP="002D09CB">
      <w:pPr>
        <w:pStyle w:val="Default"/>
        <w:spacing w:after="24"/>
        <w:ind w:firstLine="708"/>
        <w:jc w:val="both"/>
        <w:rPr>
          <w:sz w:val="28"/>
          <w:szCs w:val="28"/>
        </w:rPr>
      </w:pPr>
      <w:r>
        <w:rPr>
          <w:sz w:val="28"/>
          <w:szCs w:val="28"/>
        </w:rPr>
        <w:t xml:space="preserve">5 </w:t>
      </w:r>
      <w:r w:rsidRPr="002D09CB">
        <w:rPr>
          <w:sz w:val="28"/>
          <w:szCs w:val="28"/>
        </w:rPr>
        <w:t>Формирование экспортно-сырьевой модели экономики Латинской Америки связано с включением региона в мировую капиталистическую систему в XIX веке после обретения независимости. В этот период индустриально развитые страны Европы, прежде всего Великобритания, а также позднее США и Германия, испытывали высокий спрос на сырьё и сельскохозяйственную продукцию. Латинская Америка заняла место поставщика этих товаров, специализируясь на экспорте кофе, сахара, мяса, зерна, каучука, селитры, меди и других ресурсов. Такая специализация во многом опиралась на колониальное наследие, поскольку ещё в период испанского и португальского господства экономика региона была ориентирована на добычу сырья и плантационное хозяйство. После независимости эта структура существенно не изменилась, а лишь адаптировалась к новым условиям мирового рынка.</w:t>
      </w:r>
    </w:p>
    <w:p w14:paraId="23200A1F" w14:textId="77777777" w:rsidR="002D09CB" w:rsidRPr="002D09CB" w:rsidRDefault="002D09CB" w:rsidP="002D09CB">
      <w:pPr>
        <w:pStyle w:val="Default"/>
        <w:spacing w:after="24"/>
        <w:ind w:firstLine="708"/>
        <w:jc w:val="both"/>
        <w:rPr>
          <w:sz w:val="28"/>
          <w:szCs w:val="28"/>
        </w:rPr>
      </w:pPr>
      <w:r w:rsidRPr="002D09CB">
        <w:rPr>
          <w:sz w:val="28"/>
          <w:szCs w:val="28"/>
        </w:rPr>
        <w:t>Важную роль в формировании экспортно-сырьевой модели сыграли иностранные инвестиции, прежде всего британские, которые направлялись в строительство железных дорог, портов, телеграфа и развитие добывающих отраслей. Это способствовало интеграции стран региона в мировую экономику, однако усиливало их зависимость от внешнего капитала. Одновременно местная промышленность развивалась слабо, так как не имела достаточных финансовых ресурсов и технологий, а также не выдерживала конкуренции с дешёвым импортом из индустриальных стран. В результате большинство латиноамериканских государств оказалось в положении сырьевых экономик, зависящих от мировых цен и внешнего спроса.</w:t>
      </w:r>
    </w:p>
    <w:p w14:paraId="1F3112A4" w14:textId="77777777" w:rsidR="002D09CB" w:rsidRPr="002D09CB" w:rsidRDefault="002D09CB" w:rsidP="002D09CB">
      <w:pPr>
        <w:pStyle w:val="Default"/>
        <w:spacing w:after="24"/>
        <w:ind w:firstLine="708"/>
        <w:jc w:val="both"/>
        <w:rPr>
          <w:sz w:val="28"/>
          <w:szCs w:val="28"/>
        </w:rPr>
      </w:pPr>
      <w:r w:rsidRPr="002D09CB">
        <w:rPr>
          <w:sz w:val="28"/>
          <w:szCs w:val="28"/>
        </w:rPr>
        <w:t>На этой основе в XX веке в научной мысли сформировалась концепция «периферийного капитализма», связанная с теорией зависимости. Согласно ей, Латинская Америка заняла периферийное положение в мировой экономической системе, где центр (развитые страны) контролирует технологии, финансы и промышленное производство, а периферия специализируется на добыче сырья и аграрном производстве. Для периферийного капитализма характерны зависимость от внешних рынков и инвестиций, сырьевая направленность экономики, слабое развитие обрабатывающей промышленности, социально-экономическая поляризация общества и значительная роль иностранного капитала в ключевых секторах экономики. Также для этой модели типично неравномерное развитие, при котором экспортные отрасли могут быть высокоэффективными, тогда как внутренний рынок и социальная сфера остаются слабо развитыми.</w:t>
      </w:r>
    </w:p>
    <w:p w14:paraId="68B53CC1" w14:textId="190AA099" w:rsidR="000A5587" w:rsidRPr="004D7DAF" w:rsidRDefault="000A5587" w:rsidP="002D09CB">
      <w:pPr>
        <w:pStyle w:val="Default"/>
        <w:spacing w:after="24"/>
        <w:ind w:firstLine="708"/>
        <w:jc w:val="both"/>
        <w:rPr>
          <w:sz w:val="28"/>
          <w:szCs w:val="28"/>
        </w:rPr>
      </w:pPr>
      <w:r w:rsidRPr="004D7DAF">
        <w:rPr>
          <w:sz w:val="28"/>
          <w:szCs w:val="28"/>
        </w:rPr>
        <w:t xml:space="preserve">  </w:t>
      </w:r>
    </w:p>
    <w:p w14:paraId="0BE8B792" w14:textId="77777777" w:rsidR="000A5587" w:rsidRPr="004D7DAF" w:rsidRDefault="000A5587" w:rsidP="000A5587">
      <w:pPr>
        <w:pStyle w:val="Default"/>
        <w:spacing w:after="24"/>
        <w:ind w:firstLine="708"/>
        <w:jc w:val="both"/>
        <w:rPr>
          <w:sz w:val="28"/>
          <w:szCs w:val="28"/>
        </w:rPr>
      </w:pPr>
    </w:p>
    <w:p w14:paraId="79D70E63" w14:textId="77777777" w:rsidR="000A5587" w:rsidRPr="00662F1F" w:rsidRDefault="000A5587" w:rsidP="000A5587">
      <w:pPr>
        <w:jc w:val="both"/>
        <w:rPr>
          <w:rFonts w:ascii="Times New Roman" w:hAnsi="Times New Roman"/>
          <w:b/>
          <w:bCs/>
          <w:snapToGrid w:val="0"/>
          <w:sz w:val="28"/>
          <w:szCs w:val="28"/>
        </w:rPr>
      </w:pPr>
      <w:r>
        <w:rPr>
          <w:rFonts w:ascii="Times New Roman" w:hAnsi="Times New Roman"/>
          <w:b/>
          <w:bCs/>
          <w:snapToGrid w:val="0"/>
          <w:sz w:val="28"/>
          <w:szCs w:val="28"/>
        </w:rPr>
        <w:t>Лекция 6.</w:t>
      </w:r>
      <w:r w:rsidRPr="00662F1F">
        <w:rPr>
          <w:rFonts w:ascii="Times New Roman" w:hAnsi="Times New Roman"/>
          <w:b/>
          <w:bCs/>
          <w:snapToGrid w:val="0"/>
          <w:sz w:val="28"/>
          <w:szCs w:val="28"/>
        </w:rPr>
        <w:t xml:space="preserve"> Мексика после завоевания независимости 1826-1917 гг.</w:t>
      </w:r>
    </w:p>
    <w:p w14:paraId="4A4FEE91" w14:textId="77777777" w:rsidR="000A5587" w:rsidRPr="00A45959" w:rsidRDefault="000A5587" w:rsidP="000A5587">
      <w:pPr>
        <w:shd w:val="clear" w:color="auto" w:fill="FFFFFF"/>
        <w:jc w:val="center"/>
        <w:rPr>
          <w:b/>
          <w:bCs/>
          <w:spacing w:val="-7"/>
          <w:sz w:val="24"/>
          <w:szCs w:val="24"/>
        </w:rPr>
      </w:pPr>
    </w:p>
    <w:p w14:paraId="777FFB3A" w14:textId="77777777" w:rsidR="000A5587" w:rsidRPr="004D7DAF" w:rsidRDefault="000A5587" w:rsidP="002C10E4">
      <w:pPr>
        <w:numPr>
          <w:ilvl w:val="0"/>
          <w:numId w:val="11"/>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Политическая борьба после завоевания независимости. Установление диктатуры Санта-Анны.</w:t>
      </w:r>
    </w:p>
    <w:p w14:paraId="03D5D603" w14:textId="77777777" w:rsidR="000A5587" w:rsidRPr="004D7DAF" w:rsidRDefault="000A5587" w:rsidP="002C10E4">
      <w:pPr>
        <w:numPr>
          <w:ilvl w:val="0"/>
          <w:numId w:val="11"/>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Революция и гражданская война 1854-1860. борьба против иностранной интервенции в 1860-х.</w:t>
      </w:r>
    </w:p>
    <w:p w14:paraId="3D7FE0F8" w14:textId="77777777" w:rsidR="000A5587" w:rsidRPr="004D7DAF" w:rsidRDefault="000A5587" w:rsidP="002C10E4">
      <w:pPr>
        <w:numPr>
          <w:ilvl w:val="0"/>
          <w:numId w:val="11"/>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Диктатура Порфирио Диаса.</w:t>
      </w:r>
    </w:p>
    <w:p w14:paraId="6DE6668E" w14:textId="492C9A30" w:rsidR="000A5587" w:rsidRDefault="000A5587" w:rsidP="002C10E4">
      <w:pPr>
        <w:numPr>
          <w:ilvl w:val="0"/>
          <w:numId w:val="11"/>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Мексиканская революция 1910-1917 гг.</w:t>
      </w:r>
    </w:p>
    <w:p w14:paraId="4F240F2F" w14:textId="3D044A09" w:rsidR="00855421" w:rsidRDefault="00855421" w:rsidP="00855421">
      <w:pPr>
        <w:autoSpaceDE w:val="0"/>
        <w:autoSpaceDN w:val="0"/>
        <w:spacing w:after="0" w:line="240" w:lineRule="auto"/>
        <w:ind w:left="360"/>
        <w:rPr>
          <w:rFonts w:ascii="Times New Roman" w:hAnsi="Times New Roman"/>
          <w:sz w:val="28"/>
          <w:szCs w:val="28"/>
        </w:rPr>
      </w:pPr>
    </w:p>
    <w:p w14:paraId="68990B37" w14:textId="525035EA" w:rsidR="00855421" w:rsidRDefault="00855421" w:rsidP="00855421">
      <w:pPr>
        <w:autoSpaceDE w:val="0"/>
        <w:autoSpaceDN w:val="0"/>
        <w:spacing w:after="0" w:line="240" w:lineRule="auto"/>
        <w:ind w:left="360"/>
        <w:rPr>
          <w:rFonts w:ascii="Times New Roman" w:hAnsi="Times New Roman"/>
          <w:sz w:val="28"/>
          <w:szCs w:val="28"/>
        </w:rPr>
      </w:pPr>
    </w:p>
    <w:p w14:paraId="6A31324A" w14:textId="7C632A61" w:rsidR="00855421" w:rsidRDefault="00855421" w:rsidP="00855421">
      <w:pPr>
        <w:autoSpaceDE w:val="0"/>
        <w:autoSpaceDN w:val="0"/>
        <w:spacing w:after="0" w:line="240" w:lineRule="auto"/>
        <w:ind w:left="360"/>
        <w:rPr>
          <w:rFonts w:ascii="Times New Roman" w:hAnsi="Times New Roman"/>
          <w:sz w:val="28"/>
          <w:szCs w:val="28"/>
        </w:rPr>
      </w:pPr>
    </w:p>
    <w:p w14:paraId="035DC1DB" w14:textId="3EE2905A" w:rsidR="00855421" w:rsidRDefault="00855421" w:rsidP="00855421">
      <w:pPr>
        <w:autoSpaceDE w:val="0"/>
        <w:autoSpaceDN w:val="0"/>
        <w:spacing w:after="0" w:line="240" w:lineRule="auto"/>
        <w:ind w:left="360"/>
        <w:rPr>
          <w:rFonts w:ascii="Times New Roman" w:hAnsi="Times New Roman"/>
          <w:sz w:val="28"/>
          <w:szCs w:val="28"/>
        </w:rPr>
      </w:pPr>
    </w:p>
    <w:p w14:paraId="14C8A377" w14:textId="77777777" w:rsidR="00855421" w:rsidRDefault="00855421" w:rsidP="00855421">
      <w:pPr>
        <w:autoSpaceDE w:val="0"/>
        <w:autoSpaceDN w:val="0"/>
        <w:spacing w:after="0" w:line="240" w:lineRule="auto"/>
        <w:ind w:left="360"/>
        <w:rPr>
          <w:rFonts w:ascii="Times New Roman" w:hAnsi="Times New Roman"/>
          <w:sz w:val="28"/>
          <w:szCs w:val="28"/>
        </w:rPr>
      </w:pPr>
    </w:p>
    <w:p w14:paraId="340690AD" w14:textId="7033CCBE" w:rsidR="00855421" w:rsidRPr="00855421" w:rsidRDefault="00855421" w:rsidP="00855421">
      <w:pPr>
        <w:pStyle w:val="a5"/>
        <w:autoSpaceDE w:val="0"/>
        <w:autoSpaceDN w:val="0"/>
        <w:spacing w:after="0" w:line="240" w:lineRule="auto"/>
        <w:ind w:left="360"/>
        <w:jc w:val="center"/>
        <w:rPr>
          <w:rFonts w:ascii="Times New Roman" w:hAnsi="Times New Roman"/>
          <w:b/>
          <w:bCs/>
          <w:sz w:val="28"/>
          <w:szCs w:val="28"/>
        </w:rPr>
      </w:pPr>
      <w:r w:rsidRPr="00855421">
        <w:rPr>
          <w:rFonts w:ascii="Times New Roman" w:hAnsi="Times New Roman"/>
          <w:b/>
          <w:bCs/>
          <w:sz w:val="28"/>
          <w:szCs w:val="28"/>
        </w:rPr>
        <w:t>Литература</w:t>
      </w:r>
    </w:p>
    <w:p w14:paraId="7AE8FCD5" w14:textId="77777777" w:rsidR="00855421" w:rsidRPr="00855421" w:rsidRDefault="00855421" w:rsidP="00855421">
      <w:pPr>
        <w:autoSpaceDE w:val="0"/>
        <w:autoSpaceDN w:val="0"/>
        <w:spacing w:after="0" w:line="240" w:lineRule="auto"/>
        <w:rPr>
          <w:rFonts w:ascii="Times New Roman" w:hAnsi="Times New Roman"/>
          <w:b/>
          <w:bCs/>
          <w:sz w:val="28"/>
          <w:szCs w:val="28"/>
        </w:rPr>
      </w:pPr>
    </w:p>
    <w:p w14:paraId="57387C3A" w14:textId="77777777" w:rsidR="00855421" w:rsidRDefault="00855421" w:rsidP="00855421">
      <w:pPr>
        <w:pStyle w:val="12"/>
        <w:spacing w:line="240" w:lineRule="auto"/>
        <w:ind w:left="360"/>
        <w:rPr>
          <w:snapToGrid w:val="0"/>
          <w:sz w:val="28"/>
          <w:szCs w:val="28"/>
        </w:rPr>
      </w:pPr>
      <w:r>
        <w:rPr>
          <w:snapToGrid w:val="0"/>
          <w:sz w:val="28"/>
          <w:szCs w:val="28"/>
        </w:rPr>
        <w:t>1.</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Pr="001C66A2">
        <w:rPr>
          <w:snapToGrid w:val="0"/>
          <w:sz w:val="28"/>
          <w:szCs w:val="28"/>
        </w:rPr>
        <w:t>–</w:t>
      </w:r>
      <w:r w:rsidRPr="009519C9">
        <w:rPr>
          <w:snapToGrid w:val="0"/>
          <w:sz w:val="28"/>
          <w:szCs w:val="28"/>
        </w:rPr>
        <w:t xml:space="preserve"> Москва : Издательство Юрайт, 2026. </w:t>
      </w:r>
      <w:r w:rsidRPr="001C66A2">
        <w:rPr>
          <w:snapToGrid w:val="0"/>
          <w:sz w:val="28"/>
          <w:szCs w:val="28"/>
        </w:rPr>
        <w:t>–</w:t>
      </w:r>
      <w:r w:rsidRPr="009519C9">
        <w:rPr>
          <w:snapToGrid w:val="0"/>
          <w:sz w:val="28"/>
          <w:szCs w:val="28"/>
        </w:rPr>
        <w:t xml:space="preserve"> 320 с. </w:t>
      </w:r>
    </w:p>
    <w:p w14:paraId="2D0298DC" w14:textId="77777777" w:rsidR="00855421" w:rsidRPr="00855421" w:rsidRDefault="00855421" w:rsidP="00855421">
      <w:pPr>
        <w:pStyle w:val="a5"/>
        <w:spacing w:after="0" w:line="202" w:lineRule="atLeast"/>
        <w:ind w:left="360"/>
        <w:jc w:val="both"/>
        <w:rPr>
          <w:rFonts w:ascii="Times New Roman" w:hAnsi="Times New Roman" w:cs="Times New Roman"/>
          <w:iCs/>
          <w:sz w:val="28"/>
          <w:szCs w:val="28"/>
        </w:rPr>
      </w:pPr>
      <w:r w:rsidRPr="00855421">
        <w:rPr>
          <w:rFonts w:ascii="Times New Roman" w:hAnsi="Times New Roman" w:cs="Times New Roman"/>
          <w:iCs/>
          <w:sz w:val="28"/>
          <w:szCs w:val="28"/>
        </w:rPr>
        <w:t xml:space="preserve">2.Альперович,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57AEF6F4" w14:textId="77777777" w:rsidR="00855421" w:rsidRPr="00855421" w:rsidRDefault="00855421" w:rsidP="00855421">
      <w:pPr>
        <w:pStyle w:val="a5"/>
        <w:spacing w:after="0" w:line="202" w:lineRule="atLeast"/>
        <w:ind w:left="360"/>
        <w:jc w:val="both"/>
        <w:rPr>
          <w:rFonts w:ascii="Times New Roman" w:hAnsi="Times New Roman" w:cs="Times New Roman"/>
          <w:bCs/>
          <w:iCs/>
          <w:sz w:val="28"/>
          <w:szCs w:val="28"/>
          <w:lang w:val="be-BY" w:eastAsia="be-BY"/>
        </w:rPr>
      </w:pPr>
      <w:r w:rsidRPr="00855421">
        <w:rPr>
          <w:rFonts w:ascii="Times New Roman" w:hAnsi="Times New Roman" w:cs="Times New Roman"/>
          <w:iCs/>
          <w:sz w:val="28"/>
          <w:szCs w:val="28"/>
        </w:rPr>
        <w:t xml:space="preserve">3.Ларин,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–2-е изд. –Москва : </w:t>
      </w:r>
      <w:r w:rsidRPr="00855421">
        <w:rPr>
          <w:rFonts w:ascii="Times New Roman" w:hAnsi="Times New Roman" w:cs="Times New Roman"/>
          <w:bCs/>
          <w:iCs/>
          <w:sz w:val="28"/>
          <w:szCs w:val="28"/>
          <w:lang w:val="be-BY" w:eastAsia="be-BY"/>
        </w:rPr>
        <w:t>Издательство Юрайт, 2023. –468 с. </w:t>
      </w:r>
    </w:p>
    <w:p w14:paraId="6E44CFF8" w14:textId="77777777" w:rsidR="00855421" w:rsidRPr="00855421" w:rsidRDefault="00855421" w:rsidP="00855421">
      <w:pPr>
        <w:pStyle w:val="a5"/>
        <w:spacing w:after="0" w:line="202" w:lineRule="atLeast"/>
        <w:ind w:left="360"/>
        <w:jc w:val="both"/>
        <w:rPr>
          <w:rFonts w:ascii="Times New Roman" w:hAnsi="Times New Roman" w:cs="Times New Roman"/>
          <w:sz w:val="28"/>
          <w:szCs w:val="28"/>
        </w:rPr>
      </w:pPr>
      <w:r w:rsidRPr="00855421">
        <w:rPr>
          <w:rFonts w:ascii="Times New Roman" w:hAnsi="Times New Roman" w:cs="Times New Roman"/>
          <w:sz w:val="28"/>
          <w:szCs w:val="28"/>
        </w:rPr>
        <w:t>4.История Латинской Америки. Доколумбова эпоха –70– е годы XIX в. М.: Наука, 1991. – 520 с.</w:t>
      </w:r>
    </w:p>
    <w:p w14:paraId="60EB5B6C" w14:textId="77777777" w:rsidR="00855421" w:rsidRPr="00855421" w:rsidRDefault="00855421" w:rsidP="00855421">
      <w:pPr>
        <w:pStyle w:val="a5"/>
        <w:autoSpaceDE w:val="0"/>
        <w:autoSpaceDN w:val="0"/>
        <w:spacing w:after="0" w:line="240" w:lineRule="auto"/>
        <w:ind w:left="360"/>
        <w:rPr>
          <w:rFonts w:ascii="Times New Roman" w:hAnsi="Times New Roman"/>
          <w:sz w:val="28"/>
          <w:szCs w:val="28"/>
        </w:rPr>
      </w:pPr>
    </w:p>
    <w:p w14:paraId="3F44E9A0" w14:textId="77777777" w:rsidR="000A5587" w:rsidRPr="00A45959" w:rsidRDefault="000A5587" w:rsidP="000A5587">
      <w:pPr>
        <w:shd w:val="clear" w:color="auto" w:fill="FFFFFF"/>
        <w:ind w:firstLine="708"/>
        <w:jc w:val="center"/>
        <w:rPr>
          <w:sz w:val="24"/>
          <w:szCs w:val="24"/>
        </w:rPr>
      </w:pPr>
    </w:p>
    <w:p w14:paraId="51C37345" w14:textId="640F5507" w:rsidR="000A5587" w:rsidRPr="004D7DAF" w:rsidRDefault="00700384" w:rsidP="000A5587">
      <w:pPr>
        <w:pStyle w:val="Default"/>
        <w:spacing w:after="24"/>
        <w:ind w:firstLine="708"/>
        <w:jc w:val="both"/>
        <w:rPr>
          <w:sz w:val="28"/>
          <w:szCs w:val="28"/>
        </w:rPr>
      </w:pPr>
      <w:r>
        <w:rPr>
          <w:sz w:val="28"/>
          <w:szCs w:val="28"/>
        </w:rPr>
        <w:t>1.</w:t>
      </w:r>
      <w:r w:rsidR="000A5587" w:rsidRPr="004D7DAF">
        <w:rPr>
          <w:sz w:val="28"/>
          <w:szCs w:val="28"/>
        </w:rPr>
        <w:t xml:space="preserve">Освобождение Мексики от колониального гнета не сопровождалось радикальным переустройством ее социально-экономической структуры. Позиции помещиков и церкви не только не были поколеблены, но даже укрепились. В связи с раздачей земель генералам и офицерам, отличившимся во время войны за независимость, а также крупным чиновникам число латифундий, составлявшее в 1810г. менее 5 тыс., к </w:t>
      </w:r>
      <w:smartTag w:uri="urn:schemas-microsoft-com:office:smarttags" w:element="metricconverter">
        <w:smartTagPr>
          <w:attr w:name="ProductID" w:val="1854 г"/>
        </w:smartTagPr>
        <w:r w:rsidR="000A5587" w:rsidRPr="004D7DAF">
          <w:rPr>
            <w:sz w:val="28"/>
            <w:szCs w:val="28"/>
          </w:rPr>
          <w:t>1854 г</w:t>
        </w:r>
      </w:smartTag>
      <w:r w:rsidR="000A5587" w:rsidRPr="004D7DAF">
        <w:rPr>
          <w:sz w:val="28"/>
          <w:szCs w:val="28"/>
        </w:rPr>
        <w:t>. превысило 6 тыс. Духовенство продолжало пользоваться рядом привилегий, а его экономическая мощь заметно возросла, поскольку к церкви перешли многие зало</w:t>
      </w:r>
      <w:r w:rsidR="000A5587" w:rsidRPr="004D7DAF">
        <w:rPr>
          <w:sz w:val="28"/>
          <w:szCs w:val="28"/>
        </w:rPr>
        <w:softHyphen/>
        <w:t>женные асьенды светских землевладельцев. Экономика развивалась крайне медленно. Большинство крестьян, рабочих рудников и мануфактур по-прежнему страдали от пеонажа и других докапиталистических форм эксплуатации.</w:t>
      </w:r>
    </w:p>
    <w:p w14:paraId="5229F73B" w14:textId="235B8899" w:rsidR="000A5587" w:rsidRPr="004D7DAF" w:rsidRDefault="000A5587" w:rsidP="000A5587">
      <w:pPr>
        <w:pStyle w:val="Default"/>
        <w:spacing w:after="24"/>
        <w:ind w:firstLine="708"/>
        <w:jc w:val="both"/>
        <w:rPr>
          <w:sz w:val="28"/>
          <w:szCs w:val="28"/>
        </w:rPr>
      </w:pPr>
      <w:r w:rsidRPr="004D7DAF">
        <w:rPr>
          <w:sz w:val="28"/>
          <w:szCs w:val="28"/>
        </w:rPr>
        <w:t xml:space="preserve">В результате инвестиций английских </w:t>
      </w:r>
      <w:r>
        <w:rPr>
          <w:sz w:val="28"/>
          <w:szCs w:val="28"/>
        </w:rPr>
        <w:t>капиталов в горнодобывающую про</w:t>
      </w:r>
      <w:r w:rsidRPr="004D7DAF">
        <w:rPr>
          <w:sz w:val="28"/>
          <w:szCs w:val="28"/>
        </w:rPr>
        <w:t>мышленность возникли акционерные общества «Объединенная горнопромышленная компания Мексики», «Англо</w:t>
      </w:r>
      <w:r w:rsidR="002849DE">
        <w:rPr>
          <w:sz w:val="28"/>
          <w:szCs w:val="28"/>
        </w:rPr>
        <w:t>-</w:t>
      </w:r>
      <w:r w:rsidRPr="004D7DAF">
        <w:rPr>
          <w:sz w:val="28"/>
          <w:szCs w:val="28"/>
        </w:rPr>
        <w:t>мексиканская компания» и т.д. В руках англичан оказалась и значительная часть мексиканской торговли. Таким образом, едва освободившись от испанского ига, Мексика попал</w:t>
      </w:r>
      <w:r>
        <w:rPr>
          <w:sz w:val="28"/>
          <w:szCs w:val="28"/>
        </w:rPr>
        <w:t>а в экономическую зависимость oт</w:t>
      </w:r>
      <w:r w:rsidRPr="004D7DAF">
        <w:rPr>
          <w:sz w:val="28"/>
          <w:szCs w:val="28"/>
        </w:rPr>
        <w:t xml:space="preserve"> капиталистической Англии. В страну стал проникать также североамериканский немецкий, французский капитал. К середине 20-х годов в Мексику были направлены крупные денежные суммы из США, которые являлись в то время единственным конкуренто</w:t>
      </w:r>
      <w:r>
        <w:rPr>
          <w:sz w:val="28"/>
          <w:szCs w:val="28"/>
        </w:rPr>
        <w:t>м Англии на мексиканском рынке.</w:t>
      </w:r>
      <w:r w:rsidRPr="004D7DAF">
        <w:rPr>
          <w:sz w:val="28"/>
          <w:szCs w:val="28"/>
        </w:rPr>
        <w:t xml:space="preserve"> Проникновение иностранного капитала, а также конкуренция более дешевых и высококачественных товаров, ввозившихся из развитых в промышленном отношении стран, тормозили процесс капиталистического развития.</w:t>
      </w:r>
    </w:p>
    <w:p w14:paraId="2EFE721E" w14:textId="77777777" w:rsidR="000A5587" w:rsidRPr="004D7DAF" w:rsidRDefault="000A5587" w:rsidP="000A5587">
      <w:pPr>
        <w:pStyle w:val="Default"/>
        <w:spacing w:after="24"/>
        <w:ind w:firstLine="708"/>
        <w:jc w:val="both"/>
        <w:rPr>
          <w:sz w:val="28"/>
          <w:szCs w:val="28"/>
        </w:rPr>
      </w:pPr>
      <w:r w:rsidRPr="004D7DAF">
        <w:rPr>
          <w:sz w:val="28"/>
          <w:szCs w:val="28"/>
        </w:rPr>
        <w:t xml:space="preserve">Политическое положение в стране характеризовалось отсутствием стабильности в связи с ожесточенной борьбой за власть между враждебными группировками и военными кликами. После четырехлетнего пребывания у власти первого президента Гуадалупе Виктории, который провел ряд прогрессивных мероприятий (в частности, запретил работорговлю и ввоз рабов, а также декретировал освобождение последних), в начале </w:t>
      </w:r>
      <w:smartTag w:uri="urn:schemas-microsoft-com:office:smarttags" w:element="metricconverter">
        <w:smartTagPr>
          <w:attr w:name="ProductID" w:val="1829 г"/>
        </w:smartTagPr>
        <w:r w:rsidRPr="004D7DAF">
          <w:rPr>
            <w:sz w:val="28"/>
            <w:szCs w:val="28"/>
          </w:rPr>
          <w:t>1829 г</w:t>
        </w:r>
      </w:smartTag>
      <w:r w:rsidRPr="004D7DAF">
        <w:rPr>
          <w:sz w:val="28"/>
          <w:szCs w:val="28"/>
        </w:rPr>
        <w:t>., несмотря на сопротивление блока консерваторов и модерадос, президентом был избран представитель пурос, герой войны за независимость Висенте Герреро.</w:t>
      </w:r>
    </w:p>
    <w:p w14:paraId="726CC103" w14:textId="77777777" w:rsidR="000A5587" w:rsidRPr="004D7DAF" w:rsidRDefault="000A5587" w:rsidP="000A5587">
      <w:pPr>
        <w:pStyle w:val="Default"/>
        <w:spacing w:after="24"/>
        <w:ind w:firstLine="708"/>
        <w:jc w:val="both"/>
        <w:rPr>
          <w:sz w:val="28"/>
          <w:szCs w:val="28"/>
        </w:rPr>
      </w:pPr>
      <w:r w:rsidRPr="004D7DAF">
        <w:rPr>
          <w:sz w:val="28"/>
          <w:szCs w:val="28"/>
        </w:rPr>
        <w:t xml:space="preserve">Пользуясь обострением внутриполитической борьбы в Мексике, испанские войска в июле </w:t>
      </w:r>
      <w:smartTag w:uri="urn:schemas-microsoft-com:office:smarttags" w:element="metricconverter">
        <w:smartTagPr>
          <w:attr w:name="ProductID" w:val="1829 г"/>
        </w:smartTagPr>
        <w:r w:rsidRPr="004D7DAF">
          <w:rPr>
            <w:sz w:val="28"/>
            <w:szCs w:val="28"/>
          </w:rPr>
          <w:t>1829 г</w:t>
        </w:r>
      </w:smartTag>
      <w:r w:rsidRPr="004D7DAF">
        <w:rPr>
          <w:sz w:val="28"/>
          <w:szCs w:val="28"/>
        </w:rPr>
        <w:t>. высадились на ее восточном побережье, однако вскоре были разгром</w:t>
      </w:r>
      <w:r w:rsidRPr="004D7DAF">
        <w:rPr>
          <w:sz w:val="28"/>
          <w:szCs w:val="28"/>
        </w:rPr>
        <w:softHyphen/>
        <w:t xml:space="preserve">лены. В </w:t>
      </w:r>
      <w:smartTag w:uri="urn:schemas-microsoft-com:office:smarttags" w:element="metricconverter">
        <w:smartTagPr>
          <w:attr w:name="ProductID" w:val="1836 г"/>
        </w:smartTagPr>
        <w:r w:rsidRPr="004D7DAF">
          <w:rPr>
            <w:sz w:val="28"/>
            <w:szCs w:val="28"/>
          </w:rPr>
          <w:t>1836 г</w:t>
        </w:r>
      </w:smartTag>
      <w:r w:rsidRPr="004D7DAF">
        <w:rPr>
          <w:sz w:val="28"/>
          <w:szCs w:val="28"/>
        </w:rPr>
        <w:t>. Испании пришлось признать независимость Мексики. После разгрома интервентов Герреро в подтверждение декрета своего предшественника издал указ о полной отмене рабства. Этот акт привел к усилению недовольства реакционеров, ко</w:t>
      </w:r>
      <w:r w:rsidRPr="004D7DAF">
        <w:rPr>
          <w:sz w:val="28"/>
          <w:szCs w:val="28"/>
        </w:rPr>
        <w:softHyphen/>
        <w:t xml:space="preserve">торые в декабре </w:t>
      </w:r>
      <w:smartTag w:uri="urn:schemas-microsoft-com:office:smarttags" w:element="metricconverter">
        <w:smartTagPr>
          <w:attr w:name="ProductID" w:val="1829 г"/>
        </w:smartTagPr>
        <w:r w:rsidRPr="004D7DAF">
          <w:rPr>
            <w:sz w:val="28"/>
            <w:szCs w:val="28"/>
          </w:rPr>
          <w:t>1829 г</w:t>
        </w:r>
      </w:smartTag>
      <w:r w:rsidRPr="004D7DAF">
        <w:rPr>
          <w:sz w:val="28"/>
          <w:szCs w:val="28"/>
        </w:rPr>
        <w:t>. подняли мятеж и свергли правительство. К власти пришли консерваторы во главе с Бустаманте и Атаманом. Они ликвидировали свободу печа</w:t>
      </w:r>
      <w:r w:rsidRPr="004D7DAF">
        <w:rPr>
          <w:sz w:val="28"/>
          <w:szCs w:val="28"/>
        </w:rPr>
        <w:softHyphen/>
        <w:t>ти, начали массовое преследование республиканцев и либерально настроенных людей. Многие из них были брошены в тюрьмы или изгнаны. Герреро был схвачен и расстрелян.</w:t>
      </w:r>
    </w:p>
    <w:p w14:paraId="5135814E" w14:textId="77777777" w:rsidR="000A5587" w:rsidRPr="004D7DAF" w:rsidRDefault="000A5587" w:rsidP="000A5587">
      <w:pPr>
        <w:pStyle w:val="Default"/>
        <w:spacing w:after="24"/>
        <w:ind w:firstLine="708"/>
        <w:jc w:val="both"/>
        <w:rPr>
          <w:sz w:val="28"/>
          <w:szCs w:val="28"/>
        </w:rPr>
      </w:pPr>
      <w:r w:rsidRPr="004D7DAF">
        <w:rPr>
          <w:sz w:val="28"/>
          <w:szCs w:val="28"/>
        </w:rPr>
        <w:t>Эта политика вызвала противодействие широких слоев населения. В ряде районов произошли антиправительственные выступления, волнения охватили и воинские части генерала Санта-Анны. Действия правящих кругов подверглись в конгрессе резкой критике со стороны пурос. Под натиском демократической оппозиции правительство Бустаманте</w:t>
      </w:r>
      <w:r>
        <w:rPr>
          <w:sz w:val="28"/>
          <w:szCs w:val="28"/>
        </w:rPr>
        <w:t>-</w:t>
      </w:r>
      <w:r w:rsidRPr="004D7DAF">
        <w:rPr>
          <w:sz w:val="28"/>
          <w:szCs w:val="28"/>
        </w:rPr>
        <w:t xml:space="preserve">Атамана в конце </w:t>
      </w:r>
      <w:smartTag w:uri="urn:schemas-microsoft-com:office:smarttags" w:element="metricconverter">
        <w:smartTagPr>
          <w:attr w:name="ProductID" w:val="1832 г"/>
        </w:smartTagPr>
        <w:r w:rsidRPr="004D7DAF">
          <w:rPr>
            <w:sz w:val="28"/>
            <w:szCs w:val="28"/>
          </w:rPr>
          <w:t>1832 г</w:t>
        </w:r>
      </w:smartTag>
      <w:r w:rsidRPr="004D7DAF">
        <w:rPr>
          <w:sz w:val="28"/>
          <w:szCs w:val="28"/>
        </w:rPr>
        <w:t>. пало. Выборы в конгресс принесли успех сторонникам пурос и политическим силам, группиро</w:t>
      </w:r>
      <w:r w:rsidRPr="004D7DAF">
        <w:rPr>
          <w:sz w:val="28"/>
          <w:szCs w:val="28"/>
        </w:rPr>
        <w:softHyphen/>
        <w:t xml:space="preserve">вавшимся вокруг Санта-Анны, который пользовался тогда известной популярностью и репутацией либерала. Президентом республики был избран Санта-Анна, а вице-президентом </w:t>
      </w:r>
      <w:r>
        <w:rPr>
          <w:sz w:val="28"/>
          <w:szCs w:val="28"/>
        </w:rPr>
        <w:t>-</w:t>
      </w:r>
      <w:r w:rsidRPr="004D7DAF">
        <w:rPr>
          <w:sz w:val="28"/>
          <w:szCs w:val="28"/>
        </w:rPr>
        <w:t xml:space="preserve"> Валентин Гомес Фариас.</w:t>
      </w:r>
    </w:p>
    <w:p w14:paraId="0CAE78DD" w14:textId="0F6E7326" w:rsidR="000A5587" w:rsidRPr="004D7DAF" w:rsidRDefault="000A5587" w:rsidP="000A5587">
      <w:pPr>
        <w:pStyle w:val="Default"/>
        <w:spacing w:after="24"/>
        <w:ind w:firstLine="708"/>
        <w:jc w:val="both"/>
        <w:rPr>
          <w:sz w:val="28"/>
          <w:szCs w:val="28"/>
        </w:rPr>
      </w:pPr>
      <w:r w:rsidRPr="004D7DAF">
        <w:rPr>
          <w:sz w:val="28"/>
          <w:szCs w:val="28"/>
        </w:rPr>
        <w:t>Антонио Лопес де Санта-Анна (1795</w:t>
      </w:r>
      <w:r w:rsidR="002849DE">
        <w:rPr>
          <w:sz w:val="28"/>
          <w:szCs w:val="28"/>
        </w:rPr>
        <w:t>–</w:t>
      </w:r>
      <w:r w:rsidRPr="004D7DAF">
        <w:rPr>
          <w:sz w:val="28"/>
          <w:szCs w:val="28"/>
        </w:rPr>
        <w:t>1876) происходил из богатой помещичьей семьи. Свою карьеру он начал в рядах роялистской армии, боровшейся против патри</w:t>
      </w:r>
      <w:r w:rsidRPr="004D7DAF">
        <w:rPr>
          <w:sz w:val="28"/>
          <w:szCs w:val="28"/>
        </w:rPr>
        <w:softHyphen/>
        <w:t xml:space="preserve">отов, в </w:t>
      </w:r>
      <w:smartTag w:uri="urn:schemas-microsoft-com:office:smarttags" w:element="metricconverter">
        <w:smartTagPr>
          <w:attr w:name="ProductID" w:val="1821 г"/>
        </w:smartTagPr>
        <w:r w:rsidRPr="004D7DAF">
          <w:rPr>
            <w:sz w:val="28"/>
            <w:szCs w:val="28"/>
          </w:rPr>
          <w:t>1821 г</w:t>
        </w:r>
      </w:smartTag>
      <w:r w:rsidRPr="004D7DAF">
        <w:rPr>
          <w:sz w:val="28"/>
          <w:szCs w:val="28"/>
        </w:rPr>
        <w:t>. примкнул к Итурбиде, а впоследствии выступил против него под ре</w:t>
      </w:r>
      <w:r w:rsidRPr="004D7DAF">
        <w:rPr>
          <w:sz w:val="28"/>
          <w:szCs w:val="28"/>
        </w:rPr>
        <w:softHyphen/>
        <w:t>спубликанскими знаменами. Защищая интересы консервативно-клерикальных кругов и реакционной военщины, этот беспринципный карьерист, интриган и демагог для Достижения своих целей в борьбе за власть порой притворялся либералом.</w:t>
      </w:r>
    </w:p>
    <w:p w14:paraId="1C5F5C80" w14:textId="77777777" w:rsidR="000A5587" w:rsidRPr="004D7DAF" w:rsidRDefault="000A5587" w:rsidP="000A5587">
      <w:pPr>
        <w:pStyle w:val="Default"/>
        <w:spacing w:after="24"/>
        <w:ind w:firstLine="708"/>
        <w:jc w:val="both"/>
        <w:rPr>
          <w:sz w:val="28"/>
          <w:szCs w:val="28"/>
        </w:rPr>
      </w:pPr>
      <w:r w:rsidRPr="004D7DAF">
        <w:rPr>
          <w:sz w:val="28"/>
          <w:szCs w:val="28"/>
        </w:rPr>
        <w:t>Став президентом благодаря голосам депутатов-пурос, но отнюдь не разделяя их политической программы, Санта-Анна до поры до времени открыто не выступал против них. Под предлогом болезни он уехал в свое поместье и во главе правительства оказался Гомес Фариас. Врач по профессии, честный и неподкупный человек, он учас</w:t>
      </w:r>
      <w:r w:rsidRPr="004D7DAF">
        <w:rPr>
          <w:sz w:val="28"/>
          <w:szCs w:val="28"/>
        </w:rPr>
        <w:softHyphen/>
        <w:t>твовал в войне за независимость, а после гибели Герреро стал руководителем левого крыла либералов.</w:t>
      </w:r>
    </w:p>
    <w:p w14:paraId="116C6668" w14:textId="77777777" w:rsidR="000A5587" w:rsidRPr="004D7DAF" w:rsidRDefault="000A5587" w:rsidP="000A5587">
      <w:pPr>
        <w:pStyle w:val="Default"/>
        <w:spacing w:after="24"/>
        <w:ind w:firstLine="708"/>
        <w:jc w:val="both"/>
        <w:rPr>
          <w:sz w:val="28"/>
          <w:szCs w:val="28"/>
        </w:rPr>
      </w:pPr>
      <w:r w:rsidRPr="004D7DAF">
        <w:rPr>
          <w:sz w:val="28"/>
          <w:szCs w:val="28"/>
        </w:rPr>
        <w:t>Придя к власти, пурос решительно выступили за ликвидацию привилегий (фуэрос) духовенства и военных. Конгресс принял законы об отделении церкви от государ</w:t>
      </w:r>
      <w:r w:rsidRPr="004D7DAF">
        <w:rPr>
          <w:sz w:val="28"/>
          <w:szCs w:val="28"/>
        </w:rPr>
        <w:softHyphen/>
        <w:t>ства и восстановлении правительственного контроля над церковью. Было запрещено создание религиозных корпораций, отменено обязательное взимание церковной десятины, регистрация актов гражданского состояния была изъята из ведения церкви и передана светским властям. Правительство Гомеса Фариаса приняло решение об отмене привилегий, которыми пользовались военные, а также о сокращении численности армии.</w:t>
      </w:r>
    </w:p>
    <w:p w14:paraId="06A15756" w14:textId="77777777" w:rsidR="000A5587" w:rsidRDefault="000A5587" w:rsidP="000A5587">
      <w:pPr>
        <w:pStyle w:val="Default"/>
        <w:spacing w:after="24"/>
        <w:ind w:firstLine="708"/>
        <w:jc w:val="both"/>
        <w:rPr>
          <w:sz w:val="28"/>
          <w:szCs w:val="28"/>
        </w:rPr>
      </w:pPr>
      <w:r w:rsidRPr="004D7DAF">
        <w:rPr>
          <w:sz w:val="28"/>
          <w:szCs w:val="28"/>
        </w:rPr>
        <w:t>Установив тесный контакт с помещичье-клерикальным блоком, он выступил</w:t>
      </w:r>
      <w:r>
        <w:rPr>
          <w:sz w:val="28"/>
          <w:szCs w:val="28"/>
        </w:rPr>
        <w:t xml:space="preserve"> </w:t>
      </w:r>
      <w:r w:rsidRPr="004D7DAF">
        <w:rPr>
          <w:sz w:val="28"/>
          <w:szCs w:val="28"/>
        </w:rPr>
        <w:t xml:space="preserve">против своих вчерашних союзников и в апреле </w:t>
      </w:r>
      <w:smartTag w:uri="urn:schemas-microsoft-com:office:smarttags" w:element="metricconverter">
        <w:smartTagPr>
          <w:attr w:name="ProductID" w:val="1834 г"/>
        </w:smartTagPr>
        <w:r w:rsidRPr="004D7DAF">
          <w:rPr>
            <w:sz w:val="28"/>
            <w:szCs w:val="28"/>
          </w:rPr>
          <w:t>1834 г</w:t>
        </w:r>
      </w:smartTag>
      <w:r w:rsidRPr="004D7DAF">
        <w:rPr>
          <w:sz w:val="28"/>
          <w:szCs w:val="28"/>
        </w:rPr>
        <w:t>. отстранил Гомеса Фариаса от руководства правительством. Взяв всю власть в свои руки, Санта-Анна разогнал кон</w:t>
      </w:r>
      <w:r w:rsidRPr="004D7DAF">
        <w:rPr>
          <w:sz w:val="28"/>
          <w:szCs w:val="28"/>
        </w:rPr>
        <w:softHyphen/>
        <w:t xml:space="preserve">гресс, отменил конституцию и антиклерикальные законы </w:t>
      </w:r>
      <w:smartTag w:uri="urn:schemas-microsoft-com:office:smarttags" w:element="metricconverter">
        <w:smartTagPr>
          <w:attr w:name="ProductID" w:val="1833 г"/>
        </w:smartTagPr>
        <w:r w:rsidRPr="004D7DAF">
          <w:rPr>
            <w:sz w:val="28"/>
            <w:szCs w:val="28"/>
          </w:rPr>
          <w:t>1833 г</w:t>
        </w:r>
      </w:smartTag>
      <w:r w:rsidRPr="004D7DAF">
        <w:rPr>
          <w:sz w:val="28"/>
          <w:szCs w:val="28"/>
        </w:rPr>
        <w:t>.</w:t>
      </w:r>
    </w:p>
    <w:p w14:paraId="76A03084" w14:textId="245D558F" w:rsidR="000A5587" w:rsidRPr="004D7DAF" w:rsidRDefault="000A5587" w:rsidP="000A5587">
      <w:pPr>
        <w:pStyle w:val="Default"/>
        <w:spacing w:after="24"/>
        <w:ind w:firstLine="708"/>
        <w:jc w:val="both"/>
        <w:rPr>
          <w:sz w:val="28"/>
          <w:szCs w:val="28"/>
        </w:rPr>
      </w:pPr>
      <w:r w:rsidRPr="004D7DAF">
        <w:rPr>
          <w:sz w:val="28"/>
          <w:szCs w:val="28"/>
        </w:rPr>
        <w:t>В середине 30-х годов чрезвычайно обострились отношения Мексики с США. Овладев в начале XIX в. Луизианой, а затем Флоридой, вашингтонское</w:t>
      </w:r>
      <w:r w:rsidR="002849DE">
        <w:rPr>
          <w:sz w:val="28"/>
          <w:szCs w:val="28"/>
        </w:rPr>
        <w:t xml:space="preserve"> </w:t>
      </w:r>
      <w:r w:rsidRPr="004D7DAF">
        <w:rPr>
          <w:sz w:val="28"/>
          <w:szCs w:val="28"/>
        </w:rPr>
        <w:t>правитель</w:t>
      </w:r>
      <w:r w:rsidRPr="004D7DAF">
        <w:rPr>
          <w:sz w:val="28"/>
          <w:szCs w:val="28"/>
        </w:rPr>
        <w:softHyphen/>
        <w:t xml:space="preserve">ство стремилось к дальнейшей экспансии в юго-западном направлении с целью аннексии северо-восточной части Новой Испании, в первую очередь обширного, но малонаселенного Техаса. В </w:t>
      </w:r>
      <w:smartTag w:uri="urn:schemas-microsoft-com:office:smarttags" w:element="metricconverter">
        <w:smartTagPr>
          <w:attr w:name="ProductID" w:val="1819 г"/>
        </w:smartTagPr>
        <w:r w:rsidRPr="004D7DAF">
          <w:rPr>
            <w:sz w:val="28"/>
            <w:szCs w:val="28"/>
          </w:rPr>
          <w:t>1819 г</w:t>
        </w:r>
      </w:smartTag>
      <w:r w:rsidRPr="004D7DAF">
        <w:rPr>
          <w:sz w:val="28"/>
          <w:szCs w:val="28"/>
        </w:rPr>
        <w:t>. США, желая закрепить и юридически оформить присоединение Флориды, заключили с Испанией договор, согласно которому официально признали Техас составной частью Новой Испании и, следовательно, должны были отказаться от всяких притязаний на него. Однако на самом деле влиятельные круги США отнюдь не распростились со своими экспансионистскими планами. Более того, именно в 20-х годах началась и приобрела широкий размах аме</w:t>
      </w:r>
      <w:r w:rsidRPr="004D7DAF">
        <w:rPr>
          <w:sz w:val="28"/>
          <w:szCs w:val="28"/>
        </w:rPr>
        <w:softHyphen/>
        <w:t>риканская колонизация Техаса.</w:t>
      </w:r>
    </w:p>
    <w:p w14:paraId="7A723395" w14:textId="77777777" w:rsidR="000A5587" w:rsidRPr="004D7DAF" w:rsidRDefault="000A5587" w:rsidP="000A5587">
      <w:pPr>
        <w:pStyle w:val="Default"/>
        <w:spacing w:after="24"/>
        <w:ind w:firstLine="708"/>
        <w:jc w:val="both"/>
        <w:rPr>
          <w:sz w:val="28"/>
          <w:szCs w:val="28"/>
        </w:rPr>
      </w:pPr>
      <w:r w:rsidRPr="004D7DAF">
        <w:rPr>
          <w:sz w:val="28"/>
          <w:szCs w:val="28"/>
        </w:rPr>
        <w:t>В ходе колонизации Техаса США пытались дипломатическим путем добиться ус</w:t>
      </w:r>
      <w:r w:rsidRPr="004D7DAF">
        <w:rPr>
          <w:sz w:val="28"/>
          <w:szCs w:val="28"/>
        </w:rPr>
        <w:softHyphen/>
        <w:t xml:space="preserve">тупки этой и некоторых других территорий, но безуспешно. В </w:t>
      </w:r>
      <w:smartTag w:uri="urn:schemas-microsoft-com:office:smarttags" w:element="metricconverter">
        <w:smartTagPr>
          <w:attr w:name="ProductID" w:val="1828 г"/>
        </w:smartTagPr>
        <w:r w:rsidRPr="004D7DAF">
          <w:rPr>
            <w:sz w:val="28"/>
            <w:szCs w:val="28"/>
          </w:rPr>
          <w:t>1828 г</w:t>
        </w:r>
      </w:smartTag>
      <w:r w:rsidRPr="004D7DAF">
        <w:rPr>
          <w:sz w:val="28"/>
          <w:szCs w:val="28"/>
        </w:rPr>
        <w:t xml:space="preserve">. они вынуждены были заключить с Мексикой договор о границе, подтверждавший положения договора </w:t>
      </w:r>
      <w:smartTag w:uri="urn:schemas-microsoft-com:office:smarttags" w:element="metricconverter">
        <w:smartTagPr>
          <w:attr w:name="ProductID" w:val="1819 г"/>
        </w:smartTagPr>
        <w:r w:rsidRPr="004D7DAF">
          <w:rPr>
            <w:sz w:val="28"/>
            <w:szCs w:val="28"/>
          </w:rPr>
          <w:t>1819 г</w:t>
        </w:r>
      </w:smartTag>
      <w:r w:rsidRPr="004D7DAF">
        <w:rPr>
          <w:sz w:val="28"/>
          <w:szCs w:val="28"/>
        </w:rPr>
        <w:t>.</w:t>
      </w:r>
    </w:p>
    <w:p w14:paraId="0A31D03F" w14:textId="77777777" w:rsidR="000A5587" w:rsidRPr="004D7DAF" w:rsidRDefault="000A5587" w:rsidP="000A5587">
      <w:pPr>
        <w:pStyle w:val="Default"/>
        <w:spacing w:after="24"/>
        <w:ind w:firstLine="708"/>
        <w:jc w:val="both"/>
        <w:rPr>
          <w:sz w:val="28"/>
          <w:szCs w:val="28"/>
        </w:rPr>
      </w:pPr>
      <w:r w:rsidRPr="004D7DAF">
        <w:rPr>
          <w:sz w:val="28"/>
          <w:szCs w:val="28"/>
        </w:rPr>
        <w:t xml:space="preserve">Озабоченный проникновением североамериканцев в Техас, мексиканский конгресс в </w:t>
      </w:r>
      <w:smartTag w:uri="urn:schemas-microsoft-com:office:smarttags" w:element="metricconverter">
        <w:smartTagPr>
          <w:attr w:name="ProductID" w:val="1830 г"/>
        </w:smartTagPr>
        <w:r w:rsidRPr="004D7DAF">
          <w:rPr>
            <w:sz w:val="28"/>
            <w:szCs w:val="28"/>
          </w:rPr>
          <w:t>1830 г</w:t>
        </w:r>
      </w:smartTag>
      <w:r w:rsidRPr="004D7DAF">
        <w:rPr>
          <w:sz w:val="28"/>
          <w:szCs w:val="28"/>
        </w:rPr>
        <w:t>. запретил дальнейшую иммиграцию из соседних государств в пограничные с ними штаты Мексики (т. е. из США в Техас). Новый за</w:t>
      </w:r>
      <w:r>
        <w:rPr>
          <w:sz w:val="28"/>
          <w:szCs w:val="28"/>
        </w:rPr>
        <w:t>кон предписывал также поощ</w:t>
      </w:r>
      <w:r w:rsidRPr="004D7DAF">
        <w:rPr>
          <w:sz w:val="28"/>
          <w:szCs w:val="28"/>
        </w:rPr>
        <w:t>рять переселение в неосвоенные районы мексиканцев и европейцев, строить на колонизуемых территориях укрепления и размещать там воинские гарнизоны, не допускать ввоза рабов.</w:t>
      </w:r>
    </w:p>
    <w:p w14:paraId="340EB0C4" w14:textId="77777777" w:rsidR="000A5587" w:rsidRPr="004D7DAF" w:rsidRDefault="000A5587" w:rsidP="000A5587">
      <w:pPr>
        <w:pStyle w:val="Default"/>
        <w:spacing w:after="24"/>
        <w:ind w:firstLine="708"/>
        <w:jc w:val="both"/>
        <w:rPr>
          <w:sz w:val="28"/>
          <w:szCs w:val="28"/>
        </w:rPr>
      </w:pPr>
      <w:r w:rsidRPr="004D7DAF">
        <w:rPr>
          <w:sz w:val="28"/>
          <w:szCs w:val="28"/>
        </w:rPr>
        <w:t>Несмотря на запрет, американская иммиграция в Техас продолжалась. Но действия мексиканских властей (увеличение численности войск на техасской территории, подготовка к сбору налогов и платы за землю в связи с истечением пре</w:t>
      </w:r>
      <w:r w:rsidRPr="004D7DAF">
        <w:rPr>
          <w:sz w:val="28"/>
          <w:szCs w:val="28"/>
        </w:rPr>
        <w:softHyphen/>
        <w:t xml:space="preserve">доставленной отсрочки и т. д.) вызывали раздражение колонистов. В июле </w:t>
      </w:r>
      <w:smartTag w:uri="urn:schemas-microsoft-com:office:smarttags" w:element="metricconverter">
        <w:smartTagPr>
          <w:attr w:name="ProductID" w:val="1832 г"/>
        </w:smartTagPr>
        <w:r w:rsidRPr="004D7DAF">
          <w:rPr>
            <w:sz w:val="28"/>
            <w:szCs w:val="28"/>
          </w:rPr>
          <w:t>1832 г</w:t>
        </w:r>
      </w:smartTag>
      <w:r w:rsidRPr="004D7DAF">
        <w:rPr>
          <w:sz w:val="28"/>
          <w:szCs w:val="28"/>
        </w:rPr>
        <w:t>. оно вылилось в вооруженное столкновение с правительственными силами в селении Анауак, на побережье залива Галвестон. Вслед за тем мексиканские гарнизоны были выведены из восточной части Техаса.</w:t>
      </w:r>
    </w:p>
    <w:p w14:paraId="32A02BAA" w14:textId="77777777" w:rsidR="000A5587" w:rsidRPr="004D7DAF" w:rsidRDefault="000A5587" w:rsidP="000A5587">
      <w:pPr>
        <w:pStyle w:val="Default"/>
        <w:spacing w:after="24"/>
        <w:ind w:firstLine="708"/>
        <w:jc w:val="both"/>
        <w:rPr>
          <w:sz w:val="28"/>
          <w:szCs w:val="28"/>
        </w:rPr>
      </w:pPr>
      <w:r w:rsidRPr="004D7DAF">
        <w:rPr>
          <w:sz w:val="28"/>
          <w:szCs w:val="28"/>
        </w:rPr>
        <w:t xml:space="preserve">Собравшиеся в октябре </w:t>
      </w:r>
      <w:smartTag w:uri="urn:schemas-microsoft-com:office:smarttags" w:element="metricconverter">
        <w:smartTagPr>
          <w:attr w:name="ProductID" w:val="1832 г"/>
        </w:smartTagPr>
        <w:r w:rsidRPr="004D7DAF">
          <w:rPr>
            <w:sz w:val="28"/>
            <w:szCs w:val="28"/>
          </w:rPr>
          <w:t>1832 г</w:t>
        </w:r>
      </w:smartTag>
      <w:r w:rsidRPr="004D7DAF">
        <w:rPr>
          <w:sz w:val="28"/>
          <w:szCs w:val="28"/>
        </w:rPr>
        <w:t xml:space="preserve">. представители техасских колонистов потребовали отмены закона </w:t>
      </w:r>
      <w:smartTag w:uri="urn:schemas-microsoft-com:office:smarttags" w:element="metricconverter">
        <w:smartTagPr>
          <w:attr w:name="ProductID" w:val="1830 г"/>
        </w:smartTagPr>
        <w:r w:rsidRPr="004D7DAF">
          <w:rPr>
            <w:sz w:val="28"/>
            <w:szCs w:val="28"/>
          </w:rPr>
          <w:t>1830 г</w:t>
        </w:r>
      </w:smartTag>
      <w:r w:rsidRPr="004D7DAF">
        <w:rPr>
          <w:sz w:val="28"/>
          <w:szCs w:val="28"/>
        </w:rPr>
        <w:t>. и отделения Техаса от Коауилы с преобразованием его в само</w:t>
      </w:r>
      <w:r w:rsidRPr="004D7DAF">
        <w:rPr>
          <w:sz w:val="28"/>
          <w:szCs w:val="28"/>
        </w:rPr>
        <w:softHyphen/>
        <w:t xml:space="preserve">стоятельный штат. Чтобы обеспечить удовлетворение этих требований, в Мехико отправился их эмиссар. Ему удалось добиться аннулирования запрета на иммиграцию в Техас из США и некоторых других уступок, но правительство республики категорически отказалось предоставить Техасу статус штата. А при диктатуре Санта-Анны с установлением нейтралистской формы правления прежние штаты, пользовавшиеся широкой автономией, превратились в департаменты, губернаторы которых назначались президентом. В начале </w:t>
      </w:r>
      <w:smartTag w:uri="urn:schemas-microsoft-com:office:smarttags" w:element="metricconverter">
        <w:smartTagPr>
          <w:attr w:name="ProductID" w:val="1835 г"/>
        </w:smartTagPr>
        <w:r w:rsidRPr="004D7DAF">
          <w:rPr>
            <w:sz w:val="28"/>
            <w:szCs w:val="28"/>
          </w:rPr>
          <w:t>1835 г</w:t>
        </w:r>
      </w:smartTag>
      <w:r w:rsidRPr="004D7DAF">
        <w:rPr>
          <w:sz w:val="28"/>
          <w:szCs w:val="28"/>
        </w:rPr>
        <w:t>. в Техас были посланы дополнительные воинские контингенты с целью обеспечить взимание таможенных пошлин.</w:t>
      </w:r>
    </w:p>
    <w:p w14:paraId="45B7F824" w14:textId="77777777" w:rsidR="000A5587" w:rsidRPr="004D7DAF" w:rsidRDefault="000A5587" w:rsidP="000A5587">
      <w:pPr>
        <w:pStyle w:val="Default"/>
        <w:spacing w:after="24"/>
        <w:ind w:firstLine="708"/>
        <w:jc w:val="both"/>
        <w:rPr>
          <w:sz w:val="28"/>
          <w:szCs w:val="28"/>
        </w:rPr>
      </w:pPr>
      <w:r w:rsidRPr="004D7DAF">
        <w:rPr>
          <w:sz w:val="28"/>
          <w:szCs w:val="28"/>
        </w:rPr>
        <w:t>Между тем, вступившая в Техас мексиканская армия под командованием самого Санта-Анны заняла столицу Сан-Антонио и стала теснить мятежников, вынужденных отступить на восток. Преследуя их, Санта-Анна с авангардом своей армии достиг устья реки Сан-Хасинто, где расположился на отдых, не приняв элементарных мер предосторожности. Воспользовавшись этим, колонисты 21 апреля внезапно атаковали мексиканцев и разгромили их. Санта-Анна пытался спастись бегством, однако попал в плен.</w:t>
      </w:r>
    </w:p>
    <w:p w14:paraId="3DB75FAF" w14:textId="77777777" w:rsidR="000A5587" w:rsidRPr="004D7DAF" w:rsidRDefault="000A5587" w:rsidP="000A5587">
      <w:pPr>
        <w:pStyle w:val="Default"/>
        <w:spacing w:after="24"/>
        <w:ind w:firstLine="708"/>
        <w:jc w:val="both"/>
        <w:rPr>
          <w:sz w:val="28"/>
          <w:szCs w:val="28"/>
        </w:rPr>
      </w:pPr>
      <w:r w:rsidRPr="004D7DAF">
        <w:rPr>
          <w:sz w:val="28"/>
          <w:szCs w:val="28"/>
        </w:rPr>
        <w:t>Не имея на то никаких полномочий, он подписал капитулянтское соглашение о прекращении военных действий и выводе мексиканских войск из Техаса, а также обя</w:t>
      </w:r>
      <w:r w:rsidRPr="004D7DAF">
        <w:rPr>
          <w:sz w:val="28"/>
          <w:szCs w:val="28"/>
        </w:rPr>
        <w:softHyphen/>
        <w:t>зался добиться признания его независимости Мексикой и установления границы меж</w:t>
      </w:r>
      <w:r w:rsidRPr="004D7DAF">
        <w:rPr>
          <w:sz w:val="28"/>
          <w:szCs w:val="28"/>
        </w:rPr>
        <w:softHyphen/>
        <w:t>ду ними по р. Рио-Гранде-дель-Норте. Но мексиканский конгресс объявил это согла</w:t>
      </w:r>
      <w:r w:rsidRPr="004D7DAF">
        <w:rPr>
          <w:sz w:val="28"/>
          <w:szCs w:val="28"/>
        </w:rPr>
        <w:softHyphen/>
        <w:t>шение и обязательства, данные Санта-Анной, недействительными.</w:t>
      </w:r>
    </w:p>
    <w:p w14:paraId="3EDE97EA" w14:textId="4BAA9397" w:rsidR="000A5587" w:rsidRPr="004D7DAF" w:rsidRDefault="000A5587" w:rsidP="000A5587">
      <w:pPr>
        <w:pStyle w:val="Default"/>
        <w:spacing w:after="24"/>
        <w:ind w:firstLine="708"/>
        <w:jc w:val="both"/>
        <w:rPr>
          <w:sz w:val="28"/>
          <w:szCs w:val="28"/>
        </w:rPr>
      </w:pPr>
      <w:r w:rsidRPr="004D7DAF">
        <w:rPr>
          <w:sz w:val="28"/>
          <w:szCs w:val="28"/>
        </w:rPr>
        <w:t xml:space="preserve">В марте </w:t>
      </w:r>
      <w:smartTag w:uri="urn:schemas-microsoft-com:office:smarttags" w:element="metricconverter">
        <w:smartTagPr>
          <w:attr w:name="ProductID" w:val="1837 г"/>
        </w:smartTagPr>
        <w:r w:rsidRPr="004D7DAF">
          <w:rPr>
            <w:sz w:val="28"/>
            <w:szCs w:val="28"/>
          </w:rPr>
          <w:t>1837 г</w:t>
        </w:r>
      </w:smartTag>
      <w:r w:rsidRPr="004D7DAF">
        <w:rPr>
          <w:sz w:val="28"/>
          <w:szCs w:val="28"/>
        </w:rPr>
        <w:t>. вашингтонское правительство официально признало «независи</w:t>
      </w:r>
      <w:r w:rsidRPr="004D7DAF">
        <w:rPr>
          <w:sz w:val="28"/>
          <w:szCs w:val="28"/>
        </w:rPr>
        <w:softHyphen/>
        <w:t>мость» Техаса. Вскоре его примеру последовали Англия и Франция, полагавшие, что нов</w:t>
      </w:r>
      <w:r w:rsidR="009163D0">
        <w:rPr>
          <w:sz w:val="28"/>
          <w:szCs w:val="28"/>
        </w:rPr>
        <w:t>а</w:t>
      </w:r>
      <w:r w:rsidRPr="004D7DAF">
        <w:rPr>
          <w:sz w:val="28"/>
          <w:szCs w:val="28"/>
        </w:rPr>
        <w:t>я «республика» станет барьером на пути дальнейшей экспансии США на юг. Однако мексиканское правительство решительно отказалось признать «Республику Техас». Встревоженное требованиями влиятельных кругов США об ее аннексии, оно в 1843</w:t>
      </w:r>
      <w:r>
        <w:rPr>
          <w:sz w:val="28"/>
          <w:szCs w:val="28"/>
        </w:rPr>
        <w:t>-</w:t>
      </w:r>
      <w:r w:rsidRPr="004D7DAF">
        <w:rPr>
          <w:sz w:val="28"/>
          <w:szCs w:val="28"/>
        </w:rPr>
        <w:t>1844 гг. дважды предупреждало, что будет считать такую акцию равносильной объявлению войны Мексике.</w:t>
      </w:r>
    </w:p>
    <w:p w14:paraId="7C76AF97" w14:textId="77777777" w:rsidR="000A5587" w:rsidRPr="004D7DAF" w:rsidRDefault="000A5587" w:rsidP="000A5587">
      <w:pPr>
        <w:pStyle w:val="Default"/>
        <w:spacing w:after="24"/>
        <w:ind w:firstLine="708"/>
        <w:jc w:val="both"/>
        <w:rPr>
          <w:sz w:val="28"/>
          <w:szCs w:val="28"/>
        </w:rPr>
      </w:pPr>
      <w:r w:rsidRPr="004D7DAF">
        <w:rPr>
          <w:sz w:val="28"/>
          <w:szCs w:val="28"/>
        </w:rPr>
        <w:t xml:space="preserve">Тем не менее в начале </w:t>
      </w:r>
      <w:smartTag w:uri="urn:schemas-microsoft-com:office:smarttags" w:element="metricconverter">
        <w:smartTagPr>
          <w:attr w:name="ProductID" w:val="1845 г"/>
        </w:smartTagPr>
        <w:r w:rsidRPr="004D7DAF">
          <w:rPr>
            <w:sz w:val="28"/>
            <w:szCs w:val="28"/>
          </w:rPr>
          <w:t>1845 г</w:t>
        </w:r>
      </w:smartTag>
      <w:r w:rsidRPr="004D7DAF">
        <w:rPr>
          <w:sz w:val="28"/>
          <w:szCs w:val="28"/>
        </w:rPr>
        <w:t>. американский конгресс принял резолюцию, предла</w:t>
      </w:r>
      <w:r w:rsidRPr="004D7DAF">
        <w:rPr>
          <w:sz w:val="28"/>
          <w:szCs w:val="28"/>
        </w:rPr>
        <w:softHyphen/>
        <w:t>гавшую Техасу войти в состав США. Корпус генерала Тейлора, введенный по распо</w:t>
      </w:r>
      <w:r w:rsidRPr="004D7DAF">
        <w:rPr>
          <w:sz w:val="28"/>
          <w:szCs w:val="28"/>
        </w:rPr>
        <w:softHyphen/>
        <w:t xml:space="preserve">ряжению правительства Полка на техасскую территорию, в июле вышел к р. Нуэсес (издавна считавшейся южной границей Техаса) и сосредоточился близ ее устья в районе Корпус-Кристи. 29 декабря президент Полк </w:t>
      </w:r>
    </w:p>
    <w:p w14:paraId="703B2DE9" w14:textId="6A715EBD" w:rsidR="000A5587" w:rsidRPr="004D7DAF" w:rsidRDefault="000A5587" w:rsidP="000A5587">
      <w:pPr>
        <w:pStyle w:val="Default"/>
        <w:spacing w:after="24"/>
        <w:ind w:firstLine="708"/>
        <w:jc w:val="both"/>
        <w:rPr>
          <w:sz w:val="28"/>
          <w:szCs w:val="28"/>
        </w:rPr>
      </w:pPr>
      <w:r w:rsidRPr="004D7DAF">
        <w:rPr>
          <w:sz w:val="28"/>
          <w:szCs w:val="28"/>
        </w:rPr>
        <w:t xml:space="preserve">В июне </w:t>
      </w:r>
      <w:smartTag w:uri="urn:schemas-microsoft-com:office:smarttags" w:element="metricconverter">
        <w:smartTagPr>
          <w:attr w:name="ProductID" w:val="1846 г"/>
        </w:smartTagPr>
        <w:r w:rsidRPr="004D7DAF">
          <w:rPr>
            <w:sz w:val="28"/>
            <w:szCs w:val="28"/>
          </w:rPr>
          <w:t>1846 г</w:t>
        </w:r>
      </w:smartTag>
      <w:r w:rsidRPr="004D7DAF">
        <w:rPr>
          <w:sz w:val="28"/>
          <w:szCs w:val="28"/>
        </w:rPr>
        <w:t>. американские поселенцы подняли мятеж в Калифорнии и при под</w:t>
      </w:r>
      <w:r w:rsidRPr="004D7DAF">
        <w:rPr>
          <w:sz w:val="28"/>
          <w:szCs w:val="28"/>
        </w:rPr>
        <w:softHyphen/>
        <w:t xml:space="preserve">держке эскадры США заняли ряд населенных пунктов. Они провозгласили создание «Республики </w:t>
      </w:r>
      <w:r w:rsidR="002849DE" w:rsidRPr="004D7DAF">
        <w:rPr>
          <w:sz w:val="28"/>
          <w:szCs w:val="28"/>
        </w:rPr>
        <w:t>Калифорнии</w:t>
      </w:r>
      <w:r w:rsidRPr="004D7DAF">
        <w:rPr>
          <w:sz w:val="28"/>
          <w:szCs w:val="28"/>
        </w:rPr>
        <w:t>», которая вскоре была присоединена к США. В июле американские войска вторглись в Новую Мексику и за короткий срок оккупировали почти всю ее территорию. В августе оккупанты объявили об аннексии и этого мекси</w:t>
      </w:r>
      <w:r w:rsidRPr="004D7DAF">
        <w:rPr>
          <w:sz w:val="28"/>
          <w:szCs w:val="28"/>
        </w:rPr>
        <w:softHyphen/>
        <w:t>канского штата.</w:t>
      </w:r>
    </w:p>
    <w:p w14:paraId="295D3FCD" w14:textId="77777777" w:rsidR="000A5587" w:rsidRPr="004D7DAF" w:rsidRDefault="000A5587" w:rsidP="000A5587">
      <w:pPr>
        <w:pStyle w:val="Default"/>
        <w:spacing w:after="24"/>
        <w:ind w:firstLine="708"/>
        <w:jc w:val="both"/>
        <w:rPr>
          <w:sz w:val="28"/>
          <w:szCs w:val="28"/>
        </w:rPr>
      </w:pPr>
      <w:r w:rsidRPr="004D7DAF">
        <w:rPr>
          <w:sz w:val="28"/>
          <w:szCs w:val="28"/>
        </w:rPr>
        <w:t>Между тем действовавшая на северо-востоке Мексики армия Тейлора 21 сентября достигла Монтеррея и после ожесточенных трехдневных боев заняла его, а в середине ноября вошла в Сальтильо. К тому времени эскадра Коннера, блокировавшая побережье Мексиканского залива, овладела портом Тампико.</w:t>
      </w:r>
    </w:p>
    <w:p w14:paraId="7965748F" w14:textId="77777777" w:rsidR="000A5587" w:rsidRPr="004D7DAF" w:rsidRDefault="000A5587" w:rsidP="000A5587">
      <w:pPr>
        <w:pStyle w:val="Default"/>
        <w:spacing w:after="24"/>
        <w:ind w:firstLine="708"/>
        <w:jc w:val="both"/>
        <w:rPr>
          <w:sz w:val="28"/>
          <w:szCs w:val="28"/>
        </w:rPr>
      </w:pPr>
      <w:r w:rsidRPr="004D7DAF">
        <w:rPr>
          <w:sz w:val="28"/>
          <w:szCs w:val="28"/>
        </w:rPr>
        <w:t>Поражения мексиканских войск вызвали в стране сильное недовольство консервативным правительством Паредеса, проявившим полную неспособность вести войну. Вдохновителем вооруженных антиправительственных выступлений бы</w:t>
      </w:r>
      <w:r w:rsidRPr="004D7DAF">
        <w:rPr>
          <w:sz w:val="28"/>
          <w:szCs w:val="28"/>
        </w:rPr>
        <w:softHyphen/>
        <w:t xml:space="preserve">ли пурос во главе с Гомесом Фариасом. Восстание, вспыхнувшее в начале августа </w:t>
      </w:r>
      <w:smartTag w:uri="urn:schemas-microsoft-com:office:smarttags" w:element="metricconverter">
        <w:smartTagPr>
          <w:attr w:name="ProductID" w:val="1846 г"/>
        </w:smartTagPr>
        <w:r w:rsidRPr="004D7DAF">
          <w:rPr>
            <w:sz w:val="28"/>
            <w:szCs w:val="28"/>
          </w:rPr>
          <w:t>1846 г</w:t>
        </w:r>
      </w:smartTag>
      <w:r w:rsidRPr="004D7DAF">
        <w:rPr>
          <w:sz w:val="28"/>
          <w:szCs w:val="28"/>
        </w:rPr>
        <w:t>., привело к свержению консерваторов. У власти временно оказались пурос, требовавшие не только демократических преобразований и реформ антиклерикально</w:t>
      </w:r>
      <w:r w:rsidRPr="004D7DAF">
        <w:rPr>
          <w:sz w:val="28"/>
          <w:szCs w:val="28"/>
        </w:rPr>
        <w:softHyphen/>
        <w:t>го характера, но также эффективных мер по организации обороны. Подобная программа обеспечила им значительное число мест в конгрессе, однако большинство получили все же сторонники Санта-Анны, консерваторы и умеренные либералы. При таком соотношении сил конгресс в декабре снова избрал президентом республики Санта-Анну, который благодаря своей энергии и предприимчивости пользовался еще известным влиянием в армии и среди населения. Вице-президентом стал Гомес Фариас, фактически продолжавший руководить деятельностью правительства, поскольку Санта-Анна в качестве главнокомандующего был целиком поглощен подготовкой к военным операциям на севере.</w:t>
      </w:r>
    </w:p>
    <w:p w14:paraId="44359107" w14:textId="77777777" w:rsidR="000A5587" w:rsidRPr="004D7DAF" w:rsidRDefault="000A5587" w:rsidP="000A5587">
      <w:pPr>
        <w:pStyle w:val="Default"/>
        <w:spacing w:after="24"/>
        <w:ind w:firstLine="708"/>
        <w:jc w:val="both"/>
        <w:rPr>
          <w:sz w:val="28"/>
          <w:szCs w:val="28"/>
        </w:rPr>
      </w:pPr>
      <w:r w:rsidRPr="004D7DAF">
        <w:rPr>
          <w:sz w:val="28"/>
          <w:szCs w:val="28"/>
        </w:rPr>
        <w:t>Тем временем наметился существенный поворот в ходе войны с США. Несмотря на значительные успехи, стратегический план американского командования, рассчитанный на нанесение основного удара с севера, быстрый разгром мексиканской армии и захват столицы Мексики, осуществить не удалось. Мексиканцы оказали энергичное сопротивление. На оккупированных территориях развернулась партизанская война. Американским войскам пришлось действовать в тяжелых, непривычных для них природных и климатических условиях пустынной и засушливой местности, их коммуникации сильно растянулись. 22</w:t>
      </w:r>
      <w:r>
        <w:rPr>
          <w:sz w:val="28"/>
          <w:szCs w:val="28"/>
        </w:rPr>
        <w:t>-</w:t>
      </w:r>
      <w:r w:rsidRPr="004D7DAF">
        <w:rPr>
          <w:sz w:val="28"/>
          <w:szCs w:val="28"/>
        </w:rPr>
        <w:t xml:space="preserve">23 февраля </w:t>
      </w:r>
      <w:smartTag w:uri="urn:schemas-microsoft-com:office:smarttags" w:element="metricconverter">
        <w:smartTagPr>
          <w:attr w:name="ProductID" w:val="1847 г"/>
        </w:smartTagPr>
        <w:r w:rsidRPr="004D7DAF">
          <w:rPr>
            <w:sz w:val="28"/>
            <w:szCs w:val="28"/>
          </w:rPr>
          <w:t>1847 г</w:t>
        </w:r>
      </w:smartTag>
      <w:r w:rsidRPr="004D7DAF">
        <w:rPr>
          <w:sz w:val="28"/>
          <w:szCs w:val="28"/>
        </w:rPr>
        <w:t>. близ горного перевала Буэна-Виста армия Тейлора отразила наступление превосходя</w:t>
      </w:r>
      <w:r w:rsidRPr="004D7DAF">
        <w:rPr>
          <w:sz w:val="28"/>
          <w:szCs w:val="28"/>
        </w:rPr>
        <w:softHyphen/>
        <w:t>щих сил мексиканцев, которыми командовал Санта-Анна. Но американцы сами понесли большие потери и даже не пытались преследовать деморализованного противника, в беспорядке отступавшего на юг, в Сан-Луис-Потоси.</w:t>
      </w:r>
    </w:p>
    <w:p w14:paraId="560995C7" w14:textId="77777777" w:rsidR="000A5587" w:rsidRPr="004D7DAF" w:rsidRDefault="000A5587" w:rsidP="000A5587">
      <w:pPr>
        <w:pStyle w:val="Default"/>
        <w:spacing w:after="24"/>
        <w:ind w:firstLine="708"/>
        <w:jc w:val="both"/>
        <w:rPr>
          <w:sz w:val="28"/>
          <w:szCs w:val="28"/>
        </w:rPr>
      </w:pPr>
      <w:r w:rsidRPr="004D7DAF">
        <w:rPr>
          <w:sz w:val="28"/>
          <w:szCs w:val="28"/>
        </w:rPr>
        <w:t>Получив подкрепления из США, Скотт в начале августа повел свою армию по на</w:t>
      </w:r>
      <w:r w:rsidRPr="004D7DAF">
        <w:rPr>
          <w:sz w:val="28"/>
          <w:szCs w:val="28"/>
        </w:rPr>
        <w:softHyphen/>
        <w:t>правлению к Мехико. На подступах к столице завязались упорные бои. В кро</w:t>
      </w:r>
      <w:r w:rsidRPr="004D7DAF">
        <w:rPr>
          <w:sz w:val="28"/>
          <w:szCs w:val="28"/>
        </w:rPr>
        <w:softHyphen/>
        <w:t>вопролитном сражении при Чурубуско (20 августа) американцы одержали победу лишь благодаря своему численному и техническому превосходству. Однако они также понесли большие потери и нуждались в передышке.</w:t>
      </w:r>
    </w:p>
    <w:p w14:paraId="48C3E422" w14:textId="77777777" w:rsidR="000A5587" w:rsidRPr="004D7DAF" w:rsidRDefault="000A5587" w:rsidP="000A5587">
      <w:pPr>
        <w:pStyle w:val="Default"/>
        <w:spacing w:after="24"/>
        <w:ind w:firstLine="708"/>
        <w:jc w:val="both"/>
        <w:rPr>
          <w:sz w:val="28"/>
          <w:szCs w:val="28"/>
        </w:rPr>
      </w:pPr>
      <w:r w:rsidRPr="004D7DAF">
        <w:rPr>
          <w:sz w:val="28"/>
          <w:szCs w:val="28"/>
        </w:rPr>
        <w:t>Несмотря на захв</w:t>
      </w:r>
      <w:r>
        <w:rPr>
          <w:sz w:val="28"/>
          <w:szCs w:val="28"/>
        </w:rPr>
        <w:t>ат столицы неприятелем, партизанская</w:t>
      </w:r>
      <w:r w:rsidRPr="004D7DAF">
        <w:rPr>
          <w:sz w:val="28"/>
          <w:szCs w:val="28"/>
        </w:rPr>
        <w:t xml:space="preserve"> война против оккупантов продолжалась и в Калифорнии, Новой Мексике, Тамаулипасе, Веракрусе, Пуэбле и многих других районах. Повсюду стихийно возникали партизанские отряды, наносившие серьезный урон интервентам. Чтобы сломить сопротивление мекси</w:t>
      </w:r>
      <w:r w:rsidRPr="004D7DAF">
        <w:rPr>
          <w:sz w:val="28"/>
          <w:szCs w:val="28"/>
        </w:rPr>
        <w:softHyphen/>
        <w:t>канцев, генерал Скотт издал приказ, объявлявший партизан вне закона, а ответствен</w:t>
      </w:r>
      <w:r w:rsidRPr="004D7DAF">
        <w:rPr>
          <w:sz w:val="28"/>
          <w:szCs w:val="28"/>
        </w:rPr>
        <w:softHyphen/>
        <w:t>ность за их действия возлагавший на местные власти. Но борьба не утихала.</w:t>
      </w:r>
    </w:p>
    <w:p w14:paraId="1E13DB53" w14:textId="77777777" w:rsidR="000A5587" w:rsidRPr="004D7DAF" w:rsidRDefault="000A5587" w:rsidP="000A5587">
      <w:pPr>
        <w:pStyle w:val="Default"/>
        <w:spacing w:after="24"/>
        <w:ind w:firstLine="708"/>
        <w:jc w:val="both"/>
        <w:rPr>
          <w:sz w:val="28"/>
          <w:szCs w:val="28"/>
        </w:rPr>
      </w:pPr>
      <w:r w:rsidRPr="004D7DAF">
        <w:rPr>
          <w:sz w:val="28"/>
          <w:szCs w:val="28"/>
        </w:rPr>
        <w:t>Правительство Пеньи-и-Пеньи, при</w:t>
      </w:r>
      <w:r w:rsidRPr="004D7DAF">
        <w:rPr>
          <w:sz w:val="28"/>
          <w:szCs w:val="28"/>
        </w:rPr>
        <w:softHyphen/>
        <w:t xml:space="preserve">шедшее к власти в конце сентября </w:t>
      </w:r>
      <w:smartTag w:uri="urn:schemas-microsoft-com:office:smarttags" w:element="metricconverter">
        <w:smartTagPr>
          <w:attr w:name="ProductID" w:val="1847 г"/>
        </w:smartTagPr>
        <w:r w:rsidRPr="004D7DAF">
          <w:rPr>
            <w:sz w:val="28"/>
            <w:szCs w:val="28"/>
          </w:rPr>
          <w:t>1847 г</w:t>
        </w:r>
      </w:smartTag>
      <w:r w:rsidRPr="004D7DAF">
        <w:rPr>
          <w:sz w:val="28"/>
          <w:szCs w:val="28"/>
        </w:rPr>
        <w:t>. вслед за отставкой Санта-Анны, который нес главную ответственность за поражения в войне, обосновавшись в Керетаро, выразило готовность вести переговоры о заключении мирного договора.</w:t>
      </w:r>
    </w:p>
    <w:p w14:paraId="7AD1B300" w14:textId="77777777" w:rsidR="000A5587" w:rsidRPr="004D7DAF" w:rsidRDefault="000A5587" w:rsidP="000A5587">
      <w:pPr>
        <w:pStyle w:val="Default"/>
        <w:spacing w:after="24"/>
        <w:ind w:firstLine="708"/>
        <w:jc w:val="both"/>
        <w:rPr>
          <w:sz w:val="28"/>
          <w:szCs w:val="28"/>
        </w:rPr>
      </w:pPr>
      <w:r w:rsidRPr="004D7DAF">
        <w:rPr>
          <w:sz w:val="28"/>
          <w:szCs w:val="28"/>
        </w:rPr>
        <w:t xml:space="preserve">В январе </w:t>
      </w:r>
      <w:smartTag w:uri="urn:schemas-microsoft-com:office:smarttags" w:element="metricconverter">
        <w:smartTagPr>
          <w:attr w:name="ProductID" w:val="1848 г"/>
        </w:smartTagPr>
        <w:r w:rsidRPr="004D7DAF">
          <w:rPr>
            <w:sz w:val="28"/>
            <w:szCs w:val="28"/>
          </w:rPr>
          <w:t>1848 г</w:t>
        </w:r>
      </w:smartTag>
      <w:r w:rsidRPr="004D7DAF">
        <w:rPr>
          <w:sz w:val="28"/>
          <w:szCs w:val="28"/>
        </w:rPr>
        <w:t>. переговоры между воюющими сторонами возобновились, и под сильным давлением американской дипломатии 2 фев</w:t>
      </w:r>
      <w:r>
        <w:rPr>
          <w:sz w:val="28"/>
          <w:szCs w:val="28"/>
        </w:rPr>
        <w:t>раля в Гуадалупе-Идальго был</w:t>
      </w:r>
      <w:r w:rsidRPr="004D7DAF">
        <w:rPr>
          <w:sz w:val="28"/>
          <w:szCs w:val="28"/>
        </w:rPr>
        <w:t xml:space="preserve"> подписан мирный договор. Мексика оказалась вынуждена отдать США помимо Техаса также Новую Мексику, Верхнюю Калифорнию, северную часть Тамаулипа-са, Коауилы и Соноры, т. е. до 55% всей территории страны общей площадью около 2,3 млн. км2. Ее северной границей признавалась Рио-Гранде-дель-Норте. В качестве компенсации США должны были уплатить мизерную сумму в 15 млн. песо и отка</w:t>
      </w:r>
      <w:r w:rsidRPr="004D7DAF">
        <w:rPr>
          <w:sz w:val="28"/>
          <w:szCs w:val="28"/>
        </w:rPr>
        <w:softHyphen/>
        <w:t>заться от своих финансовых претензий к Мексике в размере 3250 тыс. долл.</w:t>
      </w:r>
    </w:p>
    <w:p w14:paraId="59CCFB83" w14:textId="0358C436" w:rsidR="000A5587" w:rsidRDefault="000A5587" w:rsidP="000A5587">
      <w:pPr>
        <w:pStyle w:val="Default"/>
        <w:spacing w:after="24"/>
        <w:ind w:firstLine="708"/>
        <w:jc w:val="both"/>
        <w:rPr>
          <w:sz w:val="28"/>
          <w:szCs w:val="28"/>
        </w:rPr>
      </w:pPr>
      <w:r w:rsidRPr="004D7DAF">
        <w:rPr>
          <w:sz w:val="28"/>
          <w:szCs w:val="28"/>
        </w:rPr>
        <w:t>Война 1846</w:t>
      </w:r>
      <w:r>
        <w:rPr>
          <w:sz w:val="28"/>
          <w:szCs w:val="28"/>
        </w:rPr>
        <w:t>-</w:t>
      </w:r>
      <w:r w:rsidRPr="004D7DAF">
        <w:rPr>
          <w:sz w:val="28"/>
          <w:szCs w:val="28"/>
        </w:rPr>
        <w:t>1848 гг. наложила серьезный отпечаток на дальнейшее развитие страны. Мексика лишилась плодородных земель с неисчерпаемыми природными ресурсами. Итоги войны в значительной мере повлияли на ее последующие отно</w:t>
      </w:r>
      <w:r w:rsidRPr="004D7DAF">
        <w:rPr>
          <w:sz w:val="28"/>
          <w:szCs w:val="28"/>
        </w:rPr>
        <w:softHyphen/>
        <w:t>шения с США.</w:t>
      </w:r>
    </w:p>
    <w:p w14:paraId="6BB659A0" w14:textId="77777777" w:rsidR="00FF1781" w:rsidRPr="004D7DAF" w:rsidRDefault="00FF1781" w:rsidP="000A5587">
      <w:pPr>
        <w:pStyle w:val="Default"/>
        <w:spacing w:after="24"/>
        <w:ind w:firstLine="708"/>
        <w:jc w:val="both"/>
        <w:rPr>
          <w:sz w:val="28"/>
          <w:szCs w:val="28"/>
        </w:rPr>
      </w:pPr>
    </w:p>
    <w:p w14:paraId="27D9BBD0" w14:textId="18DE31C0" w:rsidR="000A5587" w:rsidRPr="004D7DAF" w:rsidRDefault="00700384" w:rsidP="000A5587">
      <w:pPr>
        <w:pStyle w:val="Default"/>
        <w:spacing w:after="24"/>
        <w:ind w:firstLine="708"/>
        <w:jc w:val="both"/>
        <w:rPr>
          <w:sz w:val="28"/>
          <w:szCs w:val="28"/>
        </w:rPr>
      </w:pPr>
      <w:r>
        <w:rPr>
          <w:sz w:val="28"/>
          <w:szCs w:val="28"/>
        </w:rPr>
        <w:t>2.</w:t>
      </w:r>
      <w:r w:rsidR="000A5587" w:rsidRPr="004D7DAF">
        <w:rPr>
          <w:sz w:val="28"/>
          <w:szCs w:val="28"/>
        </w:rPr>
        <w:t>В середине XIX в. либералы стали усиленно выдвигать требование реформы, под которой подразумевались секуляризация церковного имущества, ликвидация приви</w:t>
      </w:r>
      <w:r w:rsidR="000A5587" w:rsidRPr="004D7DAF">
        <w:rPr>
          <w:sz w:val="28"/>
          <w:szCs w:val="28"/>
        </w:rPr>
        <w:softHyphen/>
        <w:t>легий духовенства и армии и т. д. Эта программа соответствовала интересам капита</w:t>
      </w:r>
      <w:r w:rsidR="000A5587" w:rsidRPr="004D7DAF">
        <w:rPr>
          <w:sz w:val="28"/>
          <w:szCs w:val="28"/>
        </w:rPr>
        <w:softHyphen/>
        <w:t xml:space="preserve">листического развития. Против </w:t>
      </w:r>
      <w:r w:rsidR="000A5587">
        <w:rPr>
          <w:sz w:val="28"/>
          <w:szCs w:val="28"/>
        </w:rPr>
        <w:t xml:space="preserve">реформы выступали консерваторы. </w:t>
      </w:r>
      <w:r w:rsidR="000A5587" w:rsidRPr="004D7DAF">
        <w:rPr>
          <w:sz w:val="28"/>
          <w:szCs w:val="28"/>
        </w:rPr>
        <w:t>В связи   с  усилением   в   конце  40-х</w:t>
      </w:r>
      <w:r w:rsidR="000A5587">
        <w:rPr>
          <w:sz w:val="28"/>
          <w:szCs w:val="28"/>
        </w:rPr>
        <w:t>-</w:t>
      </w:r>
      <w:r w:rsidR="000A5587" w:rsidRPr="004D7DAF">
        <w:rPr>
          <w:sz w:val="28"/>
          <w:szCs w:val="28"/>
        </w:rPr>
        <w:t xml:space="preserve">начале 50-х годов крестьянских восстаний и выступлений городской бедноты в </w:t>
      </w:r>
      <w:smartTag w:uri="urn:schemas-microsoft-com:office:smarttags" w:element="metricconverter">
        <w:smartTagPr>
          <w:attr w:name="ProductID" w:val="1853 г"/>
        </w:smartTagPr>
        <w:r w:rsidR="000A5587" w:rsidRPr="004D7DAF">
          <w:rPr>
            <w:sz w:val="28"/>
            <w:szCs w:val="28"/>
          </w:rPr>
          <w:t>1853 г</w:t>
        </w:r>
      </w:smartTag>
      <w:r w:rsidR="000A5587" w:rsidRPr="004D7DAF">
        <w:rPr>
          <w:sz w:val="28"/>
          <w:szCs w:val="28"/>
        </w:rPr>
        <w:t>. к власти вновь пришел Санта-Анна (1853</w:t>
      </w:r>
      <w:r w:rsidR="002849DE" w:rsidRPr="002849DE">
        <w:rPr>
          <w:sz w:val="28"/>
          <w:szCs w:val="28"/>
        </w:rPr>
        <w:t xml:space="preserve"> </w:t>
      </w:r>
      <w:r w:rsidR="002849DE" w:rsidRPr="004D7DAF">
        <w:rPr>
          <w:sz w:val="28"/>
          <w:szCs w:val="28"/>
        </w:rPr>
        <w:t xml:space="preserve">Правительство Пеньи-и-Пеньи, </w:t>
      </w:r>
      <w:r w:rsidR="000A5587" w:rsidRPr="004D7DAF">
        <w:rPr>
          <w:sz w:val="28"/>
          <w:szCs w:val="28"/>
        </w:rPr>
        <w:t>1855). Установив диктаторский режим, он по требованию США уступил им за 10 млн. долл. еще около 120тыс. км2, расположенных южнее р. Хила (долина Месилья). Эта сделка, известная под названием «покупки Гадсдена» (по имени посланника США), вызвала сильное возмущение в стране.</w:t>
      </w:r>
    </w:p>
    <w:p w14:paraId="6706F1A1" w14:textId="77777777" w:rsidR="000A5587" w:rsidRPr="004D7DAF" w:rsidRDefault="000A5587" w:rsidP="000A5587">
      <w:pPr>
        <w:pStyle w:val="Default"/>
        <w:spacing w:after="24"/>
        <w:ind w:firstLine="708"/>
        <w:jc w:val="both"/>
        <w:rPr>
          <w:sz w:val="28"/>
          <w:szCs w:val="28"/>
        </w:rPr>
      </w:pPr>
      <w:r w:rsidRPr="004D7DAF">
        <w:rPr>
          <w:sz w:val="28"/>
          <w:szCs w:val="28"/>
        </w:rPr>
        <w:t xml:space="preserve">В ответ на политику Санта-Анны 1 марта </w:t>
      </w:r>
      <w:smartTag w:uri="urn:schemas-microsoft-com:office:smarttags" w:element="metricconverter">
        <w:smartTagPr>
          <w:attr w:name="ProductID" w:val="1854 г"/>
        </w:smartTagPr>
        <w:r w:rsidRPr="004D7DAF">
          <w:rPr>
            <w:sz w:val="28"/>
            <w:szCs w:val="28"/>
          </w:rPr>
          <w:t>1854 г</w:t>
        </w:r>
      </w:smartTag>
      <w:r w:rsidRPr="004D7DAF">
        <w:rPr>
          <w:sz w:val="28"/>
          <w:szCs w:val="28"/>
        </w:rPr>
        <w:t xml:space="preserve">. в городе Аютла вспыхнуло восстание, во главе которого встал губернатор штата Герреро Хуан Альварес. Оно быстро приобрело широкий размах и вскоре переросло в революцию. В ней приняли активное участие крестьяне, ремесленники, городская беднота, мелкая и средняя буржуазия, интеллигенция. В августе </w:t>
      </w:r>
      <w:smartTag w:uri="urn:schemas-microsoft-com:office:smarttags" w:element="metricconverter">
        <w:smartTagPr>
          <w:attr w:name="ProductID" w:val="1855 г"/>
        </w:smartTagPr>
        <w:r w:rsidRPr="004D7DAF">
          <w:rPr>
            <w:sz w:val="28"/>
            <w:szCs w:val="28"/>
          </w:rPr>
          <w:t>1855 г</w:t>
        </w:r>
      </w:smartTag>
      <w:r w:rsidRPr="004D7DAF">
        <w:rPr>
          <w:sz w:val="28"/>
          <w:szCs w:val="28"/>
        </w:rPr>
        <w:t>. диктатура Санта-Анны пала, а в октябре к власти пришло либеральное правительство Альваре</w:t>
      </w:r>
      <w:r w:rsidRPr="004D7DAF">
        <w:rPr>
          <w:sz w:val="28"/>
          <w:szCs w:val="28"/>
        </w:rPr>
        <w:softHyphen/>
        <w:t>са, составленное из пурос. Оно приступило к формированию национальной гвардии, которая должна была заменить постоянную армию; по предложению министра юстиции Хуареса издало закон, лишавший привилегий духовенство и армию («закон Хуареса»).</w:t>
      </w:r>
    </w:p>
    <w:p w14:paraId="107089E1" w14:textId="4C4AEE55" w:rsidR="000A5587" w:rsidRPr="004D7DAF" w:rsidRDefault="000A5587" w:rsidP="000A5587">
      <w:pPr>
        <w:pStyle w:val="Default"/>
        <w:spacing w:after="24"/>
        <w:ind w:firstLine="708"/>
        <w:jc w:val="both"/>
        <w:rPr>
          <w:sz w:val="28"/>
          <w:szCs w:val="28"/>
        </w:rPr>
      </w:pPr>
      <w:r w:rsidRPr="004D7DAF">
        <w:rPr>
          <w:sz w:val="28"/>
          <w:szCs w:val="28"/>
        </w:rPr>
        <w:t xml:space="preserve">Однако уже в декабре произошел государственный переворот и при поддержке консерваторов власть захватили умеренные либералы </w:t>
      </w:r>
      <w:r w:rsidR="002849DE" w:rsidRPr="004D7DAF">
        <w:rPr>
          <w:sz w:val="28"/>
          <w:szCs w:val="28"/>
        </w:rPr>
        <w:t xml:space="preserve">Правительство Пеньи-и-Пеньи, </w:t>
      </w:r>
      <w:r w:rsidRPr="004D7DAF">
        <w:rPr>
          <w:sz w:val="28"/>
          <w:szCs w:val="28"/>
        </w:rPr>
        <w:t xml:space="preserve"> модерадос, выражавшие интересы помещиков и примыкавшей к ним крупной буржуазии. Но попытки реакции ликвидировать завоевания революции и полностью восстановить привилегии церкви и военщины не' увенчались успехом. Новое правительство Игнасио Комонфорта (1855</w:t>
      </w:r>
      <w:r w:rsidR="002849DE" w:rsidRPr="002849DE">
        <w:rPr>
          <w:sz w:val="28"/>
          <w:szCs w:val="28"/>
        </w:rPr>
        <w:t xml:space="preserve"> </w:t>
      </w:r>
      <w:r w:rsidR="002849DE" w:rsidRPr="004D7DAF">
        <w:rPr>
          <w:sz w:val="28"/>
          <w:szCs w:val="28"/>
        </w:rPr>
        <w:t xml:space="preserve">Правительство Пеньи-и-Пеньи, </w:t>
      </w:r>
      <w:r w:rsidRPr="004D7DAF">
        <w:rPr>
          <w:sz w:val="28"/>
          <w:szCs w:val="28"/>
        </w:rPr>
        <w:t>1858) подавило контрреволюционные выступления и начало осуществлять программу буржуазно-либеральных преобразований. Оно провозгласило свободу печати, отменило регламентацию промышленности, упразднило цехи, внутренние таможни, ввело метрическую систему мер и весов. Вскоре конгресс принял ряд анти</w:t>
      </w:r>
      <w:r w:rsidRPr="004D7DAF">
        <w:rPr>
          <w:sz w:val="28"/>
          <w:szCs w:val="28"/>
        </w:rPr>
        <w:softHyphen/>
        <w:t>клерикальных законов и утвердил «закон Хуареса».</w:t>
      </w:r>
    </w:p>
    <w:p w14:paraId="48662ECA" w14:textId="77777777" w:rsidR="000A5587" w:rsidRPr="004D7DAF" w:rsidRDefault="000A5587" w:rsidP="000A5587">
      <w:pPr>
        <w:pStyle w:val="Default"/>
        <w:spacing w:after="24"/>
        <w:ind w:firstLine="708"/>
        <w:jc w:val="both"/>
        <w:rPr>
          <w:sz w:val="28"/>
          <w:szCs w:val="28"/>
        </w:rPr>
      </w:pPr>
      <w:r w:rsidRPr="004D7DAF">
        <w:rPr>
          <w:sz w:val="28"/>
          <w:szCs w:val="28"/>
        </w:rPr>
        <w:t xml:space="preserve">5 февраля </w:t>
      </w:r>
      <w:smartTag w:uri="urn:schemas-microsoft-com:office:smarttags" w:element="metricconverter">
        <w:smartTagPr>
          <w:attr w:name="ProductID" w:val="1857 г"/>
        </w:smartTagPr>
        <w:r w:rsidRPr="004D7DAF">
          <w:rPr>
            <w:sz w:val="28"/>
            <w:szCs w:val="28"/>
          </w:rPr>
          <w:t>1857 г</w:t>
        </w:r>
      </w:smartTag>
      <w:r w:rsidRPr="004D7DAF">
        <w:rPr>
          <w:sz w:val="28"/>
          <w:szCs w:val="28"/>
        </w:rPr>
        <w:t>. конгресс обнародовал новую конституцию, которая объявила Мексику представительной, демократической федеративной республикой, состоящей из штатов, «свободных и суверенных во всем, что касается их внутреннего устройства». Она запрещала рабство, декларировала свободу совести, слова, печати, собраний, передвижения, тайну переписки, право создания политических и обще</w:t>
      </w:r>
      <w:r w:rsidRPr="004D7DAF">
        <w:rPr>
          <w:sz w:val="28"/>
          <w:szCs w:val="28"/>
        </w:rPr>
        <w:softHyphen/>
        <w:t xml:space="preserve">ственных организаций, отменяла наследственные титулы и привилегии знати, упраздняла сословные суды и вводила суд присяжных, ликвидировала торговые монополии и регламентацию, тормозившие рост промышленности, гарантировала неприкосновенность частной собственности, отчуждение которой допускалось «только в случае общественной необходимости и </w:t>
      </w:r>
      <w:r>
        <w:rPr>
          <w:sz w:val="28"/>
          <w:szCs w:val="28"/>
        </w:rPr>
        <w:t>с предварительной компенсацией»</w:t>
      </w:r>
      <w:r w:rsidRPr="004D7DAF">
        <w:rPr>
          <w:sz w:val="28"/>
          <w:szCs w:val="28"/>
        </w:rPr>
        <w:t xml:space="preserve">. </w:t>
      </w:r>
      <w:r>
        <w:rPr>
          <w:sz w:val="28"/>
          <w:szCs w:val="28"/>
        </w:rPr>
        <w:t>Принятие конституции спровоцировало гражданскую войну в стране.</w:t>
      </w:r>
    </w:p>
    <w:p w14:paraId="131DE21D" w14:textId="09068EBF" w:rsidR="000A5587" w:rsidRPr="004D7DAF" w:rsidRDefault="000A5587" w:rsidP="000A5587">
      <w:pPr>
        <w:pStyle w:val="Default"/>
        <w:spacing w:after="24"/>
        <w:ind w:firstLine="708"/>
        <w:jc w:val="both"/>
        <w:rPr>
          <w:sz w:val="28"/>
          <w:szCs w:val="28"/>
        </w:rPr>
      </w:pPr>
      <w:r>
        <w:rPr>
          <w:sz w:val="28"/>
          <w:szCs w:val="28"/>
        </w:rPr>
        <w:t>На первом ее этапе либералы</w:t>
      </w:r>
      <w:r w:rsidRPr="004D7DAF">
        <w:rPr>
          <w:sz w:val="28"/>
          <w:szCs w:val="28"/>
        </w:rPr>
        <w:t xml:space="preserve"> терпели серьезные поражения. Их во</w:t>
      </w:r>
      <w:r w:rsidRPr="004D7DAF">
        <w:rPr>
          <w:sz w:val="28"/>
          <w:szCs w:val="28"/>
        </w:rPr>
        <w:softHyphen/>
        <w:t>енные неудачи в значительной мере вызывались тем, что формируемая ими армия по своей боевой подготовке, воинской дисциплине, вооружению, снаряжению поначалу уступала регулярным войскам консерваторов. Последние захватили инициативу и в течение длительного времени удерживали ее.</w:t>
      </w:r>
    </w:p>
    <w:p w14:paraId="7C782722" w14:textId="71A60479" w:rsidR="000A5587" w:rsidRPr="004D7DAF" w:rsidRDefault="000A5587" w:rsidP="000A5587">
      <w:pPr>
        <w:pStyle w:val="Default"/>
        <w:spacing w:after="24"/>
        <w:ind w:firstLine="708"/>
        <w:jc w:val="both"/>
        <w:rPr>
          <w:sz w:val="28"/>
          <w:szCs w:val="28"/>
        </w:rPr>
      </w:pPr>
      <w:r w:rsidRPr="004D7DAF">
        <w:rPr>
          <w:sz w:val="28"/>
          <w:szCs w:val="28"/>
        </w:rPr>
        <w:t>К середине 1860г. стало очевидным военное превосходство либералов, численность войск которых значительно возросла, а их организация, подготовка и оснащение существенно улучшились. В течение</w:t>
      </w:r>
      <w:r>
        <w:rPr>
          <w:sz w:val="28"/>
          <w:szCs w:val="28"/>
        </w:rPr>
        <w:t xml:space="preserve"> второй половины этого года они </w:t>
      </w:r>
      <w:r w:rsidRPr="004D7DAF">
        <w:rPr>
          <w:sz w:val="28"/>
          <w:szCs w:val="28"/>
        </w:rPr>
        <w:t xml:space="preserve"> добились крупных успехов, заняли главные города ряда штатов, блокировали Мехико и Пуэблу, а 25 декабря армия Гонсалеса Ортеги вступила в столицу, откуда накануне поспешно бежали Мирамон и его окружение.</w:t>
      </w:r>
    </w:p>
    <w:p w14:paraId="288230D3" w14:textId="77777777" w:rsidR="000A5587" w:rsidRDefault="000A5587" w:rsidP="000A5587">
      <w:pPr>
        <w:pStyle w:val="Default"/>
        <w:spacing w:after="24"/>
        <w:ind w:firstLine="708"/>
        <w:jc w:val="both"/>
        <w:rPr>
          <w:sz w:val="28"/>
          <w:szCs w:val="28"/>
        </w:rPr>
      </w:pPr>
      <w:r w:rsidRPr="004D7DAF">
        <w:rPr>
          <w:sz w:val="28"/>
          <w:szCs w:val="28"/>
        </w:rPr>
        <w:t>Трехлетняя гражданская война закончилась полной победой либералов. Но она не сопровождалась радикальными преобразованиями. Революция не по</w:t>
      </w:r>
      <w:r>
        <w:rPr>
          <w:sz w:val="28"/>
          <w:szCs w:val="28"/>
        </w:rPr>
        <w:t>кончила с крупным помещичьим землевладением.</w:t>
      </w:r>
      <w:r w:rsidRPr="004D7DAF">
        <w:rPr>
          <w:sz w:val="28"/>
          <w:szCs w:val="28"/>
        </w:rPr>
        <w:t xml:space="preserve"> Напротив, оно еще более окрепло за счет церковных и общинных земель. </w:t>
      </w:r>
    </w:p>
    <w:p w14:paraId="2597D0AB" w14:textId="77777777" w:rsidR="000A5587" w:rsidRPr="004D7DAF" w:rsidRDefault="000A5587" w:rsidP="000A5587">
      <w:pPr>
        <w:pStyle w:val="Default"/>
        <w:spacing w:after="24"/>
        <w:ind w:firstLine="708"/>
        <w:jc w:val="both"/>
        <w:rPr>
          <w:sz w:val="28"/>
          <w:szCs w:val="28"/>
        </w:rPr>
      </w:pPr>
      <w:r>
        <w:rPr>
          <w:sz w:val="28"/>
          <w:szCs w:val="28"/>
        </w:rPr>
        <w:t xml:space="preserve">Гражданская война переросла в международную интервенцию.  </w:t>
      </w:r>
      <w:r w:rsidRPr="004D7DAF">
        <w:rPr>
          <w:sz w:val="28"/>
          <w:szCs w:val="28"/>
        </w:rPr>
        <w:t xml:space="preserve">Первыми прибыли в Мексику испанские войска, которые 18 декабря </w:t>
      </w:r>
      <w:smartTag w:uri="urn:schemas-microsoft-com:office:smarttags" w:element="metricconverter">
        <w:smartTagPr>
          <w:attr w:name="ProductID" w:val="1861 г"/>
        </w:smartTagPr>
        <w:r w:rsidRPr="004D7DAF">
          <w:rPr>
            <w:sz w:val="28"/>
            <w:szCs w:val="28"/>
          </w:rPr>
          <w:t>1861 г</w:t>
        </w:r>
      </w:smartTag>
      <w:r w:rsidRPr="004D7DAF">
        <w:rPr>
          <w:sz w:val="28"/>
          <w:szCs w:val="28"/>
        </w:rPr>
        <w:t>. за</w:t>
      </w:r>
      <w:r w:rsidRPr="004D7DAF">
        <w:rPr>
          <w:sz w:val="28"/>
          <w:szCs w:val="28"/>
        </w:rPr>
        <w:softHyphen/>
        <w:t xml:space="preserve">няли Веракрус. В начале января </w:t>
      </w:r>
      <w:smartTag w:uri="urn:schemas-microsoft-com:office:smarttags" w:element="metricconverter">
        <w:smartTagPr>
          <w:attr w:name="ProductID" w:val="1862 г"/>
        </w:smartTagPr>
        <w:r w:rsidRPr="004D7DAF">
          <w:rPr>
            <w:sz w:val="28"/>
            <w:szCs w:val="28"/>
          </w:rPr>
          <w:t>1862 г</w:t>
        </w:r>
      </w:smartTag>
      <w:r w:rsidRPr="004D7DAF">
        <w:rPr>
          <w:sz w:val="28"/>
          <w:szCs w:val="28"/>
        </w:rPr>
        <w:t>. высадились английские и французские части.</w:t>
      </w:r>
    </w:p>
    <w:p w14:paraId="4C2CE492" w14:textId="77777777" w:rsidR="000A5587" w:rsidRPr="004D7DAF" w:rsidRDefault="000A5587" w:rsidP="000A5587">
      <w:pPr>
        <w:pStyle w:val="Default"/>
        <w:spacing w:after="24"/>
        <w:ind w:firstLine="708"/>
        <w:jc w:val="both"/>
        <w:rPr>
          <w:sz w:val="28"/>
          <w:szCs w:val="28"/>
        </w:rPr>
      </w:pPr>
      <w:r w:rsidRPr="004D7DAF">
        <w:rPr>
          <w:sz w:val="28"/>
          <w:szCs w:val="28"/>
        </w:rPr>
        <w:t>19 апреля начались военные действия. Интервенты предприняли наступление на Пуэблу, лежащую на пути из Веракруса в столицу. Город оборонял гарнизон под командованием генерала Сарагосы, состоявший главным образом из индейцев. Солдаты были полураздеты, многие вооружены одними мачете (большие ножи для рубки сахарного тростника), артиллерия состояла из пушек устаревшего образца. Но боевой дух защитников Пуэблы был столь высок, что французам пришлось отсту</w:t>
      </w:r>
      <w:r w:rsidRPr="004D7DAF">
        <w:rPr>
          <w:sz w:val="28"/>
          <w:szCs w:val="28"/>
        </w:rPr>
        <w:softHyphen/>
        <w:t>пить.</w:t>
      </w:r>
    </w:p>
    <w:p w14:paraId="71499492" w14:textId="77777777" w:rsidR="000A5587" w:rsidRPr="004D7DAF" w:rsidRDefault="000A5587" w:rsidP="000A5587">
      <w:pPr>
        <w:pStyle w:val="Default"/>
        <w:spacing w:after="24"/>
        <w:ind w:firstLine="708"/>
        <w:jc w:val="both"/>
        <w:rPr>
          <w:sz w:val="28"/>
          <w:szCs w:val="28"/>
        </w:rPr>
      </w:pPr>
      <w:r w:rsidRPr="004D7DAF">
        <w:rPr>
          <w:sz w:val="28"/>
          <w:szCs w:val="28"/>
        </w:rPr>
        <w:t xml:space="preserve">Захватив столицу, оккупанты, еще в сентябре </w:t>
      </w:r>
      <w:smartTag w:uri="urn:schemas-microsoft-com:office:smarttags" w:element="metricconverter">
        <w:smartTagPr>
          <w:attr w:name="ProductID" w:val="1862 г"/>
        </w:smartTagPr>
        <w:r w:rsidRPr="004D7DAF">
          <w:rPr>
            <w:sz w:val="28"/>
            <w:szCs w:val="28"/>
          </w:rPr>
          <w:t>1862 г</w:t>
        </w:r>
      </w:smartTag>
      <w:r w:rsidRPr="004D7DAF">
        <w:rPr>
          <w:sz w:val="28"/>
          <w:szCs w:val="28"/>
        </w:rPr>
        <w:t>. распустившие полностью скомпрометированное «правительство» Альмонте, назначили Верховную правитель</w:t>
      </w:r>
      <w:r w:rsidRPr="004D7DAF">
        <w:rPr>
          <w:sz w:val="28"/>
          <w:szCs w:val="28"/>
        </w:rPr>
        <w:softHyphen/>
        <w:t>ственную хунту, которая избрала регентский совет и созвала ассамблею нотаблей для решения вопроса о форме правления Мексики. 10 июля ассамблея, состоявшая главным образом из помещиков, высшего духовенства, чиновников и офицеров, постановила провозгласить наследственную монархию и предложить императорскую корону эрцгерцогу Максимилиану.</w:t>
      </w:r>
    </w:p>
    <w:p w14:paraId="2ED59595" w14:textId="77777777" w:rsidR="000A5587" w:rsidRPr="004D7DAF" w:rsidRDefault="000A5587" w:rsidP="000A5587">
      <w:pPr>
        <w:pStyle w:val="Default"/>
        <w:spacing w:after="24"/>
        <w:ind w:firstLine="708"/>
        <w:jc w:val="both"/>
        <w:rPr>
          <w:sz w:val="28"/>
          <w:szCs w:val="28"/>
        </w:rPr>
      </w:pPr>
      <w:r w:rsidRPr="004D7DAF">
        <w:rPr>
          <w:sz w:val="28"/>
          <w:szCs w:val="28"/>
        </w:rPr>
        <w:t>В октябре интервенты начали операции к север</w:t>
      </w:r>
      <w:r>
        <w:rPr>
          <w:sz w:val="28"/>
          <w:szCs w:val="28"/>
        </w:rPr>
        <w:t>у от столицы. Они заняли Керета</w:t>
      </w:r>
      <w:r w:rsidRPr="004D7DAF">
        <w:rPr>
          <w:sz w:val="28"/>
          <w:szCs w:val="28"/>
        </w:rPr>
        <w:t>ро, Монтеррей, Сан-Луис-Потоси, Сальтильо. Но в оккупированных районах французские войска контролировали положение лишь в немногих городах. Большая же часть страны находилась в руках партизан. При таких условиях жители того или иного селения, высказываясь под угрозой французских штыков за Максимилиана, сразу же после ухода оккупантов изгоняли назначенных ими «императорских» чиновников и вновь переходили на сторону правительства Хуареса.</w:t>
      </w:r>
    </w:p>
    <w:p w14:paraId="52D84860" w14:textId="77777777" w:rsidR="000A5587" w:rsidRPr="004D7DAF" w:rsidRDefault="000A5587" w:rsidP="000A5587">
      <w:pPr>
        <w:pStyle w:val="Default"/>
        <w:spacing w:after="24"/>
        <w:ind w:firstLine="708"/>
        <w:jc w:val="both"/>
        <w:rPr>
          <w:sz w:val="28"/>
          <w:szCs w:val="28"/>
        </w:rPr>
      </w:pPr>
      <w:r w:rsidRPr="004D7DAF">
        <w:rPr>
          <w:sz w:val="28"/>
          <w:szCs w:val="28"/>
        </w:rPr>
        <w:t xml:space="preserve">10 апреля </w:t>
      </w:r>
      <w:smartTag w:uri="urn:schemas-microsoft-com:office:smarttags" w:element="metricconverter">
        <w:smartTagPr>
          <w:attr w:name="ProductID" w:val="1864 г"/>
        </w:smartTagPr>
        <w:r w:rsidRPr="004D7DAF">
          <w:rPr>
            <w:sz w:val="28"/>
            <w:szCs w:val="28"/>
          </w:rPr>
          <w:t>1864 г</w:t>
        </w:r>
      </w:smartTag>
      <w:r w:rsidRPr="004D7DAF">
        <w:rPr>
          <w:sz w:val="28"/>
          <w:szCs w:val="28"/>
        </w:rPr>
        <w:t>. в своем замке Мирамар австрийский эрцгерцог принял предло</w:t>
      </w:r>
      <w:r w:rsidRPr="004D7DAF">
        <w:rPr>
          <w:sz w:val="28"/>
          <w:szCs w:val="28"/>
        </w:rPr>
        <w:softHyphen/>
        <w:t>женную ему корону и стал императором Мексики под именем Максимилиана I. В тот же день он утвердил заключенный с Наполеоном III договор, согласно которому Мек</w:t>
      </w:r>
      <w:r w:rsidRPr="004D7DAF">
        <w:rPr>
          <w:sz w:val="28"/>
          <w:szCs w:val="28"/>
        </w:rPr>
        <w:softHyphen/>
        <w:t>сика соглашалась уплатить Франции: 1) 270 млн. франков в качестве компенсации расходов по организации интервенции, 2) по 1000 франков в год за каждого солдата 40-тысячной французской армии, 3) огромную сумму в счет возмещения «убытков» французских подданных.</w:t>
      </w:r>
    </w:p>
    <w:p w14:paraId="4E5D5D25" w14:textId="77777777" w:rsidR="000A5587" w:rsidRPr="004D7DAF" w:rsidRDefault="000A5587" w:rsidP="000A5587">
      <w:pPr>
        <w:pStyle w:val="Default"/>
        <w:spacing w:after="24"/>
        <w:ind w:firstLine="708"/>
        <w:jc w:val="both"/>
        <w:rPr>
          <w:sz w:val="28"/>
          <w:szCs w:val="28"/>
        </w:rPr>
      </w:pPr>
      <w:r w:rsidRPr="004D7DAF">
        <w:rPr>
          <w:sz w:val="28"/>
          <w:szCs w:val="28"/>
        </w:rPr>
        <w:t>Однако положение «империи» не могло быть сколько-</w:t>
      </w:r>
      <w:r>
        <w:rPr>
          <w:sz w:val="28"/>
          <w:szCs w:val="28"/>
        </w:rPr>
        <w:t>нибудь прочным, ибо весь народ</w:t>
      </w:r>
      <w:r w:rsidRPr="004D7DAF">
        <w:rPr>
          <w:sz w:val="28"/>
          <w:szCs w:val="28"/>
        </w:rPr>
        <w:t xml:space="preserve"> вел борьбу против оккупантов и их ставленника Максимилиана. Жители захваченных врагом городов и селений нередко убивали французских солдат и офицеров. Интервенты облагали население штрафами и реквизировали продукты. Они расстреливали пленных республиканцев и мирных жителей, заподозренных в сочувствии республике, убивали стариков, жен</w:t>
      </w:r>
      <w:r w:rsidRPr="004D7DAF">
        <w:rPr>
          <w:sz w:val="28"/>
          <w:szCs w:val="28"/>
        </w:rPr>
        <w:softHyphen/>
        <w:t>щин и детей, сжигали населенные пункты.</w:t>
      </w:r>
    </w:p>
    <w:p w14:paraId="6ECB3F36" w14:textId="77777777" w:rsidR="000A5587" w:rsidRDefault="000A5587" w:rsidP="000A5587">
      <w:pPr>
        <w:pStyle w:val="Default"/>
        <w:spacing w:after="24"/>
        <w:ind w:firstLine="708"/>
        <w:jc w:val="both"/>
        <w:rPr>
          <w:sz w:val="28"/>
          <w:szCs w:val="28"/>
        </w:rPr>
      </w:pPr>
      <w:r w:rsidRPr="004D7DAF">
        <w:rPr>
          <w:sz w:val="28"/>
          <w:szCs w:val="28"/>
        </w:rPr>
        <w:t>Несмотря на успехи французских войск в 1863</w:t>
      </w:r>
      <w:r>
        <w:rPr>
          <w:sz w:val="28"/>
          <w:szCs w:val="28"/>
        </w:rPr>
        <w:t>-</w:t>
      </w:r>
      <w:r w:rsidRPr="004D7DAF">
        <w:rPr>
          <w:sz w:val="28"/>
          <w:szCs w:val="28"/>
        </w:rPr>
        <w:t>1865 гг., положение марионеточ</w:t>
      </w:r>
      <w:r w:rsidRPr="004D7DAF">
        <w:rPr>
          <w:sz w:val="28"/>
          <w:szCs w:val="28"/>
        </w:rPr>
        <w:softHyphen/>
        <w:t xml:space="preserve">ной империи Максимилиана не было прочным. Хотя временная конституция, опубликованная 10 апреля </w:t>
      </w:r>
      <w:smartTag w:uri="urn:schemas-microsoft-com:office:smarttags" w:element="metricconverter">
        <w:smartTagPr>
          <w:attr w:name="ProductID" w:val="1865 г"/>
        </w:smartTagPr>
        <w:r w:rsidRPr="004D7DAF">
          <w:rPr>
            <w:sz w:val="28"/>
            <w:szCs w:val="28"/>
          </w:rPr>
          <w:t>1865 г</w:t>
        </w:r>
      </w:smartTag>
      <w:r w:rsidRPr="004D7DAF">
        <w:rPr>
          <w:sz w:val="28"/>
          <w:szCs w:val="28"/>
        </w:rPr>
        <w:t>., номинально провозглашала демократические свободы, еще раньше император подтвердил закон о национализации церковных имуществ, а в первый период своего правления даже включал в состав министерства и Государственного совета умеренных либералов, никакой массовой базой этот режим, навязанный при помощи французских штыков, не располагал. Не помогли Максимилиану и демагогические жесты вроде видимости «амнистии» республи</w:t>
      </w:r>
      <w:r w:rsidRPr="004D7DAF">
        <w:rPr>
          <w:sz w:val="28"/>
          <w:szCs w:val="28"/>
        </w:rPr>
        <w:softHyphen/>
        <w:t xml:space="preserve">канцам, сражавшимся против империи, образования так называемого Совета по делам индейцев, декрета об отмене цензуры, демонстративной благотворительности, публичного появления в мексиканском национальном костюме и т.д. </w:t>
      </w:r>
    </w:p>
    <w:p w14:paraId="0644F49B" w14:textId="77777777" w:rsidR="000A5587" w:rsidRPr="004D7DAF" w:rsidRDefault="000A5587" w:rsidP="000A5587">
      <w:pPr>
        <w:pStyle w:val="Default"/>
        <w:spacing w:after="24"/>
        <w:ind w:firstLine="708"/>
        <w:jc w:val="both"/>
        <w:rPr>
          <w:sz w:val="28"/>
          <w:szCs w:val="28"/>
        </w:rPr>
      </w:pPr>
      <w:r>
        <w:rPr>
          <w:sz w:val="28"/>
          <w:szCs w:val="28"/>
        </w:rPr>
        <w:t>В</w:t>
      </w:r>
      <w:r w:rsidRPr="004D7DAF">
        <w:rPr>
          <w:sz w:val="28"/>
          <w:szCs w:val="28"/>
        </w:rPr>
        <w:t xml:space="preserve"> условиях Гражданской войны в США правительство Линкольна не решалось открыто выступить против Франции и вплоть до весны </w:t>
      </w:r>
      <w:smartTag w:uri="urn:schemas-microsoft-com:office:smarttags" w:element="metricconverter">
        <w:smartTagPr>
          <w:attr w:name="ProductID" w:val="1865 г"/>
        </w:smartTagPr>
        <w:r w:rsidRPr="004D7DAF">
          <w:rPr>
            <w:sz w:val="28"/>
            <w:szCs w:val="28"/>
          </w:rPr>
          <w:t>1865 г</w:t>
        </w:r>
      </w:smartTag>
      <w:r w:rsidRPr="004D7DAF">
        <w:rPr>
          <w:sz w:val="28"/>
          <w:szCs w:val="28"/>
        </w:rPr>
        <w:t>. придержи</w:t>
      </w:r>
      <w:r w:rsidRPr="004D7DAF">
        <w:rPr>
          <w:sz w:val="28"/>
          <w:szCs w:val="28"/>
        </w:rPr>
        <w:softHyphen/>
        <w:t>валось нейтралитета по отношению к происходившим в Мексике событиям. Более того, наложенное президентом Линкольном эмбарго на вывоз оружия лишало правительство Хуареса возможности закупать в США вооружение, но отнюдь не мешало интервентам (которым хватало оружия) вывозить оттуда продовольствие, фураж, фургоны, рельсы, медикаменты.</w:t>
      </w:r>
    </w:p>
    <w:p w14:paraId="1E6886B3" w14:textId="77777777" w:rsidR="000A5587" w:rsidRDefault="000A5587" w:rsidP="000A5587">
      <w:pPr>
        <w:pStyle w:val="Default"/>
        <w:spacing w:after="24"/>
        <w:ind w:firstLine="708"/>
        <w:jc w:val="both"/>
        <w:rPr>
          <w:sz w:val="28"/>
          <w:szCs w:val="28"/>
        </w:rPr>
      </w:pPr>
      <w:r w:rsidRPr="004D7DAF">
        <w:rPr>
          <w:sz w:val="28"/>
          <w:szCs w:val="28"/>
        </w:rPr>
        <w:t xml:space="preserve">С окончанием Гражданской войны политика вашингтонской администрации резко изменилась. В мае </w:t>
      </w:r>
      <w:smartTag w:uri="urn:schemas-microsoft-com:office:smarttags" w:element="metricconverter">
        <w:smartTagPr>
          <w:attr w:name="ProductID" w:val="1865 г"/>
        </w:smartTagPr>
        <w:r w:rsidRPr="004D7DAF">
          <w:rPr>
            <w:sz w:val="28"/>
            <w:szCs w:val="28"/>
          </w:rPr>
          <w:t>1865 г</w:t>
        </w:r>
      </w:smartTag>
      <w:r w:rsidRPr="004D7DAF">
        <w:rPr>
          <w:sz w:val="28"/>
          <w:szCs w:val="28"/>
        </w:rPr>
        <w:t xml:space="preserve">. она отменила эмбарго. Мексиканские республиканцы стали приобретать в США оружие, вербовали там добровольцев, а также получили заем в 30 млн. долл. </w:t>
      </w:r>
    </w:p>
    <w:p w14:paraId="2B0430D5" w14:textId="77777777" w:rsidR="000A5587" w:rsidRPr="004D7DAF" w:rsidRDefault="000A5587" w:rsidP="000A5587">
      <w:pPr>
        <w:pStyle w:val="Default"/>
        <w:spacing w:after="24"/>
        <w:ind w:firstLine="708"/>
        <w:jc w:val="both"/>
        <w:rPr>
          <w:sz w:val="28"/>
          <w:szCs w:val="28"/>
        </w:rPr>
      </w:pPr>
      <w:r w:rsidRPr="004D7DAF">
        <w:rPr>
          <w:sz w:val="28"/>
          <w:szCs w:val="28"/>
        </w:rPr>
        <w:t xml:space="preserve">К началу </w:t>
      </w:r>
      <w:smartTag w:uri="urn:schemas-microsoft-com:office:smarttags" w:element="metricconverter">
        <w:smartTagPr>
          <w:attr w:name="ProductID" w:val="1867 г"/>
        </w:smartTagPr>
        <w:r w:rsidRPr="004D7DAF">
          <w:rPr>
            <w:sz w:val="28"/>
            <w:szCs w:val="28"/>
          </w:rPr>
          <w:t>1867 г</w:t>
        </w:r>
      </w:smartTag>
      <w:r w:rsidRPr="004D7DAF">
        <w:rPr>
          <w:sz w:val="28"/>
          <w:szCs w:val="28"/>
        </w:rPr>
        <w:t>. провал французской интервенции стал очевидным. Героическая борьба мексиканского народа была главной причиной поражения оккупантов. Ин</w:t>
      </w:r>
      <w:r w:rsidRPr="004D7DAF">
        <w:rPr>
          <w:sz w:val="28"/>
          <w:szCs w:val="28"/>
        </w:rPr>
        <w:softHyphen/>
        <w:t>тервенты потеряли убитыми и умершими от ран и болезней около 20% экспедици</w:t>
      </w:r>
      <w:r w:rsidRPr="004D7DAF">
        <w:rPr>
          <w:sz w:val="28"/>
          <w:szCs w:val="28"/>
        </w:rPr>
        <w:softHyphen/>
        <w:t>онной армии. Солдаты не хотели больше воевать в далекой стране за совершенно чу</w:t>
      </w:r>
      <w:r w:rsidRPr="004D7DAF">
        <w:rPr>
          <w:sz w:val="28"/>
          <w:szCs w:val="28"/>
        </w:rPr>
        <w:softHyphen/>
        <w:t>ждые им цели. Они страдали от жары, бездорожья, желтой лихорадки, постоянных нападений партизан. Среди войск интервентов началось разложение.</w:t>
      </w:r>
    </w:p>
    <w:p w14:paraId="5AD230DF" w14:textId="4D993002" w:rsidR="000A5587" w:rsidRDefault="000A5587" w:rsidP="000A5587">
      <w:pPr>
        <w:pStyle w:val="Default"/>
        <w:spacing w:after="24"/>
        <w:ind w:firstLine="708"/>
        <w:jc w:val="both"/>
        <w:rPr>
          <w:sz w:val="28"/>
          <w:szCs w:val="28"/>
        </w:rPr>
      </w:pPr>
      <w:r w:rsidRPr="004D7DAF">
        <w:rPr>
          <w:sz w:val="28"/>
          <w:szCs w:val="28"/>
        </w:rPr>
        <w:t xml:space="preserve">В конце июня </w:t>
      </w:r>
      <w:smartTag w:uri="urn:schemas-microsoft-com:office:smarttags" w:element="metricconverter">
        <w:smartTagPr>
          <w:attr w:name="ProductID" w:val="1867 г"/>
        </w:smartTagPr>
        <w:r w:rsidRPr="004D7DAF">
          <w:rPr>
            <w:sz w:val="28"/>
            <w:szCs w:val="28"/>
          </w:rPr>
          <w:t>1867 г</w:t>
        </w:r>
      </w:smartTag>
      <w:r w:rsidRPr="004D7DAF">
        <w:rPr>
          <w:sz w:val="28"/>
          <w:szCs w:val="28"/>
        </w:rPr>
        <w:t>. республиканцы овладели последним оплотом консерваторов Веракрусом, а 15 июля Хуарес</w:t>
      </w:r>
      <w:r>
        <w:rPr>
          <w:sz w:val="28"/>
          <w:szCs w:val="28"/>
        </w:rPr>
        <w:t xml:space="preserve"> торжественно въехал в столицу. </w:t>
      </w:r>
      <w:r w:rsidRPr="004D7DAF">
        <w:rPr>
          <w:sz w:val="28"/>
          <w:szCs w:val="28"/>
        </w:rPr>
        <w:t xml:space="preserve">Обращаясь в те дни к Хуаресу, знаменитый французский писатель Виктор Гюго писал: «Мексику спасли принцип и человек. Этот принцип </w:t>
      </w:r>
      <w:r>
        <w:rPr>
          <w:sz w:val="28"/>
          <w:szCs w:val="28"/>
        </w:rPr>
        <w:t>-</w:t>
      </w:r>
      <w:r w:rsidRPr="004D7DAF">
        <w:rPr>
          <w:sz w:val="28"/>
          <w:szCs w:val="28"/>
        </w:rPr>
        <w:t xml:space="preserve"> республика, этот человек </w:t>
      </w:r>
      <w:r>
        <w:rPr>
          <w:sz w:val="28"/>
          <w:szCs w:val="28"/>
        </w:rPr>
        <w:t>- Вы».</w:t>
      </w:r>
    </w:p>
    <w:p w14:paraId="08D39153" w14:textId="77777777" w:rsidR="00FF1781" w:rsidRPr="004D7DAF" w:rsidRDefault="00FF1781" w:rsidP="000A5587">
      <w:pPr>
        <w:pStyle w:val="Default"/>
        <w:spacing w:after="24"/>
        <w:ind w:firstLine="708"/>
        <w:jc w:val="both"/>
        <w:rPr>
          <w:sz w:val="28"/>
          <w:szCs w:val="28"/>
        </w:rPr>
      </w:pPr>
    </w:p>
    <w:p w14:paraId="4CA9BE84" w14:textId="6C061CD9" w:rsidR="000A5587" w:rsidRPr="004D7DAF" w:rsidRDefault="00700384" w:rsidP="002849DE">
      <w:pPr>
        <w:pStyle w:val="Default"/>
        <w:spacing w:after="24"/>
        <w:ind w:firstLine="708"/>
        <w:jc w:val="both"/>
        <w:rPr>
          <w:sz w:val="28"/>
          <w:szCs w:val="28"/>
        </w:rPr>
      </w:pPr>
      <w:r>
        <w:rPr>
          <w:sz w:val="28"/>
          <w:szCs w:val="28"/>
        </w:rPr>
        <w:t>3.</w:t>
      </w:r>
      <w:r w:rsidR="000A5587" w:rsidRPr="004D7DAF">
        <w:rPr>
          <w:sz w:val="28"/>
          <w:szCs w:val="28"/>
        </w:rPr>
        <w:t>Вскоре после смерти Хуареса (1872) и кратковременного президентства Себастьяна Лердо де Техады (1872</w:t>
      </w:r>
      <w:r w:rsidR="002849DE" w:rsidRPr="002849DE">
        <w:rPr>
          <w:sz w:val="28"/>
          <w:szCs w:val="28"/>
        </w:rPr>
        <w:t xml:space="preserve"> </w:t>
      </w:r>
      <w:r w:rsidR="002849DE" w:rsidRPr="004D7DAF">
        <w:rPr>
          <w:sz w:val="28"/>
          <w:szCs w:val="28"/>
        </w:rPr>
        <w:t xml:space="preserve">Правительство Пеньи-и-Пеньи, </w:t>
      </w:r>
      <w:r w:rsidR="000A5587" w:rsidRPr="004D7DAF">
        <w:rPr>
          <w:sz w:val="28"/>
          <w:szCs w:val="28"/>
        </w:rPr>
        <w:t xml:space="preserve">1876) власть в стране была захвачена военной кликой во главе с видным участником боев против интервентов генералом Порфирио Диасом. </w:t>
      </w:r>
    </w:p>
    <w:p w14:paraId="26FEB030" w14:textId="77777777" w:rsidR="000A5587" w:rsidRPr="004D7DAF" w:rsidRDefault="000A5587" w:rsidP="000A5587">
      <w:pPr>
        <w:pStyle w:val="Default"/>
        <w:spacing w:after="24"/>
        <w:ind w:firstLine="708"/>
        <w:jc w:val="both"/>
        <w:rPr>
          <w:sz w:val="28"/>
          <w:szCs w:val="28"/>
        </w:rPr>
      </w:pPr>
      <w:r w:rsidRPr="004D7DAF">
        <w:rPr>
          <w:sz w:val="28"/>
          <w:szCs w:val="28"/>
        </w:rPr>
        <w:t xml:space="preserve">Конституция </w:t>
      </w:r>
      <w:smartTag w:uri="urn:schemas-microsoft-com:office:smarttags" w:element="metricconverter">
        <w:smartTagPr>
          <w:attr w:name="ProductID" w:val="1857 г"/>
        </w:smartTagPr>
        <w:r w:rsidRPr="004D7DAF">
          <w:rPr>
            <w:sz w:val="28"/>
            <w:szCs w:val="28"/>
          </w:rPr>
          <w:t>1857 г</w:t>
        </w:r>
      </w:smartTag>
      <w:r w:rsidRPr="004D7DAF">
        <w:rPr>
          <w:sz w:val="28"/>
          <w:szCs w:val="28"/>
        </w:rPr>
        <w:t>. существовала лишь на бумаге. Провозглашенные в ней гражданские свободы были фактически ликвидированы. Выборы президента и членов конгресса преврати</w:t>
      </w:r>
      <w:r w:rsidRPr="004D7DAF">
        <w:rPr>
          <w:sz w:val="28"/>
          <w:szCs w:val="28"/>
        </w:rPr>
        <w:softHyphen/>
        <w:t>лись в откровенный фарс: Диас заранее составлял списки депутатов, в которые вклю</w:t>
      </w:r>
      <w:r w:rsidRPr="004D7DAF">
        <w:rPr>
          <w:sz w:val="28"/>
          <w:szCs w:val="28"/>
        </w:rPr>
        <w:softHyphen/>
        <w:t>чал преданных ему людей. Избиратели подвергались давлению со стороны властей, практиковались фальсификация бюллетеней и другие злоупотребления. Благодаря такого рода действиям Диас неизменно «переизбирался», и правительство всегда обеспечивало «избрание» депутатами и сенаторами своих людей.</w:t>
      </w:r>
    </w:p>
    <w:p w14:paraId="13B9D9F0" w14:textId="77777777" w:rsidR="000A5587" w:rsidRPr="004D7DAF" w:rsidRDefault="000A5587" w:rsidP="000A5587">
      <w:pPr>
        <w:pStyle w:val="Default"/>
        <w:spacing w:after="24"/>
        <w:ind w:firstLine="708"/>
        <w:jc w:val="both"/>
        <w:rPr>
          <w:sz w:val="28"/>
          <w:szCs w:val="28"/>
        </w:rPr>
      </w:pPr>
      <w:r w:rsidRPr="004D7DAF">
        <w:rPr>
          <w:sz w:val="28"/>
          <w:szCs w:val="28"/>
        </w:rPr>
        <w:t>Одной из основных опор диктатуры являлась армия. Диас стремился заручиться поддержкой генералов и высших офицеров, раздавая им поместья, назначая на посты губернаторов, «политических начальников» и на другие военные или гражданские должности. Порфиристский режим опирался также на многочисленный полицейский и административный аппарат, содержание которого обходилось весьма дорого. Для подавления крестьянских восстаний и поддержания порядка на местах была создана конная сельская полиция (руралес), рекрутировавшаяся в значительной части из уголовных преступников.</w:t>
      </w:r>
    </w:p>
    <w:p w14:paraId="5BEA7E03" w14:textId="670CD90F" w:rsidR="000A5587" w:rsidRPr="004D7DAF" w:rsidRDefault="000A5587" w:rsidP="000A5587">
      <w:pPr>
        <w:pStyle w:val="Default"/>
        <w:spacing w:after="24"/>
        <w:ind w:firstLine="708"/>
        <w:jc w:val="both"/>
        <w:rPr>
          <w:sz w:val="28"/>
          <w:szCs w:val="28"/>
        </w:rPr>
      </w:pPr>
      <w:r w:rsidRPr="004D7DAF">
        <w:rPr>
          <w:sz w:val="28"/>
          <w:szCs w:val="28"/>
        </w:rPr>
        <w:t xml:space="preserve">Мексика </w:t>
      </w:r>
      <w:r w:rsidR="002849DE">
        <w:rPr>
          <w:sz w:val="28"/>
          <w:szCs w:val="28"/>
        </w:rPr>
        <w:t xml:space="preserve">начала </w:t>
      </w:r>
      <w:r w:rsidRPr="004D7DAF">
        <w:rPr>
          <w:sz w:val="28"/>
          <w:szCs w:val="28"/>
        </w:rPr>
        <w:t>XX в.</w:t>
      </w:r>
      <w:r>
        <w:rPr>
          <w:sz w:val="28"/>
          <w:szCs w:val="28"/>
        </w:rPr>
        <w:t xml:space="preserve">- </w:t>
      </w:r>
      <w:r w:rsidRPr="004D7DAF">
        <w:rPr>
          <w:sz w:val="28"/>
          <w:szCs w:val="28"/>
        </w:rPr>
        <w:t xml:space="preserve">типичная для Латинской Америки аграрная страна. По официальным данным переписи населения </w:t>
      </w:r>
      <w:smartTag w:uri="urn:schemas-microsoft-com:office:smarttags" w:element="metricconverter">
        <w:smartTagPr>
          <w:attr w:name="ProductID" w:val="1910 г"/>
        </w:smartTagPr>
        <w:r w:rsidRPr="004D7DAF">
          <w:rPr>
            <w:sz w:val="28"/>
            <w:szCs w:val="28"/>
          </w:rPr>
          <w:t>1910 г</w:t>
        </w:r>
      </w:smartTag>
      <w:r w:rsidRPr="004D7DAF">
        <w:rPr>
          <w:sz w:val="28"/>
          <w:szCs w:val="28"/>
        </w:rPr>
        <w:t>., из общего числа ее жителей в 15 млн. человек 77% приходилось на сельское население. Это была страна помещичьих латифундий и безземельного крестьянства. Буржуазная револю</w:t>
      </w:r>
      <w:r w:rsidRPr="004D7DAF">
        <w:rPr>
          <w:sz w:val="28"/>
          <w:szCs w:val="28"/>
        </w:rPr>
        <w:softHyphen/>
        <w:t>ция середины XIX в. не ликвидировала крупное землевладение. Национализиро</w:t>
      </w:r>
      <w:r w:rsidRPr="004D7DAF">
        <w:rPr>
          <w:sz w:val="28"/>
          <w:szCs w:val="28"/>
        </w:rPr>
        <w:softHyphen/>
        <w:t>ванные на основании «Законов о реформе» церковные земли были пущены в продажу не мелкими участкам</w:t>
      </w:r>
      <w:r>
        <w:rPr>
          <w:sz w:val="28"/>
          <w:szCs w:val="28"/>
        </w:rPr>
        <w:t>и, а целиком, вследствие чего бо</w:t>
      </w:r>
      <w:r w:rsidRPr="004D7DAF">
        <w:rPr>
          <w:sz w:val="28"/>
          <w:szCs w:val="28"/>
        </w:rPr>
        <w:t>льшая часть их попала в руки светских помещиков. Секуляризация по существу привела лишь к перераспределению земли между различными категориями латифундистов. Она содействовала росту крупного светского землевладения за счет церковного.</w:t>
      </w:r>
    </w:p>
    <w:p w14:paraId="4DF13146" w14:textId="77777777" w:rsidR="000A5587" w:rsidRPr="004D7DAF" w:rsidRDefault="000A5587" w:rsidP="000A5587">
      <w:pPr>
        <w:pStyle w:val="Default"/>
        <w:spacing w:after="24"/>
        <w:ind w:firstLine="708"/>
        <w:jc w:val="both"/>
        <w:rPr>
          <w:sz w:val="28"/>
          <w:szCs w:val="28"/>
        </w:rPr>
      </w:pPr>
      <w:r w:rsidRPr="004D7DAF">
        <w:rPr>
          <w:sz w:val="28"/>
          <w:szCs w:val="28"/>
        </w:rPr>
        <w:t>Концентрации земельной собственности способствовал также захват общинных земель (эхидо), принявший во второй половине XI</w:t>
      </w:r>
      <w:r>
        <w:rPr>
          <w:sz w:val="28"/>
          <w:szCs w:val="28"/>
        </w:rPr>
        <w:t>X в., после издания «закона Лер</w:t>
      </w:r>
      <w:r w:rsidRPr="004D7DAF">
        <w:rPr>
          <w:sz w:val="28"/>
          <w:szCs w:val="28"/>
        </w:rPr>
        <w:t>до», массовый характер. Но в наибольшей степени их экспроприация, как и усиленное проникновение в сельское хозяйство иностранного капитала, обусловливалась аграрной политикой правительства Диаса. В первые годы диктатуры оно издало законы, преследовавшие целью увеличение земельных владений крупных помещиков и иностранных компаний за счет мелких собственников и общин. Эти меры, направлен</w:t>
      </w:r>
      <w:r w:rsidRPr="004D7DAF">
        <w:rPr>
          <w:sz w:val="28"/>
          <w:szCs w:val="28"/>
        </w:rPr>
        <w:softHyphen/>
        <w:t>ные против индейского крестьянства, которое составляло основную массу сельского населения, привели к еще большей концентрации земли, усилению спекуляции, обогащению дельцов и чиновников.</w:t>
      </w:r>
    </w:p>
    <w:p w14:paraId="38FC31C2" w14:textId="7460F5CA" w:rsidR="000A5587" w:rsidRPr="004D7DAF" w:rsidRDefault="000A5587" w:rsidP="000A5587">
      <w:pPr>
        <w:pStyle w:val="Default"/>
        <w:spacing w:after="24"/>
        <w:ind w:firstLine="708"/>
        <w:jc w:val="both"/>
        <w:rPr>
          <w:sz w:val="28"/>
          <w:szCs w:val="28"/>
        </w:rPr>
      </w:pPr>
      <w:r w:rsidRPr="004D7DAF">
        <w:rPr>
          <w:sz w:val="28"/>
          <w:szCs w:val="28"/>
        </w:rPr>
        <w:t>Система хозяйства большинства крупных латифундий</w:t>
      </w:r>
      <w:r>
        <w:rPr>
          <w:sz w:val="28"/>
          <w:szCs w:val="28"/>
        </w:rPr>
        <w:t>-</w:t>
      </w:r>
      <w:r w:rsidRPr="004D7DAF">
        <w:rPr>
          <w:sz w:val="28"/>
          <w:szCs w:val="28"/>
        </w:rPr>
        <w:t>асьенд была весьма от</w:t>
      </w:r>
      <w:r w:rsidRPr="004D7DAF">
        <w:rPr>
          <w:sz w:val="28"/>
          <w:szCs w:val="28"/>
        </w:rPr>
        <w:softHyphen/>
        <w:t>сталой. Помещики использовали только часть земель и, пользуясь агротехническими методами вековой давности, не применяли удобрений, ничего не делали для развития ирригации. Исключение составляли лишь нек</w:t>
      </w:r>
      <w:r>
        <w:rPr>
          <w:sz w:val="28"/>
          <w:szCs w:val="28"/>
        </w:rPr>
        <w:t>оторые из новых собственни</w:t>
      </w:r>
      <w:r>
        <w:rPr>
          <w:sz w:val="28"/>
          <w:szCs w:val="28"/>
        </w:rPr>
        <w:softHyphen/>
        <w:t>ков</w:t>
      </w:r>
      <w:r w:rsidR="009163D0">
        <w:rPr>
          <w:sz w:val="28"/>
          <w:szCs w:val="28"/>
        </w:rPr>
        <w:t>.</w:t>
      </w:r>
      <w:r>
        <w:rPr>
          <w:sz w:val="28"/>
          <w:szCs w:val="28"/>
        </w:rPr>
        <w:t xml:space="preserve"> </w:t>
      </w:r>
      <w:r w:rsidRPr="004D7DAF">
        <w:rPr>
          <w:sz w:val="28"/>
          <w:szCs w:val="28"/>
        </w:rPr>
        <w:t xml:space="preserve">На асьенде существовали своеобразные докапиталистические формы эксплуатации. Основной рабочей силой являлись пеоны </w:t>
      </w:r>
      <w:r>
        <w:rPr>
          <w:sz w:val="28"/>
          <w:szCs w:val="28"/>
        </w:rPr>
        <w:t>-</w:t>
      </w:r>
      <w:r w:rsidRPr="004D7DAF">
        <w:rPr>
          <w:sz w:val="28"/>
          <w:szCs w:val="28"/>
        </w:rPr>
        <w:t xml:space="preserve"> формально наемные рабочие, а по существу долговые рабы. Их заработная плата была крайне низкой. Но и ее пеон не получал на руки: ему платили особыми бонами, зачастую за</w:t>
      </w:r>
      <w:r w:rsidRPr="004D7DAF">
        <w:rPr>
          <w:sz w:val="28"/>
          <w:szCs w:val="28"/>
        </w:rPr>
        <w:softHyphen/>
        <w:t>ставляли брать ненужные товары по высоким ценам в имевшихся при каждой асьенде лавках, обманывали при расчетах. Бесправие пеона усугублялось существованием телесных наказаний, а в ряде районов и таких феодальных обычаев, как «право первой ночи». Еще хуже было положение индейцев восставших племен, которых местные власти обычно продавали на плантации, где с ними обращались, как с рабами.</w:t>
      </w:r>
    </w:p>
    <w:p w14:paraId="3E0DA576" w14:textId="377AD367" w:rsidR="000A5587" w:rsidRDefault="000A5587" w:rsidP="000A5587">
      <w:pPr>
        <w:pStyle w:val="Default"/>
        <w:spacing w:after="24"/>
        <w:ind w:firstLine="708"/>
        <w:jc w:val="both"/>
        <w:rPr>
          <w:sz w:val="28"/>
          <w:szCs w:val="28"/>
        </w:rPr>
      </w:pPr>
      <w:r w:rsidRPr="004D7DAF">
        <w:rPr>
          <w:sz w:val="28"/>
          <w:szCs w:val="28"/>
        </w:rPr>
        <w:t>Итак, к началу XX в. в Мексике сохранялись крупное землевладение, докапитали</w:t>
      </w:r>
      <w:r w:rsidRPr="004D7DAF">
        <w:rPr>
          <w:sz w:val="28"/>
          <w:szCs w:val="28"/>
        </w:rPr>
        <w:softHyphen/>
        <w:t xml:space="preserve">стические формы эксплуатации, феодальные пережитки. Иностранные капиталисты захватили командные высоты в таких отраслях экономики, как железнодорожный транспорт, горнодобывающая, металлургическая, нефтяная промышленность, играли видную роль в торговле и сельском хозяйстве. О степени засилья иностранного капитала красноречиво говорят данные о распределении национального богатства страны: в </w:t>
      </w:r>
      <w:smartTag w:uri="urn:schemas-microsoft-com:office:smarttags" w:element="metricconverter">
        <w:smartTagPr>
          <w:attr w:name="ProductID" w:val="1911 г"/>
        </w:smartTagPr>
        <w:r w:rsidRPr="004D7DAF">
          <w:rPr>
            <w:sz w:val="28"/>
            <w:szCs w:val="28"/>
          </w:rPr>
          <w:t>1911 г</w:t>
        </w:r>
      </w:smartTag>
      <w:r w:rsidRPr="004D7DAF">
        <w:rPr>
          <w:sz w:val="28"/>
          <w:szCs w:val="28"/>
        </w:rPr>
        <w:t xml:space="preserve">. на долю американского капитала приходилось 43,4%, мексиканского </w:t>
      </w:r>
      <w:r>
        <w:rPr>
          <w:sz w:val="28"/>
          <w:szCs w:val="28"/>
        </w:rPr>
        <w:t>-</w:t>
      </w:r>
      <w:r w:rsidRPr="004D7DAF">
        <w:rPr>
          <w:sz w:val="28"/>
          <w:szCs w:val="28"/>
        </w:rPr>
        <w:t xml:space="preserve"> 30, английского </w:t>
      </w:r>
      <w:r>
        <w:rPr>
          <w:sz w:val="28"/>
          <w:szCs w:val="28"/>
        </w:rPr>
        <w:t>-</w:t>
      </w:r>
      <w:r w:rsidRPr="004D7DAF">
        <w:rPr>
          <w:sz w:val="28"/>
          <w:szCs w:val="28"/>
        </w:rPr>
        <w:t xml:space="preserve"> 13,2%.</w:t>
      </w:r>
      <w:r>
        <w:rPr>
          <w:sz w:val="28"/>
          <w:szCs w:val="28"/>
        </w:rPr>
        <w:t xml:space="preserve"> Указанные вше причины послужили толчком к революции.</w:t>
      </w:r>
    </w:p>
    <w:p w14:paraId="7E0CDD5F" w14:textId="77777777" w:rsidR="00FF1781" w:rsidRPr="004D7DAF" w:rsidRDefault="00FF1781" w:rsidP="000A5587">
      <w:pPr>
        <w:pStyle w:val="Default"/>
        <w:spacing w:after="24"/>
        <w:ind w:firstLine="708"/>
        <w:jc w:val="both"/>
        <w:rPr>
          <w:sz w:val="28"/>
          <w:szCs w:val="28"/>
        </w:rPr>
      </w:pPr>
    </w:p>
    <w:p w14:paraId="2C916C5F" w14:textId="594BAE65" w:rsidR="000A5587" w:rsidRPr="004D7DAF" w:rsidRDefault="00FF1781" w:rsidP="000A5587">
      <w:pPr>
        <w:pStyle w:val="Default"/>
        <w:spacing w:after="24"/>
        <w:ind w:firstLine="708"/>
        <w:jc w:val="both"/>
        <w:rPr>
          <w:sz w:val="28"/>
          <w:szCs w:val="28"/>
        </w:rPr>
      </w:pPr>
      <w:r>
        <w:rPr>
          <w:sz w:val="28"/>
          <w:szCs w:val="28"/>
        </w:rPr>
        <w:t>4</w:t>
      </w:r>
      <w:r w:rsidR="00700384">
        <w:rPr>
          <w:sz w:val="28"/>
          <w:szCs w:val="28"/>
        </w:rPr>
        <w:t>.</w:t>
      </w:r>
      <w:r w:rsidR="000A5587" w:rsidRPr="004D7DAF">
        <w:rPr>
          <w:sz w:val="28"/>
          <w:szCs w:val="28"/>
        </w:rPr>
        <w:t>На юге центром аграрного движения являлся штат Морелос, где вся земля нахо</w:t>
      </w:r>
      <w:r w:rsidR="000A5587" w:rsidRPr="004D7DAF">
        <w:rPr>
          <w:sz w:val="28"/>
          <w:szCs w:val="28"/>
        </w:rPr>
        <w:softHyphen/>
        <w:t xml:space="preserve">дилась в руках 27 помещиков, захвативших общинные владения. Выступления крестьян Морелоса возглавил Эмилиано Сапата. Он родился в </w:t>
      </w:r>
      <w:smartTag w:uri="urn:schemas-microsoft-com:office:smarttags" w:element="metricconverter">
        <w:smartTagPr>
          <w:attr w:name="ProductID" w:val="1883 г"/>
        </w:smartTagPr>
        <w:r w:rsidR="000A5587" w:rsidRPr="004D7DAF">
          <w:rPr>
            <w:sz w:val="28"/>
            <w:szCs w:val="28"/>
          </w:rPr>
          <w:t>1883 г</w:t>
        </w:r>
      </w:smartTag>
      <w:r w:rsidR="000A5587" w:rsidRPr="004D7DAF">
        <w:rPr>
          <w:sz w:val="28"/>
          <w:szCs w:val="28"/>
        </w:rPr>
        <w:t>. в селении Аяла в бедной крестьянской семье. Поскольку Сапата отличался «вольнодумством» и активно участвовал в борьбе жителей своей деревни за возврат земель, местные вла</w:t>
      </w:r>
      <w:r w:rsidR="000A5587" w:rsidRPr="004D7DAF">
        <w:rPr>
          <w:sz w:val="28"/>
          <w:szCs w:val="28"/>
        </w:rPr>
        <w:softHyphen/>
        <w:t xml:space="preserve">сти отправили его в </w:t>
      </w:r>
      <w:smartTag w:uri="urn:schemas-microsoft-com:office:smarttags" w:element="metricconverter">
        <w:smartTagPr>
          <w:attr w:name="ProductID" w:val="1908 г"/>
        </w:smartTagPr>
        <w:r w:rsidR="000A5587" w:rsidRPr="004D7DAF">
          <w:rPr>
            <w:sz w:val="28"/>
            <w:szCs w:val="28"/>
          </w:rPr>
          <w:t>1908 г</w:t>
        </w:r>
      </w:smartTag>
      <w:r w:rsidR="000A5587" w:rsidRPr="004D7DAF">
        <w:rPr>
          <w:sz w:val="28"/>
          <w:szCs w:val="28"/>
        </w:rPr>
        <w:t>. на военную службу. Но на следующий год он вернулся до</w:t>
      </w:r>
      <w:r w:rsidR="000A5587" w:rsidRPr="004D7DAF">
        <w:rPr>
          <w:sz w:val="28"/>
          <w:szCs w:val="28"/>
        </w:rPr>
        <w:softHyphen/>
        <w:t>мой и был избран председателем комитета, руководившего борьбой против захвата земли. После безуспешных попыток добиться справедливости в судебных инстанциях Сапата призвал к восстанию. Однако посланные правительством войска разбили повстанцев, и он бежал в горы, где организовал партизанский отряд. Выдвинув ло</w:t>
      </w:r>
      <w:r w:rsidR="000A5587" w:rsidRPr="004D7DAF">
        <w:rPr>
          <w:sz w:val="28"/>
          <w:szCs w:val="28"/>
        </w:rPr>
        <w:softHyphen/>
        <w:t>зунг раздела помещичьих земель, Сапата завоевал огромную популярность.</w:t>
      </w:r>
    </w:p>
    <w:p w14:paraId="61F73D72" w14:textId="77777777" w:rsidR="000A5587" w:rsidRPr="004D7DAF" w:rsidRDefault="000A5587" w:rsidP="000A5587">
      <w:pPr>
        <w:pStyle w:val="Default"/>
        <w:spacing w:after="24"/>
        <w:ind w:firstLine="708"/>
        <w:jc w:val="both"/>
        <w:rPr>
          <w:sz w:val="28"/>
          <w:szCs w:val="28"/>
        </w:rPr>
      </w:pPr>
      <w:r w:rsidRPr="004D7DAF">
        <w:rPr>
          <w:sz w:val="28"/>
          <w:szCs w:val="28"/>
        </w:rPr>
        <w:t>На севере крестьянское движение развернулось преимущественно в штате Чиуауа, где действовал Франсиско Вилья. Под этим именем был известен Доротео Аранго (1878</w:t>
      </w:r>
      <w:r>
        <w:rPr>
          <w:sz w:val="28"/>
          <w:szCs w:val="28"/>
        </w:rPr>
        <w:t>-</w:t>
      </w:r>
      <w:r w:rsidRPr="004D7DAF">
        <w:rPr>
          <w:sz w:val="28"/>
          <w:szCs w:val="28"/>
        </w:rPr>
        <w:t>1923), сын бедного пеона, не получивший никакого образования. В возрасте 16 лет он убил управляющего поместьем, который изнасиловал его сестру, и скрылся в горах. Созданный им партизанский отряд нападал на помещиков, купцов, чиновников, захватывал зерно и скот, направлявшиеся в США. Свою добычу Вилья делил между бедняками.</w:t>
      </w:r>
    </w:p>
    <w:p w14:paraId="64FD1C72" w14:textId="77777777" w:rsidR="000A5587" w:rsidRDefault="000A5587" w:rsidP="000A5587">
      <w:pPr>
        <w:pStyle w:val="Default"/>
        <w:spacing w:after="24"/>
        <w:ind w:firstLine="708"/>
        <w:jc w:val="both"/>
        <w:rPr>
          <w:sz w:val="28"/>
          <w:szCs w:val="28"/>
        </w:rPr>
      </w:pPr>
      <w:r w:rsidRPr="004D7DAF">
        <w:rPr>
          <w:sz w:val="28"/>
          <w:szCs w:val="28"/>
        </w:rPr>
        <w:t>Сохранение феодальных пережитков, засилье иностранного капитала и связанная с этим слабость национальной промышленности определили специфические черты в развитии капитализма в Мексике. К концу XIX</w:t>
      </w:r>
      <w:r>
        <w:rPr>
          <w:sz w:val="28"/>
          <w:szCs w:val="28"/>
        </w:rPr>
        <w:t>-</w:t>
      </w:r>
      <w:r w:rsidRPr="004D7DAF">
        <w:rPr>
          <w:sz w:val="28"/>
          <w:szCs w:val="28"/>
        </w:rPr>
        <w:t>началу XX в. из числа мексиканских помещиков уже выделилась значительная прослойка, которая стала усваивать капиталистические методы ведения хозяйства. Она была тесно связана с зарождавшейся национальной буржуазией, так как многие представители последней вышли из помещичьей среды. Укреплению этого слоя обуржуазившихся помещиков и национальной буржуазии мешало монопольное положение иностранных предприни</w:t>
      </w:r>
      <w:r w:rsidRPr="004D7DAF">
        <w:rPr>
          <w:sz w:val="28"/>
          <w:szCs w:val="28"/>
        </w:rPr>
        <w:softHyphen/>
        <w:t xml:space="preserve">мателей почти во всех отраслях экономики. </w:t>
      </w:r>
      <w:r>
        <w:rPr>
          <w:sz w:val="28"/>
          <w:szCs w:val="28"/>
        </w:rPr>
        <w:t xml:space="preserve">Они также выступали против диктатуры Диаса. </w:t>
      </w:r>
    </w:p>
    <w:p w14:paraId="5D39400B" w14:textId="77777777" w:rsidR="000A5587" w:rsidRPr="004D7DAF" w:rsidRDefault="000A5587" w:rsidP="000A5587">
      <w:pPr>
        <w:pStyle w:val="Default"/>
        <w:spacing w:after="24"/>
        <w:ind w:firstLine="708"/>
        <w:jc w:val="both"/>
        <w:rPr>
          <w:sz w:val="28"/>
          <w:szCs w:val="28"/>
        </w:rPr>
      </w:pPr>
      <w:r w:rsidRPr="004D7DAF">
        <w:rPr>
          <w:sz w:val="28"/>
          <w:szCs w:val="28"/>
        </w:rPr>
        <w:t xml:space="preserve">Признанным вождем этой оппозиции был Франсиско Мадеро. Он родился в </w:t>
      </w:r>
      <w:smartTag w:uri="urn:schemas-microsoft-com:office:smarttags" w:element="metricconverter">
        <w:smartTagPr>
          <w:attr w:name="ProductID" w:val="1873 г"/>
        </w:smartTagPr>
        <w:r w:rsidRPr="004D7DAF">
          <w:rPr>
            <w:sz w:val="28"/>
            <w:szCs w:val="28"/>
          </w:rPr>
          <w:t>1873 г</w:t>
        </w:r>
      </w:smartTag>
      <w:r w:rsidRPr="004D7DAF">
        <w:rPr>
          <w:sz w:val="28"/>
          <w:szCs w:val="28"/>
        </w:rPr>
        <w:t xml:space="preserve">. в богатой помещичьей семье, которая владела также крупнейшими в стране металлургическими предприятиями, медными рудниками, текстильными фабриками, винокуренными и пивоваренными заводами, занималась торговыми и финансовыми операциями. Франсиско учился в США и Франции, после чего возвратился на родину и взял на себя управление отцовскими поместьями. В </w:t>
      </w:r>
      <w:smartTag w:uri="urn:schemas-microsoft-com:office:smarttags" w:element="metricconverter">
        <w:smartTagPr>
          <w:attr w:name="ProductID" w:val="1905 г"/>
        </w:smartTagPr>
        <w:r w:rsidRPr="004D7DAF">
          <w:rPr>
            <w:sz w:val="28"/>
            <w:szCs w:val="28"/>
          </w:rPr>
          <w:t>1905 г</w:t>
        </w:r>
      </w:smartTag>
      <w:r w:rsidRPr="004D7DAF">
        <w:rPr>
          <w:sz w:val="28"/>
          <w:szCs w:val="28"/>
        </w:rPr>
        <w:t xml:space="preserve">. он основал политический клуб «Бенито Хуарес» и газету «Демократ». Выступая против переизбрания Диаса президентом, Мадеро в </w:t>
      </w:r>
      <w:smartTag w:uri="urn:schemas-microsoft-com:office:smarttags" w:element="metricconverter">
        <w:smartTagPr>
          <w:attr w:name="ProductID" w:val="1908 г"/>
        </w:smartTagPr>
        <w:r w:rsidRPr="004D7DAF">
          <w:rPr>
            <w:sz w:val="28"/>
            <w:szCs w:val="28"/>
          </w:rPr>
          <w:t>1908 г</w:t>
        </w:r>
      </w:smartTag>
      <w:r w:rsidRPr="004D7DAF">
        <w:rPr>
          <w:sz w:val="28"/>
          <w:szCs w:val="28"/>
        </w:rPr>
        <w:t xml:space="preserve">. опубликовал книгу «Президентские выборы </w:t>
      </w:r>
      <w:smartTag w:uri="urn:schemas-microsoft-com:office:smarttags" w:element="metricconverter">
        <w:smartTagPr>
          <w:attr w:name="ProductID" w:val="1910 г"/>
        </w:smartTagPr>
        <w:r w:rsidRPr="004D7DAF">
          <w:rPr>
            <w:sz w:val="28"/>
            <w:szCs w:val="28"/>
          </w:rPr>
          <w:t>1910 г</w:t>
        </w:r>
      </w:smartTag>
      <w:r w:rsidRPr="004D7DAF">
        <w:rPr>
          <w:sz w:val="28"/>
          <w:szCs w:val="28"/>
        </w:rPr>
        <w:t>.», в которой предлагал использовать в борьбе с порфиристским режимом только конституционные методы. Основными пунктами его программы помимо требования обеспечить действительное осуществление права го</w:t>
      </w:r>
      <w:r>
        <w:rPr>
          <w:sz w:val="28"/>
          <w:szCs w:val="28"/>
        </w:rPr>
        <w:t>лоса и принципа непереизбираемо</w:t>
      </w:r>
      <w:r w:rsidRPr="004D7DAF">
        <w:rPr>
          <w:sz w:val="28"/>
          <w:szCs w:val="28"/>
        </w:rPr>
        <w:t>сти должностных лиц являлись: реформа народного образования, улучшение положения рабочих, поощрение развития сельского хозяйства и горной про</w:t>
      </w:r>
      <w:r w:rsidRPr="004D7DAF">
        <w:rPr>
          <w:sz w:val="28"/>
          <w:szCs w:val="28"/>
        </w:rPr>
        <w:softHyphen/>
        <w:t xml:space="preserve">мышленности, борьба против монополий и привилегий, реформа армии, свобода печати, укрепление дружбы с латиноамериканскими странами. В середине апреля </w:t>
      </w:r>
      <w:smartTag w:uri="urn:schemas-microsoft-com:office:smarttags" w:element="metricconverter">
        <w:smartTagPr>
          <w:attr w:name="ProductID" w:val="1910 г"/>
        </w:smartTagPr>
        <w:r w:rsidRPr="004D7DAF">
          <w:rPr>
            <w:sz w:val="28"/>
            <w:szCs w:val="28"/>
          </w:rPr>
          <w:t>1910 г</w:t>
        </w:r>
      </w:smartTag>
      <w:r w:rsidRPr="004D7DAF">
        <w:rPr>
          <w:sz w:val="28"/>
          <w:szCs w:val="28"/>
        </w:rPr>
        <w:t>. сторонники Мадеро создали оппозиционную партию, выдвинувшую своего лидера кандидатом на пост президента. Популярность его росла с каждым днем.</w:t>
      </w:r>
    </w:p>
    <w:p w14:paraId="785ABEC8" w14:textId="77777777" w:rsidR="000A5587" w:rsidRPr="004D7DAF" w:rsidRDefault="000A5587" w:rsidP="000A5587">
      <w:pPr>
        <w:pStyle w:val="Default"/>
        <w:spacing w:after="24"/>
        <w:ind w:firstLine="708"/>
        <w:jc w:val="both"/>
        <w:rPr>
          <w:sz w:val="28"/>
          <w:szCs w:val="28"/>
        </w:rPr>
      </w:pPr>
      <w:r>
        <w:rPr>
          <w:sz w:val="28"/>
          <w:szCs w:val="28"/>
        </w:rPr>
        <w:t xml:space="preserve">В 1910 г. в  стране прошли очередные «выборы». </w:t>
      </w:r>
      <w:r w:rsidRPr="004D7DAF">
        <w:rPr>
          <w:sz w:val="28"/>
          <w:szCs w:val="28"/>
        </w:rPr>
        <w:t xml:space="preserve">15 октября </w:t>
      </w:r>
      <w:smartTag w:uri="urn:schemas-microsoft-com:office:smarttags" w:element="metricconverter">
        <w:smartTagPr>
          <w:attr w:name="ProductID" w:val="1910 г"/>
        </w:smartTagPr>
        <w:r w:rsidRPr="004D7DAF">
          <w:rPr>
            <w:sz w:val="28"/>
            <w:szCs w:val="28"/>
          </w:rPr>
          <w:t>1910 г</w:t>
        </w:r>
      </w:smartTag>
      <w:r w:rsidRPr="004D7DAF">
        <w:rPr>
          <w:sz w:val="28"/>
          <w:szCs w:val="28"/>
        </w:rPr>
        <w:t>. Мадеро, за неделю до того бежавший в США, опубликовал там «план Сан-Луис-Потоси». В этом документе объявлялись недействительными выборы президента, вице-президента, депутатов, сенаторов, членов Верховного суда. Мадеро заявлял, что принимает на себя обязанности временного главы государства, но обязуется, как только столица республики и больше половины штатов окажутся во власти народа, провести всеобщие выборы и передать власть вновь избранному президенту. Квалифицируя действия правительства Диаса, результатом которых явился захват крестьянских земель, как незаконные, он обещал вернуть отнятые земли прежним владельцам. Кроме того, в «плане Сан-Луис-Потоси», выдвига</w:t>
      </w:r>
      <w:r w:rsidRPr="004D7DAF">
        <w:rPr>
          <w:sz w:val="28"/>
          <w:szCs w:val="28"/>
        </w:rPr>
        <w:softHyphen/>
        <w:t xml:space="preserve">лись общедемократические требования: свобода слова, печати собраний, амнистия всем политическим заключенным и т. п. В заключение Мадеро призывал к всеобщему восстанию с целью свержения Диаса20 ноября </w:t>
      </w:r>
      <w:smartTag w:uri="urn:schemas-microsoft-com:office:smarttags" w:element="metricconverter">
        <w:smartTagPr>
          <w:attr w:name="ProductID" w:val="1910 г"/>
        </w:smartTagPr>
        <w:r w:rsidRPr="004D7DAF">
          <w:rPr>
            <w:sz w:val="28"/>
            <w:szCs w:val="28"/>
          </w:rPr>
          <w:t>1910 г</w:t>
        </w:r>
      </w:smartTag>
      <w:r w:rsidRPr="004D7DAF">
        <w:rPr>
          <w:sz w:val="28"/>
          <w:szCs w:val="28"/>
        </w:rPr>
        <w:t>.</w:t>
      </w:r>
    </w:p>
    <w:p w14:paraId="4C560839" w14:textId="77777777" w:rsidR="000A5587" w:rsidRPr="004D7DAF" w:rsidRDefault="000A5587" w:rsidP="000A5587">
      <w:pPr>
        <w:pStyle w:val="Default"/>
        <w:spacing w:after="24"/>
        <w:ind w:firstLine="708"/>
        <w:jc w:val="both"/>
        <w:rPr>
          <w:sz w:val="28"/>
          <w:szCs w:val="28"/>
        </w:rPr>
      </w:pPr>
      <w:r w:rsidRPr="004D7DAF">
        <w:rPr>
          <w:sz w:val="28"/>
          <w:szCs w:val="28"/>
        </w:rPr>
        <w:t>Подготовка к выступлению осуществлялась параллельно в Мексике и погра</w:t>
      </w:r>
      <w:r w:rsidRPr="004D7DAF">
        <w:rPr>
          <w:sz w:val="28"/>
          <w:szCs w:val="28"/>
        </w:rPr>
        <w:softHyphen/>
        <w:t>ничных районах США. Однако в середине ноября правительство Диаса узнало о намерениях революционеров. Полиция произвела многочисленные аресты. Несмотря на меры, принятые властями, 20 ноября в нескольких мексиканских городах все же вспыхнули восстания. Мадеро перешел границу, но заблудился и вернулся в Техас. Расправившись с противниками диктатуры в столице и других городах, правитель</w:t>
      </w:r>
      <w:r w:rsidRPr="004D7DAF">
        <w:rPr>
          <w:sz w:val="28"/>
          <w:szCs w:val="28"/>
        </w:rPr>
        <w:softHyphen/>
        <w:t>ство начало массовое преследование либеральной оппозиции. Престарелый диктатор все еще рассчитывал удержать власть с помощью вооруженной силы.</w:t>
      </w:r>
      <w:r>
        <w:rPr>
          <w:sz w:val="28"/>
          <w:szCs w:val="28"/>
        </w:rPr>
        <w:t xml:space="preserve"> </w:t>
      </w:r>
      <w:r w:rsidRPr="004D7DAF">
        <w:rPr>
          <w:sz w:val="28"/>
          <w:szCs w:val="28"/>
        </w:rPr>
        <w:t>Но ноябрьские события показали, что революция в Мексике по существу началась.</w:t>
      </w:r>
    </w:p>
    <w:p w14:paraId="1B865F6E" w14:textId="77777777" w:rsidR="000A5587" w:rsidRPr="004D7DAF" w:rsidRDefault="000A5587" w:rsidP="000A5587">
      <w:pPr>
        <w:pStyle w:val="Default"/>
        <w:spacing w:after="24"/>
        <w:ind w:firstLine="708"/>
        <w:jc w:val="both"/>
        <w:rPr>
          <w:sz w:val="28"/>
          <w:szCs w:val="28"/>
        </w:rPr>
      </w:pPr>
      <w:r w:rsidRPr="004D7DAF">
        <w:rPr>
          <w:sz w:val="28"/>
          <w:szCs w:val="28"/>
        </w:rPr>
        <w:t>Положение режима Диаса стало шатким не только вследствие внутренних ослож</w:t>
      </w:r>
      <w:r w:rsidRPr="004D7DAF">
        <w:rPr>
          <w:sz w:val="28"/>
          <w:szCs w:val="28"/>
        </w:rPr>
        <w:softHyphen/>
        <w:t>нений. Опасные для него тенденции наметились и во внешнеполитической области. Убедившись, что диктатура падет независимо от того, будут ее поддерживать США или нет, вашингтонское правительство стало принимать меры к тому, чтобы не допу</w:t>
      </w:r>
      <w:r w:rsidRPr="004D7DAF">
        <w:rPr>
          <w:sz w:val="28"/>
          <w:szCs w:val="28"/>
        </w:rPr>
        <w:softHyphen/>
        <w:t xml:space="preserve">стить </w:t>
      </w:r>
      <w:r>
        <w:rPr>
          <w:sz w:val="28"/>
          <w:szCs w:val="28"/>
        </w:rPr>
        <w:t xml:space="preserve">прихода к власти левых. </w:t>
      </w:r>
      <w:r w:rsidRPr="004D7DAF">
        <w:rPr>
          <w:sz w:val="28"/>
          <w:szCs w:val="28"/>
        </w:rPr>
        <w:t>В расчете на благожелательную по отношению к США будущую политику Мадеро оно благосклонно относилось к его деятельности. Подготовка к свержению Диаса велась на территории США с молчаливого согласия администрации президента Тафта.</w:t>
      </w:r>
    </w:p>
    <w:p w14:paraId="0D07C7F2" w14:textId="77777777" w:rsidR="000A5587" w:rsidRPr="004D7DAF" w:rsidRDefault="000A5587" w:rsidP="000A5587">
      <w:pPr>
        <w:pStyle w:val="Default"/>
        <w:spacing w:after="24"/>
        <w:ind w:firstLine="708"/>
        <w:jc w:val="both"/>
        <w:rPr>
          <w:sz w:val="28"/>
          <w:szCs w:val="28"/>
        </w:rPr>
      </w:pPr>
      <w:r w:rsidRPr="004D7DAF">
        <w:rPr>
          <w:sz w:val="28"/>
          <w:szCs w:val="28"/>
        </w:rPr>
        <w:t xml:space="preserve">С начала </w:t>
      </w:r>
      <w:smartTag w:uri="urn:schemas-microsoft-com:office:smarttags" w:element="metricconverter">
        <w:smartTagPr>
          <w:attr w:name="ProductID" w:val="1911 г"/>
        </w:smartTagPr>
        <w:r w:rsidRPr="004D7DAF">
          <w:rPr>
            <w:sz w:val="28"/>
            <w:szCs w:val="28"/>
          </w:rPr>
          <w:t>1911 г</w:t>
        </w:r>
      </w:smartTag>
      <w:r w:rsidRPr="004D7DAF">
        <w:rPr>
          <w:sz w:val="28"/>
          <w:szCs w:val="28"/>
        </w:rPr>
        <w:t>. революционный кризис значительно обострился. Движение против диктаторского режима, носившее первоначально локальный и стихийный характер, стало сливаться в единый поток и становилось более организованным. В середине февраля Мадеро с группой единомышленников вновь перешел границу и соединился с повстанцами Северной Мексики. Основным центром революционно</w:t>
      </w:r>
      <w:r w:rsidRPr="004D7DAF">
        <w:rPr>
          <w:sz w:val="28"/>
          <w:szCs w:val="28"/>
        </w:rPr>
        <w:softHyphen/>
        <w:t>го движения являлся штат Чиуауа. Брошенные туда правительственные войска потерпели поражение, так как местное население активно поддерживало революцио</w:t>
      </w:r>
      <w:r w:rsidRPr="004D7DAF">
        <w:rPr>
          <w:sz w:val="28"/>
          <w:szCs w:val="28"/>
        </w:rPr>
        <w:softHyphen/>
        <w:t>неров. Такая же обстановка сложилась в центральных районах, где армия Диаса оказалась не в состоянии сломить сопротивление крестьянства. Овладев Куаутлой, партизанские отряды угрожали самой столице.. По всей стране происходили антиправительственные демонстрации. 25 мая 83-летний диктатор подписал заявление об отставке и через несколько дней покинул Мексику.</w:t>
      </w:r>
    </w:p>
    <w:p w14:paraId="7E8E3F3D" w14:textId="329A6AB6" w:rsidR="000A5587" w:rsidRPr="004D7DAF" w:rsidRDefault="000A5587" w:rsidP="000A5587">
      <w:pPr>
        <w:pStyle w:val="Default"/>
        <w:spacing w:after="24"/>
        <w:ind w:firstLine="708"/>
        <w:jc w:val="both"/>
        <w:rPr>
          <w:sz w:val="28"/>
          <w:szCs w:val="28"/>
        </w:rPr>
      </w:pPr>
      <w:r w:rsidRPr="004D7DAF">
        <w:rPr>
          <w:sz w:val="28"/>
          <w:szCs w:val="28"/>
        </w:rPr>
        <w:t>7</w:t>
      </w:r>
      <w:r w:rsidR="00422939">
        <w:rPr>
          <w:sz w:val="28"/>
          <w:szCs w:val="28"/>
        </w:rPr>
        <w:t xml:space="preserve"> </w:t>
      </w:r>
      <w:r w:rsidRPr="004D7DAF">
        <w:rPr>
          <w:sz w:val="28"/>
          <w:szCs w:val="28"/>
        </w:rPr>
        <w:t xml:space="preserve">июня </w:t>
      </w:r>
      <w:smartTag w:uri="urn:schemas-microsoft-com:office:smarttags" w:element="metricconverter">
        <w:smartTagPr>
          <w:attr w:name="ProductID" w:val="1911 г"/>
        </w:smartTagPr>
        <w:r w:rsidRPr="004D7DAF">
          <w:rPr>
            <w:sz w:val="28"/>
            <w:szCs w:val="28"/>
          </w:rPr>
          <w:t>1911 г</w:t>
        </w:r>
      </w:smartTag>
      <w:r w:rsidRPr="004D7DAF">
        <w:rPr>
          <w:sz w:val="28"/>
          <w:szCs w:val="28"/>
        </w:rPr>
        <w:t>. Мадеро вступил в Мехико, а 2 октября подавляющим большин</w:t>
      </w:r>
      <w:r w:rsidRPr="004D7DAF">
        <w:rPr>
          <w:sz w:val="28"/>
          <w:szCs w:val="28"/>
        </w:rPr>
        <w:softHyphen/>
        <w:t>ством голосов был избран президентом республики. Правительство Мадеро отказалось воз</w:t>
      </w:r>
      <w:r w:rsidRPr="004D7DAF">
        <w:rPr>
          <w:sz w:val="28"/>
          <w:szCs w:val="28"/>
        </w:rPr>
        <w:softHyphen/>
        <w:t>вратить крестьянам захваченные у них земли, настаивая вместе с тем на разоружении и роспуске партизанских отрядов.</w:t>
      </w:r>
    </w:p>
    <w:p w14:paraId="321D0D6F" w14:textId="77777777" w:rsidR="000A5587" w:rsidRPr="004D7DAF" w:rsidRDefault="000A5587" w:rsidP="000A5587">
      <w:pPr>
        <w:pStyle w:val="Default"/>
        <w:spacing w:after="24"/>
        <w:ind w:firstLine="708"/>
        <w:jc w:val="both"/>
        <w:rPr>
          <w:sz w:val="28"/>
          <w:szCs w:val="28"/>
        </w:rPr>
      </w:pPr>
      <w:r>
        <w:rPr>
          <w:sz w:val="28"/>
          <w:szCs w:val="28"/>
        </w:rPr>
        <w:t xml:space="preserve">Левые силы начинают борьбу уже правительсвом Мадеры. </w:t>
      </w:r>
      <w:r w:rsidRPr="004D7DAF">
        <w:rPr>
          <w:sz w:val="28"/>
          <w:szCs w:val="28"/>
        </w:rPr>
        <w:t xml:space="preserve">Сапата 28 ноября </w:t>
      </w:r>
      <w:smartTag w:uri="urn:schemas-microsoft-com:office:smarttags" w:element="metricconverter">
        <w:smartTagPr>
          <w:attr w:name="ProductID" w:val="1911 г"/>
        </w:smartTagPr>
        <w:r w:rsidRPr="004D7DAF">
          <w:rPr>
            <w:sz w:val="28"/>
            <w:szCs w:val="28"/>
          </w:rPr>
          <w:t>1911 г</w:t>
        </w:r>
      </w:smartTag>
      <w:r w:rsidRPr="004D7DAF">
        <w:rPr>
          <w:sz w:val="28"/>
          <w:szCs w:val="28"/>
        </w:rPr>
        <w:t>. провозгласил «план Аяла», ставший революци</w:t>
      </w:r>
      <w:r w:rsidRPr="004D7DAF">
        <w:rPr>
          <w:sz w:val="28"/>
          <w:szCs w:val="28"/>
        </w:rPr>
        <w:softHyphen/>
        <w:t>онной программой крестьянства. Он заявил, что незаконно отнятые земли будут возвращены. «План Аяла»</w:t>
      </w:r>
      <w:r>
        <w:rPr>
          <w:sz w:val="28"/>
          <w:szCs w:val="28"/>
        </w:rPr>
        <w:t xml:space="preserve"> </w:t>
      </w:r>
      <w:r w:rsidRPr="004D7DAF">
        <w:rPr>
          <w:sz w:val="28"/>
          <w:szCs w:val="28"/>
        </w:rPr>
        <w:t>предусматривал также экспроприацию (с предварительной компенсацией) земель крупных собственников и передачу их крестьянам, а в отноше</w:t>
      </w:r>
      <w:r w:rsidRPr="004D7DAF">
        <w:rPr>
          <w:sz w:val="28"/>
          <w:szCs w:val="28"/>
        </w:rPr>
        <w:softHyphen/>
        <w:t xml:space="preserve">нии тех, кто воспротивится осуществлению этого плана, </w:t>
      </w:r>
      <w:r>
        <w:rPr>
          <w:sz w:val="28"/>
          <w:szCs w:val="28"/>
        </w:rPr>
        <w:t>-</w:t>
      </w:r>
      <w:r w:rsidRPr="004D7DAF">
        <w:rPr>
          <w:sz w:val="28"/>
          <w:szCs w:val="28"/>
        </w:rPr>
        <w:t xml:space="preserve"> безвозмездную конфискацию их имущества. Зародившись в Морелосе, движение, возглавлявшееся Сапатой, быстро охватило и другие штаты </w:t>
      </w:r>
      <w:r>
        <w:rPr>
          <w:sz w:val="28"/>
          <w:szCs w:val="28"/>
        </w:rPr>
        <w:t>-</w:t>
      </w:r>
      <w:r w:rsidRPr="004D7DAF">
        <w:rPr>
          <w:sz w:val="28"/>
          <w:szCs w:val="28"/>
        </w:rPr>
        <w:t xml:space="preserve"> Пуэблу, Мехико, Веракрус, Мичоакан, отчасти Герреро и Халиско. К началу </w:t>
      </w:r>
      <w:smartTag w:uri="urn:schemas-microsoft-com:office:smarttags" w:element="metricconverter">
        <w:smartTagPr>
          <w:attr w:name="ProductID" w:val="1912 г"/>
        </w:smartTagPr>
        <w:r w:rsidRPr="004D7DAF">
          <w:rPr>
            <w:sz w:val="28"/>
            <w:szCs w:val="28"/>
          </w:rPr>
          <w:t>1912 г</w:t>
        </w:r>
      </w:smartTag>
      <w:r w:rsidRPr="004D7DAF">
        <w:rPr>
          <w:sz w:val="28"/>
          <w:szCs w:val="28"/>
        </w:rPr>
        <w:t xml:space="preserve">. оно достигло такого размаха, что для борьбы с ним Мадеро пришлось сформировать специальную армию. </w:t>
      </w:r>
    </w:p>
    <w:p w14:paraId="1F9921FC" w14:textId="77777777" w:rsidR="000A5587" w:rsidRPr="004D7DAF" w:rsidRDefault="000A5587" w:rsidP="000A5587">
      <w:pPr>
        <w:pStyle w:val="Default"/>
        <w:spacing w:after="24"/>
        <w:ind w:firstLine="708"/>
        <w:jc w:val="both"/>
        <w:rPr>
          <w:sz w:val="28"/>
          <w:szCs w:val="28"/>
        </w:rPr>
      </w:pPr>
      <w:r w:rsidRPr="004D7DAF">
        <w:rPr>
          <w:sz w:val="28"/>
          <w:szCs w:val="28"/>
        </w:rPr>
        <w:t>Мадеро в то же время столкнулся с враждебным отношение</w:t>
      </w:r>
      <w:r>
        <w:rPr>
          <w:sz w:val="28"/>
          <w:szCs w:val="28"/>
        </w:rPr>
        <w:t>м клерикально-помещичьих сил, стремившихся</w:t>
      </w:r>
      <w:r w:rsidRPr="004D7DAF">
        <w:rPr>
          <w:sz w:val="28"/>
          <w:szCs w:val="28"/>
        </w:rPr>
        <w:t xml:space="preserve"> к рестав</w:t>
      </w:r>
      <w:r w:rsidRPr="004D7DAF">
        <w:rPr>
          <w:sz w:val="28"/>
          <w:szCs w:val="28"/>
        </w:rPr>
        <w:softHyphen/>
        <w:t xml:space="preserve">рации порфиристского режима. Борьба реакционных сил против правительства вылилась в вооруженные выступления. В декабре 1911г. генерал Рейес пытался поднять мятеж в штате Нуэво-Леон, но успеха не имел. В феврале </w:t>
      </w:r>
      <w:smartTag w:uri="urn:schemas-microsoft-com:office:smarttags" w:element="metricconverter">
        <w:smartTagPr>
          <w:attr w:name="ProductID" w:val="1912 г"/>
        </w:smartTagPr>
        <w:r w:rsidRPr="004D7DAF">
          <w:rPr>
            <w:sz w:val="28"/>
            <w:szCs w:val="28"/>
          </w:rPr>
          <w:t>1912 г</w:t>
        </w:r>
      </w:smartTag>
      <w:r w:rsidRPr="004D7DAF">
        <w:rPr>
          <w:sz w:val="28"/>
          <w:szCs w:val="28"/>
        </w:rPr>
        <w:t>. подкуплен</w:t>
      </w:r>
      <w:r w:rsidRPr="004D7DAF">
        <w:rPr>
          <w:sz w:val="28"/>
          <w:szCs w:val="28"/>
        </w:rPr>
        <w:softHyphen/>
        <w:t xml:space="preserve">ный помещиками Паскуаль Ороско возглавил антиправительственное восстание в Чиуауа. Значительную роль в его разгроме сыграл Вилья. </w:t>
      </w:r>
    </w:p>
    <w:p w14:paraId="50B97F09" w14:textId="77777777" w:rsidR="000A5587" w:rsidRPr="004D7DAF" w:rsidRDefault="000A5587" w:rsidP="000A5587">
      <w:pPr>
        <w:pStyle w:val="Default"/>
        <w:spacing w:after="24"/>
        <w:ind w:firstLine="708"/>
        <w:jc w:val="both"/>
        <w:rPr>
          <w:sz w:val="28"/>
          <w:szCs w:val="28"/>
        </w:rPr>
      </w:pPr>
      <w:r w:rsidRPr="004D7DAF">
        <w:rPr>
          <w:sz w:val="28"/>
          <w:szCs w:val="28"/>
        </w:rPr>
        <w:t xml:space="preserve">Во второй половине </w:t>
      </w:r>
      <w:smartTag w:uri="urn:schemas-microsoft-com:office:smarttags" w:element="metricconverter">
        <w:smartTagPr>
          <w:attr w:name="ProductID" w:val="1912 г"/>
        </w:smartTagPr>
        <w:r w:rsidRPr="004D7DAF">
          <w:rPr>
            <w:sz w:val="28"/>
            <w:szCs w:val="28"/>
          </w:rPr>
          <w:t>1912 г</w:t>
        </w:r>
      </w:smartTag>
      <w:r w:rsidRPr="004D7DAF">
        <w:rPr>
          <w:sz w:val="28"/>
          <w:szCs w:val="28"/>
        </w:rPr>
        <w:t>. появились признаки некоторой стабилизации режима Мадеро. Одержав победу над отрядами Ороско, он получил возможность сосредоточить усилия на борьбе с Сапатой. Обозначилось и известное полевение внутриполитического курса, выразившееся, в частности, в подготовке проекта аграрной реформы.</w:t>
      </w:r>
    </w:p>
    <w:p w14:paraId="774B68D6" w14:textId="77777777" w:rsidR="000A5587" w:rsidRPr="004D7DAF" w:rsidRDefault="000A5587" w:rsidP="000A5587">
      <w:pPr>
        <w:pStyle w:val="Default"/>
        <w:spacing w:after="24"/>
        <w:ind w:firstLine="708"/>
        <w:jc w:val="both"/>
        <w:rPr>
          <w:sz w:val="28"/>
          <w:szCs w:val="28"/>
        </w:rPr>
      </w:pPr>
      <w:r w:rsidRPr="004D7DAF">
        <w:rPr>
          <w:sz w:val="28"/>
          <w:szCs w:val="28"/>
        </w:rPr>
        <w:t>Укрепление позиций правительства вызвало резкое недовольство как сил внутренней реакции, т</w:t>
      </w:r>
      <w:r>
        <w:rPr>
          <w:sz w:val="28"/>
          <w:szCs w:val="28"/>
        </w:rPr>
        <w:t>ак и США.</w:t>
      </w:r>
      <w:r w:rsidRPr="004D7DAF">
        <w:rPr>
          <w:sz w:val="28"/>
          <w:szCs w:val="28"/>
        </w:rPr>
        <w:t xml:space="preserve"> Последние испытывали опасения в связи с наметившимися изменениями политики Мадеро, которые свидетельствовали о стремлении. ослабить влияние американских монополий. Дипломатический и военный нажим США усиливался с каждым днем. Дипломатическое давление и угроза интервенции со стороны США, а также почти открытое поощрение ими мятежей в Мексике поставили Мадеро в затруднительное положение.</w:t>
      </w:r>
    </w:p>
    <w:p w14:paraId="2301E184" w14:textId="77777777" w:rsidR="000A5587" w:rsidRPr="004D7DAF" w:rsidRDefault="000A5587" w:rsidP="000A5587">
      <w:pPr>
        <w:pStyle w:val="Default"/>
        <w:spacing w:after="24"/>
        <w:ind w:firstLine="708"/>
        <w:jc w:val="both"/>
        <w:rPr>
          <w:sz w:val="28"/>
          <w:szCs w:val="28"/>
        </w:rPr>
      </w:pPr>
      <w:r w:rsidRPr="004D7DAF">
        <w:rPr>
          <w:sz w:val="28"/>
          <w:szCs w:val="28"/>
        </w:rPr>
        <w:t xml:space="preserve">К началу </w:t>
      </w:r>
      <w:smartTag w:uri="urn:schemas-microsoft-com:office:smarttags" w:element="metricconverter">
        <w:smartTagPr>
          <w:attr w:name="ProductID" w:val="1913 г"/>
        </w:smartTagPr>
        <w:r w:rsidRPr="004D7DAF">
          <w:rPr>
            <w:sz w:val="28"/>
            <w:szCs w:val="28"/>
          </w:rPr>
          <w:t>1913 г</w:t>
        </w:r>
      </w:smartTag>
      <w:r w:rsidRPr="004D7DAF">
        <w:rPr>
          <w:sz w:val="28"/>
          <w:szCs w:val="28"/>
        </w:rPr>
        <w:t xml:space="preserve">. среди </w:t>
      </w:r>
      <w:r>
        <w:rPr>
          <w:sz w:val="28"/>
          <w:szCs w:val="28"/>
        </w:rPr>
        <w:t xml:space="preserve">военных, части помещиков </w:t>
      </w:r>
      <w:r w:rsidRPr="004D7DAF">
        <w:rPr>
          <w:sz w:val="28"/>
          <w:szCs w:val="28"/>
        </w:rPr>
        <w:t>созрел заговор, целью которого являлось осуществление государственного переворо</w:t>
      </w:r>
      <w:r w:rsidRPr="004D7DAF">
        <w:rPr>
          <w:sz w:val="28"/>
          <w:szCs w:val="28"/>
        </w:rPr>
        <w:softHyphen/>
        <w:t>та, свержение правительства и восстановление дореволюционных порядков. Заговорщики привлекли на свою сторону многих офицеров столичного гарнизона. 9 февраля</w:t>
      </w:r>
      <w:r>
        <w:rPr>
          <w:sz w:val="28"/>
          <w:szCs w:val="28"/>
        </w:rPr>
        <w:t xml:space="preserve"> они вывели присоединившиеся к н</w:t>
      </w:r>
      <w:r w:rsidRPr="004D7DAF">
        <w:rPr>
          <w:sz w:val="28"/>
          <w:szCs w:val="28"/>
        </w:rPr>
        <w:t>им войска на улицы и захватили цита</w:t>
      </w:r>
      <w:r w:rsidRPr="004D7DAF">
        <w:rPr>
          <w:sz w:val="28"/>
          <w:szCs w:val="28"/>
        </w:rPr>
        <w:softHyphen/>
        <w:t>дель, главный артиллерийский склад, казармы президентской гвардии.</w:t>
      </w:r>
    </w:p>
    <w:p w14:paraId="1A353D87" w14:textId="77777777" w:rsidR="000A5587" w:rsidRPr="004D7DAF" w:rsidRDefault="000A5587" w:rsidP="000A5587">
      <w:pPr>
        <w:pStyle w:val="Default"/>
        <w:spacing w:after="24"/>
        <w:ind w:firstLine="708"/>
        <w:jc w:val="both"/>
        <w:rPr>
          <w:sz w:val="28"/>
          <w:szCs w:val="28"/>
        </w:rPr>
      </w:pPr>
      <w:r w:rsidRPr="004D7DAF">
        <w:rPr>
          <w:sz w:val="28"/>
          <w:szCs w:val="28"/>
        </w:rPr>
        <w:t>Руководство операциями против мятежник</w:t>
      </w:r>
      <w:r>
        <w:rPr>
          <w:sz w:val="28"/>
          <w:szCs w:val="28"/>
        </w:rPr>
        <w:t>ов было поручено генералу Уэрте</w:t>
      </w:r>
      <w:r w:rsidRPr="004D7DAF">
        <w:rPr>
          <w:sz w:val="28"/>
          <w:szCs w:val="28"/>
        </w:rPr>
        <w:t>. Реализации его планов благоприятствовали действия американской дипломатии. По инициативе посла США Г. Л. Вильсона дипломатиче</w:t>
      </w:r>
      <w:r w:rsidRPr="004D7DAF">
        <w:rPr>
          <w:sz w:val="28"/>
          <w:szCs w:val="28"/>
        </w:rPr>
        <w:softHyphen/>
        <w:t>ский корпус в Мехико потребовал отставки Мадеро. Президент заявил, что предпоч</w:t>
      </w:r>
      <w:r w:rsidRPr="004D7DAF">
        <w:rPr>
          <w:sz w:val="28"/>
          <w:szCs w:val="28"/>
        </w:rPr>
        <w:softHyphen/>
        <w:t>тет погибнуть на своем посту, нежели допустить вмешательство во внутренние дела страны извне. Однако 18 февраля сторонники Уэрты арестовали главу государства, вице-президента Пино Суареса и других членов правительства. Через несколько дней Мадеро и Пино Суарес были убиты.</w:t>
      </w:r>
    </w:p>
    <w:p w14:paraId="07861CD8" w14:textId="77777777" w:rsidR="000A5587" w:rsidRPr="004D7DAF" w:rsidRDefault="000A5587" w:rsidP="000A5587">
      <w:pPr>
        <w:pStyle w:val="Default"/>
        <w:spacing w:after="24"/>
        <w:ind w:firstLine="708"/>
        <w:jc w:val="both"/>
        <w:rPr>
          <w:sz w:val="28"/>
          <w:szCs w:val="28"/>
        </w:rPr>
      </w:pPr>
      <w:r w:rsidRPr="004D7DAF">
        <w:rPr>
          <w:sz w:val="28"/>
          <w:szCs w:val="28"/>
        </w:rPr>
        <w:t>10 октября здание конгресса было окружено войсками и 110 депутатов арестованы, после чего Уэрта объявил о роспуске обеих палат.</w:t>
      </w:r>
    </w:p>
    <w:p w14:paraId="3F0D31CE" w14:textId="77777777" w:rsidR="000A5587" w:rsidRPr="004D7DAF" w:rsidRDefault="000A5587" w:rsidP="000A5587">
      <w:pPr>
        <w:pStyle w:val="Default"/>
        <w:spacing w:after="24"/>
        <w:ind w:firstLine="708"/>
        <w:jc w:val="both"/>
        <w:rPr>
          <w:sz w:val="28"/>
          <w:szCs w:val="28"/>
        </w:rPr>
      </w:pPr>
      <w:r w:rsidRPr="004D7DAF">
        <w:rPr>
          <w:sz w:val="28"/>
          <w:szCs w:val="28"/>
        </w:rPr>
        <w:t>Спустя две недели состоялись президентские выборы. Однако нажим на избирателей был настолько грубым, а фальсификация результатов голосования столь очевидной, что пришлось с согласия диктатора объявить выборы недействительными и перенести их на более поздний срок, сохранив пока за Уэртой его функции. Массовое движение развернулось с новой силой.</w:t>
      </w:r>
    </w:p>
    <w:p w14:paraId="783C9389" w14:textId="77777777" w:rsidR="000A5587" w:rsidRPr="004D7DAF" w:rsidRDefault="000A5587" w:rsidP="000A5587">
      <w:pPr>
        <w:pStyle w:val="Default"/>
        <w:spacing w:after="24"/>
        <w:ind w:firstLine="708"/>
        <w:jc w:val="both"/>
        <w:rPr>
          <w:sz w:val="28"/>
          <w:szCs w:val="28"/>
        </w:rPr>
      </w:pPr>
      <w:r w:rsidRPr="004D7DAF">
        <w:rPr>
          <w:sz w:val="28"/>
          <w:szCs w:val="28"/>
        </w:rPr>
        <w:t xml:space="preserve">На юге активизировались отряды Сапаты, которые вели борьбу с помещиками и правительственными войсками. Все попытки разгромить сапатистов терпели неудачу. В середине </w:t>
      </w:r>
      <w:smartTag w:uri="urn:schemas-microsoft-com:office:smarttags" w:element="metricconverter">
        <w:smartTagPr>
          <w:attr w:name="ProductID" w:val="1913 г"/>
        </w:smartTagPr>
        <w:r w:rsidRPr="004D7DAF">
          <w:rPr>
            <w:sz w:val="28"/>
            <w:szCs w:val="28"/>
          </w:rPr>
          <w:t>1913 г</w:t>
        </w:r>
      </w:smartTag>
      <w:r w:rsidRPr="004D7DAF">
        <w:rPr>
          <w:sz w:val="28"/>
          <w:szCs w:val="28"/>
        </w:rPr>
        <w:t>. они осадили главный город Морелоса Куэрнаваку, отрезав его от столицы. Сковывая главные силы армии Уэрты, Сапата способствовал успе</w:t>
      </w:r>
      <w:r w:rsidRPr="004D7DAF">
        <w:rPr>
          <w:sz w:val="28"/>
          <w:szCs w:val="28"/>
        </w:rPr>
        <w:softHyphen/>
        <w:t>хам революционного движения на севере, где назревали важные события.</w:t>
      </w:r>
    </w:p>
    <w:p w14:paraId="46F4D798" w14:textId="77777777" w:rsidR="000A5587" w:rsidRPr="004D7DAF" w:rsidRDefault="000A5587" w:rsidP="000A5587">
      <w:pPr>
        <w:pStyle w:val="Default"/>
        <w:spacing w:after="24"/>
        <w:ind w:firstLine="708"/>
        <w:jc w:val="both"/>
        <w:rPr>
          <w:sz w:val="28"/>
          <w:szCs w:val="28"/>
        </w:rPr>
      </w:pPr>
      <w:r w:rsidRPr="004D7DAF">
        <w:rPr>
          <w:sz w:val="28"/>
          <w:szCs w:val="28"/>
        </w:rPr>
        <w:t xml:space="preserve">В марте </w:t>
      </w:r>
      <w:smartTag w:uri="urn:schemas-microsoft-com:office:smarttags" w:element="metricconverter">
        <w:smartTagPr>
          <w:attr w:name="ProductID" w:val="1913 г"/>
        </w:smartTagPr>
        <w:r w:rsidRPr="004D7DAF">
          <w:rPr>
            <w:sz w:val="28"/>
            <w:szCs w:val="28"/>
          </w:rPr>
          <w:t>1913 г</w:t>
        </w:r>
      </w:smartTag>
      <w:r w:rsidRPr="004D7DAF">
        <w:rPr>
          <w:sz w:val="28"/>
          <w:szCs w:val="28"/>
        </w:rPr>
        <w:t>. Вилья, переплыв верхом Рио-Гранде-дель-Норте, перебрался из США в Мексику. Огромная популярность среди крестьян позволила ему быстро сформировать отряд, численность которого через месяц достигла 3 тыс. человек. Вскоре он установил контроль почти над всей территорией Чиуауа, за исключением крупных центров, в середине ноября занял пограничный город Сьюдад-Хуарес, а затем столицу штата город Чиуауа. В то время как его противники боялись отры</w:t>
      </w:r>
      <w:r w:rsidRPr="004D7DAF">
        <w:rPr>
          <w:sz w:val="28"/>
          <w:szCs w:val="28"/>
        </w:rPr>
        <w:softHyphen/>
        <w:t>ваться от железных дорог, Вилья, перебросив войска в новый район, оставлял эшело</w:t>
      </w:r>
      <w:r w:rsidRPr="004D7DAF">
        <w:rPr>
          <w:sz w:val="28"/>
          <w:szCs w:val="28"/>
        </w:rPr>
        <w:softHyphen/>
        <w:t>ны и предпринимал глубокие рейды, внезапно появляясь перед неприятелем. Он широко практиковал ночные кавалерийские атаки.</w:t>
      </w:r>
    </w:p>
    <w:p w14:paraId="39FFC08E" w14:textId="77777777" w:rsidR="000A5587" w:rsidRPr="004D7DAF" w:rsidRDefault="000A5587" w:rsidP="000A5587">
      <w:pPr>
        <w:pStyle w:val="Default"/>
        <w:spacing w:after="24"/>
        <w:ind w:firstLine="708"/>
        <w:jc w:val="both"/>
        <w:rPr>
          <w:sz w:val="28"/>
          <w:szCs w:val="28"/>
        </w:rPr>
      </w:pPr>
      <w:r w:rsidRPr="004D7DAF">
        <w:rPr>
          <w:sz w:val="28"/>
          <w:szCs w:val="28"/>
        </w:rPr>
        <w:t>Однако Вилья в отличие от Салаты не имел программы решения аграрного во</w:t>
      </w:r>
      <w:r w:rsidRPr="004D7DAF">
        <w:rPr>
          <w:sz w:val="28"/>
          <w:szCs w:val="28"/>
        </w:rPr>
        <w:softHyphen/>
        <w:t>проса. Это объяснялось в значительной мере тем, что помещичий гнет в Северной Мексике ощущался сравнительно меньше, чем в -Южной и Центральной. На се</w:t>
      </w:r>
      <w:r w:rsidRPr="004D7DAF">
        <w:rPr>
          <w:sz w:val="28"/>
          <w:szCs w:val="28"/>
        </w:rPr>
        <w:softHyphen/>
        <w:t>вере в связи с преобладанием обширных безводных пространств помещики занима</w:t>
      </w:r>
      <w:r w:rsidRPr="004D7DAF">
        <w:rPr>
          <w:sz w:val="28"/>
          <w:szCs w:val="28"/>
        </w:rPr>
        <w:softHyphen/>
        <w:t>лись преимущественно скотоводством, вследствие чего эксплуатация крестьянства была здесь несколько слабее, чем в других районах.</w:t>
      </w:r>
    </w:p>
    <w:p w14:paraId="238AD55D" w14:textId="77777777" w:rsidR="000A5587" w:rsidRPr="004D7DAF" w:rsidRDefault="000A5587" w:rsidP="000A5587">
      <w:pPr>
        <w:pStyle w:val="Default"/>
        <w:spacing w:after="24"/>
        <w:ind w:firstLine="708"/>
        <w:jc w:val="both"/>
        <w:rPr>
          <w:sz w:val="28"/>
          <w:szCs w:val="28"/>
        </w:rPr>
      </w:pPr>
      <w:r w:rsidRPr="004D7DAF">
        <w:rPr>
          <w:sz w:val="28"/>
          <w:szCs w:val="28"/>
        </w:rPr>
        <w:t>Недовольство режимом Уэрты возникло и среди имущих классов. Выражая свой протест против террора и спасаясь от произвола властей, многие зажиточные мекси</w:t>
      </w:r>
      <w:r w:rsidRPr="004D7DAF">
        <w:rPr>
          <w:sz w:val="28"/>
          <w:szCs w:val="28"/>
        </w:rPr>
        <w:softHyphen/>
        <w:t>канцы после февральских событий эмигрировали. Однако большая часть нацио</w:t>
      </w:r>
      <w:r w:rsidRPr="004D7DAF">
        <w:rPr>
          <w:sz w:val="28"/>
          <w:szCs w:val="28"/>
        </w:rPr>
        <w:softHyphen/>
        <w:t>нальной буржуазии и либеральных помещиков выступила против контрреволюци</w:t>
      </w:r>
      <w:r w:rsidRPr="004D7DAF">
        <w:rPr>
          <w:sz w:val="28"/>
          <w:szCs w:val="28"/>
        </w:rPr>
        <w:softHyphen/>
        <w:t>онной диктатуры. Их вождем стал Венустиано Карранса.</w:t>
      </w:r>
    </w:p>
    <w:p w14:paraId="20281918" w14:textId="77777777" w:rsidR="000A5587" w:rsidRPr="004D7DAF" w:rsidRDefault="000A5587" w:rsidP="000A5587">
      <w:pPr>
        <w:pStyle w:val="Default"/>
        <w:spacing w:after="24"/>
        <w:ind w:firstLine="708"/>
        <w:jc w:val="both"/>
        <w:rPr>
          <w:sz w:val="28"/>
          <w:szCs w:val="28"/>
        </w:rPr>
      </w:pPr>
      <w:r w:rsidRPr="004D7DAF">
        <w:rPr>
          <w:sz w:val="28"/>
          <w:szCs w:val="28"/>
        </w:rPr>
        <w:t xml:space="preserve">Богатый помещик-скотовод из штата Коауила, он начал свою политическую карьеру в </w:t>
      </w:r>
      <w:smartTag w:uri="urn:schemas-microsoft-com:office:smarttags" w:element="metricconverter">
        <w:smartTagPr>
          <w:attr w:name="ProductID" w:val="1887 г"/>
        </w:smartTagPr>
        <w:r w:rsidRPr="004D7DAF">
          <w:rPr>
            <w:sz w:val="28"/>
            <w:szCs w:val="28"/>
          </w:rPr>
          <w:t>1887 г</w:t>
        </w:r>
      </w:smartTag>
      <w:r w:rsidRPr="004D7DAF">
        <w:rPr>
          <w:sz w:val="28"/>
          <w:szCs w:val="28"/>
        </w:rPr>
        <w:t>., возглавив муниципалитет родного города. В дальнейшем трижды избирался в сенат. С началом революции Карранса примкнул к Мадеро и, когда тот стал президентом, получил пост военного и морского министра, а в дальней</w:t>
      </w:r>
      <w:r w:rsidRPr="004D7DAF">
        <w:rPr>
          <w:sz w:val="28"/>
          <w:szCs w:val="28"/>
        </w:rPr>
        <w:softHyphen/>
        <w:t xml:space="preserve">шем губернатора Коауилы. Отказавшись признать власть Уэрты, Карранса опубликовал 26 марта </w:t>
      </w:r>
      <w:smartTag w:uri="urn:schemas-microsoft-com:office:smarttags" w:element="metricconverter">
        <w:smartTagPr>
          <w:attr w:name="ProductID" w:val="1913 г"/>
        </w:smartTagPr>
        <w:r w:rsidRPr="004D7DAF">
          <w:rPr>
            <w:sz w:val="28"/>
            <w:szCs w:val="28"/>
          </w:rPr>
          <w:t>1913 г</w:t>
        </w:r>
      </w:smartTag>
      <w:r w:rsidRPr="004D7DAF">
        <w:rPr>
          <w:sz w:val="28"/>
          <w:szCs w:val="28"/>
        </w:rPr>
        <w:t>. «план Гуадалупе», в котором содержался призыв к восстанию с целью восстановления к</w:t>
      </w:r>
      <w:r>
        <w:rPr>
          <w:sz w:val="28"/>
          <w:szCs w:val="28"/>
        </w:rPr>
        <w:t>онституционного строя. Он принял</w:t>
      </w:r>
      <w:r w:rsidRPr="004D7DAF">
        <w:rPr>
          <w:sz w:val="28"/>
          <w:szCs w:val="28"/>
        </w:rPr>
        <w:t xml:space="preserve"> звание главнокомандующего «конституционалистской армии» и функции главы гражданской власти на контролируемой этой армией территории. Вскоре к нему присоединился Вилья, сформировавший из своих войск Северную дивизию. Повстанческое движение достигло большого размаха и было хорошо организовано.</w:t>
      </w:r>
    </w:p>
    <w:p w14:paraId="3D576C0F" w14:textId="77777777" w:rsidR="000A5587" w:rsidRDefault="000A5587" w:rsidP="000A5587">
      <w:pPr>
        <w:pStyle w:val="Default"/>
        <w:spacing w:after="24"/>
        <w:ind w:firstLine="708"/>
        <w:jc w:val="both"/>
        <w:rPr>
          <w:sz w:val="28"/>
          <w:szCs w:val="28"/>
        </w:rPr>
      </w:pPr>
      <w:r w:rsidRPr="004D7DAF">
        <w:rPr>
          <w:sz w:val="28"/>
          <w:szCs w:val="28"/>
        </w:rPr>
        <w:t>За короткий срок режим Уэрты признали почти все крупные государства. Един</w:t>
      </w:r>
      <w:r w:rsidRPr="004D7DAF">
        <w:rPr>
          <w:sz w:val="28"/>
          <w:szCs w:val="28"/>
        </w:rPr>
        <w:softHyphen/>
        <w:t>ственной великой державой, не признавшей новое мексиканское правительство, явились США. Их позиция объяснялась тем, что вскоре после февральского переворо</w:t>
      </w:r>
      <w:r w:rsidRPr="004D7DAF">
        <w:rPr>
          <w:sz w:val="28"/>
          <w:szCs w:val="28"/>
        </w:rPr>
        <w:softHyphen/>
        <w:t xml:space="preserve">та обнаружилась тесная связь Уэрты с английскими монополиями. Британский капитал стал быстро проникать в Мексику и уже в </w:t>
      </w:r>
      <w:smartTag w:uri="urn:schemas-microsoft-com:office:smarttags" w:element="metricconverter">
        <w:smartTagPr>
          <w:attr w:name="ProductID" w:val="1913 г"/>
        </w:smartTagPr>
        <w:r w:rsidRPr="004D7DAF">
          <w:rPr>
            <w:sz w:val="28"/>
            <w:szCs w:val="28"/>
          </w:rPr>
          <w:t>1913 г</w:t>
        </w:r>
      </w:smartTag>
      <w:r w:rsidRPr="004D7DAF">
        <w:rPr>
          <w:sz w:val="28"/>
          <w:szCs w:val="28"/>
        </w:rPr>
        <w:t xml:space="preserve">. его инвестиции превысили американские. </w:t>
      </w:r>
    </w:p>
    <w:p w14:paraId="5DD95A15" w14:textId="77777777" w:rsidR="000A5587" w:rsidRDefault="000A5587" w:rsidP="000A5587">
      <w:pPr>
        <w:pStyle w:val="Default"/>
        <w:spacing w:after="24"/>
        <w:ind w:firstLine="708"/>
        <w:jc w:val="both"/>
        <w:rPr>
          <w:sz w:val="28"/>
          <w:szCs w:val="28"/>
        </w:rPr>
      </w:pPr>
      <w:r w:rsidRPr="004D7DAF">
        <w:rPr>
          <w:sz w:val="28"/>
          <w:szCs w:val="28"/>
        </w:rPr>
        <w:t>Поводом к началу вооруженной интервенции послужил арест группы моряков американского крейсера «Дельфин» в мексиканском порту Тампико. Несмотря на извинения местных властей, 21 апреля в Веракрусе высадился десант морской пехоты США. Хотя войска Уэрты поспешили покинуть город, его за</w:t>
      </w:r>
      <w:r w:rsidRPr="004D7DAF">
        <w:rPr>
          <w:sz w:val="28"/>
          <w:szCs w:val="28"/>
        </w:rPr>
        <w:softHyphen/>
        <w:t xml:space="preserve">щитники еще в течение нескольких дней сдерживали натиск интервентов. </w:t>
      </w:r>
    </w:p>
    <w:p w14:paraId="7661C146" w14:textId="77777777" w:rsidR="000A5587" w:rsidRPr="004D7DAF" w:rsidRDefault="000A5587" w:rsidP="000A5587">
      <w:pPr>
        <w:pStyle w:val="Default"/>
        <w:spacing w:after="24"/>
        <w:ind w:firstLine="708"/>
        <w:jc w:val="both"/>
        <w:rPr>
          <w:sz w:val="28"/>
          <w:szCs w:val="28"/>
        </w:rPr>
      </w:pPr>
      <w:r w:rsidRPr="004D7DAF">
        <w:rPr>
          <w:sz w:val="28"/>
          <w:szCs w:val="28"/>
        </w:rPr>
        <w:t xml:space="preserve">Сопротивление мексиканского народа вынудило вашингтонское правительство забить отбой. </w:t>
      </w:r>
      <w:r>
        <w:rPr>
          <w:sz w:val="28"/>
          <w:szCs w:val="28"/>
        </w:rPr>
        <w:t>А</w:t>
      </w:r>
      <w:r w:rsidRPr="004D7DAF">
        <w:rPr>
          <w:sz w:val="28"/>
          <w:szCs w:val="28"/>
        </w:rPr>
        <w:t>мериканской дипломатии пришлось в конце концов согласиться с тем, что новое мексиканское правительство будет образовано на основе договоренности между сторонниками Каррансы и Уэрты. Принимая этот вариант, Карранса рассчитывал выиграть время, надеясь, что режим Уэрты скоро падет.</w:t>
      </w:r>
    </w:p>
    <w:p w14:paraId="1F409EFB" w14:textId="77777777" w:rsidR="000A5587" w:rsidRDefault="000A5587" w:rsidP="000A5587">
      <w:pPr>
        <w:pStyle w:val="Default"/>
        <w:spacing w:after="24"/>
        <w:ind w:firstLine="708"/>
        <w:jc w:val="both"/>
        <w:rPr>
          <w:sz w:val="28"/>
          <w:szCs w:val="28"/>
        </w:rPr>
      </w:pPr>
      <w:r w:rsidRPr="004D7DAF">
        <w:rPr>
          <w:sz w:val="28"/>
          <w:szCs w:val="28"/>
        </w:rPr>
        <w:t xml:space="preserve">Это произошло в июле </w:t>
      </w:r>
      <w:smartTag w:uri="urn:schemas-microsoft-com:office:smarttags" w:element="metricconverter">
        <w:smartTagPr>
          <w:attr w:name="ProductID" w:val="1914 г"/>
        </w:smartTagPr>
        <w:r w:rsidRPr="004D7DAF">
          <w:rPr>
            <w:sz w:val="28"/>
            <w:szCs w:val="28"/>
          </w:rPr>
          <w:t>1914 г</w:t>
        </w:r>
      </w:smartTag>
      <w:r w:rsidRPr="004D7DAF">
        <w:rPr>
          <w:sz w:val="28"/>
          <w:szCs w:val="28"/>
        </w:rPr>
        <w:t xml:space="preserve">., а 15 августа революционные силы заняли Мехико. Спустя три с лишним месяца американские части покинули Веракрус. </w:t>
      </w:r>
    </w:p>
    <w:p w14:paraId="0D1FC31A" w14:textId="77777777" w:rsidR="000A5587" w:rsidRPr="004D7DAF" w:rsidRDefault="000A5587" w:rsidP="000A5587">
      <w:pPr>
        <w:pStyle w:val="Default"/>
        <w:spacing w:after="24"/>
        <w:ind w:firstLine="708"/>
        <w:jc w:val="both"/>
        <w:rPr>
          <w:sz w:val="28"/>
          <w:szCs w:val="28"/>
        </w:rPr>
      </w:pPr>
      <w:r>
        <w:rPr>
          <w:sz w:val="28"/>
          <w:szCs w:val="28"/>
        </w:rPr>
        <w:t xml:space="preserve">С этого времени можно говорить и гражданской войне меду сторонниками Каррансы и левым движением. </w:t>
      </w:r>
    </w:p>
    <w:p w14:paraId="168C6D9A" w14:textId="77777777" w:rsidR="000A5587" w:rsidRPr="004D7DAF" w:rsidRDefault="000A5587" w:rsidP="000A5587">
      <w:pPr>
        <w:pStyle w:val="Default"/>
        <w:spacing w:after="24"/>
        <w:ind w:firstLine="708"/>
        <w:jc w:val="both"/>
        <w:rPr>
          <w:sz w:val="28"/>
          <w:szCs w:val="28"/>
        </w:rPr>
      </w:pPr>
      <w:r w:rsidRPr="004D7DAF">
        <w:rPr>
          <w:sz w:val="28"/>
          <w:szCs w:val="28"/>
        </w:rPr>
        <w:t xml:space="preserve">Для укрепления своих позиций правительство Каррансы 12 декабря </w:t>
      </w:r>
      <w:smartTag w:uri="urn:schemas-microsoft-com:office:smarttags" w:element="metricconverter">
        <w:smartTagPr>
          <w:attr w:name="ProductID" w:val="1914 г"/>
        </w:smartTagPr>
        <w:r w:rsidRPr="004D7DAF">
          <w:rPr>
            <w:sz w:val="28"/>
            <w:szCs w:val="28"/>
          </w:rPr>
          <w:t>1914 г</w:t>
        </w:r>
      </w:smartTag>
      <w:r w:rsidRPr="004D7DAF">
        <w:rPr>
          <w:sz w:val="28"/>
          <w:szCs w:val="28"/>
        </w:rPr>
        <w:t xml:space="preserve">. издало в Веракрусе декрет, в котором обещало провести в жизнь аграрные законы, </w:t>
      </w:r>
      <w:r>
        <w:rPr>
          <w:sz w:val="28"/>
          <w:szCs w:val="28"/>
        </w:rPr>
        <w:t>бла</w:t>
      </w:r>
      <w:r>
        <w:rPr>
          <w:sz w:val="28"/>
          <w:szCs w:val="28"/>
        </w:rPr>
        <w:softHyphen/>
        <w:t>гоприятствующие созданию мел</w:t>
      </w:r>
      <w:r w:rsidRPr="004D7DAF">
        <w:rPr>
          <w:sz w:val="28"/>
          <w:szCs w:val="28"/>
        </w:rPr>
        <w:t>кой собственности, с разделом латифундий и возвра</w:t>
      </w:r>
      <w:r w:rsidRPr="004D7DAF">
        <w:rPr>
          <w:sz w:val="28"/>
          <w:szCs w:val="28"/>
        </w:rPr>
        <w:softHyphen/>
        <w:t>том деревням отнятых земель; законы, направленные на улучшение положения трудящихся; реформу избирательной системы; обеспечить независимость судебной власти. Декрет предусматривал пересмотр законодательства, касавшегося эксплуа</w:t>
      </w:r>
      <w:r w:rsidRPr="004D7DAF">
        <w:rPr>
          <w:sz w:val="28"/>
          <w:szCs w:val="28"/>
        </w:rPr>
        <w:softHyphen/>
        <w:t>тации рудников, нефтепромыслов, вод, лесов и прочих естественных богатств. Он сулил, наконец, политические реформы, которые обеспечили бы соблюдение конституции, осуществление прав граждан, их равенство перед законом и т. д.</w:t>
      </w:r>
    </w:p>
    <w:p w14:paraId="2455666B" w14:textId="77777777" w:rsidR="000A5587" w:rsidRDefault="000A5587" w:rsidP="000A5587">
      <w:pPr>
        <w:pStyle w:val="Default"/>
        <w:spacing w:after="24"/>
        <w:ind w:firstLine="708"/>
        <w:jc w:val="both"/>
        <w:rPr>
          <w:sz w:val="28"/>
          <w:szCs w:val="28"/>
        </w:rPr>
      </w:pPr>
      <w:r w:rsidRPr="004D7DAF">
        <w:rPr>
          <w:sz w:val="28"/>
          <w:szCs w:val="28"/>
        </w:rPr>
        <w:t xml:space="preserve">Декрет 12 декабря и последующие мероприятия позволили </w:t>
      </w:r>
      <w:r>
        <w:rPr>
          <w:sz w:val="28"/>
          <w:szCs w:val="28"/>
        </w:rPr>
        <w:t>правительству Каррансы</w:t>
      </w:r>
      <w:r w:rsidRPr="004D7DAF">
        <w:rPr>
          <w:sz w:val="28"/>
          <w:szCs w:val="28"/>
        </w:rPr>
        <w:t xml:space="preserve"> расширить социальную базу и укрепить свое положение. Особую роль сыграл закон 6 января </w:t>
      </w:r>
      <w:smartTag w:uri="urn:schemas-microsoft-com:office:smarttags" w:element="metricconverter">
        <w:smartTagPr>
          <w:attr w:name="ProductID" w:val="1915 г"/>
        </w:smartTagPr>
        <w:r w:rsidRPr="004D7DAF">
          <w:rPr>
            <w:sz w:val="28"/>
            <w:szCs w:val="28"/>
          </w:rPr>
          <w:t>1915 г</w:t>
        </w:r>
      </w:smartTag>
      <w:r w:rsidRPr="004D7DAF">
        <w:rPr>
          <w:sz w:val="28"/>
          <w:szCs w:val="28"/>
        </w:rPr>
        <w:t>., обеспечивший поддержку части крестьянства.</w:t>
      </w:r>
    </w:p>
    <w:p w14:paraId="7B46D68F" w14:textId="77777777" w:rsidR="000A5587" w:rsidRPr="004D7DAF" w:rsidRDefault="000A5587" w:rsidP="000A5587">
      <w:pPr>
        <w:pStyle w:val="Default"/>
        <w:spacing w:after="24"/>
        <w:ind w:firstLine="708"/>
        <w:jc w:val="both"/>
        <w:rPr>
          <w:sz w:val="28"/>
          <w:szCs w:val="28"/>
        </w:rPr>
      </w:pPr>
      <w:r w:rsidRPr="00CA75C7">
        <w:rPr>
          <w:sz w:val="28"/>
          <w:szCs w:val="28"/>
        </w:rPr>
        <w:t>Каррансе удалось нанести армиям Сапаты иВильи ряд крупных поражений, предопределивших исход гражданской войны в пользу буржуазии. </w:t>
      </w:r>
    </w:p>
    <w:p w14:paraId="67A214EC" w14:textId="77777777" w:rsidR="000A5587" w:rsidRDefault="000A5587" w:rsidP="000A5587">
      <w:pPr>
        <w:pStyle w:val="Default"/>
        <w:spacing w:after="24"/>
        <w:ind w:firstLine="708"/>
        <w:jc w:val="both"/>
        <w:rPr>
          <w:sz w:val="28"/>
          <w:szCs w:val="28"/>
        </w:rPr>
      </w:pPr>
      <w:r w:rsidRPr="004D7DAF">
        <w:rPr>
          <w:sz w:val="28"/>
          <w:szCs w:val="28"/>
        </w:rPr>
        <w:t>В 1914</w:t>
      </w:r>
      <w:r>
        <w:rPr>
          <w:sz w:val="28"/>
          <w:szCs w:val="28"/>
        </w:rPr>
        <w:t>-</w:t>
      </w:r>
      <w:r w:rsidRPr="004D7DAF">
        <w:rPr>
          <w:sz w:val="28"/>
          <w:szCs w:val="28"/>
        </w:rPr>
        <w:t xml:space="preserve">1915 гг. правительство Каррансы издало ряд декретов и распоряжений, направленных на ослабление позиций иностранного капитала, отмену его привилегий и прекращение вмешательства в мексиканские дела. </w:t>
      </w:r>
    </w:p>
    <w:p w14:paraId="50098E01" w14:textId="77777777" w:rsidR="000A5587" w:rsidRPr="004D7DAF" w:rsidRDefault="000A5587" w:rsidP="000A5587">
      <w:pPr>
        <w:pStyle w:val="Default"/>
        <w:spacing w:after="24"/>
        <w:ind w:firstLine="708"/>
        <w:jc w:val="both"/>
        <w:rPr>
          <w:sz w:val="28"/>
          <w:szCs w:val="28"/>
        </w:rPr>
      </w:pPr>
      <w:r>
        <w:rPr>
          <w:sz w:val="28"/>
          <w:szCs w:val="28"/>
        </w:rPr>
        <w:t xml:space="preserve">В 1917 г. в стране была принята конституция. </w:t>
      </w:r>
      <w:r w:rsidRPr="004D7DAF">
        <w:rPr>
          <w:sz w:val="28"/>
          <w:szCs w:val="28"/>
        </w:rPr>
        <w:t xml:space="preserve">Мексиканская конституция </w:t>
      </w:r>
      <w:smartTag w:uri="urn:schemas-microsoft-com:office:smarttags" w:element="metricconverter">
        <w:smartTagPr>
          <w:attr w:name="ProductID" w:val="1917 г"/>
        </w:smartTagPr>
        <w:r w:rsidRPr="004D7DAF">
          <w:rPr>
            <w:sz w:val="28"/>
            <w:szCs w:val="28"/>
          </w:rPr>
          <w:t>1917 г</w:t>
        </w:r>
      </w:smartTag>
      <w:r>
        <w:rPr>
          <w:sz w:val="28"/>
          <w:szCs w:val="28"/>
        </w:rPr>
        <w:t xml:space="preserve">. была демократической. </w:t>
      </w:r>
      <w:r w:rsidRPr="004D7DAF">
        <w:rPr>
          <w:sz w:val="28"/>
          <w:szCs w:val="28"/>
        </w:rPr>
        <w:t>Наряду с провозглашением свободы печати, права объединения в союзы и т. д. конституция декларировала полное юридическое равенство граждан, запрещая всякое внеэкономическое принуждение. Ряд статей был направлен против католической церкви, которой запрещалось создавать какие-либо политические организации, а также школы. Статья 24 провозглашала свободу вероисповедания. Духовенство лишалось избирательного права. Все недвижимое имущество церкви должно было перейти к государству.</w:t>
      </w:r>
    </w:p>
    <w:p w14:paraId="1999A843" w14:textId="77777777" w:rsidR="000A5587" w:rsidRPr="004D7DAF" w:rsidRDefault="000A5587" w:rsidP="000A5587">
      <w:pPr>
        <w:pStyle w:val="Default"/>
        <w:spacing w:after="24"/>
        <w:ind w:firstLine="708"/>
        <w:jc w:val="both"/>
        <w:rPr>
          <w:sz w:val="28"/>
          <w:szCs w:val="28"/>
        </w:rPr>
      </w:pPr>
      <w:r w:rsidRPr="004D7DAF">
        <w:rPr>
          <w:sz w:val="28"/>
          <w:szCs w:val="28"/>
        </w:rPr>
        <w:t>Наиболее важной была статья 27. Она провозглашала, что «первоначальная соб</w:t>
      </w:r>
      <w:r w:rsidRPr="004D7DAF">
        <w:rPr>
          <w:sz w:val="28"/>
          <w:szCs w:val="28"/>
        </w:rPr>
        <w:softHyphen/>
        <w:t>ственность на земли и воды в пределах государственной территории принадлежит государству, которое имело и имеет право передать их частным лицам... Государство в любое время имеет право наложить на частную собственность ограничения, требуем</w:t>
      </w:r>
      <w:r>
        <w:rPr>
          <w:sz w:val="28"/>
          <w:szCs w:val="28"/>
        </w:rPr>
        <w:t>ые общественными интересами...»</w:t>
      </w:r>
      <w:r w:rsidRPr="004D7DAF">
        <w:rPr>
          <w:sz w:val="28"/>
          <w:szCs w:val="28"/>
        </w:rPr>
        <w:t xml:space="preserve">. </w:t>
      </w:r>
    </w:p>
    <w:p w14:paraId="36D8DB65" w14:textId="77777777" w:rsidR="000A5587" w:rsidRPr="00CA75C7" w:rsidRDefault="000A5587" w:rsidP="000A5587">
      <w:pPr>
        <w:pStyle w:val="Default"/>
        <w:spacing w:after="24"/>
        <w:ind w:firstLine="708"/>
        <w:jc w:val="both"/>
        <w:rPr>
          <w:sz w:val="28"/>
          <w:szCs w:val="28"/>
        </w:rPr>
      </w:pPr>
      <w:r w:rsidRPr="004D7DAF">
        <w:rPr>
          <w:sz w:val="28"/>
          <w:szCs w:val="28"/>
        </w:rPr>
        <w:t>Принятие конституции явилось завершающим актом революции 1910</w:t>
      </w:r>
      <w:r>
        <w:rPr>
          <w:sz w:val="28"/>
          <w:szCs w:val="28"/>
        </w:rPr>
        <w:t>-</w:t>
      </w:r>
      <w:r w:rsidRPr="004D7DAF">
        <w:rPr>
          <w:sz w:val="28"/>
          <w:szCs w:val="28"/>
        </w:rPr>
        <w:t xml:space="preserve">1917 гг., которая сыграла большую роль в истории Мексики. </w:t>
      </w:r>
      <w:r w:rsidRPr="00CA75C7">
        <w:rPr>
          <w:sz w:val="28"/>
          <w:szCs w:val="28"/>
        </w:rPr>
        <w:t>Конституция 1917 года, была самой демократичной в Латинской Америке. Она создала основу для консолидации мексиканского общества и окончания гражданской войны. В 1919 году, был убит Сапата, после убийства Каррансы в 1920 году, президентом был избран Альваро Обрегон, который восстановил в стране стабильность. Вилья получил в дар от государства большое поместье и прекратил военные действия против правительства, но через пару лет, так же был застрелен убийцами. На этом, основные события революции и гражданской войны, были завершены.</w:t>
      </w:r>
    </w:p>
    <w:p w14:paraId="38658F5A" w14:textId="77777777" w:rsidR="000A5587" w:rsidRPr="00072442" w:rsidRDefault="000A5587" w:rsidP="000A5587">
      <w:pPr>
        <w:jc w:val="center"/>
        <w:rPr>
          <w:b/>
          <w:sz w:val="24"/>
          <w:szCs w:val="24"/>
        </w:rPr>
      </w:pPr>
    </w:p>
    <w:p w14:paraId="2B394B7C" w14:textId="77777777" w:rsidR="000A5587" w:rsidRPr="00855421" w:rsidRDefault="000A5587" w:rsidP="000A5587">
      <w:pPr>
        <w:shd w:val="clear" w:color="auto" w:fill="FFFFFF"/>
        <w:ind w:firstLine="708"/>
        <w:jc w:val="both"/>
        <w:rPr>
          <w:rFonts w:ascii="Times New Roman" w:hAnsi="Times New Roman" w:cs="Times New Roman"/>
          <w:sz w:val="32"/>
          <w:szCs w:val="32"/>
        </w:rPr>
      </w:pPr>
    </w:p>
    <w:p w14:paraId="50119B14" w14:textId="77777777" w:rsidR="000A5587" w:rsidRPr="00855421" w:rsidRDefault="000A5587" w:rsidP="000A5587">
      <w:pPr>
        <w:jc w:val="center"/>
        <w:rPr>
          <w:rFonts w:ascii="Times New Roman" w:hAnsi="Times New Roman" w:cs="Times New Roman"/>
          <w:b/>
          <w:sz w:val="32"/>
          <w:szCs w:val="32"/>
        </w:rPr>
      </w:pPr>
      <w:r w:rsidRPr="00855421">
        <w:rPr>
          <w:rFonts w:ascii="Times New Roman" w:hAnsi="Times New Roman" w:cs="Times New Roman"/>
          <w:b/>
          <w:bCs/>
          <w:position w:val="2"/>
          <w:sz w:val="32"/>
          <w:szCs w:val="32"/>
        </w:rPr>
        <w:t xml:space="preserve">Лекция </w:t>
      </w:r>
      <w:r w:rsidRPr="00855421">
        <w:rPr>
          <w:rFonts w:ascii="Times New Roman" w:hAnsi="Times New Roman" w:cs="Times New Roman"/>
          <w:b/>
          <w:bCs/>
          <w:sz w:val="32"/>
          <w:szCs w:val="32"/>
        </w:rPr>
        <w:t>7.  Аргентина от завоевания независимости до Первой мировой войны</w:t>
      </w:r>
    </w:p>
    <w:p w14:paraId="4E772F99" w14:textId="77777777" w:rsidR="000A5587" w:rsidRPr="004D7DAF" w:rsidRDefault="000A5587" w:rsidP="000A5587">
      <w:pPr>
        <w:shd w:val="clear" w:color="auto" w:fill="FFFFFF"/>
        <w:jc w:val="center"/>
        <w:rPr>
          <w:b/>
          <w:bCs/>
          <w:spacing w:val="-7"/>
          <w:sz w:val="28"/>
          <w:szCs w:val="28"/>
        </w:rPr>
      </w:pPr>
    </w:p>
    <w:p w14:paraId="4D69D88C" w14:textId="77777777" w:rsidR="000A5587" w:rsidRPr="004D7DAF" w:rsidRDefault="000A5587" w:rsidP="002C10E4">
      <w:pPr>
        <w:numPr>
          <w:ilvl w:val="0"/>
          <w:numId w:val="12"/>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Диктатура Хуана Мануэля де Росаса.</w:t>
      </w:r>
    </w:p>
    <w:p w14:paraId="70A55623" w14:textId="1E8ED931" w:rsidR="000A5587" w:rsidRDefault="000A5587" w:rsidP="002C10E4">
      <w:pPr>
        <w:numPr>
          <w:ilvl w:val="0"/>
          <w:numId w:val="12"/>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Свержение Росаса и борьба за консолидацию аргентинского государства</w:t>
      </w:r>
      <w:r w:rsidR="00850A65">
        <w:rPr>
          <w:rFonts w:ascii="Times New Roman" w:hAnsi="Times New Roman"/>
          <w:sz w:val="28"/>
          <w:szCs w:val="28"/>
        </w:rPr>
        <w:t>.</w:t>
      </w:r>
    </w:p>
    <w:p w14:paraId="475EA9F4" w14:textId="77777777" w:rsidR="00FF1781" w:rsidRPr="00ED347A" w:rsidRDefault="00FF1781" w:rsidP="002C10E4">
      <w:pPr>
        <w:pStyle w:val="a5"/>
        <w:numPr>
          <w:ilvl w:val="0"/>
          <w:numId w:val="12"/>
        </w:numPr>
        <w:autoSpaceDE w:val="0"/>
        <w:autoSpaceDN w:val="0"/>
        <w:spacing w:after="0" w:line="240" w:lineRule="auto"/>
        <w:rPr>
          <w:rFonts w:ascii="Times New Roman" w:hAnsi="Times New Roman" w:cs="Times New Roman"/>
          <w:sz w:val="28"/>
          <w:szCs w:val="28"/>
        </w:rPr>
      </w:pPr>
      <w:r w:rsidRPr="00ED347A">
        <w:rPr>
          <w:rFonts w:ascii="Times New Roman" w:hAnsi="Times New Roman" w:cs="Times New Roman"/>
          <w:sz w:val="28"/>
          <w:szCs w:val="28"/>
        </w:rPr>
        <w:t xml:space="preserve">Экономическое развитие Аргентины в сер. </w:t>
      </w:r>
      <w:r w:rsidRPr="00ED347A">
        <w:rPr>
          <w:rFonts w:ascii="Times New Roman" w:hAnsi="Times New Roman" w:cs="Times New Roman"/>
          <w:sz w:val="28"/>
          <w:szCs w:val="28"/>
          <w:lang w:val="en-US"/>
        </w:rPr>
        <w:t>XIX</w:t>
      </w:r>
      <w:r w:rsidRPr="00ED347A">
        <w:rPr>
          <w:rFonts w:ascii="Times New Roman" w:hAnsi="Times New Roman" w:cs="Times New Roman"/>
          <w:sz w:val="28"/>
          <w:szCs w:val="28"/>
        </w:rPr>
        <w:t>-нач.ХХ в.</w:t>
      </w:r>
    </w:p>
    <w:p w14:paraId="50730AA4" w14:textId="09E6E623" w:rsidR="000A5587" w:rsidRDefault="00850A65" w:rsidP="000A5587">
      <w:pPr>
        <w:jc w:val="both"/>
        <w:rPr>
          <w:rFonts w:ascii="Times New Roman" w:hAnsi="Times New Roman"/>
          <w:sz w:val="28"/>
          <w:szCs w:val="28"/>
        </w:rPr>
      </w:pPr>
      <w:r>
        <w:rPr>
          <w:rFonts w:ascii="Times New Roman" w:hAnsi="Times New Roman"/>
          <w:sz w:val="28"/>
          <w:szCs w:val="28"/>
        </w:rPr>
        <w:t>4</w:t>
      </w:r>
      <w:r w:rsidR="004979F1">
        <w:rPr>
          <w:rFonts w:ascii="Times New Roman" w:hAnsi="Times New Roman"/>
          <w:sz w:val="28"/>
          <w:szCs w:val="28"/>
        </w:rPr>
        <w:t>.</w:t>
      </w:r>
      <w:r w:rsidR="000A5587" w:rsidRPr="004D7DAF">
        <w:rPr>
          <w:rFonts w:ascii="Times New Roman" w:hAnsi="Times New Roman"/>
          <w:sz w:val="28"/>
          <w:szCs w:val="28"/>
        </w:rPr>
        <w:t xml:space="preserve">Социально-политическая борьба в Аргентине в к. </w:t>
      </w:r>
      <w:r w:rsidR="000A5587" w:rsidRPr="004D7DAF">
        <w:rPr>
          <w:rFonts w:ascii="Times New Roman" w:hAnsi="Times New Roman"/>
          <w:sz w:val="28"/>
          <w:szCs w:val="28"/>
          <w:lang w:val="en-US"/>
        </w:rPr>
        <w:t>XIX</w:t>
      </w:r>
      <w:r w:rsidR="000A5587" w:rsidRPr="004D7DAF">
        <w:rPr>
          <w:rFonts w:ascii="Times New Roman" w:hAnsi="Times New Roman"/>
          <w:sz w:val="28"/>
          <w:szCs w:val="28"/>
        </w:rPr>
        <w:t>-н. ХХ в</w:t>
      </w:r>
    </w:p>
    <w:p w14:paraId="12B75468" w14:textId="77777777" w:rsidR="00F22A73" w:rsidRPr="00855421" w:rsidRDefault="00F22A73" w:rsidP="00F22A73">
      <w:pPr>
        <w:pStyle w:val="a5"/>
        <w:autoSpaceDE w:val="0"/>
        <w:autoSpaceDN w:val="0"/>
        <w:spacing w:after="0" w:line="240" w:lineRule="auto"/>
        <w:ind w:left="360"/>
        <w:jc w:val="center"/>
        <w:rPr>
          <w:rFonts w:ascii="Times New Roman" w:hAnsi="Times New Roman"/>
          <w:b/>
          <w:bCs/>
          <w:sz w:val="28"/>
          <w:szCs w:val="28"/>
        </w:rPr>
      </w:pPr>
      <w:r w:rsidRPr="00855421">
        <w:rPr>
          <w:rFonts w:ascii="Times New Roman" w:hAnsi="Times New Roman"/>
          <w:b/>
          <w:bCs/>
          <w:sz w:val="28"/>
          <w:szCs w:val="28"/>
        </w:rPr>
        <w:t>Литература</w:t>
      </w:r>
    </w:p>
    <w:p w14:paraId="1E2DC518" w14:textId="77777777" w:rsidR="00F22A73" w:rsidRPr="00855421" w:rsidRDefault="00F22A73" w:rsidP="00F22A73">
      <w:pPr>
        <w:autoSpaceDE w:val="0"/>
        <w:autoSpaceDN w:val="0"/>
        <w:spacing w:after="0" w:line="240" w:lineRule="auto"/>
        <w:rPr>
          <w:rFonts w:ascii="Times New Roman" w:hAnsi="Times New Roman"/>
          <w:b/>
          <w:bCs/>
          <w:sz w:val="28"/>
          <w:szCs w:val="28"/>
        </w:rPr>
      </w:pPr>
    </w:p>
    <w:p w14:paraId="5CEEDCBE" w14:textId="77777777" w:rsidR="00F22A73" w:rsidRDefault="00F22A73" w:rsidP="00F22A73">
      <w:pPr>
        <w:pStyle w:val="12"/>
        <w:spacing w:line="240" w:lineRule="auto"/>
        <w:ind w:left="360"/>
        <w:rPr>
          <w:snapToGrid w:val="0"/>
          <w:sz w:val="28"/>
          <w:szCs w:val="28"/>
        </w:rPr>
      </w:pPr>
      <w:r>
        <w:rPr>
          <w:snapToGrid w:val="0"/>
          <w:sz w:val="28"/>
          <w:szCs w:val="28"/>
        </w:rPr>
        <w:t>1.</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Pr="001C66A2">
        <w:rPr>
          <w:snapToGrid w:val="0"/>
          <w:sz w:val="28"/>
          <w:szCs w:val="28"/>
        </w:rPr>
        <w:t>–</w:t>
      </w:r>
      <w:r w:rsidRPr="009519C9">
        <w:rPr>
          <w:snapToGrid w:val="0"/>
          <w:sz w:val="28"/>
          <w:szCs w:val="28"/>
        </w:rPr>
        <w:t xml:space="preserve"> Москва : Издательство Юрайт, 2026. </w:t>
      </w:r>
      <w:r w:rsidRPr="001C66A2">
        <w:rPr>
          <w:snapToGrid w:val="0"/>
          <w:sz w:val="28"/>
          <w:szCs w:val="28"/>
        </w:rPr>
        <w:t>–</w:t>
      </w:r>
      <w:r w:rsidRPr="009519C9">
        <w:rPr>
          <w:snapToGrid w:val="0"/>
          <w:sz w:val="28"/>
          <w:szCs w:val="28"/>
        </w:rPr>
        <w:t xml:space="preserve"> 320 с. </w:t>
      </w:r>
    </w:p>
    <w:p w14:paraId="5297599C" w14:textId="77777777" w:rsidR="00F22A73" w:rsidRPr="00855421" w:rsidRDefault="00F22A73" w:rsidP="00F22A73">
      <w:pPr>
        <w:pStyle w:val="a5"/>
        <w:spacing w:after="0" w:line="202" w:lineRule="atLeast"/>
        <w:ind w:left="360"/>
        <w:jc w:val="both"/>
        <w:rPr>
          <w:rFonts w:ascii="Times New Roman" w:hAnsi="Times New Roman" w:cs="Times New Roman"/>
          <w:iCs/>
          <w:sz w:val="28"/>
          <w:szCs w:val="28"/>
        </w:rPr>
      </w:pPr>
      <w:r w:rsidRPr="00855421">
        <w:rPr>
          <w:rFonts w:ascii="Times New Roman" w:hAnsi="Times New Roman" w:cs="Times New Roman"/>
          <w:iCs/>
          <w:sz w:val="28"/>
          <w:szCs w:val="28"/>
        </w:rPr>
        <w:t xml:space="preserve">2.Альперович,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1355A7CA" w14:textId="77777777" w:rsidR="00F22A73" w:rsidRPr="00855421" w:rsidRDefault="00F22A73" w:rsidP="00F22A73">
      <w:pPr>
        <w:pStyle w:val="a5"/>
        <w:spacing w:after="0" w:line="202" w:lineRule="atLeast"/>
        <w:ind w:left="360"/>
        <w:jc w:val="both"/>
        <w:rPr>
          <w:rFonts w:ascii="Times New Roman" w:hAnsi="Times New Roman" w:cs="Times New Roman"/>
          <w:bCs/>
          <w:iCs/>
          <w:sz w:val="28"/>
          <w:szCs w:val="28"/>
          <w:lang w:val="be-BY" w:eastAsia="be-BY"/>
        </w:rPr>
      </w:pPr>
      <w:r w:rsidRPr="00855421">
        <w:rPr>
          <w:rFonts w:ascii="Times New Roman" w:hAnsi="Times New Roman" w:cs="Times New Roman"/>
          <w:iCs/>
          <w:sz w:val="28"/>
          <w:szCs w:val="28"/>
        </w:rPr>
        <w:t xml:space="preserve">3.Ларин,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–2-е изд. –Москва : </w:t>
      </w:r>
      <w:r w:rsidRPr="00855421">
        <w:rPr>
          <w:rFonts w:ascii="Times New Roman" w:hAnsi="Times New Roman" w:cs="Times New Roman"/>
          <w:bCs/>
          <w:iCs/>
          <w:sz w:val="28"/>
          <w:szCs w:val="28"/>
          <w:lang w:val="be-BY" w:eastAsia="be-BY"/>
        </w:rPr>
        <w:t>Издательство Юрайт, 2023. –468 с. </w:t>
      </w:r>
    </w:p>
    <w:p w14:paraId="5812BC5C" w14:textId="77777777" w:rsidR="00F22A73" w:rsidRPr="00855421" w:rsidRDefault="00F22A73" w:rsidP="00F22A73">
      <w:pPr>
        <w:pStyle w:val="a5"/>
        <w:spacing w:after="0" w:line="202" w:lineRule="atLeast"/>
        <w:ind w:left="360"/>
        <w:jc w:val="both"/>
        <w:rPr>
          <w:rFonts w:ascii="Times New Roman" w:hAnsi="Times New Roman" w:cs="Times New Roman"/>
          <w:sz w:val="28"/>
          <w:szCs w:val="28"/>
        </w:rPr>
      </w:pPr>
      <w:r w:rsidRPr="00855421">
        <w:rPr>
          <w:rFonts w:ascii="Times New Roman" w:hAnsi="Times New Roman" w:cs="Times New Roman"/>
          <w:sz w:val="28"/>
          <w:szCs w:val="28"/>
        </w:rPr>
        <w:t>4.История Латинской Америки. Доколумбова эпоха –70– е годы XIX в. М.: Наука, 1991. – 520 с.</w:t>
      </w:r>
    </w:p>
    <w:p w14:paraId="61D0F64D" w14:textId="77777777" w:rsidR="00F22A73" w:rsidRPr="00855421" w:rsidRDefault="00F22A73" w:rsidP="00F22A73">
      <w:pPr>
        <w:pStyle w:val="a5"/>
        <w:autoSpaceDE w:val="0"/>
        <w:autoSpaceDN w:val="0"/>
        <w:spacing w:after="0" w:line="240" w:lineRule="auto"/>
        <w:ind w:left="360"/>
        <w:rPr>
          <w:rFonts w:ascii="Times New Roman" w:hAnsi="Times New Roman"/>
          <w:sz w:val="28"/>
          <w:szCs w:val="28"/>
        </w:rPr>
      </w:pPr>
    </w:p>
    <w:p w14:paraId="1A859BD1" w14:textId="77777777" w:rsidR="00F22A73" w:rsidRDefault="00F22A73" w:rsidP="000A5587">
      <w:pPr>
        <w:jc w:val="both"/>
        <w:rPr>
          <w:rFonts w:ascii="Times New Roman" w:hAnsi="Times New Roman"/>
          <w:sz w:val="28"/>
          <w:szCs w:val="28"/>
        </w:rPr>
      </w:pPr>
    </w:p>
    <w:p w14:paraId="08C136FF" w14:textId="77777777" w:rsidR="00855421" w:rsidRPr="004979F1" w:rsidRDefault="00855421" w:rsidP="000A5587">
      <w:pPr>
        <w:jc w:val="both"/>
        <w:rPr>
          <w:rFonts w:ascii="Times New Roman" w:hAnsi="Times New Roman" w:cs="Times New Roman"/>
          <w:b/>
          <w:i/>
          <w:sz w:val="28"/>
          <w:szCs w:val="28"/>
        </w:rPr>
      </w:pPr>
    </w:p>
    <w:p w14:paraId="3B442FB2" w14:textId="197A6A4C" w:rsidR="00175F2E" w:rsidRPr="00175F2E" w:rsidRDefault="006E49DF" w:rsidP="00175F2E">
      <w:pPr>
        <w:shd w:val="clear" w:color="auto" w:fill="FFFFFF"/>
        <w:spacing w:after="0" w:line="240" w:lineRule="auto"/>
        <w:ind w:right="82" w:firstLine="708"/>
        <w:jc w:val="both"/>
        <w:rPr>
          <w:rFonts w:ascii="Times New Roman" w:hAnsi="Times New Roman" w:cs="Times New Roman"/>
          <w:sz w:val="28"/>
          <w:szCs w:val="28"/>
        </w:rPr>
      </w:pPr>
      <w:r w:rsidRPr="00F22B6B">
        <w:rPr>
          <w:rFonts w:ascii="Times New Roman" w:hAnsi="Times New Roman" w:cs="Times New Roman"/>
          <w:b/>
          <w:bCs/>
          <w:spacing w:val="-2"/>
          <w:sz w:val="28"/>
          <w:szCs w:val="28"/>
        </w:rPr>
        <w:t>1</w:t>
      </w:r>
      <w:r w:rsidRPr="00175F2E">
        <w:rPr>
          <w:rFonts w:ascii="Times New Roman" w:hAnsi="Times New Roman" w:cs="Times New Roman"/>
          <w:sz w:val="28"/>
          <w:szCs w:val="28"/>
        </w:rPr>
        <w:t xml:space="preserve">. </w:t>
      </w:r>
      <w:r w:rsidR="00175F2E" w:rsidRPr="00175F2E">
        <w:rPr>
          <w:rFonts w:ascii="Times New Roman" w:hAnsi="Times New Roman" w:cs="Times New Roman"/>
          <w:sz w:val="28"/>
          <w:szCs w:val="28"/>
        </w:rPr>
        <w:t>После распада вице-королевства Ла-Плата 24 декабря 1826 г. бывшие провинции приняли конституцию, закрепившую их государственный союз. Новое государство получило название Аргентина. Однако формирование единого устойчивого государства оказалось крайне сложным и сопровождалось длительной внутренней борьбой между унитариями (сторонниками централизованной власти) и федералистами (за широкую автономию провинций).</w:t>
      </w:r>
    </w:p>
    <w:p w14:paraId="41E69CF3"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Одним из первых серьёзных испытаний стала война 1825–1828 гг. с Бразильской империей за Восточный берег (территорию будущего Уругвая). Конфликт ослабил центральное правительство, возглавляемое Бернардино Ривадавией, который стремился провести реформы и укрепить государство. В 1827 г., пытаясь выиграть время, он согласился на компромиссный мир, по которому Восточный берег оставался за Бразилией. Это вызвало резкое недовольство внутри страны и стало поводом для политической атаки со стороны федералистов. Ривадавия был вынужден уйти в отставку, а война продолжилась, не принесши решающего успеха Аргентине.</w:t>
      </w:r>
    </w:p>
    <w:p w14:paraId="471FF596" w14:textId="7EB498E1"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 xml:space="preserve">Политическая нестабильность усилилась. В 1827 г. провинция Буэнос-Айрес восстановила свою автономию, а попытки унитариев удержать власть силой провалились. В 1829 г. войска федералистов под командованием Хуана Мануэля Росаса разгромили их армию. В декабре того же года Росас стал губернатором Буэнос-Айреса и получил чрезвычайные полномочия. Формально провозглашалась федеративная система, но фактически усиливалось доминирование Буэнос-Айреса и местной олигархии </w:t>
      </w:r>
      <w:r w:rsidR="00925671">
        <w:rPr>
          <w:rFonts w:ascii="Times New Roman" w:hAnsi="Times New Roman" w:cs="Times New Roman"/>
          <w:sz w:val="28"/>
          <w:szCs w:val="28"/>
        </w:rPr>
        <w:t xml:space="preserve"> – </w:t>
      </w:r>
      <w:r w:rsidRPr="00175F2E">
        <w:rPr>
          <w:rFonts w:ascii="Times New Roman" w:hAnsi="Times New Roman" w:cs="Times New Roman"/>
          <w:sz w:val="28"/>
          <w:szCs w:val="28"/>
        </w:rPr>
        <w:t>крупных землевладельцев, купцов и духовенства.</w:t>
      </w:r>
    </w:p>
    <w:p w14:paraId="301D5721"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Сам Росас был крупным землевладельцем и владельцем предприятий по переработке мяса на экспорт. Он опирался на собственные вооружённые силы, сформированные из зависимых пеонов, гаучо и бывших рабов. Его власть носила характер личной диктатуры каудильо, сочетавшей политическое, военное и судебное влияние. Центральная власть существовала лишь формально, а реальная власть концентрировалась в руках Росаса.</w:t>
      </w:r>
    </w:p>
    <w:p w14:paraId="70A46C72"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Внутриполитическая борьба продолжалась. Часть провинций поддержала федерализм под гегемонией Буэнос-Айреса, другие объединились в «Лигу внутренних провинций», выступавших за унитаризм. К 1831 г. эта Лига распалась, а влияние Росаса усилилось. В 1832 г. умеренные круги Буэнос-Айреса временно ограничили его полномочия, однако он отказался от власти без чрезвычайных прав.</w:t>
      </w:r>
    </w:p>
    <w:p w14:paraId="6EE13AFC"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В 1833 г. Росас возглавил военную экспедицию против индейских племён в районе Анд, расширив территорию контроля. Эта кампания сопровождалась массовым уничтожением коренного населения и стала прологом к дальнейшему усилению репрессивного режима.</w:t>
      </w:r>
    </w:p>
    <w:p w14:paraId="51A0D333"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В 1835 г. Росас вновь получил пост губернатора, на этот раз с практически неограниченной властью. Был проведён плебисцит, результаты которого были заранее обеспечены давлением и ограничением избирателей. Началась эпоха открытой диктатуры. Основным лозунгом стал призыв к уничтожению унитариев. Репрессивный аппарат, в том числе организация «Масорка», осуществлял террор, доносы и физическое уничтожение противников режима. Тысячи людей были казнены, заключены или вынуждены эмигрировать.</w:t>
      </w:r>
    </w:p>
    <w:p w14:paraId="21D33CE5"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Режим Росаса распространил контроль на всю Аргентинскую конфедерацию. Провинции сохраняли формальную автономию, но постепенно передавали диктатору ключевые полномочия, включая право войны и мира. В стране усилился культ личности: Росас был объявлен «учредителем государства», его день рождения стал национальным праздником, а официальная идеология подчеркивала его непогрешимость.</w:t>
      </w:r>
    </w:p>
    <w:p w14:paraId="3FD3F036"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Особое внимание уделялось идеологическому контролю. В 1836 г. был восстановлен орден иезуитов, которым передали систему образования. Позже контроль усилила полиция. Образование и культура стали инструментом воспитания лояльности режиму. Одновременно ограничивалась иммиграция и подавлялось распространение оппозиционных идей.</w:t>
      </w:r>
    </w:p>
    <w:p w14:paraId="40B32B59"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Экономическая политика укрепляла власть латифундистов. В 1830-х гг. была проведена аграрная реформа, в результате которой государственные земли массово переходили в частные руки, прежде всего к сторонникам Росаса. Это усилило крупное землевладение и закрепило социальное неравенство.</w:t>
      </w:r>
    </w:p>
    <w:p w14:paraId="3492C61B" w14:textId="7545BE16"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Во внешней политике Росас проводил агрессивный курс. Он стремился усилить влияние на Уругвай, поддерживал вмешательство во внутренние конфликты соседних стран, вёл войну с Боливией (1837–1838</w:t>
      </w:r>
      <w:r w:rsidR="009163D0">
        <w:rPr>
          <w:rFonts w:ascii="Times New Roman" w:hAnsi="Times New Roman" w:cs="Times New Roman"/>
          <w:sz w:val="28"/>
          <w:szCs w:val="28"/>
        </w:rPr>
        <w:t xml:space="preserve"> гг.</w:t>
      </w:r>
      <w:r w:rsidRPr="00175F2E">
        <w:rPr>
          <w:rFonts w:ascii="Times New Roman" w:hAnsi="Times New Roman" w:cs="Times New Roman"/>
          <w:sz w:val="28"/>
          <w:szCs w:val="28"/>
        </w:rPr>
        <w:t>) и пытался расширить влияние на регион Ла-Платы. Эти действия привели к конфликту с Францией, которая в 1838 г. установила блокаду Буэнос-Айреса после арестов своих граждан. Позднее в конфликт вмешалась и Англия, заинтересованная в торговых интересах региона.</w:t>
      </w:r>
    </w:p>
    <w:p w14:paraId="7DC6CC4D" w14:textId="0355CFAE"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В 1840-х гг. борьба с оппозицией усилилась: повстанцы в провинциях, унитарии и уругвайские силы продолжали сопротивление</w:t>
      </w:r>
      <w:r w:rsidR="00811998">
        <w:rPr>
          <w:rFonts w:ascii="Times New Roman" w:hAnsi="Times New Roman" w:cs="Times New Roman"/>
          <w:sz w:val="28"/>
          <w:szCs w:val="28"/>
        </w:rPr>
        <w:t xml:space="preserve">. </w:t>
      </w:r>
      <w:r w:rsidRPr="00175F2E">
        <w:rPr>
          <w:rFonts w:ascii="Times New Roman" w:hAnsi="Times New Roman" w:cs="Times New Roman"/>
          <w:sz w:val="28"/>
          <w:szCs w:val="28"/>
        </w:rPr>
        <w:t>В 1843 г. началась длительная осада Монтевидео, которая продолжалась почти девять лет.</w:t>
      </w:r>
    </w:p>
    <w:p w14:paraId="4E98A5A6" w14:textId="1ED88234"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К середине 1840-х гг. против Росаса выступили Франция и Англия, установившие блокаду Буэнос-Айреса (1845–1849</w:t>
      </w:r>
      <w:r w:rsidR="009163D0">
        <w:rPr>
          <w:rFonts w:ascii="Times New Roman" w:hAnsi="Times New Roman" w:cs="Times New Roman"/>
          <w:sz w:val="28"/>
          <w:szCs w:val="28"/>
        </w:rPr>
        <w:t xml:space="preserve"> гг.</w:t>
      </w:r>
      <w:r w:rsidRPr="00175F2E">
        <w:rPr>
          <w:rFonts w:ascii="Times New Roman" w:hAnsi="Times New Roman" w:cs="Times New Roman"/>
          <w:sz w:val="28"/>
          <w:szCs w:val="28"/>
        </w:rPr>
        <w:t>). Экономическое давление и внутреннее сопротивление ослабили режим. В 1850–1851 гг. блокада была снята, но политический кризис внутри страны усилился.</w:t>
      </w:r>
    </w:p>
    <w:p w14:paraId="5117BEED" w14:textId="77777777" w:rsidR="00175F2E" w:rsidRP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В это время формируется широкое антидиктаторское движение с лозунгом «Ни унитариев, ни федералистов! Долой Росаса!». Его идеологами стали Эстебан Эчеверрия и Хуан Баутиста Альберди, связанные с обществом «Молодая Аргентина», выступавшим за демократические реформы и национальное единство. Значительная часть интеллигенции находилась в эмиграции, но продолжала влиять на политическую борьбу.</w:t>
      </w:r>
    </w:p>
    <w:p w14:paraId="170459F9" w14:textId="476E4989" w:rsidR="00175F2E" w:rsidRDefault="00175F2E" w:rsidP="00175F2E">
      <w:pPr>
        <w:shd w:val="clear" w:color="auto" w:fill="FFFFFF"/>
        <w:spacing w:after="0" w:line="240" w:lineRule="auto"/>
        <w:ind w:right="82" w:firstLine="708"/>
        <w:jc w:val="both"/>
        <w:rPr>
          <w:rFonts w:ascii="Times New Roman" w:hAnsi="Times New Roman" w:cs="Times New Roman"/>
          <w:sz w:val="28"/>
          <w:szCs w:val="28"/>
        </w:rPr>
      </w:pPr>
      <w:r w:rsidRPr="00175F2E">
        <w:rPr>
          <w:rFonts w:ascii="Times New Roman" w:hAnsi="Times New Roman" w:cs="Times New Roman"/>
          <w:sz w:val="28"/>
          <w:szCs w:val="28"/>
        </w:rPr>
        <w:t>К 1851 г. против Росаса сложилась коалиция провинций Корриентес, Энтре-Риос, Парагвая и Бразилии, стремившаяся свергнуть диктатуру. Военные действия завершились решающим поражением Росаса в битве при Монте-Касерос 4 февраля 1852 г. После этого он бежал из страны.</w:t>
      </w:r>
    </w:p>
    <w:p w14:paraId="6D07D55F" w14:textId="77777777" w:rsidR="00FF1781" w:rsidRDefault="00FF1781" w:rsidP="00175F2E">
      <w:pPr>
        <w:shd w:val="clear" w:color="auto" w:fill="FFFFFF"/>
        <w:spacing w:after="0" w:line="240" w:lineRule="auto"/>
        <w:ind w:right="82" w:firstLine="708"/>
        <w:jc w:val="both"/>
        <w:rPr>
          <w:rFonts w:ascii="Times New Roman" w:hAnsi="Times New Roman" w:cs="Times New Roman"/>
          <w:sz w:val="28"/>
          <w:szCs w:val="28"/>
        </w:rPr>
      </w:pPr>
    </w:p>
    <w:p w14:paraId="55756002" w14:textId="0516BA26" w:rsidR="00086EBB" w:rsidRPr="00086EBB" w:rsidRDefault="00422939" w:rsidP="00086EBB">
      <w:pPr>
        <w:shd w:val="clear" w:color="auto" w:fill="FFFFFF"/>
        <w:spacing w:after="0" w:line="240" w:lineRule="auto"/>
        <w:ind w:right="82" w:firstLine="708"/>
        <w:jc w:val="both"/>
        <w:rPr>
          <w:rFonts w:ascii="Times New Roman" w:hAnsi="Times New Roman" w:cs="Times New Roman"/>
          <w:sz w:val="28"/>
          <w:szCs w:val="28"/>
        </w:rPr>
      </w:pPr>
      <w:r w:rsidRPr="00F22B6B">
        <w:rPr>
          <w:rFonts w:ascii="Times New Roman" w:hAnsi="Times New Roman" w:cs="Times New Roman"/>
          <w:b/>
          <w:bCs/>
          <w:sz w:val="28"/>
          <w:szCs w:val="28"/>
        </w:rPr>
        <w:t>2</w:t>
      </w:r>
      <w:r>
        <w:rPr>
          <w:rFonts w:ascii="Times New Roman" w:hAnsi="Times New Roman" w:cs="Times New Roman"/>
          <w:sz w:val="28"/>
          <w:szCs w:val="28"/>
        </w:rPr>
        <w:t>.</w:t>
      </w:r>
      <w:r w:rsidR="00086EBB" w:rsidRPr="00086EBB">
        <w:rPr>
          <w:rFonts w:ascii="Times New Roman" w:hAnsi="Times New Roman" w:cs="Times New Roman"/>
          <w:sz w:val="28"/>
          <w:szCs w:val="28"/>
        </w:rPr>
        <w:t xml:space="preserve"> После свержения режима Хуана Мануэля Росаса в 1852 году в Аргентине начался новый этап политического развития, связанный с борьбой за объединение страны и определение принципов государственного устройства. 3 мая 1852 года собрание представителей провинций в Сан-Николас-де-лос-Арройос назначило временным губернатором Буэнос-Айреса Висенте Лопеса. Однако уже 23 июня власть сосредоточилась в руках генерала Хусто Хосе де Уркисы, командовавшего войсками конфедерации. В том же году Уркиса признал независимость Парагвая и открыл свободное судоходство по притокам Ла-Платы, что способствовало развитию торговли и укреплению экономических связей между провинциями.</w:t>
      </w:r>
    </w:p>
    <w:p w14:paraId="12F11F72" w14:textId="77777777" w:rsidR="00086EBB" w:rsidRPr="00086EBB" w:rsidRDefault="00086EBB" w:rsidP="00086EBB">
      <w:pPr>
        <w:shd w:val="clear" w:color="auto" w:fill="FFFFFF"/>
        <w:spacing w:after="0" w:line="240" w:lineRule="auto"/>
        <w:ind w:right="82" w:firstLine="708"/>
        <w:jc w:val="both"/>
        <w:rPr>
          <w:rFonts w:ascii="Times New Roman" w:hAnsi="Times New Roman" w:cs="Times New Roman"/>
          <w:sz w:val="28"/>
          <w:szCs w:val="28"/>
        </w:rPr>
      </w:pPr>
      <w:r w:rsidRPr="00086EBB">
        <w:rPr>
          <w:rFonts w:ascii="Times New Roman" w:hAnsi="Times New Roman" w:cs="Times New Roman"/>
          <w:sz w:val="28"/>
          <w:szCs w:val="28"/>
        </w:rPr>
        <w:t>Несмотря на влияние Уркисы, политическая ситуация оставалась нестабильной. Когда в сентябре 1852 года он отправился на конгресс конфедерации в Санта-Фе, в Буэнос-Айресе произошло восстание, в результате которого губернатором был избран Валентин Альсина. После этого Буэнос-Айрес фактически вышел из состава конфедерации и провозгласил свою самостоятельность. В 1854 году Уркиса был избран президентом конфедерации сроком на пять лет, а столицей нового государства стала Парана в провинции Энтре-Риос.</w:t>
      </w:r>
    </w:p>
    <w:p w14:paraId="47500F69" w14:textId="77777777" w:rsidR="00086EBB" w:rsidRPr="00086EBB" w:rsidRDefault="00086EBB" w:rsidP="00086EBB">
      <w:pPr>
        <w:shd w:val="clear" w:color="auto" w:fill="FFFFFF"/>
        <w:spacing w:after="0" w:line="240" w:lineRule="auto"/>
        <w:ind w:right="82" w:firstLine="708"/>
        <w:jc w:val="both"/>
        <w:rPr>
          <w:rFonts w:ascii="Times New Roman" w:hAnsi="Times New Roman" w:cs="Times New Roman"/>
          <w:sz w:val="28"/>
          <w:szCs w:val="28"/>
        </w:rPr>
      </w:pPr>
      <w:r w:rsidRPr="00086EBB">
        <w:rPr>
          <w:rFonts w:ascii="Times New Roman" w:hAnsi="Times New Roman" w:cs="Times New Roman"/>
          <w:sz w:val="28"/>
          <w:szCs w:val="28"/>
        </w:rPr>
        <w:t>В 1857 году губернатором независимого Буэнос-Айреса стал Пастор Облигадо. Попытки восстановить единство страны в течение нескольких лет оставались безрезультатными. Лишь после поражения войск Буэнос-Айреса от армии Уркисы и подписания мирного договора в Сан-Хосе-де-Флорес 10 ноября 1859 года провинция согласилась вернуться в состав конфедерации. Окончательно в Соединённые Аргентинские штаты Буэнос-Айрес вошёл 6 июня 1860 года.</w:t>
      </w:r>
    </w:p>
    <w:p w14:paraId="656C156B" w14:textId="1D703CDA" w:rsidR="00086EBB" w:rsidRPr="00086EBB" w:rsidRDefault="00086EBB" w:rsidP="00086EBB">
      <w:pPr>
        <w:shd w:val="clear" w:color="auto" w:fill="FFFFFF"/>
        <w:spacing w:after="0" w:line="240" w:lineRule="auto"/>
        <w:ind w:right="82" w:firstLine="708"/>
        <w:jc w:val="both"/>
        <w:rPr>
          <w:rFonts w:ascii="Times New Roman" w:hAnsi="Times New Roman" w:cs="Times New Roman"/>
          <w:sz w:val="28"/>
          <w:szCs w:val="28"/>
        </w:rPr>
      </w:pPr>
      <w:r w:rsidRPr="00086EBB">
        <w:rPr>
          <w:rFonts w:ascii="Times New Roman" w:hAnsi="Times New Roman" w:cs="Times New Roman"/>
          <w:sz w:val="28"/>
          <w:szCs w:val="28"/>
        </w:rPr>
        <w:t xml:space="preserve">14 октября 1862 года президентом страны был избран Бартоломе Митре. Его приход к власти способствовал временному политическому компромиссу между двумя главными политическими течениями </w:t>
      </w:r>
      <w:r w:rsidR="00B24691">
        <w:rPr>
          <w:sz w:val="28"/>
          <w:szCs w:val="28"/>
        </w:rPr>
        <w:t>–</w:t>
      </w:r>
      <w:r w:rsidRPr="00086EBB">
        <w:rPr>
          <w:rFonts w:ascii="Times New Roman" w:hAnsi="Times New Roman" w:cs="Times New Roman"/>
          <w:sz w:val="28"/>
          <w:szCs w:val="28"/>
        </w:rPr>
        <w:t xml:space="preserve"> унитаристами и федералистами. Унитарии добились укрепления центральной власти, тогда как федералисты сохранили определённую самостоятельность провинций.</w:t>
      </w:r>
    </w:p>
    <w:p w14:paraId="4236E49E" w14:textId="77777777" w:rsidR="00F22B6B" w:rsidRPr="00F22B6B" w:rsidRDefault="00F22B6B" w:rsidP="00F22B6B">
      <w:pPr>
        <w:shd w:val="clear" w:color="auto" w:fill="FFFFFF"/>
        <w:spacing w:after="0" w:line="240" w:lineRule="auto"/>
        <w:ind w:right="82" w:firstLine="708"/>
        <w:jc w:val="both"/>
        <w:rPr>
          <w:rFonts w:ascii="Times New Roman" w:hAnsi="Times New Roman" w:cs="Times New Roman"/>
          <w:sz w:val="28"/>
          <w:szCs w:val="28"/>
        </w:rPr>
      </w:pPr>
      <w:r w:rsidRPr="00F22B6B">
        <w:rPr>
          <w:rFonts w:ascii="Times New Roman" w:hAnsi="Times New Roman" w:cs="Times New Roman"/>
          <w:sz w:val="28"/>
          <w:szCs w:val="28"/>
        </w:rPr>
        <w:t>Вступив на пост президента (1862—1868), Митре принялся энергично проводить политику, направленную на подъем экономической жизни страны.</w:t>
      </w:r>
    </w:p>
    <w:p w14:paraId="4EED5205" w14:textId="77777777" w:rsidR="00F22B6B" w:rsidRPr="00F22B6B" w:rsidRDefault="00F22B6B" w:rsidP="00F22B6B">
      <w:pPr>
        <w:shd w:val="clear" w:color="auto" w:fill="FFFFFF"/>
        <w:spacing w:after="0" w:line="240" w:lineRule="auto"/>
        <w:ind w:right="82" w:firstLine="708"/>
        <w:jc w:val="both"/>
        <w:rPr>
          <w:rFonts w:ascii="Times New Roman" w:hAnsi="Times New Roman" w:cs="Times New Roman"/>
          <w:sz w:val="28"/>
          <w:szCs w:val="28"/>
        </w:rPr>
      </w:pPr>
      <w:r w:rsidRPr="00F22B6B">
        <w:rPr>
          <w:rFonts w:ascii="Times New Roman" w:hAnsi="Times New Roman" w:cs="Times New Roman"/>
          <w:sz w:val="28"/>
          <w:szCs w:val="28"/>
        </w:rPr>
        <w:t>Следующий шаг в процессе утверждения олигархии у власти в Аргентине совпал с выборами 1868 года. Митре, несомненно под впечатлением ужасающей бойни Парагвайской войны, не имел никакого желания, чтобы из-за вопроса о президентстве в Аргентине снова начались гражданские войны. В то же самое время олигархия, главным оплотом которой являлась провинция Кордова, твердо решила вырвать пост президента из рук Буэнос-Айреса и выступила в поддержку Уркисы. Кандидат Буэнос-Айреса – Адольфо Альсина, губернатор провинции Буэнос-Айрес – располагал лишь частичной поддержкой страны, в основном в столице. В свою очередь Уркиса натолкнулся на противодействие в своей же собственной провинции. В итоге, когда стало очевидно, что ни один из кандидатов не получит большинства в коллегии выборщиков, Митре, с целью избежать гражданской войны, заявил, что он использует свою власть президента только для того, чтобы обеспечить честные выборы. Это. решение, вошедшее в историю под названием «завещания Митре», побудило олигархию отказаться от поддержки Уркисы и выступить в поддержку Доминго Фаустино Сармьенто, родом из самой Кордовы.</w:t>
      </w:r>
    </w:p>
    <w:p w14:paraId="017074BE" w14:textId="7403BA06" w:rsidR="00F22B6B" w:rsidRPr="00F22B6B" w:rsidRDefault="00F22B6B" w:rsidP="00F22B6B">
      <w:pPr>
        <w:shd w:val="clear" w:color="auto" w:fill="FFFFFF"/>
        <w:spacing w:after="0" w:line="240" w:lineRule="auto"/>
        <w:ind w:right="82" w:firstLine="708"/>
        <w:jc w:val="both"/>
        <w:rPr>
          <w:rFonts w:ascii="Times New Roman" w:hAnsi="Times New Roman" w:cs="Times New Roman"/>
          <w:sz w:val="28"/>
          <w:szCs w:val="28"/>
        </w:rPr>
      </w:pPr>
      <w:r w:rsidRPr="00F22B6B">
        <w:rPr>
          <w:rFonts w:ascii="Times New Roman" w:hAnsi="Times New Roman" w:cs="Times New Roman"/>
          <w:sz w:val="28"/>
          <w:szCs w:val="28"/>
        </w:rPr>
        <w:t>Президентство Сармьенто (1868</w:t>
      </w:r>
      <w:r w:rsidR="00B24691">
        <w:rPr>
          <w:sz w:val="28"/>
          <w:szCs w:val="28"/>
        </w:rPr>
        <w:t>–</w:t>
      </w:r>
      <w:r w:rsidRPr="00F22B6B">
        <w:rPr>
          <w:rFonts w:ascii="Times New Roman" w:hAnsi="Times New Roman" w:cs="Times New Roman"/>
          <w:sz w:val="28"/>
          <w:szCs w:val="28"/>
        </w:rPr>
        <w:t>1874). Сармьенто, вне всякого сомнения, занимает одно из самых выдающихся мест в галерее латиноамериканских деятелей XIX столетия. Слава Сармьенто покоится не только на тех достижениях, которыми ознаменовалась его деятельность в качестве президента, но и на вкладе, внесенном им в развитие литературы и политической мысли своего времени. Человек широкого духовного кругозора, Сармьенто написал такой шедевр, как «Факундо» -  это настоящий социальный документ, показывающий, что институт «каудильо» несовместим с цивилизацией. В области публицистики Сармьенто принадлежит перевод отрывков из «Федералиста» и других произведений американских юристов. В своих выступлениях в периодической печати, охвативших необычайно широкий круг тем, Сармьенто настойчиво призывал соотечественников к просвещению. С непогрешимой проницательностью он рекомендовал их вниманию таких великих деятелей своего времени.</w:t>
      </w:r>
    </w:p>
    <w:p w14:paraId="49B422DA" w14:textId="77777777" w:rsidR="00F22B6B" w:rsidRPr="00F22B6B" w:rsidRDefault="00F22B6B" w:rsidP="00F22B6B">
      <w:pPr>
        <w:shd w:val="clear" w:color="auto" w:fill="FFFFFF"/>
        <w:spacing w:after="0" w:line="240" w:lineRule="auto"/>
        <w:ind w:right="82" w:firstLine="708"/>
        <w:jc w:val="both"/>
        <w:rPr>
          <w:rFonts w:ascii="Times New Roman" w:hAnsi="Times New Roman" w:cs="Times New Roman"/>
          <w:sz w:val="28"/>
          <w:szCs w:val="28"/>
        </w:rPr>
      </w:pPr>
      <w:r w:rsidRPr="00F22B6B">
        <w:rPr>
          <w:rFonts w:ascii="Times New Roman" w:hAnsi="Times New Roman" w:cs="Times New Roman"/>
          <w:sz w:val="28"/>
          <w:szCs w:val="28"/>
        </w:rPr>
        <w:t>Когда всплыл вопрос о преемнике, Сармьенто выступил в поддержку кандидатуры Николаса Авельянеды, являвшегося, как и он, представителем Кордовы. «Портеньо», считая, что следующий президент должен быть избран от Буэнос-Айреса, выдвинули кандидатуру Митре. Хотя Сармьенто повторил клятвенное обещание Митре стоять в стороне от борьбы, он не чинил никаких препятствий Авельянеде использовать свое положение министра юстиции, для того чтобы оказать воздействие на ход выборов. Митре, возмущенный этими действиями, 'в которых он усматривал попрание конституции, поднял восстание. Сармьенто, используя всю свою власть, сокрушил мятеж и тем самым обеспечил избрание Авельянеды.</w:t>
      </w:r>
    </w:p>
    <w:p w14:paraId="1EA9E794" w14:textId="4E0473E3" w:rsidR="00F22B6B" w:rsidRDefault="00F22B6B" w:rsidP="00F22B6B">
      <w:pPr>
        <w:shd w:val="clear" w:color="auto" w:fill="FFFFFF"/>
        <w:spacing w:after="0" w:line="240" w:lineRule="auto"/>
        <w:ind w:right="82" w:firstLine="708"/>
        <w:jc w:val="both"/>
        <w:rPr>
          <w:rFonts w:ascii="Times New Roman" w:hAnsi="Times New Roman" w:cs="Times New Roman"/>
          <w:sz w:val="28"/>
          <w:szCs w:val="28"/>
        </w:rPr>
      </w:pPr>
      <w:r w:rsidRPr="00F22B6B">
        <w:rPr>
          <w:rFonts w:ascii="Times New Roman" w:hAnsi="Times New Roman" w:cs="Times New Roman"/>
          <w:sz w:val="28"/>
          <w:szCs w:val="28"/>
        </w:rPr>
        <w:t>Президентство Авельянеды (1874–1880). Внутренние преобразования, осуществленные Сармьенто, привели к неуклонному росту богатств провинциальных землевладельцев внутренних областей страны. И когда к власти пришел Авельянеда, они не мешкая принялись захватывать новые земли, фонд которых образовался на западе страны в результате непрерывных войн против индейцев. Самым разительным фактом, продемонстрировавшим силу их владычества, явилось принятие в 1876 году земельного закона, по которому частным лицам было предоставлено право приобрести ни мало ни много - 80 тысяч гектаров (около 200 тысяч акров) земель из государственных владений. Одновременно правительство выступило инициатором нового иммиграционного закона, благодаря которому удалось привлечь значительное число иммигрантов из Европы в качестве рабочей силы для поместий внутренних областей страны. Значение обоих этих мероприятий проявляется в том контрасте, который они представляют собой по сравнению с земельной политикой Соединенных Штатов в том же XIX столетии.</w:t>
      </w:r>
    </w:p>
    <w:p w14:paraId="1BDEA11C" w14:textId="77777777" w:rsidR="00B24691" w:rsidRPr="00F22B6B" w:rsidRDefault="00B24691" w:rsidP="00F22B6B">
      <w:pPr>
        <w:shd w:val="clear" w:color="auto" w:fill="FFFFFF"/>
        <w:spacing w:after="0" w:line="240" w:lineRule="auto"/>
        <w:ind w:right="82" w:firstLine="708"/>
        <w:jc w:val="both"/>
        <w:rPr>
          <w:rFonts w:ascii="Times New Roman" w:hAnsi="Times New Roman" w:cs="Times New Roman"/>
          <w:sz w:val="28"/>
          <w:szCs w:val="28"/>
        </w:rPr>
      </w:pPr>
    </w:p>
    <w:p w14:paraId="073C8C9F" w14:textId="5379C33D"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Pr>
          <w:rFonts w:ascii="Times New Roman" w:hAnsi="Times New Roman" w:cs="Times New Roman"/>
          <w:sz w:val="28"/>
          <w:szCs w:val="28"/>
        </w:rPr>
        <w:t>3.</w:t>
      </w:r>
      <w:r w:rsidRPr="00850A65">
        <w:rPr>
          <w:rFonts w:ascii="Times New Roman" w:hAnsi="Times New Roman" w:cs="Times New Roman"/>
          <w:sz w:val="28"/>
          <w:szCs w:val="28"/>
        </w:rPr>
        <w:t>Экономическое развитие Аргентин</w:t>
      </w:r>
      <w:r w:rsidR="00B24691">
        <w:rPr>
          <w:rFonts w:ascii="Times New Roman" w:hAnsi="Times New Roman" w:cs="Times New Roman"/>
          <w:sz w:val="28"/>
          <w:szCs w:val="28"/>
        </w:rPr>
        <w:t>ы</w:t>
      </w:r>
      <w:r w:rsidRPr="00850A65">
        <w:rPr>
          <w:rFonts w:ascii="Times New Roman" w:hAnsi="Times New Roman" w:cs="Times New Roman"/>
          <w:sz w:val="28"/>
          <w:szCs w:val="28"/>
        </w:rPr>
        <w:t xml:space="preserve"> в XIX</w:t>
      </w:r>
      <w:r>
        <w:rPr>
          <w:rFonts w:ascii="Times New Roman" w:hAnsi="Times New Roman" w:cs="Times New Roman"/>
          <w:sz w:val="28"/>
          <w:szCs w:val="28"/>
        </w:rPr>
        <w:t xml:space="preserve"> -</w:t>
      </w:r>
      <w:r w:rsidRPr="00850A65">
        <w:rPr>
          <w:rFonts w:ascii="Times New Roman" w:hAnsi="Times New Roman" w:cs="Times New Roman"/>
          <w:sz w:val="28"/>
          <w:szCs w:val="28"/>
        </w:rPr>
        <w:t xml:space="preserve"> начале XX века характеризовалось быстрым переходом от хозяйства колониального типа к одной из наиболее динамично развивавшихся экономик Латинской Америки. Основой аргентинской экономики стало сельское хозяйство экспортного направления, ориентированное прежде всего на европейский рынок. Огромную роль в хозяйственном развитии страны сыграли природные ресурсы, иностранный капитал, массовая европейская иммиграция и активное включение Аргентины в мировую торговлю.</w:t>
      </w:r>
    </w:p>
    <w:p w14:paraId="38EB7080" w14:textId="69F48AC7"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sidRPr="00850A65">
        <w:rPr>
          <w:rFonts w:ascii="Times New Roman" w:hAnsi="Times New Roman" w:cs="Times New Roman"/>
          <w:sz w:val="28"/>
          <w:szCs w:val="28"/>
        </w:rPr>
        <w:t>В первой половине XIX века хозяйство Аргентины сохраняло преимущественно аграрный характер. Главной отраслью являлось скотоводство, развивавшееся на плодородных равнинах пампы. Основными экспортными товарами были шкуры, шерсть, мясо</w:t>
      </w:r>
      <w:r>
        <w:rPr>
          <w:rFonts w:ascii="Times New Roman" w:hAnsi="Times New Roman" w:cs="Times New Roman"/>
          <w:sz w:val="28"/>
          <w:szCs w:val="28"/>
        </w:rPr>
        <w:t xml:space="preserve"> и др</w:t>
      </w:r>
      <w:r w:rsidRPr="00850A65">
        <w:rPr>
          <w:rFonts w:ascii="Times New Roman" w:hAnsi="Times New Roman" w:cs="Times New Roman"/>
          <w:sz w:val="28"/>
          <w:szCs w:val="28"/>
        </w:rPr>
        <w:t>. Через порт Буэнос-Айрес осуществлялась большая часть внешней торговли страны, что постепенно превращало город в главный экономический центр государства.</w:t>
      </w:r>
    </w:p>
    <w:p w14:paraId="491BB76A" w14:textId="657CF64B"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sidRPr="00850A65">
        <w:rPr>
          <w:rFonts w:ascii="Times New Roman" w:hAnsi="Times New Roman" w:cs="Times New Roman"/>
          <w:sz w:val="28"/>
          <w:szCs w:val="28"/>
        </w:rPr>
        <w:t>Во второй половине XIX века Аргентина превратилась в одного из крупнейших поставщиков сельскохозяйственной продукции на мировой рынок. Особенно быстро развивались производство зерна, овцеводство и мясное животноводство. Аргентинская шерсть, пшеница и говядина пользовались высоким спросом в Европе.</w:t>
      </w:r>
    </w:p>
    <w:p w14:paraId="475847AE" w14:textId="01CD34F8"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sidRPr="00850A65">
        <w:rPr>
          <w:rFonts w:ascii="Times New Roman" w:hAnsi="Times New Roman" w:cs="Times New Roman"/>
          <w:sz w:val="28"/>
          <w:szCs w:val="28"/>
        </w:rPr>
        <w:t>Большую роль в экономическом росте страны сыграл иностранный капитал, прежде всего инвестиции Великобритани</w:t>
      </w:r>
      <w:r>
        <w:rPr>
          <w:rFonts w:ascii="Times New Roman" w:hAnsi="Times New Roman" w:cs="Times New Roman"/>
          <w:sz w:val="28"/>
          <w:szCs w:val="28"/>
        </w:rPr>
        <w:t>и</w:t>
      </w:r>
      <w:r w:rsidRPr="00850A65">
        <w:rPr>
          <w:rFonts w:ascii="Times New Roman" w:hAnsi="Times New Roman" w:cs="Times New Roman"/>
          <w:sz w:val="28"/>
          <w:szCs w:val="28"/>
        </w:rPr>
        <w:t>. Британские предприниматели активно вкладывали средства в строительство железных дорог, развитие банковской системы, портов, холодильных установок и предприятий по переработке сельскохозяйственной продукции. Железные дороги связывали внутренние районы с портом Буэнос-Айреса и облегчали вывоз товаров на внешний рынок. В результате транспортная система страны развивалась чрезвычайно быстрыми темпами.</w:t>
      </w:r>
    </w:p>
    <w:p w14:paraId="20C2C6D0" w14:textId="4E4C69B1"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sidRPr="00850A65">
        <w:rPr>
          <w:rFonts w:ascii="Times New Roman" w:hAnsi="Times New Roman" w:cs="Times New Roman"/>
          <w:sz w:val="28"/>
          <w:szCs w:val="28"/>
        </w:rPr>
        <w:t>Важным фактором экономического подъёма стала массовая иммиграция из Европы. Иммигранты обеспечивали страну рабочей силой, способствовали освоению новых земель, развитию городов, торговли и промышленности. Многие переселенцы занимались сельским хозяйством, а часть оседала в городах, формируя рабочий класс и средние слои общества.</w:t>
      </w:r>
    </w:p>
    <w:p w14:paraId="6B51E2EA" w14:textId="374D54CC"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sidRPr="00850A65">
        <w:rPr>
          <w:rFonts w:ascii="Times New Roman" w:hAnsi="Times New Roman" w:cs="Times New Roman"/>
          <w:sz w:val="28"/>
          <w:szCs w:val="28"/>
        </w:rPr>
        <w:t xml:space="preserve">Во второй половине XIX века аргентинское правительство активно расширяло сельскохозяйственные территории. После военных кампаний против коренного населения, известных как «Завоевание пустыни», государство получило контроль над огромными территориями Патагонии и пампы. Значительная часть этих земель была передана крупным землевладельцам, что привело к усилению латифундий </w:t>
      </w:r>
      <w:r w:rsidR="002849DE">
        <w:rPr>
          <w:rFonts w:ascii="Times New Roman" w:hAnsi="Times New Roman" w:cs="Times New Roman"/>
          <w:sz w:val="28"/>
          <w:szCs w:val="28"/>
        </w:rPr>
        <w:t xml:space="preserve"> </w:t>
      </w:r>
      <w:r w:rsidR="002849DE" w:rsidRPr="00F22B6B">
        <w:rPr>
          <w:rFonts w:ascii="Times New Roman" w:hAnsi="Times New Roman" w:cs="Times New Roman"/>
          <w:sz w:val="28"/>
          <w:szCs w:val="28"/>
        </w:rPr>
        <w:t>–</w:t>
      </w:r>
      <w:r w:rsidR="002849DE">
        <w:rPr>
          <w:rFonts w:ascii="Times New Roman" w:hAnsi="Times New Roman" w:cs="Times New Roman"/>
          <w:sz w:val="28"/>
          <w:szCs w:val="28"/>
        </w:rPr>
        <w:t xml:space="preserve"> </w:t>
      </w:r>
      <w:r w:rsidRPr="00850A65">
        <w:rPr>
          <w:rFonts w:ascii="Times New Roman" w:hAnsi="Times New Roman" w:cs="Times New Roman"/>
          <w:sz w:val="28"/>
          <w:szCs w:val="28"/>
        </w:rPr>
        <w:t>огромных помещичьих хозяйств. В результате аграрный сектор стал основой национальной экономики, однако социальное неравенство в деревне сохранялось.</w:t>
      </w:r>
    </w:p>
    <w:p w14:paraId="3F7B248B" w14:textId="77777777"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sidRPr="00850A65">
        <w:rPr>
          <w:rFonts w:ascii="Times New Roman" w:hAnsi="Times New Roman" w:cs="Times New Roman"/>
          <w:sz w:val="28"/>
          <w:szCs w:val="28"/>
        </w:rPr>
        <w:t>К концу XIX века Аргентина стала одним из крупнейших мировых экспортёров зерна и мяса. Развитие холодильных технологий позволило экспортировать охлаждённое мясо в европейские страны, прежде всего в Великобритания. Это способствовало дальнейшему росту животноводства и укреплению позиций Аргентины на мировом рынке. В стране активно развивались порты, железные дороги, банки и торговые компании. Особенно быстро рос Буэнос-Айрес, который превратился в крупнейший торгово-финансовый центр Южной Америки.</w:t>
      </w:r>
    </w:p>
    <w:p w14:paraId="114547BF" w14:textId="11C58692" w:rsidR="00850A65" w:rsidRPr="00850A65" w:rsidRDefault="00850A65" w:rsidP="00850A65">
      <w:pPr>
        <w:shd w:val="clear" w:color="auto" w:fill="FFFFFF"/>
        <w:spacing w:after="0" w:line="240" w:lineRule="auto"/>
        <w:ind w:right="82" w:firstLine="708"/>
        <w:jc w:val="both"/>
        <w:rPr>
          <w:rFonts w:ascii="Times New Roman" w:hAnsi="Times New Roman" w:cs="Times New Roman"/>
          <w:sz w:val="28"/>
          <w:szCs w:val="28"/>
        </w:rPr>
      </w:pPr>
      <w:r w:rsidRPr="00850A65">
        <w:rPr>
          <w:rFonts w:ascii="Times New Roman" w:hAnsi="Times New Roman" w:cs="Times New Roman"/>
          <w:sz w:val="28"/>
          <w:szCs w:val="28"/>
        </w:rPr>
        <w:t>Экономический подъём сопровождался процессами урбанизации</w:t>
      </w:r>
      <w:r>
        <w:rPr>
          <w:rFonts w:ascii="Times New Roman" w:hAnsi="Times New Roman" w:cs="Times New Roman"/>
          <w:sz w:val="28"/>
          <w:szCs w:val="28"/>
        </w:rPr>
        <w:t xml:space="preserve">. </w:t>
      </w:r>
      <w:r w:rsidRPr="00850A65">
        <w:rPr>
          <w:rFonts w:ascii="Times New Roman" w:hAnsi="Times New Roman" w:cs="Times New Roman"/>
          <w:sz w:val="28"/>
          <w:szCs w:val="28"/>
        </w:rPr>
        <w:t>Несмотря на быстрый экономический рост, аргентинская экономика имела ряд серьёзных проблем. Она оставалась сильно зависимой от внешнего рынка, иностранных инвестиций и мировых цен на сельскохозяйственную продукцию. Большая часть промышленного оборудования, банковского капитала и железных дорог находилась под контролем иностранцев, прежде всего британцев. Экономическое процветание страны во многом зависело от спроса европейских государств на аргентинское сырьё и продовольствие.</w:t>
      </w:r>
    </w:p>
    <w:p w14:paraId="3FDB41B5" w14:textId="77777777" w:rsidR="00850A65" w:rsidRDefault="00850A65" w:rsidP="00811998">
      <w:pPr>
        <w:shd w:val="clear" w:color="auto" w:fill="FFFFFF"/>
        <w:spacing w:after="0" w:line="240" w:lineRule="auto"/>
        <w:ind w:right="82" w:firstLine="708"/>
        <w:jc w:val="both"/>
        <w:rPr>
          <w:rFonts w:ascii="Times New Roman" w:hAnsi="Times New Roman" w:cs="Times New Roman"/>
          <w:b/>
          <w:bCs/>
          <w:sz w:val="28"/>
          <w:szCs w:val="28"/>
        </w:rPr>
      </w:pPr>
    </w:p>
    <w:p w14:paraId="73D95A68" w14:textId="39841929" w:rsidR="00811998" w:rsidRPr="00811998" w:rsidRDefault="00FF1781" w:rsidP="00811998">
      <w:pPr>
        <w:shd w:val="clear" w:color="auto" w:fill="FFFFFF"/>
        <w:spacing w:after="0" w:line="240" w:lineRule="auto"/>
        <w:ind w:right="82" w:firstLine="708"/>
        <w:jc w:val="both"/>
        <w:rPr>
          <w:rFonts w:ascii="Times New Roman" w:hAnsi="Times New Roman" w:cs="Times New Roman"/>
          <w:sz w:val="28"/>
          <w:szCs w:val="28"/>
        </w:rPr>
      </w:pPr>
      <w:r>
        <w:rPr>
          <w:rFonts w:ascii="Times New Roman" w:hAnsi="Times New Roman" w:cs="Times New Roman"/>
          <w:b/>
          <w:bCs/>
          <w:sz w:val="28"/>
          <w:szCs w:val="28"/>
        </w:rPr>
        <w:t>4</w:t>
      </w:r>
      <w:r w:rsidR="00811998" w:rsidRPr="00811998">
        <w:rPr>
          <w:rFonts w:ascii="Times New Roman" w:hAnsi="Times New Roman" w:cs="Times New Roman"/>
          <w:b/>
          <w:bCs/>
          <w:sz w:val="28"/>
          <w:szCs w:val="28"/>
        </w:rPr>
        <w:t>.</w:t>
      </w:r>
      <w:r w:rsidR="00811998" w:rsidRPr="00811998">
        <w:rPr>
          <w:sz w:val="28"/>
          <w:szCs w:val="28"/>
        </w:rPr>
        <w:t xml:space="preserve"> </w:t>
      </w:r>
      <w:r w:rsidR="00811998" w:rsidRPr="00811998">
        <w:rPr>
          <w:rFonts w:ascii="Times New Roman" w:hAnsi="Times New Roman" w:cs="Times New Roman"/>
          <w:sz w:val="28"/>
          <w:szCs w:val="28"/>
        </w:rPr>
        <w:t xml:space="preserve">Президентства Хуареса Сельмана и Карлоса Пельегрини (1886 </w:t>
      </w:r>
      <w:r w:rsidR="002849DE" w:rsidRPr="00F22B6B">
        <w:rPr>
          <w:rFonts w:ascii="Times New Roman" w:hAnsi="Times New Roman" w:cs="Times New Roman"/>
          <w:sz w:val="28"/>
          <w:szCs w:val="28"/>
        </w:rPr>
        <w:t>–</w:t>
      </w:r>
      <w:r w:rsidR="002849DE">
        <w:rPr>
          <w:rFonts w:ascii="Times New Roman" w:hAnsi="Times New Roman" w:cs="Times New Roman"/>
          <w:sz w:val="28"/>
          <w:szCs w:val="28"/>
        </w:rPr>
        <w:t xml:space="preserve"> </w:t>
      </w:r>
      <w:r w:rsidR="00811998" w:rsidRPr="00811998">
        <w:rPr>
          <w:rFonts w:ascii="Times New Roman" w:hAnsi="Times New Roman" w:cs="Times New Roman"/>
          <w:sz w:val="28"/>
          <w:szCs w:val="28"/>
        </w:rPr>
        <w:t>1892</w:t>
      </w:r>
      <w:r w:rsidR="009163D0">
        <w:rPr>
          <w:rFonts w:ascii="Times New Roman" w:hAnsi="Times New Roman" w:cs="Times New Roman"/>
          <w:sz w:val="28"/>
          <w:szCs w:val="28"/>
        </w:rPr>
        <w:t xml:space="preserve"> гг.</w:t>
      </w:r>
      <w:r w:rsidR="00811998" w:rsidRPr="00811998">
        <w:rPr>
          <w:rFonts w:ascii="Times New Roman" w:hAnsi="Times New Roman" w:cs="Times New Roman"/>
          <w:sz w:val="28"/>
          <w:szCs w:val="28"/>
        </w:rPr>
        <w:t xml:space="preserve">). Сельман заполонил правительственные посты своими приспешниками, которые, используя служебные связи, брали взятки и спекулировали государственными землями. Президент еще более ухудшил положение своего правительства. продолжив выпуск бумажных денег, не подлежавших обмену на золото, и получив чрезмерно крупные по сравнению с финансовыми возможностями страны займы за границей. </w:t>
      </w:r>
    </w:p>
    <w:p w14:paraId="746E3CD1" w14:textId="77777777" w:rsidR="00811998" w:rsidRPr="00811998" w:rsidRDefault="00811998" w:rsidP="00811998">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В 1890 году в Буэнос-Айресе вспыхнуло восстание. Хуаресу Сельману пришлось выйти в отставку; его преемником стал вице-президент Карлос Пельегрини, который исполнял обязанности президента до конца срока. События эти, однако, были лишь внешним отражением тех глубоких экономических и социальных перемен, происходивших в Аргентине начиная с 1860 года, на почве которых в стране начался рост демократического движения.</w:t>
      </w:r>
    </w:p>
    <w:p w14:paraId="5A6A88F6" w14:textId="4F07A1C0" w:rsidR="00811998" w:rsidRPr="00811998" w:rsidRDefault="00811998" w:rsidP="00811998">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1890 году, в момент, когда паника достигла своего апогея, в одном из общественных парков Буэнос-Айреса собрались 10 тысяч человек, чтобы выдвинуть требование реформы системы управления государством. Лидером их был Леандро Алем способного помощника он обрел в лице своего племянника Иполито Иригойена, которому суждено было стать одним из крупнейших деятелей Аргентины нового времени. Алем создал революционный комитет, заручился поддержкой низкооплачиваемых молодых морских офицеров и захватил столичный арсенал. Следующим шагом Алема явилось создание партии «Гражданский союз», программные требования которой включали реформу системы управления государством, ликвидацию коррупции и расширение круга лиц, пользующихся избирательными правами.</w:t>
      </w:r>
    </w:p>
    <w:p w14:paraId="441527C0" w14:textId="43076790" w:rsidR="00811998" w:rsidRPr="00811998" w:rsidRDefault="00811998" w:rsidP="00811998">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Президентство Луиса Саэнса Пенья (1892</w:t>
      </w:r>
      <w:r w:rsidR="002849DE" w:rsidRPr="00F22B6B">
        <w:rPr>
          <w:rFonts w:ascii="Times New Roman" w:hAnsi="Times New Roman" w:cs="Times New Roman"/>
          <w:sz w:val="28"/>
          <w:szCs w:val="28"/>
        </w:rPr>
        <w:t>–</w:t>
      </w:r>
      <w:r w:rsidRPr="00811998">
        <w:rPr>
          <w:rFonts w:ascii="Times New Roman" w:hAnsi="Times New Roman" w:cs="Times New Roman"/>
          <w:sz w:val="28"/>
          <w:szCs w:val="28"/>
        </w:rPr>
        <w:t>1895</w:t>
      </w:r>
      <w:r w:rsidR="009163D0">
        <w:rPr>
          <w:rFonts w:ascii="Times New Roman" w:hAnsi="Times New Roman" w:cs="Times New Roman"/>
          <w:sz w:val="28"/>
          <w:szCs w:val="28"/>
        </w:rPr>
        <w:t xml:space="preserve"> гг.</w:t>
      </w:r>
      <w:r w:rsidRPr="00811998">
        <w:rPr>
          <w:rFonts w:ascii="Times New Roman" w:hAnsi="Times New Roman" w:cs="Times New Roman"/>
          <w:sz w:val="28"/>
          <w:szCs w:val="28"/>
        </w:rPr>
        <w:t>). Годы пребывания Саэнса Пенья на посту президента были заполнены политическими конфликтами, характерными для периода выдвижения на политическую арену Аргентины новых сил. Несмотря на высылку Алема, радикальные депутаты, избранные в конгресс, потребовали его возвращения; в пользу этого высказался и президент, прямой и справедливый человек. За это он подвергся нападкам со стороны своих же собственных приверженцев. В то же самое время Алем и «Радикальная партия», поддержанные быстро множившимися в числе рабочими организациями прибрежного района, стали еще более настойчиво выдвигать требования реформы. Так как ничего не было сделано в этом направлении.</w:t>
      </w:r>
    </w:p>
    <w:p w14:paraId="7AA2B72E" w14:textId="77777777" w:rsidR="00811998" w:rsidRPr="00811998" w:rsidRDefault="00811998" w:rsidP="00811998">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Однако внутриполитическое положение оставалось весьма напряженным, косвенным свидетельством чего служило поведение президента, который в следующем, году подчинился ультиматуму Чили, предъявленному в связи с возникшим между обоими государствами спором из-за границы в районе Анд.</w:t>
      </w:r>
    </w:p>
    <w:p w14:paraId="57A2F6D3" w14:textId="646B2871" w:rsidR="00811998" w:rsidRPr="00811998" w:rsidRDefault="00811998" w:rsidP="00811998">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Президентство Рока (1898</w:t>
      </w:r>
      <w:r w:rsidR="002849DE" w:rsidRPr="00F22B6B">
        <w:rPr>
          <w:rFonts w:ascii="Times New Roman" w:hAnsi="Times New Roman" w:cs="Times New Roman"/>
          <w:sz w:val="28"/>
          <w:szCs w:val="28"/>
        </w:rPr>
        <w:t>–</w:t>
      </w:r>
      <w:r w:rsidRPr="00811998">
        <w:rPr>
          <w:rFonts w:ascii="Times New Roman" w:hAnsi="Times New Roman" w:cs="Times New Roman"/>
          <w:sz w:val="28"/>
          <w:szCs w:val="28"/>
        </w:rPr>
        <w:t>1904</w:t>
      </w:r>
      <w:r w:rsidR="009163D0">
        <w:rPr>
          <w:rFonts w:ascii="Times New Roman" w:hAnsi="Times New Roman" w:cs="Times New Roman"/>
          <w:sz w:val="28"/>
          <w:szCs w:val="28"/>
        </w:rPr>
        <w:t xml:space="preserve"> гг.</w:t>
      </w:r>
      <w:r w:rsidRPr="00811998">
        <w:rPr>
          <w:rFonts w:ascii="Times New Roman" w:hAnsi="Times New Roman" w:cs="Times New Roman"/>
          <w:sz w:val="28"/>
          <w:szCs w:val="28"/>
        </w:rPr>
        <w:t>). Несмотря на то, что внутри Аргентины бурлили политические конфликты, непрерывный рост экономики страны позволил оправиться от кризиса 1889-1890 годов. Растущая экономика Аргентины продолжала привлекать во все больших и больших количествах иммигрантов из Европы. Последние в свою очередь вступали в ряды рабочих профсоюзов и присоединяли свои голоса в поддержку требований о реформах. В 1901 году было создано первое национальное профсоюзное объединение – Региональная рабочая федерация Аргентины (FORA).</w:t>
      </w:r>
    </w:p>
    <w:p w14:paraId="21E3E3E8" w14:textId="77777777" w:rsidR="00811998" w:rsidRPr="00811998" w:rsidRDefault="00811998" w:rsidP="00811998">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 xml:space="preserve">Неизменный отказ правительства провести в жизнь закон о расширении круга лиц, пользующихся избирательными правами, сделал еще более ожесточенной политическую борьбу, так что, когда наступила избирательная кампания 1904 года, «Радикальная партия» в знак протеста снова объявила бойкот выборов. Победу на выборах без труда одержал кандидат Национально-автономистской партии Мануэль Кинтана; пост вице-президента достался Хосе Фигероа Алькарте. </w:t>
      </w:r>
    </w:p>
    <w:p w14:paraId="3EAAFA4C" w14:textId="77777777" w:rsidR="00811998" w:rsidRPr="00811998" w:rsidRDefault="00811998" w:rsidP="00811998">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Иригойен обвинил правительство в фальсификации и попытался поднять восстание, которое получило широкую поддержку в Буэнос-Айресе, Санта-Фе, Кордове и Мендосе.</w:t>
      </w:r>
    </w:p>
    <w:p w14:paraId="7F68F05A" w14:textId="02D13A7C" w:rsidR="00811998" w:rsidRPr="00811998" w:rsidRDefault="00811998" w:rsidP="00CB62DA">
      <w:pPr>
        <w:shd w:val="clear" w:color="auto" w:fill="FFFFFF"/>
        <w:spacing w:after="0" w:line="240" w:lineRule="auto"/>
        <w:ind w:right="82" w:firstLine="708"/>
        <w:jc w:val="both"/>
        <w:rPr>
          <w:rFonts w:ascii="Times New Roman" w:hAnsi="Times New Roman" w:cs="Times New Roman"/>
          <w:sz w:val="28"/>
          <w:szCs w:val="28"/>
        </w:rPr>
      </w:pPr>
      <w:r w:rsidRPr="00811998">
        <w:rPr>
          <w:rFonts w:ascii="Times New Roman" w:hAnsi="Times New Roman" w:cs="Times New Roman"/>
          <w:sz w:val="28"/>
          <w:szCs w:val="28"/>
        </w:rPr>
        <w:t xml:space="preserve"> </w:t>
      </w:r>
      <w:r w:rsidR="00CB62DA">
        <w:rPr>
          <w:rFonts w:ascii="Times New Roman" w:hAnsi="Times New Roman" w:cs="Times New Roman"/>
          <w:sz w:val="28"/>
          <w:szCs w:val="28"/>
        </w:rPr>
        <w:t>У</w:t>
      </w:r>
      <w:r w:rsidRPr="00811998">
        <w:rPr>
          <w:rFonts w:ascii="Times New Roman" w:hAnsi="Times New Roman" w:cs="Times New Roman"/>
          <w:sz w:val="28"/>
          <w:szCs w:val="28"/>
        </w:rPr>
        <w:t>меренному крылу консервативной партии удалось выдвинуть в качестве кандидата партии на пост президента Роке Саэнса Пенья, который выступил в избирательной кампании с обязательством расширить круг лиц, пользующихся избирательными правами. Саэнс Пенья был избран подавляющим большинством голосов. Новый президент, подобно своему отцу, был честным человеком: в августе 1911 года он представил на рассмотрение национального конгресса законопроект, которому суждено было стать знаменитым законом Саэнса Пенья. Закон этот вводил тайное голосование и предоставлял всеобщее избирательное право для граждан мужского пола, причем участие в выборах стало обязательным. Принятие закона Саэнса Пенья имело огромное значение. В Аргентине он подготовил почву для триумфальной победы «Радикальной партии» в 1916 году. В остальных странах Латинской Америки он послужил образцом для аналогичных законов, принятых с целью претворить в жизнь систему демократического правления.</w:t>
      </w:r>
    </w:p>
    <w:p w14:paraId="6445AE4B" w14:textId="77D9B49D" w:rsidR="00F22B6B" w:rsidRPr="00811998" w:rsidRDefault="00F22B6B" w:rsidP="00086EBB">
      <w:pPr>
        <w:shd w:val="clear" w:color="auto" w:fill="FFFFFF"/>
        <w:spacing w:after="0" w:line="240" w:lineRule="auto"/>
        <w:ind w:right="82" w:firstLine="708"/>
        <w:jc w:val="both"/>
        <w:rPr>
          <w:rFonts w:ascii="Times New Roman" w:hAnsi="Times New Roman" w:cs="Times New Roman"/>
          <w:sz w:val="28"/>
          <w:szCs w:val="28"/>
        </w:rPr>
      </w:pPr>
    </w:p>
    <w:p w14:paraId="6C60CE4B" w14:textId="5EB0C42F" w:rsidR="000A5587" w:rsidRDefault="000A5587" w:rsidP="006E49DF">
      <w:pPr>
        <w:spacing w:after="0" w:line="240" w:lineRule="auto"/>
        <w:jc w:val="center"/>
        <w:rPr>
          <w:b/>
          <w:sz w:val="24"/>
          <w:szCs w:val="24"/>
        </w:rPr>
      </w:pPr>
    </w:p>
    <w:p w14:paraId="3E631C6F" w14:textId="77777777" w:rsidR="00A52A13" w:rsidRDefault="00A52A13" w:rsidP="006E49DF">
      <w:pPr>
        <w:spacing w:after="0" w:line="240" w:lineRule="auto"/>
        <w:jc w:val="center"/>
        <w:rPr>
          <w:b/>
          <w:sz w:val="24"/>
          <w:szCs w:val="24"/>
        </w:rPr>
      </w:pPr>
    </w:p>
    <w:p w14:paraId="58D70968" w14:textId="77777777" w:rsidR="000A5587" w:rsidRPr="0094472D" w:rsidRDefault="000A5587" w:rsidP="000A5587">
      <w:pPr>
        <w:jc w:val="center"/>
        <w:rPr>
          <w:rFonts w:ascii="Times New Roman" w:hAnsi="Times New Roman" w:cs="Times New Roman"/>
          <w:b/>
          <w:sz w:val="28"/>
          <w:szCs w:val="28"/>
        </w:rPr>
      </w:pPr>
      <w:r w:rsidRPr="0094472D">
        <w:rPr>
          <w:rFonts w:ascii="Times New Roman" w:hAnsi="Times New Roman" w:cs="Times New Roman"/>
          <w:b/>
          <w:bCs/>
          <w:position w:val="2"/>
          <w:sz w:val="28"/>
          <w:szCs w:val="28"/>
        </w:rPr>
        <w:t xml:space="preserve">Лекция 8. </w:t>
      </w:r>
      <w:r w:rsidRPr="0094472D">
        <w:rPr>
          <w:rFonts w:ascii="Times New Roman" w:hAnsi="Times New Roman" w:cs="Times New Roman"/>
          <w:b/>
          <w:sz w:val="28"/>
          <w:szCs w:val="28"/>
        </w:rPr>
        <w:t>Бразилия в 1825 – 1914 гг.</w:t>
      </w:r>
    </w:p>
    <w:p w14:paraId="4C90C5DA" w14:textId="77777777" w:rsidR="000A5587" w:rsidRPr="00476E6D" w:rsidRDefault="000A5587" w:rsidP="000A5587">
      <w:pPr>
        <w:jc w:val="center"/>
        <w:rPr>
          <w:b/>
          <w:sz w:val="28"/>
          <w:szCs w:val="28"/>
        </w:rPr>
      </w:pPr>
    </w:p>
    <w:p w14:paraId="69032BB0" w14:textId="232C88B7" w:rsidR="000A5587" w:rsidRPr="004D7DAF" w:rsidRDefault="000A5587" w:rsidP="002C10E4">
      <w:pPr>
        <w:numPr>
          <w:ilvl w:val="0"/>
          <w:numId w:val="13"/>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Политическая жизнь в Бразилии в 1825</w:t>
      </w:r>
      <w:r w:rsidR="00B24691">
        <w:rPr>
          <w:sz w:val="28"/>
          <w:szCs w:val="28"/>
        </w:rPr>
        <w:t>–</w:t>
      </w:r>
      <w:r w:rsidRPr="004D7DAF">
        <w:rPr>
          <w:rFonts w:ascii="Times New Roman" w:hAnsi="Times New Roman"/>
          <w:sz w:val="28"/>
          <w:szCs w:val="28"/>
        </w:rPr>
        <w:t>1889. Провозглашение республики</w:t>
      </w:r>
    </w:p>
    <w:p w14:paraId="39AFE391" w14:textId="77777777" w:rsidR="000A5587" w:rsidRPr="004D7DAF" w:rsidRDefault="000A5587" w:rsidP="002C10E4">
      <w:pPr>
        <w:numPr>
          <w:ilvl w:val="0"/>
          <w:numId w:val="13"/>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Социально-экономическое развитие Бразильской империи.</w:t>
      </w:r>
    </w:p>
    <w:p w14:paraId="2BBA0958" w14:textId="77777777" w:rsidR="000A5587" w:rsidRPr="004D7DAF" w:rsidRDefault="000A5587" w:rsidP="002C10E4">
      <w:pPr>
        <w:numPr>
          <w:ilvl w:val="0"/>
          <w:numId w:val="13"/>
        </w:numPr>
        <w:autoSpaceDE w:val="0"/>
        <w:autoSpaceDN w:val="0"/>
        <w:spacing w:after="0" w:line="240" w:lineRule="auto"/>
        <w:rPr>
          <w:rFonts w:ascii="Times New Roman" w:hAnsi="Times New Roman"/>
          <w:sz w:val="28"/>
          <w:szCs w:val="28"/>
        </w:rPr>
      </w:pPr>
      <w:r w:rsidRPr="004D7DAF">
        <w:rPr>
          <w:rFonts w:ascii="Times New Roman" w:hAnsi="Times New Roman"/>
          <w:sz w:val="28"/>
          <w:szCs w:val="28"/>
        </w:rPr>
        <w:t xml:space="preserve">Бразильская республика на рубеже </w:t>
      </w:r>
      <w:r w:rsidRPr="004D7DAF">
        <w:rPr>
          <w:rFonts w:ascii="Times New Roman" w:hAnsi="Times New Roman"/>
          <w:sz w:val="28"/>
          <w:szCs w:val="28"/>
          <w:lang w:val="en-US"/>
        </w:rPr>
        <w:t>XIX</w:t>
      </w:r>
      <w:r w:rsidRPr="004D7DAF">
        <w:rPr>
          <w:rFonts w:ascii="Times New Roman" w:hAnsi="Times New Roman"/>
          <w:sz w:val="28"/>
          <w:szCs w:val="28"/>
        </w:rPr>
        <w:t>-</w:t>
      </w:r>
      <w:r w:rsidRPr="004D7DAF">
        <w:rPr>
          <w:rFonts w:ascii="Times New Roman" w:hAnsi="Times New Roman"/>
          <w:sz w:val="28"/>
          <w:szCs w:val="28"/>
          <w:lang w:val="en-US"/>
        </w:rPr>
        <w:t>XX</w:t>
      </w:r>
      <w:r w:rsidRPr="004D7DAF">
        <w:rPr>
          <w:rFonts w:ascii="Times New Roman" w:hAnsi="Times New Roman"/>
          <w:sz w:val="28"/>
          <w:szCs w:val="28"/>
        </w:rPr>
        <w:t xml:space="preserve"> вв.</w:t>
      </w:r>
    </w:p>
    <w:p w14:paraId="1B053C61" w14:textId="77777777" w:rsidR="000A5587" w:rsidRPr="00476E6D" w:rsidRDefault="000A5587" w:rsidP="000A5587">
      <w:pPr>
        <w:ind w:left="-108"/>
        <w:jc w:val="both"/>
        <w:rPr>
          <w:b/>
          <w:i/>
          <w:sz w:val="24"/>
          <w:szCs w:val="24"/>
        </w:rPr>
      </w:pPr>
    </w:p>
    <w:p w14:paraId="32EA0CB0" w14:textId="77777777" w:rsidR="000A5587" w:rsidRPr="00476E6D" w:rsidRDefault="000A5587" w:rsidP="000A5587">
      <w:pPr>
        <w:ind w:left="-108"/>
        <w:jc w:val="both"/>
        <w:rPr>
          <w:b/>
          <w:i/>
          <w:sz w:val="24"/>
          <w:szCs w:val="24"/>
        </w:rPr>
      </w:pPr>
    </w:p>
    <w:p w14:paraId="6F059456" w14:textId="575BF708" w:rsidR="00742809" w:rsidRPr="00742809" w:rsidRDefault="00FF1781" w:rsidP="00742809">
      <w:pPr>
        <w:pStyle w:val="Default"/>
        <w:spacing w:after="24"/>
        <w:ind w:firstLine="708"/>
        <w:jc w:val="both"/>
        <w:rPr>
          <w:sz w:val="28"/>
          <w:szCs w:val="28"/>
        </w:rPr>
      </w:pPr>
      <w:r>
        <w:rPr>
          <w:sz w:val="28"/>
          <w:szCs w:val="28"/>
        </w:rPr>
        <w:t>1.</w:t>
      </w:r>
      <w:r w:rsidR="00742809" w:rsidRPr="00742809">
        <w:rPr>
          <w:sz w:val="28"/>
          <w:szCs w:val="28"/>
        </w:rPr>
        <w:t xml:space="preserve">После провозглашения независимости Бразилии в 1822 году начался новый этап в истории страны </w:t>
      </w:r>
      <w:r w:rsidR="00925671">
        <w:rPr>
          <w:sz w:val="28"/>
          <w:szCs w:val="28"/>
        </w:rPr>
        <w:t xml:space="preserve"> – </w:t>
      </w:r>
      <w:r w:rsidR="00742809" w:rsidRPr="00742809">
        <w:rPr>
          <w:sz w:val="28"/>
          <w:szCs w:val="28"/>
        </w:rPr>
        <w:t>период империи. Первым императором стал Педру I, который стремился сохранить сильную централизованную власть и одновременно удержать единство огромной страны. Однако независимость не означала исчезновения внутренних противоречий. Бразильское общество было разделено на несколько влиятельных групп, каждая из которых имела собственные экономические и политические интересы.</w:t>
      </w:r>
    </w:p>
    <w:p w14:paraId="44188FC4" w14:textId="1AFA8D07" w:rsidR="00742809" w:rsidRPr="00742809" w:rsidRDefault="00742809" w:rsidP="00742809">
      <w:pPr>
        <w:pStyle w:val="Default"/>
        <w:spacing w:after="24"/>
        <w:ind w:firstLine="708"/>
        <w:jc w:val="both"/>
        <w:rPr>
          <w:sz w:val="28"/>
          <w:szCs w:val="28"/>
        </w:rPr>
      </w:pPr>
      <w:r w:rsidRPr="00742809">
        <w:rPr>
          <w:sz w:val="28"/>
          <w:szCs w:val="28"/>
        </w:rPr>
        <w:t xml:space="preserve">Главной силой в стране оставалась землевладельческая аристократия. Особенно богатыми и влиятельными были владельцы сахарных и рабовладельческих плантаций северо-востока страны. В центральной части Бразилии, прежде всего в провинции Минас-Жерайс, важную роль играли владельцы золотых и алмазных рудников. На юге крупные землевладельцы занимались разведением скота и выращиванием сельскохозяйственных культур. В их руках находились земля, рабы, вооружённые формирования и местные органы власти </w:t>
      </w:r>
      <w:r w:rsidR="00925671">
        <w:rPr>
          <w:sz w:val="28"/>
          <w:szCs w:val="28"/>
        </w:rPr>
        <w:t xml:space="preserve"> – </w:t>
      </w:r>
      <w:r w:rsidRPr="00742809">
        <w:rPr>
          <w:sz w:val="28"/>
          <w:szCs w:val="28"/>
        </w:rPr>
        <w:t>«камары». Всё это делало аристократию главной политической силой страны.</w:t>
      </w:r>
    </w:p>
    <w:p w14:paraId="7D503B06" w14:textId="77777777" w:rsidR="00742809" w:rsidRPr="00742809" w:rsidRDefault="00742809" w:rsidP="00742809">
      <w:pPr>
        <w:pStyle w:val="Default"/>
        <w:spacing w:after="24"/>
        <w:ind w:firstLine="708"/>
        <w:jc w:val="both"/>
        <w:rPr>
          <w:sz w:val="28"/>
          <w:szCs w:val="28"/>
        </w:rPr>
      </w:pPr>
      <w:r w:rsidRPr="00742809">
        <w:rPr>
          <w:sz w:val="28"/>
          <w:szCs w:val="28"/>
        </w:rPr>
        <w:t>Значительную роль играл и средний класс, сформировавшийся главным образом из португальских торговцев и переселенцев, живших в портовых городах. После открытия бразильских портов для мировой торговли в 1808 году купечество значительно разбогатело. Именно торговые круги стали активными сторонниками независимости Бразилии, опасаясь возвращения колониальных ограничений со стороны Португалии.</w:t>
      </w:r>
    </w:p>
    <w:p w14:paraId="09F559CE" w14:textId="77777777" w:rsidR="00742809" w:rsidRPr="00742809" w:rsidRDefault="00742809" w:rsidP="00742809">
      <w:pPr>
        <w:pStyle w:val="Default"/>
        <w:spacing w:after="24"/>
        <w:ind w:firstLine="708"/>
        <w:jc w:val="both"/>
        <w:rPr>
          <w:sz w:val="28"/>
          <w:szCs w:val="28"/>
        </w:rPr>
      </w:pPr>
      <w:r w:rsidRPr="00742809">
        <w:rPr>
          <w:sz w:val="28"/>
          <w:szCs w:val="28"/>
        </w:rPr>
        <w:t>Третьей влиятельной силой были либералы. Они выступали за ограничение власти монарха, расширение прав парламента и проведение реформ. Особенно известным либеральным деятелем был Жозе Бонифасиу де Андрада. Он получил образование в Европе и принимал участие в разработке проекта конституции 1823 года. Этот проект предусматривал ограничение власти императора, расширение полномочий парламента и предоставление избирательных прав не только католикам, но и представителям других религий.</w:t>
      </w:r>
    </w:p>
    <w:p w14:paraId="2482FACC" w14:textId="13823760" w:rsidR="00742809" w:rsidRPr="00742809" w:rsidRDefault="00742809" w:rsidP="00742809">
      <w:pPr>
        <w:pStyle w:val="Default"/>
        <w:spacing w:after="24"/>
        <w:ind w:firstLine="708"/>
        <w:jc w:val="both"/>
        <w:rPr>
          <w:sz w:val="28"/>
          <w:szCs w:val="28"/>
        </w:rPr>
      </w:pPr>
      <w:r w:rsidRPr="00742809">
        <w:rPr>
          <w:sz w:val="28"/>
          <w:szCs w:val="28"/>
        </w:rPr>
        <w:t>Однако  Педру I не желал ограничивать собственную власть. В 1823 году он распустил Учредительное собрание, выслал лидеров либералов и поручил разработать новую конституцию. Конституция 1824 года значительно усилила власть монарха. Император получил право распускать парламент, назначать чиновников и контролировать политическую систему как «верховный арбитр». Хотя конституция провозглашала свободу слова и печати, фактически власть монарха стала почти неограниченной.</w:t>
      </w:r>
    </w:p>
    <w:p w14:paraId="4FDC181C" w14:textId="559D43A4" w:rsidR="00742809" w:rsidRPr="00742809" w:rsidRDefault="00742809" w:rsidP="00742809">
      <w:pPr>
        <w:pStyle w:val="Default"/>
        <w:spacing w:after="24"/>
        <w:ind w:firstLine="708"/>
        <w:jc w:val="both"/>
        <w:rPr>
          <w:sz w:val="28"/>
          <w:szCs w:val="28"/>
        </w:rPr>
      </w:pPr>
      <w:r w:rsidRPr="00742809">
        <w:rPr>
          <w:sz w:val="28"/>
          <w:szCs w:val="28"/>
        </w:rPr>
        <w:t xml:space="preserve">Стремясь укрепить центральную власть, Педру I начал борьбу против самостоятельности провинциальной аристократии. Он назначал губернаторов провинций и опирался на армию, в составе которой находились не только португальцы, но и иностранные наёмники </w:t>
      </w:r>
      <w:r w:rsidR="00925671">
        <w:rPr>
          <w:sz w:val="28"/>
          <w:szCs w:val="28"/>
        </w:rPr>
        <w:t xml:space="preserve"> – </w:t>
      </w:r>
      <w:r w:rsidRPr="00742809">
        <w:rPr>
          <w:sz w:val="28"/>
          <w:szCs w:val="28"/>
        </w:rPr>
        <w:t>пруссаки, швейцарцы и ирландцы. Это вызывало недовольство местных землевладельцев, привыкших к значительной автономии.</w:t>
      </w:r>
    </w:p>
    <w:p w14:paraId="4995C642" w14:textId="248EA365" w:rsidR="00742809" w:rsidRPr="00742809" w:rsidRDefault="00742809" w:rsidP="00742809">
      <w:pPr>
        <w:pStyle w:val="Default"/>
        <w:spacing w:after="24"/>
        <w:ind w:firstLine="708"/>
        <w:jc w:val="both"/>
        <w:rPr>
          <w:sz w:val="28"/>
          <w:szCs w:val="28"/>
        </w:rPr>
      </w:pPr>
      <w:r w:rsidRPr="00742809">
        <w:rPr>
          <w:sz w:val="28"/>
          <w:szCs w:val="28"/>
        </w:rPr>
        <w:t xml:space="preserve">Особенно сильное сопротивление вспыхнуло в провинции Пернамбуку. Здесь местные власти отказались признать назначенного императором губернатора и подняли восстание. Лидер восставших Мануэл Карвалью предложил создать «Конфедерацию экватора» </w:t>
      </w:r>
      <w:r w:rsidR="00925671">
        <w:rPr>
          <w:sz w:val="28"/>
          <w:szCs w:val="28"/>
        </w:rPr>
        <w:t xml:space="preserve"> – </w:t>
      </w:r>
      <w:r w:rsidRPr="00742809">
        <w:rPr>
          <w:sz w:val="28"/>
          <w:szCs w:val="28"/>
        </w:rPr>
        <w:t>федеративное государство с широкой самостоятельностью провинций. Восстание распространилось и на другие северо-восточные провинции. Однако император направил против повстанцев флот под командованием лорда Кокрейна. Восстание было жестоко подавлено, а многие его руководители казнены.</w:t>
      </w:r>
    </w:p>
    <w:p w14:paraId="11E3B4E3" w14:textId="355644EE" w:rsidR="00742809" w:rsidRPr="00742809" w:rsidRDefault="00742809" w:rsidP="00742809">
      <w:pPr>
        <w:pStyle w:val="Default"/>
        <w:spacing w:after="24"/>
        <w:ind w:firstLine="708"/>
        <w:jc w:val="both"/>
        <w:rPr>
          <w:sz w:val="28"/>
          <w:szCs w:val="28"/>
        </w:rPr>
      </w:pPr>
      <w:r w:rsidRPr="00742809">
        <w:rPr>
          <w:sz w:val="28"/>
          <w:szCs w:val="28"/>
        </w:rPr>
        <w:t>Положение империи осложнялось и внешнеполитическими проблемами. Для международного признания независимости Бразилии  Педру I был вынужден пойти на серьёзные уступки Великобритани</w:t>
      </w:r>
      <w:r>
        <w:rPr>
          <w:sz w:val="28"/>
          <w:szCs w:val="28"/>
        </w:rPr>
        <w:t>и</w:t>
      </w:r>
      <w:r w:rsidRPr="00742809">
        <w:rPr>
          <w:sz w:val="28"/>
          <w:szCs w:val="28"/>
        </w:rPr>
        <w:t xml:space="preserve"> и Португали</w:t>
      </w:r>
      <w:r>
        <w:rPr>
          <w:sz w:val="28"/>
          <w:szCs w:val="28"/>
        </w:rPr>
        <w:t>и</w:t>
      </w:r>
      <w:r w:rsidRPr="00742809">
        <w:rPr>
          <w:sz w:val="28"/>
          <w:szCs w:val="28"/>
        </w:rPr>
        <w:t>. Бразилия согласилась выплатить Португалии компенсацию и принять на себя часть её долгов перед Англией. Кроме того, под давлением англичан правительство обязалось ограничить работорговлю. Эти меры вызвали недовольство торговых кругов и плантаторов, получавших огромные прибыли от торговли рабами.</w:t>
      </w:r>
    </w:p>
    <w:p w14:paraId="679F12F2" w14:textId="55503F9C" w:rsidR="00742809" w:rsidRPr="00742809" w:rsidRDefault="00742809" w:rsidP="00742809">
      <w:pPr>
        <w:pStyle w:val="Default"/>
        <w:spacing w:after="24"/>
        <w:ind w:firstLine="708"/>
        <w:jc w:val="both"/>
        <w:rPr>
          <w:sz w:val="28"/>
          <w:szCs w:val="28"/>
        </w:rPr>
      </w:pPr>
      <w:r w:rsidRPr="00742809">
        <w:rPr>
          <w:sz w:val="28"/>
          <w:szCs w:val="28"/>
        </w:rPr>
        <w:t>Серьёзным ударом по престижу императора стала война с Аргентин</w:t>
      </w:r>
      <w:r>
        <w:rPr>
          <w:sz w:val="28"/>
          <w:szCs w:val="28"/>
        </w:rPr>
        <w:t>ой</w:t>
      </w:r>
      <w:r w:rsidRPr="00742809">
        <w:rPr>
          <w:sz w:val="28"/>
          <w:szCs w:val="28"/>
        </w:rPr>
        <w:t xml:space="preserve"> из-за Уругвая. После присоединения Уругвая к Бразилии в качестве Цисплатинской провинции местное население при поддержке Аргентины начало борьбу за независимость. Война оказалась тяжёлой и дорогостоящей. Бразильская армия не смогла добиться решающей победы, а английская дипломатия настояла на заключении мира. В 1828 году Бразилия признала независимость Уругвай. Потеря территории окончательно подорвала авторитет  Педру I.</w:t>
      </w:r>
    </w:p>
    <w:p w14:paraId="5CA6CDBE" w14:textId="0D3C982D" w:rsidR="00742809" w:rsidRPr="00742809" w:rsidRDefault="00742809" w:rsidP="00742809">
      <w:pPr>
        <w:pStyle w:val="Default"/>
        <w:spacing w:after="24"/>
        <w:ind w:firstLine="708"/>
        <w:jc w:val="both"/>
        <w:rPr>
          <w:sz w:val="28"/>
          <w:szCs w:val="28"/>
        </w:rPr>
      </w:pPr>
      <w:r w:rsidRPr="00742809">
        <w:rPr>
          <w:sz w:val="28"/>
          <w:szCs w:val="28"/>
        </w:rPr>
        <w:t>Недовольство вызывала и личная жизнь императора. Большое влияние на него имела маркиза Сантус, вмешивавшаяся в государственные дела. Педру часто менял министров и игнорировал мнение парламента. Постепенно он лишился поддержки практически всех слоёв общества. В 1831 году, оставшись без поддержки армии, Педру I отрёкся от престола в пользу своего пятилетнего сына Педру II.</w:t>
      </w:r>
    </w:p>
    <w:p w14:paraId="062FC739" w14:textId="3603D3E3" w:rsidR="00742809" w:rsidRPr="00742809" w:rsidRDefault="00742809" w:rsidP="00742809">
      <w:pPr>
        <w:pStyle w:val="Default"/>
        <w:spacing w:after="24"/>
        <w:ind w:firstLine="708"/>
        <w:jc w:val="both"/>
        <w:rPr>
          <w:sz w:val="28"/>
          <w:szCs w:val="28"/>
        </w:rPr>
      </w:pPr>
      <w:r w:rsidRPr="00742809">
        <w:rPr>
          <w:sz w:val="28"/>
          <w:szCs w:val="28"/>
        </w:rPr>
        <w:t xml:space="preserve">Поскольку новый император был ребёнком, власть перешла к регентству. Период регентства (1831–1840) стал временем политической борьбы и многочисленных восстаний. В стране появились политические партии </w:t>
      </w:r>
      <w:r w:rsidR="00925671">
        <w:rPr>
          <w:sz w:val="28"/>
          <w:szCs w:val="28"/>
        </w:rPr>
        <w:t xml:space="preserve"> – </w:t>
      </w:r>
      <w:r w:rsidRPr="00742809">
        <w:rPr>
          <w:sz w:val="28"/>
          <w:szCs w:val="28"/>
        </w:rPr>
        <w:t>консерваторы и либералы. Консерваторы выступали за сохранение монархии и сильной центральной власти, а либералы требовали расширения прав провинций и даже создания федеративной республики.</w:t>
      </w:r>
    </w:p>
    <w:p w14:paraId="71FA76F9" w14:textId="68274758" w:rsidR="00742809" w:rsidRPr="00742809" w:rsidRDefault="00742809" w:rsidP="00742809">
      <w:pPr>
        <w:pStyle w:val="Default"/>
        <w:spacing w:after="24"/>
        <w:ind w:firstLine="708"/>
        <w:jc w:val="both"/>
        <w:rPr>
          <w:sz w:val="28"/>
          <w:szCs w:val="28"/>
        </w:rPr>
      </w:pPr>
      <w:r w:rsidRPr="00742809">
        <w:rPr>
          <w:sz w:val="28"/>
          <w:szCs w:val="28"/>
        </w:rPr>
        <w:t xml:space="preserve">В 1834 году была принята важная поправка к конституции </w:t>
      </w:r>
      <w:r w:rsidR="00925671">
        <w:rPr>
          <w:sz w:val="28"/>
          <w:szCs w:val="28"/>
        </w:rPr>
        <w:t xml:space="preserve"> </w:t>
      </w:r>
      <w:r w:rsidR="002849DE" w:rsidRPr="00F22B6B">
        <w:rPr>
          <w:sz w:val="28"/>
          <w:szCs w:val="28"/>
        </w:rPr>
        <w:t>–</w:t>
      </w:r>
      <w:r w:rsidR="00925671">
        <w:rPr>
          <w:sz w:val="28"/>
          <w:szCs w:val="28"/>
        </w:rPr>
        <w:t xml:space="preserve"> </w:t>
      </w:r>
      <w:r w:rsidRPr="00742809">
        <w:rPr>
          <w:sz w:val="28"/>
          <w:szCs w:val="28"/>
        </w:rPr>
        <w:t xml:space="preserve"> «Дополнительный акт». Провинции получили право избирать собственные законодательные собрания, собирать налоги и самостоятельно решать многие внутренние вопросы. Эти реформы усилили позиции местной аристократии.</w:t>
      </w:r>
    </w:p>
    <w:p w14:paraId="30B3212C" w14:textId="77777777" w:rsidR="00742809" w:rsidRPr="00742809" w:rsidRDefault="00742809" w:rsidP="00742809">
      <w:pPr>
        <w:pStyle w:val="Default"/>
        <w:spacing w:after="24"/>
        <w:ind w:firstLine="708"/>
        <w:jc w:val="both"/>
        <w:rPr>
          <w:sz w:val="28"/>
          <w:szCs w:val="28"/>
        </w:rPr>
      </w:pPr>
      <w:r w:rsidRPr="00742809">
        <w:rPr>
          <w:sz w:val="28"/>
          <w:szCs w:val="28"/>
        </w:rPr>
        <w:t>Несмотря на реформы, в стране продолжались восстания. Особенно серьёзным стало восстание «фаррапос» в провинции Риу-Гранди-ду-Сул. Повстанцы провозгласили республику Пиратини и вели длительную борьбу против центральной власти. Восстание продолжалось почти десять лет. Обе стороны обещали рабам свободу в обмен на военную службу, что способствовало постепенному ослаблению рабовладельческой системы на юге страны.</w:t>
      </w:r>
    </w:p>
    <w:p w14:paraId="630C726B" w14:textId="259436A5" w:rsidR="00742809" w:rsidRDefault="00742809" w:rsidP="00742809">
      <w:pPr>
        <w:pStyle w:val="Default"/>
        <w:spacing w:after="24"/>
        <w:ind w:firstLine="708"/>
        <w:jc w:val="both"/>
        <w:rPr>
          <w:sz w:val="28"/>
          <w:szCs w:val="28"/>
        </w:rPr>
      </w:pPr>
      <w:r w:rsidRPr="00742809">
        <w:rPr>
          <w:sz w:val="28"/>
          <w:szCs w:val="28"/>
        </w:rPr>
        <w:t>Опасаясь распада государства, политические лидеры решили досрочно объявить Педру II совершеннолетним. В 1840 году шестнадцатилетний император официально вступил на престол. Его правление продолжалось почти полвека и стало временем укрепления бразильского государства.</w:t>
      </w:r>
    </w:p>
    <w:p w14:paraId="1A6370CE" w14:textId="342C9C5F" w:rsidR="00742809" w:rsidRPr="00742809" w:rsidRDefault="00742809" w:rsidP="00742809">
      <w:pPr>
        <w:pStyle w:val="Default"/>
        <w:spacing w:after="24"/>
        <w:ind w:firstLine="708"/>
        <w:jc w:val="both"/>
        <w:rPr>
          <w:sz w:val="28"/>
          <w:szCs w:val="28"/>
        </w:rPr>
      </w:pPr>
      <w:r w:rsidRPr="00742809">
        <w:rPr>
          <w:sz w:val="28"/>
          <w:szCs w:val="28"/>
        </w:rPr>
        <w:t>Когда Педру II был провозглашен императором в 1840 году, ему исполнилось всего четырнадцать лет, однако современники отмечали его образованность, выдержанность и серьезность. В отличие от своего отца,  Педру I, новый монарх стремился избегать роскоши. Он предпочитал простоту в одежде и поведении, интересовался наукой, литературой и искусством. Благодаря личным качествам императору удалось постепенно укрепить авторитет монархии и восстановить политическую стабильность после бурного периода регентства.</w:t>
      </w:r>
    </w:p>
    <w:p w14:paraId="73EB59C3" w14:textId="330D501E" w:rsidR="00742809" w:rsidRPr="00742809" w:rsidRDefault="00742809" w:rsidP="00742809">
      <w:pPr>
        <w:pStyle w:val="Default"/>
        <w:spacing w:after="24"/>
        <w:ind w:firstLine="708"/>
        <w:jc w:val="both"/>
        <w:rPr>
          <w:sz w:val="28"/>
          <w:szCs w:val="28"/>
        </w:rPr>
      </w:pPr>
      <w:r w:rsidRPr="00742809">
        <w:rPr>
          <w:sz w:val="28"/>
          <w:szCs w:val="28"/>
        </w:rPr>
        <w:t>Одной из важнейших задач нового правителя стало подавление сепаратистских и республиканских выступлений, угрожавших единству государства. В провинции Минас-Жераис было подавлено движение под руководством Теофилу Оттони. Особенно серьезным испытанием оставалось восстание «фаррапос» в южной провинции Риу-Гранди-ду-Сул. Повстанцы выступали против централизации власти и стремились создать республиканское государство. Педру II сумел ослабить поддержку восстания благодаря политике амнистии и готовности к компромиссам. Значительную роль сыграл и герцог Кашиас, талантливый полководец, разгромивший наиболее непримиримых участников движения. В результате к середине XIX века монархии удалось сохранить территориальное единство страны.</w:t>
      </w:r>
    </w:p>
    <w:p w14:paraId="26DF8042" w14:textId="697243C6" w:rsidR="00742809" w:rsidRPr="00742809" w:rsidRDefault="00742809" w:rsidP="00742809">
      <w:pPr>
        <w:pStyle w:val="Default"/>
        <w:spacing w:after="24"/>
        <w:ind w:firstLine="708"/>
        <w:jc w:val="both"/>
        <w:rPr>
          <w:sz w:val="28"/>
          <w:szCs w:val="28"/>
        </w:rPr>
      </w:pPr>
      <w:r w:rsidRPr="00742809">
        <w:rPr>
          <w:sz w:val="28"/>
          <w:szCs w:val="28"/>
        </w:rPr>
        <w:t xml:space="preserve">В период правления Педру II Бразилия значительно расширила свои территории. После победы над аргентинским диктатором Хуаном Мануэлем Росасом Бразилия укрепила свои позиции в бассейне Ла-Платы. В соответствии с договором 1851 года Уругвай уступил Бразилии часть спорных земель между реками Ибикуи и Куареим. </w:t>
      </w:r>
    </w:p>
    <w:p w14:paraId="67482589" w14:textId="5C2CDC91" w:rsidR="00742809" w:rsidRDefault="00742809" w:rsidP="00742809">
      <w:pPr>
        <w:pStyle w:val="Default"/>
        <w:spacing w:after="24"/>
        <w:ind w:firstLine="708"/>
        <w:jc w:val="both"/>
        <w:rPr>
          <w:sz w:val="28"/>
          <w:szCs w:val="28"/>
        </w:rPr>
      </w:pPr>
      <w:r w:rsidRPr="00742809">
        <w:rPr>
          <w:sz w:val="28"/>
          <w:szCs w:val="28"/>
        </w:rPr>
        <w:t>Еще более значительные изменения произошли после Парагвайской войны 1864</w:t>
      </w:r>
      <w:r w:rsidR="00B24691">
        <w:rPr>
          <w:sz w:val="28"/>
          <w:szCs w:val="28"/>
        </w:rPr>
        <w:t>–</w:t>
      </w:r>
      <w:r w:rsidRPr="00742809">
        <w:rPr>
          <w:sz w:val="28"/>
          <w:szCs w:val="28"/>
        </w:rPr>
        <w:t>1870 годов. Бразилия сыграла решающую роль в победе над Парагваем и получила значительные территории на северо-западе страны. По мирному договору 1872 года к Бразилии отошли обширные районы северного Парагвая. Кроме того, в 1867 году был заключен договор с Боливией, по которому Бразилия получила территории между верховьями рек Парагвай и Мадейра. Эти земли позднее вошли в состав штата Мату-Гросу. Таким образом, во второй половине XIX века Бразилия окончательно закрепила свои позиции как крупнейшее государство Южной Америки.</w:t>
      </w:r>
    </w:p>
    <w:p w14:paraId="256FCD30" w14:textId="77777777" w:rsidR="00742809" w:rsidRPr="00D3623F" w:rsidRDefault="00742809" w:rsidP="00D3623F">
      <w:pPr>
        <w:pStyle w:val="Default"/>
        <w:spacing w:after="24"/>
        <w:ind w:firstLine="708"/>
        <w:jc w:val="both"/>
        <w:rPr>
          <w:sz w:val="28"/>
          <w:szCs w:val="28"/>
        </w:rPr>
      </w:pPr>
      <w:r w:rsidRPr="00D3623F">
        <w:rPr>
          <w:sz w:val="28"/>
          <w:szCs w:val="28"/>
        </w:rPr>
        <w:t>Одной из главных проблем бразильского общества оставалось рабство. Экономика страны долгое время основывалась на труде рабов, особенно на сахарных и кофейных плантациях. Однако под влиянием международного давления, прежде всего со стороны Англии, Бразилия была вынуждена постепенно отказаться от работорговли. Закон 1850 года окончательно запретил ввоз рабов из Африки.</w:t>
      </w:r>
    </w:p>
    <w:p w14:paraId="4D1F713F" w14:textId="77777777" w:rsidR="00742809" w:rsidRPr="00D3623F" w:rsidRDefault="00742809" w:rsidP="00D3623F">
      <w:pPr>
        <w:pStyle w:val="Default"/>
        <w:spacing w:after="24"/>
        <w:ind w:firstLine="708"/>
        <w:jc w:val="both"/>
        <w:rPr>
          <w:sz w:val="28"/>
          <w:szCs w:val="28"/>
        </w:rPr>
      </w:pPr>
      <w:r w:rsidRPr="00D3623F">
        <w:rPr>
          <w:sz w:val="28"/>
          <w:szCs w:val="28"/>
        </w:rPr>
        <w:t>Во второй половине XIX века усилилось аболиционистское движение. Его сторонники требовали полной отмены рабства. В 1871 году был принят «Закон о свободном рождении», согласно которому дети рабов объявлялись свободными. Позднее последовали новые меры, ограничивавшие рабовладение. В 1885 году свободу получили рабы старше шестидесяти лет.</w:t>
      </w:r>
    </w:p>
    <w:p w14:paraId="4A484A50" w14:textId="1AFED1DE" w:rsidR="00742809" w:rsidRPr="00D3623F" w:rsidRDefault="00742809" w:rsidP="00D3623F">
      <w:pPr>
        <w:pStyle w:val="Default"/>
        <w:spacing w:after="24"/>
        <w:ind w:firstLine="708"/>
        <w:jc w:val="both"/>
        <w:rPr>
          <w:sz w:val="28"/>
          <w:szCs w:val="28"/>
        </w:rPr>
      </w:pPr>
      <w:r w:rsidRPr="00D3623F">
        <w:rPr>
          <w:sz w:val="28"/>
          <w:szCs w:val="28"/>
        </w:rPr>
        <w:t>Решающим шагом стал «Золотой закон», подписанный 13 мая 1888 года принцессой Изабеллой, исполнявшей обязанности регентши во время отсутствия  Педру II. Закон полностью отменял рабство без выплаты компенсации рабовладельцам. Около 750 тысяч рабов получили свободу. Это событие стало важнейшей вехой в истории Бразилии, однако одновременно нанесло тяжелый удар по интересам плантаторов, прежде всего сахарной аристократии.</w:t>
      </w:r>
    </w:p>
    <w:p w14:paraId="5257C364" w14:textId="77777777" w:rsidR="00742809" w:rsidRPr="00D3623F" w:rsidRDefault="00742809" w:rsidP="00D3623F">
      <w:pPr>
        <w:pStyle w:val="Default"/>
        <w:spacing w:after="24"/>
        <w:ind w:firstLine="708"/>
        <w:jc w:val="both"/>
        <w:rPr>
          <w:sz w:val="28"/>
          <w:szCs w:val="28"/>
        </w:rPr>
      </w:pPr>
      <w:r w:rsidRPr="00D3623F">
        <w:rPr>
          <w:sz w:val="28"/>
          <w:szCs w:val="28"/>
        </w:rPr>
        <w:t>Отмена рабства окончательно подорвала поддержку монархии среди крупных землевладельцев. Консервативная партия оказалась расколотой, церковь была недовольна вмешательством государства в религиозные дела, а армия и республиканцы все активнее выступали против императора. Экономические изменения также способствовали росту недовольства центральной властью. Новые предпринимательские круги юга страны требовали большего участия в управлении государством и расширения автономии провинций.</w:t>
      </w:r>
    </w:p>
    <w:p w14:paraId="0BEFB57D" w14:textId="401680AA" w:rsidR="00742809" w:rsidRDefault="00742809" w:rsidP="00D3623F">
      <w:pPr>
        <w:pStyle w:val="Default"/>
        <w:spacing w:after="24"/>
        <w:ind w:firstLine="708"/>
        <w:jc w:val="both"/>
        <w:rPr>
          <w:sz w:val="28"/>
          <w:szCs w:val="28"/>
        </w:rPr>
      </w:pPr>
      <w:r w:rsidRPr="00D3623F">
        <w:rPr>
          <w:sz w:val="28"/>
          <w:szCs w:val="28"/>
        </w:rPr>
        <w:t>В ноябре 1889 года группа военных во главе с маршалом Деодору да Фонсекой совершила государственный переворот. Император не оказал сопротивления, не желая допустить гражданской войны. 15 ноября 1889 года монархия была свергнута, а Бразилия провозглашена республикой. Так завершилось почти семидесятилетнее существование Бразильской империи.</w:t>
      </w:r>
    </w:p>
    <w:p w14:paraId="3A52D95E" w14:textId="77777777" w:rsidR="00B24691" w:rsidRPr="00D3623F" w:rsidRDefault="00B24691" w:rsidP="00D3623F">
      <w:pPr>
        <w:pStyle w:val="Default"/>
        <w:spacing w:after="24"/>
        <w:ind w:firstLine="708"/>
        <w:jc w:val="both"/>
        <w:rPr>
          <w:sz w:val="28"/>
          <w:szCs w:val="28"/>
        </w:rPr>
      </w:pPr>
    </w:p>
    <w:p w14:paraId="7C35FE09" w14:textId="77777777" w:rsidR="00D3623F" w:rsidRPr="00D3623F" w:rsidRDefault="00D3623F" w:rsidP="00D3623F">
      <w:pPr>
        <w:pStyle w:val="Default"/>
        <w:spacing w:after="24"/>
        <w:ind w:firstLine="708"/>
        <w:jc w:val="both"/>
        <w:rPr>
          <w:sz w:val="28"/>
          <w:szCs w:val="28"/>
        </w:rPr>
      </w:pPr>
      <w:r>
        <w:rPr>
          <w:sz w:val="28"/>
          <w:szCs w:val="28"/>
        </w:rPr>
        <w:t xml:space="preserve">2. </w:t>
      </w:r>
      <w:r w:rsidRPr="00D3623F">
        <w:rPr>
          <w:sz w:val="28"/>
          <w:szCs w:val="28"/>
        </w:rPr>
        <w:t>Экономическое развитие Бразилии в XIX веке представляло собой длительный и сложный процесс трансформации от колониальной плантационной модели хозяйства к формированию более современной экспортно-ориентированной экономики с элементами капиталистического производства. На протяжении всего столетия Бразилия оставалась страной аграрного типа, однако внутри этой системы происходили значительные изменения, связанные с изменением структуры экспорта, развитием транспорта, ростом внешней торговли и постепенным переходом от рабского труда к наемному.</w:t>
      </w:r>
    </w:p>
    <w:p w14:paraId="3E5FA3BE" w14:textId="77777777" w:rsidR="00D3623F" w:rsidRPr="00D3623F" w:rsidRDefault="00D3623F" w:rsidP="00D3623F">
      <w:pPr>
        <w:pStyle w:val="Default"/>
        <w:spacing w:after="24"/>
        <w:ind w:firstLine="708"/>
        <w:jc w:val="both"/>
        <w:rPr>
          <w:sz w:val="28"/>
          <w:szCs w:val="28"/>
        </w:rPr>
      </w:pPr>
      <w:r w:rsidRPr="00D3623F">
        <w:rPr>
          <w:sz w:val="28"/>
          <w:szCs w:val="28"/>
        </w:rPr>
        <w:t>В начале XIX века экономическая система Бразилии сохраняла черты, сформировавшиеся еще в колониальный период. Основу хозяйства составляли крупные плантации, ориентированные на производство экспортных культур. Главными товарами были сахар, хлопок, табак, а также животноводческая продукция в отдельных регионах. Особенно важную роль играл сахар, производство которого было сосредоточено на северо-востоке страны. Здесь сложилась мощная земельная аристократия, обладавшая значительными экономическими ресурсами и политическим влиянием. Плантационная система основывалась на эксплуатации труда африканских рабов, что обеспечивало низкую себестоимость продукции, но одновременно сдерживало техническое развитие и модернизацию производства. Экономика Бразилии в этот период была тесно связана с мировым рынком и зависела от спроса европейских стран.</w:t>
      </w:r>
    </w:p>
    <w:p w14:paraId="76198F41" w14:textId="704702FD" w:rsidR="00D3623F" w:rsidRPr="00D3623F" w:rsidRDefault="00D3623F" w:rsidP="00D3623F">
      <w:pPr>
        <w:pStyle w:val="Default"/>
        <w:spacing w:after="24"/>
        <w:ind w:firstLine="708"/>
        <w:jc w:val="both"/>
        <w:rPr>
          <w:sz w:val="28"/>
          <w:szCs w:val="28"/>
        </w:rPr>
      </w:pPr>
      <w:r w:rsidRPr="00D3623F">
        <w:rPr>
          <w:sz w:val="28"/>
          <w:szCs w:val="28"/>
        </w:rPr>
        <w:t xml:space="preserve">Существенные изменения начались в первой половине XIX века, когда постепенно стал усиливаться новый экспортный сектор </w:t>
      </w:r>
      <w:r>
        <w:rPr>
          <w:sz w:val="28"/>
          <w:szCs w:val="28"/>
        </w:rPr>
        <w:t>-</w:t>
      </w:r>
      <w:r w:rsidRPr="00D3623F">
        <w:rPr>
          <w:sz w:val="28"/>
          <w:szCs w:val="28"/>
        </w:rPr>
        <w:t xml:space="preserve"> производство кофе. Уже к середине столетия кофе начинает вытеснять сахар с позиции главного экспортного товара. Наиболее благоприятные условия для развития кофейных плантаций сложились в юго-восточных регионах страны, прежде всего в провинциях Рио-де-Жанейро, Минас-Жерайс и Сан-Паулу. Расширение кофейного производства было обусловлено ростом мирового спроса, наличием плодородных земель и постепенным освоением внутренних районов страны. Кофе становится ключевым фактором экономического роста и основным источником доходов государства.</w:t>
      </w:r>
    </w:p>
    <w:p w14:paraId="4D99ABA5" w14:textId="77777777" w:rsidR="00D3623F" w:rsidRPr="00D3623F" w:rsidRDefault="00D3623F" w:rsidP="00D3623F">
      <w:pPr>
        <w:pStyle w:val="Default"/>
        <w:spacing w:after="24"/>
        <w:ind w:firstLine="708"/>
        <w:jc w:val="both"/>
        <w:rPr>
          <w:sz w:val="28"/>
          <w:szCs w:val="28"/>
        </w:rPr>
      </w:pPr>
      <w:r w:rsidRPr="00D3623F">
        <w:rPr>
          <w:sz w:val="28"/>
          <w:szCs w:val="28"/>
        </w:rPr>
        <w:t>Развитие кофейной экономики тесно связано с инфраструктурными преобразованиями. Для транспортировки продукции к портам началось активное строительство железных дорог, которые соединяли внутренние районы с побережьем Атлантического океана. Наиболее важными транспортными узлами стали Рио-де-Жанейро и Сантус. Железнодорожное строительство ускорило интеграцию внутреннего рынка, способствовало развитию торговли и стимулировало рост городов. Одновременно расширялась портовая инфраструктура, что позволило увеличить объемы внешней торговли и ускорить экспорт сельскохозяйственной продукции.</w:t>
      </w:r>
    </w:p>
    <w:p w14:paraId="1B5ABCAC" w14:textId="77777777" w:rsidR="00D3623F" w:rsidRPr="00D3623F" w:rsidRDefault="00D3623F" w:rsidP="00D3623F">
      <w:pPr>
        <w:pStyle w:val="Default"/>
        <w:spacing w:after="24"/>
        <w:ind w:firstLine="708"/>
        <w:jc w:val="both"/>
        <w:rPr>
          <w:sz w:val="28"/>
          <w:szCs w:val="28"/>
        </w:rPr>
      </w:pPr>
      <w:r w:rsidRPr="00D3623F">
        <w:rPr>
          <w:sz w:val="28"/>
          <w:szCs w:val="28"/>
        </w:rPr>
        <w:t>Во второй половине XIX века экономика Бразилии становится все более зависимой от мирового рынка. Основными торговыми партнерами страны выступали Великобритания и США, а также ряд европейских государств. Бразилия экспортировала в основном сырье и сельскохозяйственную продукцию, в первую очередь кофе, сахар, каучук и хлопок, а импортировала промышленные товары, машины и оборудование. Такая структура торговли закрепляла зависимое положение страны в мировой экономической системе, поскольку она оставалась поставщиком сырья и потребителем готовой продукции.</w:t>
      </w:r>
    </w:p>
    <w:p w14:paraId="0304E343" w14:textId="77777777" w:rsidR="00D3623F" w:rsidRPr="00D3623F" w:rsidRDefault="00D3623F" w:rsidP="00D3623F">
      <w:pPr>
        <w:pStyle w:val="Default"/>
        <w:spacing w:after="24"/>
        <w:ind w:firstLine="708"/>
        <w:jc w:val="both"/>
        <w:rPr>
          <w:sz w:val="28"/>
          <w:szCs w:val="28"/>
        </w:rPr>
      </w:pPr>
      <w:r w:rsidRPr="00D3623F">
        <w:rPr>
          <w:sz w:val="28"/>
          <w:szCs w:val="28"/>
        </w:rPr>
        <w:t>Важным фактором экономического развития стал приток иностранного капитала, прежде всего британского. Английские инвестиции направлялись в строительство железных дорог, развитие портов, банковскую сферу и добывающую промышленность. Это способствовало модернизации отдельных отраслей экономики, однако усиливало зависимость Бразилии от внешних финансовых источников. Несмотря на это, иностранные вложения сыграли важную роль в формировании инфраструктурной базы страны.</w:t>
      </w:r>
    </w:p>
    <w:p w14:paraId="6D8F2D78" w14:textId="77777777" w:rsidR="00D3623F" w:rsidRPr="00D3623F" w:rsidRDefault="00D3623F" w:rsidP="00D3623F">
      <w:pPr>
        <w:pStyle w:val="Default"/>
        <w:spacing w:after="24"/>
        <w:ind w:firstLine="708"/>
        <w:jc w:val="both"/>
        <w:rPr>
          <w:sz w:val="28"/>
          <w:szCs w:val="28"/>
        </w:rPr>
      </w:pPr>
      <w:r w:rsidRPr="00D3623F">
        <w:rPr>
          <w:sz w:val="28"/>
          <w:szCs w:val="28"/>
        </w:rPr>
        <w:t>Особое значение в экономической истории Бразилии XIX века имела проблема рабства. Рабовладельческая система долгое время являлась основой плантационной экономики, особенно в сахарном и кофейном секторах. Однако уже с середины столетия она начала постепенно ограничиваться под давлением Великобритании и международного сообщества. В 1850 году была официально запрещена работорговля, что стало важным шагом на пути к ликвидации рабства. Несмотря на это, сама система рабства сохранялась еще несколько десятилетий и продолжала играть ключевую роль в аграрном производстве.</w:t>
      </w:r>
    </w:p>
    <w:p w14:paraId="28D05447" w14:textId="77777777" w:rsidR="00D3623F" w:rsidRPr="00D3623F" w:rsidRDefault="00D3623F" w:rsidP="00D3623F">
      <w:pPr>
        <w:pStyle w:val="Default"/>
        <w:spacing w:after="24"/>
        <w:ind w:firstLine="708"/>
        <w:jc w:val="both"/>
        <w:rPr>
          <w:sz w:val="28"/>
          <w:szCs w:val="28"/>
        </w:rPr>
      </w:pPr>
      <w:r w:rsidRPr="00D3623F">
        <w:rPr>
          <w:sz w:val="28"/>
          <w:szCs w:val="28"/>
        </w:rPr>
        <w:t>Постепенно в экономике стали появляться новые формы организации труда. Во второй половине XIX века усилился приток иммигрантов из Европы, особенно из Италии, Германии, Португалии и Испании. Иммигранты стали важным источником рабочей силы для кофейных плантаций, заменяя постепенно сокращавшийся труд рабов. Это способствовало переходу к системе наемного труда и формированию более гибкой экономической структуры. Иммиграция также способствовала развитию городов, ремесленного производства и внутреннего рынка.</w:t>
      </w:r>
    </w:p>
    <w:p w14:paraId="5B3DDFC3" w14:textId="6F4A8829" w:rsidR="00D3623F" w:rsidRPr="00D3623F" w:rsidRDefault="00D3623F" w:rsidP="00D3623F">
      <w:pPr>
        <w:pStyle w:val="Default"/>
        <w:spacing w:after="24"/>
        <w:ind w:firstLine="708"/>
        <w:jc w:val="both"/>
        <w:rPr>
          <w:sz w:val="28"/>
          <w:szCs w:val="28"/>
        </w:rPr>
      </w:pPr>
      <w:r w:rsidRPr="00D3623F">
        <w:rPr>
          <w:sz w:val="28"/>
          <w:szCs w:val="28"/>
        </w:rPr>
        <w:t>Хотя Бразилия оставалась преимущественно аграрной страной, в городах постепенно формировались текстильные предприятия, перерабатывающие производства и небольшие мануфактуры. Развивалась добыча полезных ископаемых, особенно золота и алмазов. Однако промышленный сектор был относительно слабым и во многом зависел от импорта технологий и оборудования из Европы. Тем не менее именно в XIX веке были заложены основы будущей индустриализации страны.</w:t>
      </w:r>
    </w:p>
    <w:p w14:paraId="6FBE2FFA" w14:textId="53D444C4" w:rsidR="00D3623F" w:rsidRDefault="00D3623F" w:rsidP="00D3623F">
      <w:pPr>
        <w:pStyle w:val="Default"/>
        <w:spacing w:after="24"/>
        <w:ind w:firstLine="708"/>
        <w:jc w:val="both"/>
        <w:rPr>
          <w:sz w:val="28"/>
          <w:szCs w:val="28"/>
        </w:rPr>
      </w:pPr>
      <w:r w:rsidRPr="00D3623F">
        <w:rPr>
          <w:sz w:val="28"/>
          <w:szCs w:val="28"/>
        </w:rPr>
        <w:t>Значительные изменения в экономике произошли после отмены рабства в 1888 году. Освобождение рабов разрушило традиционную систему плантационного хозяйства, основанную на принудительном труде, и ускорило переход к наемной рабочей силе. Это вызвало сопротивление со стороны части землевладельцев, однако в долгосрочной перспективе способствовало модернизации аграрного сектора. Кофейное производство, несмотря на изменения, продолжало оставаться основой экономики, но теперь оно постепенно перестраивалось на новых принципах организации труда.</w:t>
      </w:r>
    </w:p>
    <w:p w14:paraId="115F0373" w14:textId="77777777" w:rsidR="00952317" w:rsidRPr="00D3623F" w:rsidRDefault="00952317" w:rsidP="00D3623F">
      <w:pPr>
        <w:pStyle w:val="Default"/>
        <w:spacing w:after="24"/>
        <w:ind w:firstLine="708"/>
        <w:jc w:val="both"/>
        <w:rPr>
          <w:sz w:val="28"/>
          <w:szCs w:val="28"/>
        </w:rPr>
      </w:pPr>
    </w:p>
    <w:p w14:paraId="49A6CDC4" w14:textId="4E697E95" w:rsidR="001E1AF0" w:rsidRPr="001E1AF0" w:rsidRDefault="001E1AF0" w:rsidP="001E1AF0">
      <w:pPr>
        <w:pStyle w:val="Default"/>
        <w:spacing w:after="24"/>
        <w:ind w:firstLine="708"/>
        <w:jc w:val="both"/>
        <w:rPr>
          <w:sz w:val="28"/>
          <w:szCs w:val="28"/>
        </w:rPr>
      </w:pPr>
      <w:r>
        <w:rPr>
          <w:sz w:val="28"/>
          <w:szCs w:val="28"/>
        </w:rPr>
        <w:t>3.</w:t>
      </w:r>
      <w:r w:rsidRPr="001E1AF0">
        <w:t xml:space="preserve"> </w:t>
      </w:r>
      <w:r w:rsidRPr="001E1AF0">
        <w:rPr>
          <w:sz w:val="28"/>
          <w:szCs w:val="28"/>
        </w:rPr>
        <w:t xml:space="preserve">Учредительное собрание в Бразилии открылось 15 ноября 1890 года </w:t>
      </w:r>
      <w:r w:rsidR="00B24691">
        <w:rPr>
          <w:sz w:val="28"/>
          <w:szCs w:val="28"/>
        </w:rPr>
        <w:t>–</w:t>
      </w:r>
      <w:r>
        <w:rPr>
          <w:sz w:val="28"/>
          <w:szCs w:val="28"/>
        </w:rPr>
        <w:t xml:space="preserve"> </w:t>
      </w:r>
      <w:r w:rsidRPr="001E1AF0">
        <w:rPr>
          <w:sz w:val="28"/>
          <w:szCs w:val="28"/>
        </w:rPr>
        <w:t xml:space="preserve"> в годовщину провозглашения республики. Оно должно было определить основы нового государственного устройства после падения империи и установления республиканского строя. Представленный проект конституции предполагал значительное усиление центральной власти, что сразу вызвало острую политическую борьбу. Дискуссия развернулась вокруг ключевого вопроса </w:t>
      </w:r>
      <w:r w:rsidR="00925671">
        <w:rPr>
          <w:sz w:val="28"/>
          <w:szCs w:val="28"/>
        </w:rPr>
        <w:t xml:space="preserve"> – </w:t>
      </w:r>
      <w:r w:rsidRPr="001E1AF0">
        <w:rPr>
          <w:sz w:val="28"/>
          <w:szCs w:val="28"/>
        </w:rPr>
        <w:t>степени централизации государства. С одной стороны выступали сторонники сильного центра, с другой</w:t>
      </w:r>
      <w:r>
        <w:rPr>
          <w:sz w:val="28"/>
          <w:szCs w:val="28"/>
        </w:rPr>
        <w:t>,</w:t>
      </w:r>
      <w:r w:rsidRPr="001E1AF0">
        <w:rPr>
          <w:sz w:val="28"/>
          <w:szCs w:val="28"/>
        </w:rPr>
        <w:t xml:space="preserve"> представители провинциальных элит, прежде всего крупных землевладельцев-фазендейро, опасавшихся утраты своего влияния.</w:t>
      </w:r>
    </w:p>
    <w:p w14:paraId="1F30AD53" w14:textId="1CF05143" w:rsidR="001E1AF0" w:rsidRPr="001E1AF0" w:rsidRDefault="001E1AF0" w:rsidP="001E1AF0">
      <w:pPr>
        <w:pStyle w:val="Default"/>
        <w:spacing w:after="24"/>
        <w:ind w:firstLine="708"/>
        <w:jc w:val="both"/>
        <w:rPr>
          <w:sz w:val="28"/>
          <w:szCs w:val="28"/>
        </w:rPr>
      </w:pPr>
      <w:r w:rsidRPr="001E1AF0">
        <w:rPr>
          <w:sz w:val="28"/>
          <w:szCs w:val="28"/>
        </w:rPr>
        <w:t xml:space="preserve">Фазендейро, являвшиеся экономической опорой старого порядка, стремились максимально ограничить полномочия центрального правительства и закрепить за штатами широкую автономию. Их интересы отражали традиционную структуру бразильской экономики, основанной на крупных аграрных поместьях и экспортном сельском хозяйстве. Против крайних федералистских тенденций решительно выступил Руи Барбоза один из наиболее влиятельных политиков и юристов того времени. Он представлял интересы формирующейся национальной буржуазии, заинтересованной в создании единого внутреннего рынка, стабильной финансовой системы и защите национальной экономики от иностранной конкуренции. </w:t>
      </w:r>
    </w:p>
    <w:p w14:paraId="297609D1" w14:textId="6AF7B6BB" w:rsidR="001E1AF0" w:rsidRPr="001E1AF0" w:rsidRDefault="001E1AF0" w:rsidP="001E1AF0">
      <w:pPr>
        <w:pStyle w:val="Default"/>
        <w:spacing w:after="24"/>
        <w:ind w:firstLine="708"/>
        <w:jc w:val="both"/>
        <w:rPr>
          <w:sz w:val="28"/>
          <w:szCs w:val="28"/>
        </w:rPr>
      </w:pPr>
      <w:r w:rsidRPr="001E1AF0">
        <w:rPr>
          <w:sz w:val="28"/>
          <w:szCs w:val="28"/>
        </w:rPr>
        <w:t xml:space="preserve">Итогом работы Учредительного собрания стала Конституция, окончательно принятая 24 февраля 1891 года. Согласно ей государство получило название Соединённые Штаты Бразилии. Конституция закрепила республиканскую форму правления и вводила систему разделения властей. Законодательная власть передавалась Национальному конгрессу, состоявшему из двух палат </w:t>
      </w:r>
      <w:r w:rsidR="00925671">
        <w:rPr>
          <w:sz w:val="28"/>
          <w:szCs w:val="28"/>
        </w:rPr>
        <w:t xml:space="preserve"> – </w:t>
      </w:r>
      <w:r w:rsidRPr="001E1AF0">
        <w:rPr>
          <w:sz w:val="28"/>
          <w:szCs w:val="28"/>
        </w:rPr>
        <w:t>Палаты депутатов и Сената. Депутаты избирались прямым голосованием, один представитель приходился примерно на 700 тысяч жителей. Срок их полномочий составлял три года. Сенат формировался по принципу равного представительства штатов: каждый штат и Федеральный округ направляли по три сенатора, при этом обновление состава происходило поэтапно, каждые три года на одну треть.</w:t>
      </w:r>
    </w:p>
    <w:p w14:paraId="30636766" w14:textId="77777777" w:rsidR="001E1AF0" w:rsidRPr="001E1AF0" w:rsidRDefault="001E1AF0" w:rsidP="001E1AF0">
      <w:pPr>
        <w:pStyle w:val="Default"/>
        <w:spacing w:after="24"/>
        <w:ind w:firstLine="708"/>
        <w:jc w:val="both"/>
        <w:rPr>
          <w:sz w:val="28"/>
          <w:szCs w:val="28"/>
        </w:rPr>
      </w:pPr>
      <w:r w:rsidRPr="001E1AF0">
        <w:rPr>
          <w:sz w:val="28"/>
          <w:szCs w:val="28"/>
        </w:rPr>
        <w:t>Исполнительная власть сосредотачивалась в руках президента, который обладал чрезвычайно широкими полномочиями. Он назначал министров, высших чиновников, судей, мог накладывать относительное вето на законы, присваивать воинские звания, вводить осадное положение и вмешиваться в дела штатов при угрозе целостности государства. Таким образом, несмотря на республиканскую форму правления, исполнительная власть оставалась сильной и централизованной, что отражало стремление обеспечить политическую стабильность в условиях переходного периода.</w:t>
      </w:r>
    </w:p>
    <w:p w14:paraId="7082910A" w14:textId="76AC2E48" w:rsidR="001E1AF0" w:rsidRPr="001E1AF0" w:rsidRDefault="001E1AF0" w:rsidP="001E1AF0">
      <w:pPr>
        <w:pStyle w:val="Default"/>
        <w:spacing w:after="24"/>
        <w:ind w:firstLine="708"/>
        <w:jc w:val="both"/>
        <w:rPr>
          <w:sz w:val="28"/>
          <w:szCs w:val="28"/>
        </w:rPr>
      </w:pPr>
      <w:r w:rsidRPr="001E1AF0">
        <w:rPr>
          <w:sz w:val="28"/>
          <w:szCs w:val="28"/>
        </w:rPr>
        <w:t>Первым президентом республики стал маршал Деодору да Фонсека. Его избрание состоялось 25 февраля 1891 года. Однако уже в первые годы существования республики политическая система столкнулась с серьёзными противоречиями. Конституция одновременно закрепляла и унитарные, и федеративные принципы. С одной стороны, штаты получили широкую автономию, включая право иметь собственные конституции, устанавливать налоги, заключать экономические соглашения и управлять внутренними делами. С другой стороны, сильная президентская власть ограничивала эту самостоятельность, особенно в кризисных ситуациях.</w:t>
      </w:r>
    </w:p>
    <w:p w14:paraId="5C03166E" w14:textId="77777777" w:rsidR="001E1AF0" w:rsidRPr="001E1AF0" w:rsidRDefault="001E1AF0" w:rsidP="001E1AF0">
      <w:pPr>
        <w:pStyle w:val="Default"/>
        <w:spacing w:after="24"/>
        <w:ind w:firstLine="708"/>
        <w:jc w:val="both"/>
        <w:rPr>
          <w:sz w:val="28"/>
          <w:szCs w:val="28"/>
        </w:rPr>
      </w:pPr>
      <w:r w:rsidRPr="001E1AF0">
        <w:rPr>
          <w:sz w:val="28"/>
          <w:szCs w:val="28"/>
        </w:rPr>
        <w:t>Формально Конституция провозглашала буржуазно-демократические свободы: равенство граждан перед законом, свободу слова, печати, совести, собраний, право на петиции и защиту частной собственности. Однако в реальности эти нормы носили ограниченный характер. Избирательные права предоставлялись лишь грамотным мужчинам, что исключало значительную часть населения из политической жизни. Таким образом, политическая система закрепляла господство имущих классов и прежде всего землевладельческой олигархии.</w:t>
      </w:r>
    </w:p>
    <w:p w14:paraId="7D806614" w14:textId="46BA181E" w:rsidR="001E1AF0" w:rsidRPr="001E1AF0" w:rsidRDefault="001E1AF0" w:rsidP="001E1AF0">
      <w:pPr>
        <w:pStyle w:val="Default"/>
        <w:spacing w:after="24"/>
        <w:ind w:firstLine="708"/>
        <w:jc w:val="both"/>
        <w:rPr>
          <w:sz w:val="28"/>
          <w:szCs w:val="28"/>
        </w:rPr>
      </w:pPr>
      <w:r w:rsidRPr="001E1AF0">
        <w:rPr>
          <w:sz w:val="28"/>
          <w:szCs w:val="28"/>
        </w:rPr>
        <w:t xml:space="preserve">Социально-экономическая структура страны оставалась во многом архаичной. Крупные землевладельцы сохраняли контроль над основным богатством </w:t>
      </w:r>
      <w:r w:rsidR="002849DE" w:rsidRPr="00F22B6B">
        <w:rPr>
          <w:sz w:val="28"/>
          <w:szCs w:val="28"/>
        </w:rPr>
        <w:t>–</w:t>
      </w:r>
      <w:r w:rsidR="002849DE">
        <w:rPr>
          <w:sz w:val="28"/>
          <w:szCs w:val="28"/>
        </w:rPr>
        <w:t xml:space="preserve"> </w:t>
      </w:r>
      <w:r w:rsidRPr="001E1AF0">
        <w:rPr>
          <w:sz w:val="28"/>
          <w:szCs w:val="28"/>
        </w:rPr>
        <w:t>землёй. Несмотря на формальную отмену рабства в 1888 году, зависимость сельского населения от фазендейро практически не исчезла. На местах продолжали существовать полуфеодальные формы эксплуатации: аренда, долговая зависимость, издольщина. Основную массу сельских жителей составляли бывшие рабы, переселенцы и беднейшие крестьяне, лишённые политических и экономических прав.</w:t>
      </w:r>
    </w:p>
    <w:p w14:paraId="41D91197" w14:textId="34076F16" w:rsidR="001E1AF0" w:rsidRPr="001E1AF0" w:rsidRDefault="001E1AF0" w:rsidP="001E1AF0">
      <w:pPr>
        <w:pStyle w:val="Default"/>
        <w:spacing w:after="24"/>
        <w:ind w:firstLine="708"/>
        <w:jc w:val="both"/>
        <w:rPr>
          <w:sz w:val="28"/>
          <w:szCs w:val="28"/>
        </w:rPr>
      </w:pPr>
      <w:r w:rsidRPr="001E1AF0">
        <w:rPr>
          <w:sz w:val="28"/>
          <w:szCs w:val="28"/>
        </w:rPr>
        <w:t xml:space="preserve">В первые годы республики финансовое положение государства оставалось крайне нестабильным. Временное правительство, столкнувшись с нехваткой средств, увеличило выпуск бумажных денег. Это привело к спекулятивному росту акционерных компаний, многие из которых существовали лишь на бумаге. Начался период финансовой нестабильности, известный как «энженьока» </w:t>
      </w:r>
      <w:r w:rsidR="00925671">
        <w:rPr>
          <w:sz w:val="28"/>
          <w:szCs w:val="28"/>
        </w:rPr>
        <w:t xml:space="preserve"> – </w:t>
      </w:r>
      <w:r w:rsidRPr="001E1AF0">
        <w:rPr>
          <w:sz w:val="28"/>
          <w:szCs w:val="28"/>
        </w:rPr>
        <w:t>биржевой бум и последующий крах. После принятия Конституции и избрания президента перед страной остро встала проблема стабилизации экономики и государственного бюджета.</w:t>
      </w:r>
    </w:p>
    <w:p w14:paraId="3F849F4E" w14:textId="77777777" w:rsidR="001E1AF0" w:rsidRPr="001E1AF0" w:rsidRDefault="001E1AF0" w:rsidP="001E1AF0">
      <w:pPr>
        <w:pStyle w:val="Default"/>
        <w:spacing w:after="24"/>
        <w:ind w:firstLine="708"/>
        <w:jc w:val="both"/>
        <w:rPr>
          <w:sz w:val="28"/>
          <w:szCs w:val="28"/>
        </w:rPr>
      </w:pPr>
      <w:r w:rsidRPr="001E1AF0">
        <w:rPr>
          <w:sz w:val="28"/>
          <w:szCs w:val="28"/>
        </w:rPr>
        <w:t>Вскоре финансовый кризис привёл к массовым банкротствам, росту безработицы и ухудшению положения трудящихся. Инфляция вызвала резкое повышение цен на основные товары. Государство нередко поддерживало частные компании, что усиливало коррупционные тенденции и недоверие к власти. Эти процессы обострили политическую ситуацию в стране и способствовали росту оппозиционных настроений.</w:t>
      </w:r>
    </w:p>
    <w:p w14:paraId="5DE037D2" w14:textId="77777777" w:rsidR="001E1AF0" w:rsidRPr="001E1AF0" w:rsidRDefault="001E1AF0" w:rsidP="001E1AF0">
      <w:pPr>
        <w:pStyle w:val="Default"/>
        <w:spacing w:after="24"/>
        <w:ind w:firstLine="708"/>
        <w:jc w:val="both"/>
        <w:rPr>
          <w:sz w:val="28"/>
          <w:szCs w:val="28"/>
        </w:rPr>
      </w:pPr>
      <w:r w:rsidRPr="001E1AF0">
        <w:rPr>
          <w:sz w:val="28"/>
          <w:szCs w:val="28"/>
        </w:rPr>
        <w:t>В июле 1891 года на первой сессии Конгресса начались попытки ограничить полномочия исполнительной власти, особенно в финансовой сфере. Это вызвало сопротивление части военных и политической элиты, связанных с президентом Деодору да Фонсека. В стране сложился заговор, целью которого было укрепление президентской власти и фактическое установление диктатуры. Заговорщики использовали нестабильность как аргумент в пользу усиления исполнительной власти.</w:t>
      </w:r>
    </w:p>
    <w:p w14:paraId="7DCA4DE0" w14:textId="77777777" w:rsidR="001E1AF0" w:rsidRPr="001E1AF0" w:rsidRDefault="001E1AF0" w:rsidP="001E1AF0">
      <w:pPr>
        <w:pStyle w:val="Default"/>
        <w:spacing w:after="24"/>
        <w:ind w:firstLine="708"/>
        <w:jc w:val="both"/>
        <w:rPr>
          <w:sz w:val="28"/>
          <w:szCs w:val="28"/>
        </w:rPr>
      </w:pPr>
      <w:r w:rsidRPr="001E1AF0">
        <w:rPr>
          <w:sz w:val="28"/>
          <w:szCs w:val="28"/>
        </w:rPr>
        <w:t>3 ноября 1891 года президент издал декрет о роспуске Конгресса и введении осадного положения в столице. Этот шаг стал прямым нарушением Конституции и вызвал широкий общественный протест. Против президента выступили рабочие, армия, флот и значительная часть населения столицы. Под угрозой вооружённого восстания Деодору да Фонсека был вынужден подать в отставку. В соответствии с Конституцией власть перешла к вице-президенту маршалу Флориану Пейшоту.</w:t>
      </w:r>
    </w:p>
    <w:p w14:paraId="551A7B5E" w14:textId="77777777" w:rsidR="001E1AF0" w:rsidRPr="001E1AF0" w:rsidRDefault="001E1AF0" w:rsidP="001E1AF0">
      <w:pPr>
        <w:pStyle w:val="Default"/>
        <w:spacing w:after="24"/>
        <w:ind w:firstLine="708"/>
        <w:jc w:val="both"/>
        <w:rPr>
          <w:sz w:val="28"/>
          <w:szCs w:val="28"/>
        </w:rPr>
      </w:pPr>
      <w:r w:rsidRPr="001E1AF0">
        <w:rPr>
          <w:sz w:val="28"/>
          <w:szCs w:val="28"/>
        </w:rPr>
        <w:t>С приходом к власти Флориану Пейшоту политическая ситуация не стабилизировалась. Напротив, усилились конфликты между различными группировками элиты, а также начались восстания в вооружённых силах. В декабре 1891 года произошло восстание матросов крейсера «Примейру ди Марсу», вызванное жестоким обращением офицеров. Хотя восстание было подавлено, оно стало первым сигналом глубокого кризиса дисциплины во флоте.</w:t>
      </w:r>
    </w:p>
    <w:p w14:paraId="73FB9BB0" w14:textId="77777777" w:rsidR="001E1AF0" w:rsidRPr="001E1AF0" w:rsidRDefault="001E1AF0" w:rsidP="001E1AF0">
      <w:pPr>
        <w:pStyle w:val="Default"/>
        <w:spacing w:after="24"/>
        <w:ind w:firstLine="708"/>
        <w:jc w:val="both"/>
        <w:rPr>
          <w:sz w:val="28"/>
          <w:szCs w:val="28"/>
        </w:rPr>
      </w:pPr>
      <w:r w:rsidRPr="001E1AF0">
        <w:rPr>
          <w:sz w:val="28"/>
          <w:szCs w:val="28"/>
        </w:rPr>
        <w:t>В январе 1892 года вспыхнули новые волнения в морских крепостях Рио-де-Жанейро. Эти выступления носили стихийный характер и не имели чёткой политической программы, отражая прежде всего социальное недовольство и тяжёлые условия службы. Правительство ответило жёсткими репрессиями, усилив контроль над армией и флотом. Тем не менее недовольство продолжало расти.</w:t>
      </w:r>
    </w:p>
    <w:p w14:paraId="1690A746" w14:textId="77777777" w:rsidR="001E1AF0" w:rsidRPr="001E1AF0" w:rsidRDefault="001E1AF0" w:rsidP="001E1AF0">
      <w:pPr>
        <w:pStyle w:val="Default"/>
        <w:spacing w:after="24"/>
        <w:ind w:firstLine="708"/>
        <w:jc w:val="both"/>
        <w:rPr>
          <w:sz w:val="28"/>
          <w:szCs w:val="28"/>
        </w:rPr>
      </w:pPr>
      <w:r w:rsidRPr="001E1AF0">
        <w:rPr>
          <w:sz w:val="28"/>
          <w:szCs w:val="28"/>
        </w:rPr>
        <w:t>Параллельно усиливалась политическая оппозиция, включавшая монархически настроенные круги и часть либеральных групп. Они стремились использовать конституционные положения для ограничения власти президента. Однако Флориану Пейшоту отказался проводить новые выборы, что усилило напряжение в обществе. В 1894 году против правительства началось новое крупное вооружённое движение, охватившее южные штаты страны.</w:t>
      </w:r>
    </w:p>
    <w:p w14:paraId="466DF77B" w14:textId="55E395BA" w:rsidR="001E1AF0" w:rsidRPr="001E1AF0" w:rsidRDefault="001E1AF0" w:rsidP="001E1AF0">
      <w:pPr>
        <w:pStyle w:val="Default"/>
        <w:spacing w:after="24"/>
        <w:ind w:firstLine="708"/>
        <w:jc w:val="both"/>
        <w:rPr>
          <w:sz w:val="28"/>
          <w:szCs w:val="28"/>
        </w:rPr>
      </w:pPr>
      <w:r w:rsidRPr="001E1AF0">
        <w:rPr>
          <w:sz w:val="28"/>
          <w:szCs w:val="28"/>
        </w:rPr>
        <w:t>В 1894 году президентом был избран Пруденте де Мораис, представитель гражданской политической элиты, что ознаменовало переход власти от военных к гражданским кругам.</w:t>
      </w:r>
      <w:r>
        <w:rPr>
          <w:sz w:val="28"/>
          <w:szCs w:val="28"/>
        </w:rPr>
        <w:t xml:space="preserve"> </w:t>
      </w:r>
      <w:r w:rsidRPr="001E1AF0">
        <w:rPr>
          <w:sz w:val="28"/>
          <w:szCs w:val="28"/>
        </w:rPr>
        <w:t xml:space="preserve">В </w:t>
      </w:r>
      <w:smartTag w:uri="urn:schemas-microsoft-com:office:smarttags" w:element="metricconverter">
        <w:smartTagPr>
          <w:attr w:name="ProductID" w:val="1910 г"/>
        </w:smartTagPr>
        <w:r w:rsidRPr="001E1AF0">
          <w:rPr>
            <w:sz w:val="28"/>
            <w:szCs w:val="28"/>
          </w:rPr>
          <w:t>1910 г</w:t>
        </w:r>
      </w:smartTag>
      <w:r w:rsidRPr="001E1AF0">
        <w:rPr>
          <w:sz w:val="28"/>
          <w:szCs w:val="28"/>
        </w:rPr>
        <w:t>. при правительстве Эрмеса Родригеса да Фонсека (1910</w:t>
      </w:r>
      <w:r w:rsidR="009163D0">
        <w:rPr>
          <w:sz w:val="28"/>
          <w:szCs w:val="28"/>
        </w:rPr>
        <w:t>–</w:t>
      </w:r>
      <w:r w:rsidRPr="001E1AF0">
        <w:rPr>
          <w:sz w:val="28"/>
          <w:szCs w:val="28"/>
        </w:rPr>
        <w:t>1914) в Брази</w:t>
      </w:r>
      <w:r w:rsidRPr="001E1AF0">
        <w:rPr>
          <w:sz w:val="28"/>
          <w:szCs w:val="28"/>
        </w:rPr>
        <w:softHyphen/>
        <w:t>лии вспыхнуло восстание военных моряков. Поводом к восстанию послужило жестокое обращение офицеров с матросами. Во главе восставших встал негр Жоау Кандидо. К ним присоединился батальон морской пехоты. Столица оказалась под угрозой бомбардировки с военных кораблей. Восстание могло перекинуться на берег. Перепуганное правительство обещало выполнить требования восставших об отмене телесных наказаний и предоставлении амнистии. Матросы согласились прекратить сопротивление. Однако вскоре правительство, нарушив свои обещания, обрушило на участников восстания жестокие репрессии.</w:t>
      </w:r>
    </w:p>
    <w:p w14:paraId="41025C95" w14:textId="03BBF55D" w:rsidR="00742809" w:rsidRPr="00742809" w:rsidRDefault="00742809" w:rsidP="001E1AF0">
      <w:pPr>
        <w:pStyle w:val="Default"/>
        <w:spacing w:after="24"/>
        <w:ind w:left="360"/>
        <w:jc w:val="both"/>
        <w:rPr>
          <w:sz w:val="28"/>
          <w:szCs w:val="28"/>
        </w:rPr>
      </w:pPr>
    </w:p>
    <w:p w14:paraId="422538C8" w14:textId="77777777" w:rsidR="000A5587" w:rsidRPr="002D787C" w:rsidRDefault="000A5587" w:rsidP="000A5587">
      <w:pPr>
        <w:shd w:val="clear" w:color="auto" w:fill="FFFFFF"/>
        <w:ind w:firstLine="413"/>
        <w:jc w:val="both"/>
        <w:rPr>
          <w:sz w:val="24"/>
          <w:szCs w:val="24"/>
        </w:rPr>
      </w:pPr>
    </w:p>
    <w:p w14:paraId="290025B4" w14:textId="77777777" w:rsidR="000A5587" w:rsidRPr="004D7DAF" w:rsidRDefault="000A5587" w:rsidP="000A5587">
      <w:pPr>
        <w:rPr>
          <w:rFonts w:ascii="Times New Roman" w:hAnsi="Times New Roman"/>
          <w:b/>
          <w:bCs/>
          <w:sz w:val="28"/>
          <w:szCs w:val="28"/>
        </w:rPr>
      </w:pPr>
      <w:r w:rsidRPr="004D7DAF">
        <w:rPr>
          <w:rFonts w:ascii="Times New Roman" w:hAnsi="Times New Roman"/>
          <w:b/>
          <w:bCs/>
          <w:sz w:val="28"/>
          <w:szCs w:val="28"/>
        </w:rPr>
        <w:t>Лекция 9. Парагвай после завоевания независимости</w:t>
      </w:r>
    </w:p>
    <w:p w14:paraId="05B32417" w14:textId="77777777" w:rsidR="000A5587" w:rsidRPr="000330C3" w:rsidRDefault="000A5587" w:rsidP="000A5587">
      <w:pPr>
        <w:shd w:val="clear" w:color="auto" w:fill="FFFFFF"/>
        <w:jc w:val="center"/>
        <w:rPr>
          <w:b/>
          <w:bCs/>
          <w:spacing w:val="-7"/>
          <w:sz w:val="24"/>
          <w:szCs w:val="24"/>
        </w:rPr>
      </w:pPr>
    </w:p>
    <w:p w14:paraId="447C3496" w14:textId="77777777" w:rsidR="000A5587" w:rsidRPr="004D7DAF" w:rsidRDefault="000A5587" w:rsidP="000A5587">
      <w:pPr>
        <w:autoSpaceDE w:val="0"/>
        <w:autoSpaceDN w:val="0"/>
        <w:spacing w:after="0" w:line="240" w:lineRule="auto"/>
        <w:ind w:left="360"/>
        <w:rPr>
          <w:rFonts w:ascii="Times New Roman" w:hAnsi="Times New Roman"/>
          <w:sz w:val="28"/>
          <w:szCs w:val="28"/>
        </w:rPr>
      </w:pPr>
      <w:r w:rsidRPr="004D7DAF">
        <w:rPr>
          <w:rFonts w:ascii="Times New Roman" w:hAnsi="Times New Roman"/>
          <w:sz w:val="28"/>
          <w:szCs w:val="28"/>
        </w:rPr>
        <w:t>1. Парагвай во время правления Франсии (1814-1840)</w:t>
      </w:r>
    </w:p>
    <w:p w14:paraId="6BFA3B1A" w14:textId="77777777" w:rsidR="000A5587" w:rsidRPr="004D7DAF" w:rsidRDefault="000A5587" w:rsidP="000A5587">
      <w:pPr>
        <w:autoSpaceDE w:val="0"/>
        <w:autoSpaceDN w:val="0"/>
        <w:spacing w:after="0" w:line="240" w:lineRule="auto"/>
        <w:ind w:left="360"/>
        <w:rPr>
          <w:rFonts w:ascii="Times New Roman" w:hAnsi="Times New Roman"/>
          <w:sz w:val="28"/>
          <w:szCs w:val="28"/>
        </w:rPr>
      </w:pPr>
      <w:r w:rsidRPr="004D7DAF">
        <w:rPr>
          <w:rFonts w:ascii="Times New Roman" w:hAnsi="Times New Roman"/>
          <w:sz w:val="28"/>
          <w:szCs w:val="28"/>
        </w:rPr>
        <w:t>2. Диктатура Лопесов</w:t>
      </w:r>
    </w:p>
    <w:p w14:paraId="79BA41C3" w14:textId="77777777" w:rsidR="000A5587" w:rsidRDefault="000A5587" w:rsidP="000A5587">
      <w:pPr>
        <w:autoSpaceDE w:val="0"/>
        <w:autoSpaceDN w:val="0"/>
        <w:spacing w:after="0" w:line="240" w:lineRule="auto"/>
        <w:ind w:left="360"/>
        <w:rPr>
          <w:rFonts w:ascii="Times New Roman" w:hAnsi="Times New Roman"/>
          <w:sz w:val="24"/>
          <w:szCs w:val="24"/>
        </w:rPr>
      </w:pPr>
      <w:r w:rsidRPr="004D7DAF">
        <w:rPr>
          <w:rFonts w:ascii="Times New Roman" w:hAnsi="Times New Roman"/>
          <w:sz w:val="28"/>
          <w:szCs w:val="28"/>
        </w:rPr>
        <w:t>3. Парагвайская война 1864-1870 и её последствия</w:t>
      </w:r>
      <w:r w:rsidRPr="009246DB">
        <w:rPr>
          <w:rFonts w:ascii="Times New Roman" w:hAnsi="Times New Roman"/>
          <w:sz w:val="24"/>
          <w:szCs w:val="24"/>
        </w:rPr>
        <w:t>.</w:t>
      </w:r>
    </w:p>
    <w:p w14:paraId="7979D6A3" w14:textId="77777777" w:rsidR="000A5587" w:rsidRPr="000529DD" w:rsidRDefault="000A5587" w:rsidP="000A5587">
      <w:pPr>
        <w:autoSpaceDE w:val="0"/>
        <w:autoSpaceDN w:val="0"/>
        <w:spacing w:after="0" w:line="240" w:lineRule="auto"/>
        <w:ind w:left="360"/>
        <w:rPr>
          <w:rFonts w:ascii="Times New Roman" w:hAnsi="Times New Roman" w:cs="Times New Roman"/>
          <w:bCs/>
          <w:color w:val="000000"/>
          <w:sz w:val="28"/>
          <w:szCs w:val="28"/>
        </w:rPr>
      </w:pPr>
      <w:r w:rsidRPr="000529DD">
        <w:rPr>
          <w:rFonts w:ascii="Times New Roman" w:hAnsi="Times New Roman" w:cs="Times New Roman"/>
          <w:bCs/>
          <w:color w:val="000000"/>
          <w:sz w:val="28"/>
          <w:szCs w:val="28"/>
        </w:rPr>
        <w:t xml:space="preserve">4. Парагвай в к.19 – нач.20 века. </w:t>
      </w:r>
    </w:p>
    <w:p w14:paraId="522C34B5" w14:textId="77777777" w:rsidR="000A5587" w:rsidRDefault="000A5587" w:rsidP="000A5587">
      <w:pPr>
        <w:pStyle w:val="21"/>
        <w:rPr>
          <w:b/>
          <w:i/>
          <w:sz w:val="24"/>
          <w:szCs w:val="24"/>
        </w:rPr>
      </w:pPr>
    </w:p>
    <w:p w14:paraId="04EEE996" w14:textId="6EFD4702" w:rsidR="000A5587" w:rsidRPr="004D7DAF" w:rsidRDefault="000A5587" w:rsidP="000A5587">
      <w:pPr>
        <w:pStyle w:val="Default"/>
        <w:spacing w:after="24"/>
        <w:ind w:firstLine="708"/>
        <w:jc w:val="both"/>
        <w:rPr>
          <w:sz w:val="28"/>
          <w:szCs w:val="28"/>
        </w:rPr>
      </w:pPr>
      <w:r w:rsidRPr="004D7DAF">
        <w:rPr>
          <w:sz w:val="28"/>
          <w:szCs w:val="28"/>
        </w:rPr>
        <w:t xml:space="preserve"> </w:t>
      </w:r>
      <w:r w:rsidR="00D811E7">
        <w:rPr>
          <w:sz w:val="28"/>
          <w:szCs w:val="28"/>
        </w:rPr>
        <w:t xml:space="preserve">1. </w:t>
      </w:r>
      <w:r w:rsidRPr="004D7DAF">
        <w:rPr>
          <w:sz w:val="28"/>
          <w:szCs w:val="28"/>
        </w:rPr>
        <w:t xml:space="preserve">Со времени колонизации Парагвай, одна из провинций Рио-де-ла-Платы, отличался значительным своеобразием. Во-первых, на его территории не было найдено никаких богатств, которые бы имели ценность для конкистадоров. Поэтому страна с начала конкисты использовалась как перевалочный пункт, находилась на задворках колониальной империи, ничего в метрополию не вывозила и пользовалась относительной самостоятельностью. Во-вторых, индейское оседлое земледельческое население, представленное племенами гуарани, хотя и находилось на стадии первобытнообщинного строя и матриархата, не истреблялось так, как в Карибском бассейне, и оказало большое влияние на формирование парагвайского нации. </w:t>
      </w:r>
    </w:p>
    <w:p w14:paraId="5C83CD32" w14:textId="77777777" w:rsidR="000A5587" w:rsidRPr="004D7DAF" w:rsidRDefault="000A5587" w:rsidP="000A5587">
      <w:pPr>
        <w:pStyle w:val="Default"/>
        <w:spacing w:after="24"/>
        <w:ind w:firstLine="708"/>
        <w:jc w:val="both"/>
        <w:rPr>
          <w:sz w:val="28"/>
          <w:szCs w:val="28"/>
        </w:rPr>
      </w:pPr>
      <w:r w:rsidRPr="004D7DAF">
        <w:rPr>
          <w:sz w:val="28"/>
          <w:szCs w:val="28"/>
        </w:rPr>
        <w:t xml:space="preserve">К </w:t>
      </w:r>
      <w:r w:rsidRPr="004D7DAF">
        <w:rPr>
          <w:sz w:val="28"/>
          <w:szCs w:val="28"/>
        </w:rPr>
        <w:tab/>
        <w:t>концу 18 в. испанцы, креолы и метисы, насчитывали 52.496 человек (72% населения провинции), мулаты и вольноотпущенные негры 6.667 (9%), рабы 3.843 (5%), индейцы 10.000 (13%).</w:t>
      </w:r>
    </w:p>
    <w:p w14:paraId="4763EFB9" w14:textId="77777777" w:rsidR="000A5587" w:rsidRPr="004D7DAF" w:rsidRDefault="000A5587" w:rsidP="000A5587">
      <w:pPr>
        <w:pStyle w:val="Default"/>
        <w:spacing w:after="24"/>
        <w:ind w:firstLine="708"/>
        <w:jc w:val="both"/>
        <w:rPr>
          <w:sz w:val="28"/>
          <w:szCs w:val="28"/>
        </w:rPr>
      </w:pPr>
      <w:r w:rsidRPr="004D7DAF">
        <w:rPr>
          <w:sz w:val="28"/>
          <w:szCs w:val="28"/>
        </w:rPr>
        <w:t>За 300 лет колониализма здесь сложилась экономика с преобладанием свободного мелкокрестьянского хозяйства и сформировалось весьма однородное общество как в социальном (в большинстве мелкие крестьяне), так и в этническом отношении (в основном креолы-метисы). Из-за отсутствия в стране крупных латифундий парагвайская буржуазия в сельской местности состояла из плантаторов и скотоводов средней руки, а в главном городе провинции Асунсьоне из торговцев и интеллигенции. В этническом отношении это были испанцы, собственно креолы и метисы.</w:t>
      </w:r>
    </w:p>
    <w:p w14:paraId="5FF07003" w14:textId="77777777" w:rsidR="000A5587" w:rsidRPr="004D7DAF" w:rsidRDefault="000A5587" w:rsidP="000A5587">
      <w:pPr>
        <w:pStyle w:val="Default"/>
        <w:spacing w:after="24"/>
        <w:ind w:firstLine="708"/>
        <w:jc w:val="both"/>
        <w:rPr>
          <w:sz w:val="28"/>
          <w:szCs w:val="28"/>
        </w:rPr>
      </w:pPr>
      <w:r w:rsidRPr="004D7DAF">
        <w:rPr>
          <w:sz w:val="28"/>
          <w:szCs w:val="28"/>
        </w:rPr>
        <w:t>Как и остальные латиноамериканские колонии, Парагвай тоже испытывал иностранный гнет. Но осуществляла его не столько метрополия, сколько гораздо более крупная и мощная, чем парагвайская, торговая буржуазия Буэнос-Айреса. С одной стороны, парагвайская буржуазия была обречена на тесные отношения с Буэнос-Айресом, через который вывозилась основная часть ее экспорта, с другой посредническая функция столичных купцов позволяла им наживаться за счет парагвайцев.</w:t>
      </w:r>
    </w:p>
    <w:p w14:paraId="2605FAD5" w14:textId="77777777" w:rsidR="000A5587" w:rsidRPr="004D7DAF" w:rsidRDefault="000A5587" w:rsidP="000A5587">
      <w:pPr>
        <w:pStyle w:val="Default"/>
        <w:spacing w:after="24"/>
        <w:ind w:firstLine="708"/>
        <w:jc w:val="both"/>
        <w:rPr>
          <w:sz w:val="28"/>
          <w:szCs w:val="28"/>
        </w:rPr>
      </w:pPr>
      <w:r w:rsidRPr="004D7DAF">
        <w:rPr>
          <w:sz w:val="28"/>
          <w:szCs w:val="28"/>
        </w:rPr>
        <w:t xml:space="preserve">В  мае </w:t>
      </w:r>
      <w:smartTag w:uri="urn:schemas-microsoft-com:office:smarttags" w:element="metricconverter">
        <w:smartTagPr>
          <w:attr w:name="ProductID" w:val="1810 г"/>
        </w:smartTagPr>
        <w:r w:rsidRPr="004D7DAF">
          <w:rPr>
            <w:sz w:val="28"/>
            <w:szCs w:val="28"/>
          </w:rPr>
          <w:t>1810 г</w:t>
        </w:r>
      </w:smartTag>
      <w:r w:rsidRPr="004D7DAF">
        <w:rPr>
          <w:sz w:val="28"/>
          <w:szCs w:val="28"/>
        </w:rPr>
        <w:t xml:space="preserve">. в Буэнос-Айресе была провозглашена независимость провинций Ла-Платы. Перед Парагваем встала дилемма: или присоединиться к новому государству или отстаивать интересы испанской короны. И то и другое было неприемлемо. В конце концов один из членов аргентинской Хунты генерал Мануэль Бельгарно решил, что парагвайцам нужно помочь. Генерал набрал около 1500 добровольцев и двинулся на север. Но к его удивлению жители Парагвая не захотели такого освобождения. Было собрано всего только 408 ружей, но благодаря талантливым офицерам Йегроса, Гамараа и др., армия капитулировала. Затем наступила пора удивляться колониальным властям в Асунсьоне. Вернувшиеся из освободительного похода парагвайские офицеры потребовали у испанского губернатора Веласко уступить власть. В мае </w:t>
      </w:r>
      <w:smartTag w:uri="urn:schemas-microsoft-com:office:smarttags" w:element="metricconverter">
        <w:smartTagPr>
          <w:attr w:name="ProductID" w:val="1811 г"/>
        </w:smartTagPr>
        <w:r w:rsidRPr="004D7DAF">
          <w:rPr>
            <w:sz w:val="28"/>
            <w:szCs w:val="28"/>
          </w:rPr>
          <w:t>1811 г</w:t>
        </w:r>
      </w:smartTag>
      <w:r w:rsidRPr="004D7DAF">
        <w:rPr>
          <w:sz w:val="28"/>
          <w:szCs w:val="28"/>
        </w:rPr>
        <w:t>. власть перешла к Верховной хунте, в которую входили Йегрос, Итурбе, Севальос, Кабальеро и в качестве секретаря Франсия. Все кроме Франсии были военные.</w:t>
      </w:r>
    </w:p>
    <w:p w14:paraId="4E748BC1" w14:textId="57CDEF28" w:rsidR="000A5587" w:rsidRPr="004D7DAF" w:rsidRDefault="000A5587" w:rsidP="000A5587">
      <w:pPr>
        <w:pStyle w:val="Default"/>
        <w:spacing w:after="24"/>
        <w:ind w:firstLine="708"/>
        <w:jc w:val="both"/>
        <w:rPr>
          <w:sz w:val="28"/>
          <w:szCs w:val="28"/>
        </w:rPr>
      </w:pPr>
      <w:r w:rsidRPr="004D7DAF">
        <w:rPr>
          <w:sz w:val="28"/>
          <w:szCs w:val="28"/>
        </w:rPr>
        <w:t>Об этом человеке следует сказать особо. Сегодня в Парагвае имя этого человека стараются не произносить всуе. Если Вы скажете в Парагвае «Эль Супремо», что значит «Верховный», то любому парагвайцу сразу станет ясно о ком Вы говорите. Для парагвайцев это может быть только один человек – Хосе Гаспар Родригес де Франсия  (1766</w:t>
      </w:r>
      <w:r w:rsidR="002849DE" w:rsidRPr="00F22B6B">
        <w:rPr>
          <w:sz w:val="28"/>
          <w:szCs w:val="28"/>
        </w:rPr>
        <w:t>–</w:t>
      </w:r>
      <w:r w:rsidRPr="004D7DAF">
        <w:rPr>
          <w:sz w:val="28"/>
          <w:szCs w:val="28"/>
        </w:rPr>
        <w:t xml:space="preserve">1840). </w:t>
      </w:r>
    </w:p>
    <w:p w14:paraId="682244CD" w14:textId="77777777" w:rsidR="000A5587" w:rsidRPr="004D7DAF" w:rsidRDefault="000A5587" w:rsidP="000A5587">
      <w:pPr>
        <w:pStyle w:val="Default"/>
        <w:spacing w:after="24"/>
        <w:ind w:firstLine="708"/>
        <w:jc w:val="both"/>
        <w:rPr>
          <w:sz w:val="28"/>
          <w:szCs w:val="28"/>
        </w:rPr>
      </w:pPr>
      <w:r w:rsidRPr="004D7DAF">
        <w:rPr>
          <w:sz w:val="28"/>
          <w:szCs w:val="28"/>
        </w:rPr>
        <w:t xml:space="preserve">   Он родился в семье артиллерийского капитана и торговца табаком родом из Бразилии, его мать принадлежала к креольской знати Асунсьона. Он получил образование в престижных колледжах францисканцев и доминиканцев, в </w:t>
      </w:r>
      <w:smartTag w:uri="urn:schemas-microsoft-com:office:smarttags" w:element="metricconverter">
        <w:smartTagPr>
          <w:attr w:name="ProductID" w:val="1785 г"/>
        </w:smartTagPr>
        <w:r w:rsidRPr="004D7DAF">
          <w:rPr>
            <w:sz w:val="28"/>
            <w:szCs w:val="28"/>
          </w:rPr>
          <w:t>1785 г</w:t>
        </w:r>
      </w:smartTag>
      <w:r w:rsidRPr="004D7DAF">
        <w:rPr>
          <w:sz w:val="28"/>
          <w:szCs w:val="28"/>
        </w:rPr>
        <w:t xml:space="preserve">. окончил Кордовский университет, получив степень доктора теологии, и с тех пор предпочитал называться доктором Франсией. После недолгого преподавания латыни и теологии, он многие годы занимался адвокатской деятельностью и одновременно изучал философию Декарта и французских просветителей, в особенности Руссо и Монтескье. Наконец, с </w:t>
      </w:r>
      <w:smartTag w:uri="urn:schemas-microsoft-com:office:smarttags" w:element="metricconverter">
        <w:smartTagPr>
          <w:attr w:name="ProductID" w:val="1808 г"/>
        </w:smartTagPr>
        <w:r w:rsidRPr="004D7DAF">
          <w:rPr>
            <w:sz w:val="28"/>
            <w:szCs w:val="28"/>
          </w:rPr>
          <w:t>1808 г</w:t>
        </w:r>
      </w:smartTag>
      <w:r w:rsidRPr="004D7DAF">
        <w:rPr>
          <w:sz w:val="28"/>
          <w:szCs w:val="28"/>
        </w:rPr>
        <w:t>. доктор Франсия как один из лучших юристов и самых образованных людей Парагвая оказался в руководстве  Верховной Хунты.</w:t>
      </w:r>
    </w:p>
    <w:p w14:paraId="05B65693" w14:textId="77777777" w:rsidR="000A5587" w:rsidRPr="004D7DAF" w:rsidRDefault="000A5587" w:rsidP="000A5587">
      <w:pPr>
        <w:pStyle w:val="Default"/>
        <w:spacing w:after="24"/>
        <w:ind w:firstLine="708"/>
        <w:jc w:val="both"/>
        <w:rPr>
          <w:sz w:val="28"/>
          <w:szCs w:val="28"/>
        </w:rPr>
      </w:pPr>
      <w:r w:rsidRPr="004D7DAF">
        <w:rPr>
          <w:sz w:val="28"/>
          <w:szCs w:val="28"/>
        </w:rPr>
        <w:t xml:space="preserve">В руководстве хунты Парагвая было две точки зрения. Одни выступали за вхождение страны в федерацию провинций Ла Платы, другие в том числе и Франсия за превращение фактической независимости в юридическую. Говорят Франсия на вопрос о том, какие аргументы заставят другие страны признать независимость Парагвая, положил на стол 2 пистолета и сказал: «Вот один аргумент против Испании, другой против Буэнос-Айреса». Франсия всё больше усиливает своё влияние. 2 члена хунты, сочувствовавшие Аргентине были арестованы. В </w:t>
      </w:r>
      <w:smartTag w:uri="urn:schemas-microsoft-com:office:smarttags" w:element="metricconverter">
        <w:smartTagPr>
          <w:attr w:name="ProductID" w:val="1813 г"/>
        </w:smartTagPr>
        <w:r w:rsidRPr="004D7DAF">
          <w:rPr>
            <w:sz w:val="28"/>
            <w:szCs w:val="28"/>
          </w:rPr>
          <w:t>1813 г</w:t>
        </w:r>
      </w:smartTag>
      <w:r w:rsidRPr="004D7DAF">
        <w:rPr>
          <w:sz w:val="28"/>
          <w:szCs w:val="28"/>
        </w:rPr>
        <w:t xml:space="preserve">. вместо Верховной хунты были учреждены на римский манер должности двух консулов. Они должны были сменяться каждые 4 месяца. Им стали Франсия и Йергос. Однако Франсия быстро оттеснил Йергоса и </w:t>
      </w:r>
      <w:smartTag w:uri="urn:schemas-microsoft-com:office:smarttags" w:element="metricconverter">
        <w:smartTagPr>
          <w:attr w:name="ProductID" w:val="1814 г"/>
        </w:smartTagPr>
        <w:r w:rsidRPr="004D7DAF">
          <w:rPr>
            <w:sz w:val="28"/>
            <w:szCs w:val="28"/>
          </w:rPr>
          <w:t>1814 г</w:t>
        </w:r>
      </w:smartTag>
      <w:r w:rsidRPr="004D7DAF">
        <w:rPr>
          <w:sz w:val="28"/>
          <w:szCs w:val="28"/>
        </w:rPr>
        <w:t xml:space="preserve">. Франсия получил от конгресса Парагвая титул «Временного диктатора», а   1 июня </w:t>
      </w:r>
      <w:smartTag w:uri="urn:schemas-microsoft-com:office:smarttags" w:element="metricconverter">
        <w:smartTagPr>
          <w:attr w:name="ProductID" w:val="1816 г"/>
        </w:smartTagPr>
        <w:r w:rsidRPr="004D7DAF">
          <w:rPr>
            <w:sz w:val="28"/>
            <w:szCs w:val="28"/>
          </w:rPr>
          <w:t>1816 г</w:t>
        </w:r>
      </w:smartTag>
      <w:r w:rsidRPr="004D7DAF">
        <w:rPr>
          <w:sz w:val="28"/>
          <w:szCs w:val="28"/>
        </w:rPr>
        <w:t xml:space="preserve">. конгресс предоставил ему пожизненно неограниченные полномочия. Он получил титул «Постоянный диктатор».  Конгресс постановил распустить конгресс и впредь созывать его лишь тогда, когда Диктатор сочтет это необходимым. Последний раз он собрал конгресс только в </w:t>
      </w:r>
      <w:smartTag w:uri="urn:schemas-microsoft-com:office:smarttags" w:element="metricconverter">
        <w:smartTagPr>
          <w:attr w:name="ProductID" w:val="1820 г"/>
        </w:smartTagPr>
        <w:r w:rsidRPr="004D7DAF">
          <w:rPr>
            <w:sz w:val="28"/>
            <w:szCs w:val="28"/>
          </w:rPr>
          <w:t>1820 г</w:t>
        </w:r>
      </w:smartTag>
      <w:r w:rsidRPr="004D7DAF">
        <w:rPr>
          <w:sz w:val="28"/>
          <w:szCs w:val="28"/>
        </w:rPr>
        <w:t xml:space="preserve">., чтобы присвоить себе титул «Верховный диктатор». </w:t>
      </w:r>
    </w:p>
    <w:p w14:paraId="3F2400AC" w14:textId="125CC60C" w:rsidR="000A5587" w:rsidRPr="00C446FC" w:rsidRDefault="000A5587" w:rsidP="000A5587">
      <w:pPr>
        <w:pStyle w:val="Default"/>
        <w:spacing w:after="24"/>
        <w:ind w:firstLine="708"/>
        <w:jc w:val="both"/>
        <w:rPr>
          <w:sz w:val="28"/>
          <w:szCs w:val="28"/>
        </w:rPr>
      </w:pPr>
      <w:r w:rsidRPr="004D7DAF">
        <w:rPr>
          <w:sz w:val="28"/>
          <w:szCs w:val="28"/>
        </w:rPr>
        <w:t xml:space="preserve"> Почему же стало возможным переход к диктатуре? 1. Со времени </w:t>
      </w:r>
      <w:r w:rsidRPr="00C446FC">
        <w:rPr>
          <w:sz w:val="28"/>
          <w:szCs w:val="28"/>
        </w:rPr>
        <w:t xml:space="preserve">освобождения Парагвая от колониального ига его независимости угрожали </w:t>
      </w:r>
      <w:r w:rsidRPr="004D7DAF">
        <w:rPr>
          <w:sz w:val="28"/>
          <w:szCs w:val="28"/>
        </w:rPr>
        <w:t>помимо испанских колонизаторов также португальцы и правящие круги Буэнос-Айреса. Чтобы устоять, Парагвайская республика нуждалась в спло</w:t>
      </w:r>
      <w:r w:rsidRPr="004D7DAF">
        <w:rPr>
          <w:sz w:val="28"/>
          <w:szCs w:val="28"/>
        </w:rPr>
        <w:softHyphen/>
        <w:t xml:space="preserve">чении всех сил укреплении и централизации государственной власти, концентрации экономических и военных ресурсов.  2. Низкий уровень социально-экономического развития, грамотности. В Парагвае проживало порядка 200 тыс. человек. Буржуазии почти не было. Экономика носила полунатуральный характер. Основой экспорта – парагвайский чай-матэ. 3. Долголетняя привычка к беспрекословному повиновению, выработанная за полтора века существования испанского владычества. Немаловажное значение имело наличие </w:t>
      </w:r>
      <w:r w:rsidRPr="00C446FC">
        <w:rPr>
          <w:sz w:val="28"/>
          <w:szCs w:val="28"/>
        </w:rPr>
        <w:t>энергичного, опытного и авторитетного руководителя.</w:t>
      </w:r>
    </w:p>
    <w:p w14:paraId="633A93F5" w14:textId="77777777" w:rsidR="000A5587" w:rsidRPr="004D7DAF" w:rsidRDefault="000A5587" w:rsidP="000A5587">
      <w:pPr>
        <w:pStyle w:val="Default"/>
        <w:spacing w:after="24"/>
        <w:ind w:firstLine="708"/>
        <w:jc w:val="both"/>
        <w:rPr>
          <w:sz w:val="28"/>
          <w:szCs w:val="28"/>
        </w:rPr>
      </w:pPr>
      <w:r w:rsidRPr="00F47CE3">
        <w:rPr>
          <w:sz w:val="28"/>
          <w:szCs w:val="28"/>
        </w:rPr>
        <w:t xml:space="preserve">Для полного спокойствия диктатору было необходимо нейтрализовать оппозицию. Теоретически её могли составлять церковники, сторонники сближения с Аргентиной, остатки испанского чиновничества. </w:t>
      </w:r>
      <w:r w:rsidRPr="004D7DAF">
        <w:rPr>
          <w:sz w:val="28"/>
          <w:szCs w:val="28"/>
        </w:rPr>
        <w:t xml:space="preserve">17 июня </w:t>
      </w:r>
      <w:smartTag w:uri="urn:schemas-microsoft-com:office:smarttags" w:element="metricconverter">
        <w:smartTagPr>
          <w:attr w:name="ProductID" w:val="1816 г"/>
        </w:smartTagPr>
        <w:r w:rsidRPr="004D7DAF">
          <w:rPr>
            <w:sz w:val="28"/>
            <w:szCs w:val="28"/>
          </w:rPr>
          <w:t>1816 г</w:t>
        </w:r>
      </w:smartTag>
      <w:r w:rsidRPr="004D7DAF">
        <w:rPr>
          <w:sz w:val="28"/>
          <w:szCs w:val="28"/>
        </w:rPr>
        <w:t xml:space="preserve">. Франсиа запретил устраивать собрания и процессии без предварительного разрешения. Он сменил начальников гарнизонов наиболее крупных политико-административных центров. Добиваясь полного </w:t>
      </w:r>
      <w:r w:rsidRPr="00F47CE3">
        <w:rPr>
          <w:sz w:val="28"/>
          <w:szCs w:val="28"/>
        </w:rPr>
        <w:t xml:space="preserve">контроля над чиновниками и церковной иерархией, правительство назначало </w:t>
      </w:r>
      <w:r w:rsidRPr="004D7DAF">
        <w:rPr>
          <w:sz w:val="28"/>
          <w:szCs w:val="28"/>
        </w:rPr>
        <w:t xml:space="preserve">и смещало их по своему усмотрению, причем главным критерием являлась политическая благонадежность. Епископ Панес, пытавшийся воспротивиться действиям Франсии, был в </w:t>
      </w:r>
      <w:smartTag w:uri="urn:schemas-microsoft-com:office:smarttags" w:element="metricconverter">
        <w:smartTagPr>
          <w:attr w:name="ProductID" w:val="1819 г"/>
        </w:smartTagPr>
        <w:r w:rsidRPr="004D7DAF">
          <w:rPr>
            <w:sz w:val="28"/>
            <w:szCs w:val="28"/>
          </w:rPr>
          <w:t>1819 г</w:t>
        </w:r>
      </w:smartTag>
      <w:r w:rsidRPr="004D7DAF">
        <w:rPr>
          <w:sz w:val="28"/>
          <w:szCs w:val="28"/>
        </w:rPr>
        <w:t xml:space="preserve">. отстранен от должности. Декрет </w:t>
      </w:r>
      <w:smartTag w:uri="urn:schemas-microsoft-com:office:smarttags" w:element="metricconverter">
        <w:smartTagPr>
          <w:attr w:name="ProductID" w:val="1820 г"/>
        </w:smartTagPr>
        <w:r w:rsidRPr="004D7DAF">
          <w:rPr>
            <w:sz w:val="28"/>
            <w:szCs w:val="28"/>
          </w:rPr>
          <w:t>1820 г</w:t>
        </w:r>
      </w:smartTag>
      <w:r w:rsidRPr="004D7DAF">
        <w:rPr>
          <w:sz w:val="28"/>
          <w:szCs w:val="28"/>
        </w:rPr>
        <w:t>. допускал вступление в религиозные братства и конгрегации только тех, кто безоговорочно высказывался за полную независимость Парагвая. Все священники должны были присягнуть на верность республике.</w:t>
      </w:r>
    </w:p>
    <w:p w14:paraId="594B1729" w14:textId="77777777" w:rsidR="000A5587" w:rsidRPr="004D7DAF" w:rsidRDefault="000A5587" w:rsidP="000A5587">
      <w:pPr>
        <w:pStyle w:val="Default"/>
        <w:spacing w:after="24"/>
        <w:ind w:firstLine="708"/>
        <w:jc w:val="both"/>
        <w:rPr>
          <w:sz w:val="28"/>
          <w:szCs w:val="28"/>
        </w:rPr>
      </w:pPr>
      <w:r w:rsidRPr="004D7DAF">
        <w:rPr>
          <w:sz w:val="28"/>
          <w:szCs w:val="28"/>
        </w:rPr>
        <w:t xml:space="preserve">В марте </w:t>
      </w:r>
      <w:smartTag w:uri="urn:schemas-microsoft-com:office:smarttags" w:element="metricconverter">
        <w:smartTagPr>
          <w:attr w:name="ProductID" w:val="1820 г"/>
        </w:smartTagPr>
        <w:r w:rsidRPr="004D7DAF">
          <w:rPr>
            <w:sz w:val="28"/>
            <w:szCs w:val="28"/>
          </w:rPr>
          <w:t>1820 г</w:t>
        </w:r>
      </w:smartTag>
      <w:r w:rsidRPr="004D7DAF">
        <w:rPr>
          <w:sz w:val="28"/>
          <w:szCs w:val="28"/>
        </w:rPr>
        <w:t xml:space="preserve">. в столице был раскрыт антиправительственный заговор. </w:t>
      </w:r>
      <w:r w:rsidRPr="00C446FC">
        <w:rPr>
          <w:sz w:val="28"/>
          <w:szCs w:val="28"/>
        </w:rPr>
        <w:t xml:space="preserve">В </w:t>
      </w:r>
      <w:r w:rsidRPr="004D7DAF">
        <w:rPr>
          <w:sz w:val="28"/>
          <w:szCs w:val="28"/>
        </w:rPr>
        <w:t>нем участвовали, главным образом, бывшие офицеры и другие представи</w:t>
      </w:r>
      <w:r w:rsidRPr="004D7DAF">
        <w:rPr>
          <w:sz w:val="28"/>
          <w:szCs w:val="28"/>
        </w:rPr>
        <w:softHyphen/>
        <w:t>тели креольской знати. Выражая интересы имущих классов, они были недо</w:t>
      </w:r>
      <w:r w:rsidRPr="004D7DAF">
        <w:rPr>
          <w:sz w:val="28"/>
          <w:szCs w:val="28"/>
        </w:rPr>
        <w:softHyphen/>
        <w:t>вольны тем, что отстранены от политического и военного руководства, а опо</w:t>
      </w:r>
      <w:r w:rsidRPr="004D7DAF">
        <w:rPr>
          <w:sz w:val="28"/>
          <w:szCs w:val="28"/>
        </w:rPr>
        <w:softHyphen/>
        <w:t>рой режима Франсии оказались низшие слои общества. Заговорщики наме</w:t>
      </w:r>
      <w:r w:rsidRPr="004D7DAF">
        <w:rPr>
          <w:sz w:val="28"/>
          <w:szCs w:val="28"/>
        </w:rPr>
        <w:softHyphen/>
        <w:t xml:space="preserve">ревались свергнуть и убить диктатора. Узнав о заговоре, власти произвели </w:t>
      </w:r>
      <w:r w:rsidRPr="00C446FC">
        <w:rPr>
          <w:sz w:val="28"/>
          <w:szCs w:val="28"/>
        </w:rPr>
        <w:t xml:space="preserve">массовые аресты: наряду с его участниками в тюрьму были брошены многие </w:t>
      </w:r>
      <w:r w:rsidRPr="004D7DAF">
        <w:rPr>
          <w:sz w:val="28"/>
          <w:szCs w:val="28"/>
        </w:rPr>
        <w:t>предполагаемые противники диктатуры. Готовя расправу с арестованными, Франсиа считал необходимым подорвать экономические позиции и полити</w:t>
      </w:r>
      <w:r w:rsidRPr="004D7DAF">
        <w:rPr>
          <w:sz w:val="28"/>
          <w:szCs w:val="28"/>
        </w:rPr>
        <w:softHyphen/>
        <w:t>ческое влияние тех, в ком видел скрытых врагов национальной независи</w:t>
      </w:r>
      <w:r w:rsidRPr="004D7DAF">
        <w:rPr>
          <w:sz w:val="28"/>
          <w:szCs w:val="28"/>
        </w:rPr>
        <w:softHyphen/>
        <w:t xml:space="preserve">мости   и возможных   союзников   внешних   сил,   угрожавших   республике.  </w:t>
      </w:r>
      <w:r w:rsidRPr="00C446FC">
        <w:rPr>
          <w:sz w:val="28"/>
          <w:szCs w:val="28"/>
        </w:rPr>
        <w:t xml:space="preserve">9 </w:t>
      </w:r>
      <w:r w:rsidRPr="004D7DAF">
        <w:rPr>
          <w:sz w:val="28"/>
          <w:szCs w:val="28"/>
        </w:rPr>
        <w:t xml:space="preserve">июня </w:t>
      </w:r>
      <w:smartTag w:uri="urn:schemas-microsoft-com:office:smarttags" w:element="metricconverter">
        <w:smartTagPr>
          <w:attr w:name="ProductID" w:val="1821 г"/>
        </w:smartTagPr>
        <w:r w:rsidRPr="004D7DAF">
          <w:rPr>
            <w:sz w:val="28"/>
            <w:szCs w:val="28"/>
          </w:rPr>
          <w:t>1821 г</w:t>
        </w:r>
      </w:smartTag>
      <w:r w:rsidRPr="004D7DAF">
        <w:rPr>
          <w:sz w:val="28"/>
          <w:szCs w:val="28"/>
        </w:rPr>
        <w:t xml:space="preserve">. Все уроженцы Испании, проживавшие в столице, были взяты под стражу. </w:t>
      </w:r>
    </w:p>
    <w:p w14:paraId="30C47515" w14:textId="3BE87E8A" w:rsidR="000A5587" w:rsidRPr="004D7DAF" w:rsidRDefault="000A5587" w:rsidP="000A5587">
      <w:pPr>
        <w:pStyle w:val="Default"/>
        <w:spacing w:after="24"/>
        <w:ind w:firstLine="708"/>
        <w:jc w:val="both"/>
        <w:rPr>
          <w:sz w:val="28"/>
          <w:szCs w:val="28"/>
        </w:rPr>
      </w:pPr>
      <w:r>
        <w:rPr>
          <w:sz w:val="28"/>
          <w:szCs w:val="28"/>
        </w:rPr>
        <w:t xml:space="preserve"> </w:t>
      </w:r>
      <w:r w:rsidRPr="004D7DAF">
        <w:rPr>
          <w:sz w:val="28"/>
          <w:szCs w:val="28"/>
        </w:rPr>
        <w:t>17</w:t>
      </w:r>
      <w:r w:rsidR="002849DE" w:rsidRPr="00F22B6B">
        <w:rPr>
          <w:sz w:val="28"/>
          <w:szCs w:val="28"/>
        </w:rPr>
        <w:t>–</w:t>
      </w:r>
      <w:r w:rsidRPr="004D7DAF">
        <w:rPr>
          <w:sz w:val="28"/>
          <w:szCs w:val="28"/>
        </w:rPr>
        <w:t xml:space="preserve">18 июля были расстреляны 16 человек, обвинявшихся в причастности к заговору. </w:t>
      </w:r>
      <w:r w:rsidRPr="00BC76F1">
        <w:rPr>
          <w:sz w:val="28"/>
          <w:szCs w:val="28"/>
        </w:rPr>
        <w:t>Семьи заговорщиков тоже преследовались, а выжившие в ходе репрессий остатки буржуазии Франсия сослал в глухие селения, где они были полностью отстранены от политики и внешнего мира и постепенно доведены до нищеты</w:t>
      </w:r>
      <w:r>
        <w:rPr>
          <w:sz w:val="28"/>
          <w:szCs w:val="28"/>
        </w:rPr>
        <w:t xml:space="preserve">. </w:t>
      </w:r>
      <w:r w:rsidRPr="004D7DAF">
        <w:rPr>
          <w:sz w:val="28"/>
          <w:szCs w:val="28"/>
        </w:rPr>
        <w:t>Вскоре последовали новые казни. Гонения потенциальных и мнимых противников режима, просто «подозрительных»,  сопровождавшиеся волной ксенофобии, продолжались и в дальнейшем. Человека могли арестовать и казнить по малейшему подозрению, на основании ложного доноса,  за неосторожно сказанное слово. Многие были сосланы в отдаленные районы.</w:t>
      </w:r>
    </w:p>
    <w:p w14:paraId="7BCC83C3" w14:textId="21FAEF9F" w:rsidR="000A5587" w:rsidRPr="004D7DAF" w:rsidRDefault="000A5587" w:rsidP="000A5587">
      <w:pPr>
        <w:pStyle w:val="Default"/>
        <w:spacing w:after="24"/>
        <w:ind w:firstLine="708"/>
        <w:jc w:val="both"/>
        <w:rPr>
          <w:sz w:val="28"/>
          <w:szCs w:val="28"/>
        </w:rPr>
      </w:pPr>
      <w:r>
        <w:rPr>
          <w:sz w:val="28"/>
          <w:szCs w:val="28"/>
        </w:rPr>
        <w:t xml:space="preserve"> </w:t>
      </w:r>
      <w:r w:rsidRPr="00C446FC">
        <w:rPr>
          <w:sz w:val="28"/>
          <w:szCs w:val="28"/>
        </w:rPr>
        <w:t>Международная обстановка, сложившаяся в 1817</w:t>
      </w:r>
      <w:r w:rsidR="002849DE" w:rsidRPr="00F22B6B">
        <w:rPr>
          <w:sz w:val="28"/>
          <w:szCs w:val="28"/>
        </w:rPr>
        <w:t>–</w:t>
      </w:r>
      <w:r w:rsidRPr="00C446FC">
        <w:rPr>
          <w:sz w:val="28"/>
          <w:szCs w:val="28"/>
        </w:rPr>
        <w:t>1819 гг. (попытки Буэнос-Айреса и других лаплатских провинций установить блокаду Параг</w:t>
      </w:r>
      <w:r w:rsidRPr="00C446FC">
        <w:rPr>
          <w:sz w:val="28"/>
          <w:szCs w:val="28"/>
        </w:rPr>
        <w:softHyphen/>
        <w:t>вая, захват парагвайских речных судов, проникновение иностранной аген</w:t>
      </w:r>
      <w:r w:rsidRPr="00C446FC">
        <w:rPr>
          <w:sz w:val="28"/>
          <w:szCs w:val="28"/>
        </w:rPr>
        <w:softHyphen/>
        <w:t>туры), заставила правительство Франсии принять меры предосторожности.</w:t>
      </w:r>
      <w:r>
        <w:rPr>
          <w:sz w:val="28"/>
          <w:szCs w:val="28"/>
        </w:rPr>
        <w:t xml:space="preserve"> </w:t>
      </w:r>
      <w:r w:rsidRPr="004D7DAF">
        <w:rPr>
          <w:sz w:val="28"/>
          <w:szCs w:val="28"/>
        </w:rPr>
        <w:t>Выдача паспортов была прекращена, и выезд из страны запре</w:t>
      </w:r>
      <w:r w:rsidRPr="004D7DAF">
        <w:rPr>
          <w:sz w:val="28"/>
          <w:szCs w:val="28"/>
        </w:rPr>
        <w:softHyphen/>
        <w:t xml:space="preserve">щен. Лица, приезжавшие в Парагвай, тщательно допрашивались и в случае возникновения каких-либо подозрений немедленно интернировались. Во второй половине </w:t>
      </w:r>
      <w:smartTag w:uri="urn:schemas-microsoft-com:office:smarttags" w:element="metricconverter">
        <w:smartTagPr>
          <w:attr w:name="ProductID" w:val="1820 г"/>
        </w:smartTagPr>
        <w:r w:rsidRPr="004D7DAF">
          <w:rPr>
            <w:sz w:val="28"/>
            <w:szCs w:val="28"/>
          </w:rPr>
          <w:t>1820 г</w:t>
        </w:r>
      </w:smartTag>
      <w:r w:rsidRPr="004D7DAF">
        <w:rPr>
          <w:sz w:val="28"/>
          <w:szCs w:val="28"/>
        </w:rPr>
        <w:t xml:space="preserve">. торговля с заграницей совсем заглохла. Страна фактически закрылась. Её даже стали называть континентальной Японией. Верховный диктатор» отдавал себе отчет в негативных последствиях такого внешнеполитического курса. Изоляция являлась для него не самоцелью, а лишь средством защиты, к которому парагвайское правительство иногда прибегало в условиях реальной или мнимой угрозы извне. Его изоляция во многом носила вынужденный характер. Попытки подчинения Парагвая исходили от Аргентины, Бразилии.  Даже Боливар рассматривал возможности свержения Франсии. </w:t>
      </w:r>
      <w:r>
        <w:rPr>
          <w:sz w:val="28"/>
          <w:szCs w:val="28"/>
        </w:rPr>
        <w:t>В</w:t>
      </w:r>
      <w:r w:rsidRPr="00C446FC">
        <w:rPr>
          <w:sz w:val="28"/>
          <w:szCs w:val="28"/>
        </w:rPr>
        <w:t xml:space="preserve"> </w:t>
      </w:r>
      <w:smartTag w:uri="urn:schemas-microsoft-com:office:smarttags" w:element="metricconverter">
        <w:smartTagPr>
          <w:attr w:name="ProductID" w:val="1825 г"/>
        </w:smartTagPr>
        <w:r w:rsidRPr="00C446FC">
          <w:rPr>
            <w:sz w:val="28"/>
            <w:szCs w:val="28"/>
          </w:rPr>
          <w:t>1825 г</w:t>
        </w:r>
      </w:smartTag>
      <w:r>
        <w:rPr>
          <w:sz w:val="28"/>
          <w:szCs w:val="28"/>
        </w:rPr>
        <w:t>. дважды предлагал послать в Парагвай</w:t>
      </w:r>
      <w:r w:rsidRPr="00C446FC">
        <w:rPr>
          <w:sz w:val="28"/>
          <w:szCs w:val="28"/>
        </w:rPr>
        <w:t xml:space="preserve"> военную экспедицию из Верхнего Перу для сверже</w:t>
      </w:r>
      <w:r w:rsidRPr="00C446FC">
        <w:rPr>
          <w:sz w:val="28"/>
          <w:szCs w:val="28"/>
        </w:rPr>
        <w:softHyphen/>
      </w:r>
      <w:r w:rsidRPr="004D7DAF">
        <w:rPr>
          <w:sz w:val="28"/>
          <w:szCs w:val="28"/>
        </w:rPr>
        <w:t xml:space="preserve">ния режима Франсии. Почти одновременно Освободитель пытался вовлечь Парагвай в проектировавшуюся испаноамериканскую конфедерацию, но </w:t>
      </w:r>
      <w:r w:rsidRPr="00C446FC">
        <w:rPr>
          <w:sz w:val="28"/>
          <w:szCs w:val="28"/>
        </w:rPr>
        <w:t>успеха не имел.</w:t>
      </w:r>
    </w:p>
    <w:p w14:paraId="6FE7C793" w14:textId="77777777" w:rsidR="000A5587" w:rsidRPr="004D7DAF" w:rsidRDefault="000A5587" w:rsidP="000A5587">
      <w:pPr>
        <w:pStyle w:val="Default"/>
        <w:spacing w:after="24"/>
        <w:jc w:val="both"/>
        <w:rPr>
          <w:sz w:val="28"/>
          <w:szCs w:val="28"/>
        </w:rPr>
      </w:pPr>
      <w:r w:rsidRPr="004D7DAF">
        <w:rPr>
          <w:sz w:val="28"/>
          <w:szCs w:val="28"/>
        </w:rPr>
        <w:t xml:space="preserve"> Власти также неусыпно следили за поведе</w:t>
      </w:r>
      <w:r w:rsidRPr="004D7DAF">
        <w:rPr>
          <w:sz w:val="28"/>
          <w:szCs w:val="28"/>
        </w:rPr>
        <w:softHyphen/>
        <w:t xml:space="preserve">нием своих подданных. Без санкции местной  администрации   никто не  имел права сменить место жительства и переселиться в другой район. Въезд  в   страну и выезд из нее допускались только с личного разрешения Франсии, </w:t>
      </w:r>
      <w:r w:rsidRPr="00C446FC">
        <w:rPr>
          <w:sz w:val="28"/>
          <w:szCs w:val="28"/>
        </w:rPr>
        <w:t>попытка самовольно покинуть Парагвай рассматривалась как государствен</w:t>
      </w:r>
      <w:r w:rsidRPr="00C446FC">
        <w:rPr>
          <w:sz w:val="28"/>
          <w:szCs w:val="28"/>
        </w:rPr>
        <w:softHyphen/>
      </w:r>
      <w:r w:rsidRPr="004D7DAF">
        <w:rPr>
          <w:sz w:val="28"/>
          <w:szCs w:val="28"/>
        </w:rPr>
        <w:t xml:space="preserve">ная измена. Переписка с заграницей подвергалась строжайшей цензуре и постепенно совсем прекратилась. Перестали поступать иностранные книги, </w:t>
      </w:r>
      <w:r w:rsidRPr="00C446FC">
        <w:rPr>
          <w:sz w:val="28"/>
          <w:szCs w:val="28"/>
        </w:rPr>
        <w:t xml:space="preserve">газеты, журналы. </w:t>
      </w:r>
      <w:r w:rsidRPr="004D7DAF">
        <w:rPr>
          <w:sz w:val="28"/>
          <w:szCs w:val="28"/>
        </w:rPr>
        <w:t xml:space="preserve">Самым известным примером задержания иностранца был захват известного ботаника Эмме Бонплана. В Аргентине на  границе с Парагваем он выращивал чай матэ. В </w:t>
      </w:r>
      <w:smartTag w:uri="urn:schemas-microsoft-com:office:smarttags" w:element="metricconverter">
        <w:smartTagPr>
          <w:attr w:name="ProductID" w:val="1921 г"/>
        </w:smartTagPr>
        <w:r w:rsidRPr="004D7DAF">
          <w:rPr>
            <w:sz w:val="28"/>
            <w:szCs w:val="28"/>
          </w:rPr>
          <w:t>1921 г</w:t>
        </w:r>
      </w:smartTag>
      <w:r w:rsidRPr="004D7DAF">
        <w:rPr>
          <w:sz w:val="28"/>
          <w:szCs w:val="28"/>
        </w:rPr>
        <w:t xml:space="preserve">. парагвайские войска перешли границу захватили его, а плантацию сожгли. 9 лет он был в плену. Его друг Александр Гумбольд развернул целую кампанию по его освобождению к ней подключился и Боливар. Он угрожал Франсии, что если он не отпустит Бонплана, его освободит армия Боливара. </w:t>
      </w:r>
    </w:p>
    <w:p w14:paraId="29E0366F" w14:textId="77777777" w:rsidR="000A5587" w:rsidRPr="004D7DAF" w:rsidRDefault="000A5587" w:rsidP="000A5587">
      <w:pPr>
        <w:pStyle w:val="Default"/>
        <w:spacing w:after="24"/>
        <w:ind w:firstLine="708"/>
        <w:jc w:val="both"/>
        <w:rPr>
          <w:sz w:val="28"/>
          <w:szCs w:val="28"/>
        </w:rPr>
      </w:pPr>
      <w:r>
        <w:rPr>
          <w:sz w:val="28"/>
          <w:szCs w:val="28"/>
        </w:rPr>
        <w:t xml:space="preserve">  </w:t>
      </w:r>
      <w:r w:rsidRPr="004D7DAF">
        <w:rPr>
          <w:sz w:val="28"/>
          <w:szCs w:val="28"/>
        </w:rPr>
        <w:t xml:space="preserve">Необходимо отметить, что агенты Франсии рыскали по Европе в поисках нужных специалистов. Они добровольно приезжали и помогали стране в строительстве флота, предприятий. </w:t>
      </w:r>
    </w:p>
    <w:p w14:paraId="199506AF" w14:textId="27532B83" w:rsidR="000A5587" w:rsidRDefault="000A5587" w:rsidP="000A5587">
      <w:pPr>
        <w:pStyle w:val="Default"/>
        <w:spacing w:after="24"/>
        <w:ind w:firstLine="708"/>
        <w:jc w:val="both"/>
        <w:rPr>
          <w:sz w:val="28"/>
          <w:szCs w:val="28"/>
        </w:rPr>
      </w:pPr>
      <w:r w:rsidRPr="004D7DAF">
        <w:rPr>
          <w:sz w:val="28"/>
          <w:szCs w:val="28"/>
        </w:rPr>
        <w:t xml:space="preserve"> </w:t>
      </w:r>
      <w:r w:rsidRPr="00C446FC">
        <w:rPr>
          <w:sz w:val="28"/>
          <w:szCs w:val="28"/>
        </w:rPr>
        <w:t>Франсиа сократил численность государственного аппарата и очистил его от многих людей, связанных с аристократической верхушкой или просто враждебных революции, заменив их в ряде случаев выходцами из народных низов. Он добился уменьшения административных расходов, установил скромные оклады чиновникам и офицерам, вел энергичную борьбу против казнокрадства, взяточничества и иных злоупотреблений. Хотя Парагвай назывался республикой, фактически всей полнотой власти обладал диктатор. Государство не имело ни конституции, ни государственных органов, Национальный конгресс с 1816</w:t>
      </w:r>
      <w:r w:rsidR="002849DE">
        <w:rPr>
          <w:sz w:val="28"/>
          <w:szCs w:val="28"/>
        </w:rPr>
        <w:t xml:space="preserve"> </w:t>
      </w:r>
      <w:r w:rsidRPr="00C446FC">
        <w:rPr>
          <w:sz w:val="28"/>
          <w:szCs w:val="28"/>
        </w:rPr>
        <w:t>г. не созывался. В 1824</w:t>
      </w:r>
      <w:r w:rsidR="002849DE">
        <w:rPr>
          <w:sz w:val="28"/>
          <w:szCs w:val="28"/>
        </w:rPr>
        <w:t xml:space="preserve"> </w:t>
      </w:r>
      <w:r w:rsidRPr="00C446FC">
        <w:rPr>
          <w:sz w:val="28"/>
          <w:szCs w:val="28"/>
        </w:rPr>
        <w:t>г. были упразднены выборные городские кобильдо, возникшие еще в колониальную эпоху. Судопроизводства как такового практически не существовало. В провинции суд и расправу вершили местные власти, а при сколько-нибудь серьезных проступках приговор обычно выносил сам диктатор</w:t>
      </w:r>
      <w:r>
        <w:rPr>
          <w:sz w:val="28"/>
          <w:szCs w:val="28"/>
        </w:rPr>
        <w:t xml:space="preserve"> – </w:t>
      </w:r>
      <w:r w:rsidRPr="00C446FC">
        <w:rPr>
          <w:sz w:val="28"/>
          <w:szCs w:val="28"/>
        </w:rPr>
        <w:t>без</w:t>
      </w:r>
      <w:r>
        <w:rPr>
          <w:sz w:val="28"/>
          <w:szCs w:val="28"/>
        </w:rPr>
        <w:t xml:space="preserve"> </w:t>
      </w:r>
      <w:r w:rsidRPr="00C446FC">
        <w:rPr>
          <w:sz w:val="28"/>
          <w:szCs w:val="28"/>
        </w:rPr>
        <w:t>предварительного следствия, судебного разбирательства и права апелляции. Централизация управления достигла неимоверных размеров. Даже самые высокопоставленные должностные лица (в том числе государственный секретарь, министр финансов,</w:t>
      </w:r>
      <w:r>
        <w:rPr>
          <w:sz w:val="28"/>
          <w:szCs w:val="28"/>
        </w:rPr>
        <w:t xml:space="preserve"> начальники округов</w:t>
      </w:r>
      <w:r w:rsidRPr="00C446FC">
        <w:rPr>
          <w:sz w:val="28"/>
          <w:szCs w:val="28"/>
        </w:rPr>
        <w:t xml:space="preserve"> делегаты и субделегаты) были простыми исполнителями воли Франсии, который вникал решительно во все: не говоря уже о политических вопросах, он лично занимался и сельским хозяйством, и торговлей, и поддержанием общественного порядка, и т. п. Его правой рукой с середины 20-х годов являлся личный секретарь Поликарпо Потиньо.</w:t>
      </w:r>
    </w:p>
    <w:p w14:paraId="052E308F" w14:textId="77777777" w:rsidR="000A5587" w:rsidRDefault="000A5587" w:rsidP="000A5587">
      <w:pPr>
        <w:pStyle w:val="Default"/>
        <w:spacing w:after="24"/>
        <w:ind w:firstLine="708"/>
        <w:jc w:val="both"/>
        <w:rPr>
          <w:sz w:val="28"/>
          <w:szCs w:val="28"/>
        </w:rPr>
      </w:pPr>
      <w:r>
        <w:rPr>
          <w:sz w:val="28"/>
          <w:szCs w:val="28"/>
        </w:rPr>
        <w:t xml:space="preserve">      </w:t>
      </w:r>
      <w:r w:rsidRPr="00C446FC">
        <w:rPr>
          <w:sz w:val="28"/>
          <w:szCs w:val="28"/>
        </w:rPr>
        <w:t>Частью правительственного механизма стала и церковь. После того как Франсиа издал в 1824г. декрет о закрытии монастырей, секуляризации земель и прочего имущества духовных орденов и корпораций, она лишилась своего экономического могущества и превратилась в послушное орудие государства. Священники оказались фактически в положении государственных служащих, получавших казенное жалованье и беспрекословно выполнявших предписания диктатора.</w:t>
      </w:r>
    </w:p>
    <w:p w14:paraId="58098E47" w14:textId="77777777" w:rsidR="000A5587" w:rsidRPr="00C446FC" w:rsidRDefault="000A5587" w:rsidP="000A5587">
      <w:pPr>
        <w:pStyle w:val="Default"/>
        <w:spacing w:after="24"/>
        <w:ind w:firstLine="708"/>
        <w:jc w:val="both"/>
        <w:rPr>
          <w:sz w:val="28"/>
          <w:szCs w:val="28"/>
        </w:rPr>
      </w:pPr>
      <w:r>
        <w:rPr>
          <w:sz w:val="28"/>
          <w:szCs w:val="28"/>
        </w:rPr>
        <w:t xml:space="preserve">   </w:t>
      </w:r>
      <w:r w:rsidRPr="00C446FC">
        <w:rPr>
          <w:sz w:val="28"/>
          <w:szCs w:val="28"/>
        </w:rPr>
        <w:t xml:space="preserve">Стремясь укрепить армию, правительство Франсии провело ее реорганизацию. Ненадежные офицеры (отчасти и солдаты), в основном принадлежавшие к креольской знати,  были заменены более лояльными, в большинстве своем вышедших из </w:t>
      </w:r>
      <w:r w:rsidRPr="004D7DAF">
        <w:rPr>
          <w:sz w:val="28"/>
          <w:szCs w:val="28"/>
        </w:rPr>
        <w:t>низших слоев. Регулярные войска численностью в несколько тысяч чело</w:t>
      </w:r>
      <w:r w:rsidRPr="004D7DAF">
        <w:rPr>
          <w:sz w:val="28"/>
          <w:szCs w:val="28"/>
        </w:rPr>
        <w:softHyphen/>
        <w:t>век делились на батальоны и роты. В воинских частях поддерживалась строгая дисциплина, много времени уделялось боевой подготовке. Поми</w:t>
      </w:r>
      <w:r w:rsidRPr="004D7DAF">
        <w:rPr>
          <w:sz w:val="28"/>
          <w:szCs w:val="28"/>
        </w:rPr>
        <w:softHyphen/>
        <w:t>мо постоянной армии, имелось ополчение, в ряды которого призывались, в случае необходимости, мужчины старше 17 лет, годные к военной службе.</w:t>
      </w:r>
    </w:p>
    <w:p w14:paraId="01A419B5" w14:textId="77777777" w:rsidR="000A5587" w:rsidRPr="00C446FC" w:rsidRDefault="000A5587" w:rsidP="000A5587">
      <w:pPr>
        <w:pStyle w:val="Default"/>
        <w:spacing w:after="24"/>
        <w:ind w:firstLine="708"/>
        <w:jc w:val="both"/>
        <w:rPr>
          <w:sz w:val="28"/>
          <w:szCs w:val="28"/>
        </w:rPr>
      </w:pPr>
      <w:r w:rsidRPr="004D7DAF">
        <w:rPr>
          <w:sz w:val="28"/>
          <w:szCs w:val="28"/>
        </w:rPr>
        <w:t xml:space="preserve"> Примерно с середины </w:t>
      </w:r>
      <w:smartTag w:uri="urn:schemas-microsoft-com:office:smarttags" w:element="metricconverter">
        <w:smartTagPr>
          <w:attr w:name="ProductID" w:val="1824 г"/>
        </w:smartTagPr>
        <w:r w:rsidRPr="004D7DAF">
          <w:rPr>
            <w:sz w:val="28"/>
            <w:szCs w:val="28"/>
          </w:rPr>
          <w:t>1824 г</w:t>
        </w:r>
      </w:smartTag>
      <w:r w:rsidRPr="004D7DAF">
        <w:rPr>
          <w:sz w:val="28"/>
          <w:szCs w:val="28"/>
        </w:rPr>
        <w:t xml:space="preserve">. внутриполитическая обстановка в Парагвае начала стабилизироваться. Волна репрессий пошла на убыль. Аресты по политическим мотивам стали гораздо более редким явлением, а смертные приговоры и казни </w:t>
      </w:r>
      <w:r>
        <w:rPr>
          <w:sz w:val="28"/>
          <w:szCs w:val="28"/>
        </w:rPr>
        <w:t>-</w:t>
      </w:r>
      <w:r w:rsidRPr="004D7DAF">
        <w:rPr>
          <w:sz w:val="28"/>
          <w:szCs w:val="28"/>
        </w:rPr>
        <w:t xml:space="preserve"> единичными. Многие заключенные были освобождены. Частичное смягчение режима сопровождалось усилиями покончить с изоля</w:t>
      </w:r>
      <w:r w:rsidRPr="004D7DAF">
        <w:rPr>
          <w:sz w:val="28"/>
          <w:szCs w:val="28"/>
        </w:rPr>
        <w:softHyphen/>
      </w:r>
      <w:r w:rsidRPr="00C446FC">
        <w:rPr>
          <w:sz w:val="28"/>
          <w:szCs w:val="28"/>
        </w:rPr>
        <w:t>цией. Франсиа понял, что полный разрыв экономических отношений с дру</w:t>
      </w:r>
      <w:r w:rsidRPr="00C446FC">
        <w:rPr>
          <w:sz w:val="28"/>
          <w:szCs w:val="28"/>
        </w:rPr>
        <w:softHyphen/>
      </w:r>
      <w:r w:rsidRPr="004D7DAF">
        <w:rPr>
          <w:sz w:val="28"/>
          <w:szCs w:val="28"/>
        </w:rPr>
        <w:t>гими странами создает немалые трудности. Следовательно, сохраняя жест</w:t>
      </w:r>
      <w:r w:rsidRPr="004D7DAF">
        <w:rPr>
          <w:sz w:val="28"/>
          <w:szCs w:val="28"/>
        </w:rPr>
        <w:softHyphen/>
        <w:t>кий контроль над внешними сношениями республики, надо было наладить хотя бы ограниченный товарообмен с соседями.</w:t>
      </w:r>
    </w:p>
    <w:p w14:paraId="0F7AD50D" w14:textId="77777777" w:rsidR="000A5587" w:rsidRPr="004D7DAF" w:rsidRDefault="000A5587" w:rsidP="000A5587">
      <w:pPr>
        <w:pStyle w:val="Default"/>
        <w:spacing w:after="24"/>
        <w:ind w:firstLine="708"/>
        <w:jc w:val="both"/>
        <w:rPr>
          <w:sz w:val="28"/>
          <w:szCs w:val="28"/>
        </w:rPr>
      </w:pPr>
      <w:r w:rsidRPr="004D7DAF">
        <w:rPr>
          <w:sz w:val="28"/>
          <w:szCs w:val="28"/>
        </w:rPr>
        <w:t xml:space="preserve">     Еще с января </w:t>
      </w:r>
      <w:smartTag w:uri="urn:schemas-microsoft-com:office:smarttags" w:element="metricconverter">
        <w:smartTagPr>
          <w:attr w:name="ProductID" w:val="1822 г"/>
        </w:smartTagPr>
        <w:r w:rsidRPr="004D7DAF">
          <w:rPr>
            <w:sz w:val="28"/>
            <w:szCs w:val="28"/>
          </w:rPr>
          <w:t>1822 г</w:t>
        </w:r>
      </w:smartTag>
      <w:r w:rsidRPr="004D7DAF">
        <w:rPr>
          <w:sz w:val="28"/>
          <w:szCs w:val="28"/>
        </w:rPr>
        <w:t>. возобновились эпизодические рейсы судов, достав</w:t>
      </w:r>
      <w:r w:rsidRPr="004D7DAF">
        <w:rPr>
          <w:sz w:val="28"/>
          <w:szCs w:val="28"/>
        </w:rPr>
        <w:softHyphen/>
        <w:t xml:space="preserve">лявших в Пилар товары из Буэнос-Айреса и Санта-Фе. Обратно они везли йербу-мате, табак, кожи, хлопок. Франсиа строго регламентировал речную </w:t>
      </w:r>
      <w:r w:rsidRPr="00C446FC">
        <w:rPr>
          <w:sz w:val="28"/>
          <w:szCs w:val="28"/>
        </w:rPr>
        <w:t>торговлю. В Пиларе производился таможенный досмотр привезенных това</w:t>
      </w:r>
      <w:r w:rsidRPr="00C446FC">
        <w:rPr>
          <w:sz w:val="28"/>
          <w:szCs w:val="28"/>
        </w:rPr>
        <w:softHyphen/>
      </w:r>
      <w:r w:rsidRPr="004D7DAF">
        <w:rPr>
          <w:sz w:val="28"/>
          <w:szCs w:val="28"/>
        </w:rPr>
        <w:t xml:space="preserve">ров и образцы их вместе с накладными и прейскурантами посылались в Асунсьон, где диктатор лично утверждал или снижал цены. Однако в целом внешняя торговля носила эпизодический характер. </w:t>
      </w:r>
      <w:r w:rsidRPr="004D7DAF">
        <w:rPr>
          <w:sz w:val="28"/>
          <w:szCs w:val="28"/>
        </w:rPr>
        <w:tab/>
      </w:r>
    </w:p>
    <w:p w14:paraId="764C1236" w14:textId="77777777" w:rsidR="000A5587" w:rsidRPr="004D7DAF" w:rsidRDefault="000A5587" w:rsidP="000A5587">
      <w:pPr>
        <w:pStyle w:val="Default"/>
        <w:spacing w:after="24"/>
        <w:ind w:firstLine="708"/>
        <w:jc w:val="both"/>
        <w:rPr>
          <w:sz w:val="28"/>
          <w:szCs w:val="28"/>
        </w:rPr>
      </w:pPr>
      <w:r w:rsidRPr="004D7DAF">
        <w:rPr>
          <w:sz w:val="28"/>
          <w:szCs w:val="28"/>
        </w:rPr>
        <w:t xml:space="preserve">     Для экономики страны такая политика имела как отрицательные, так и положительные последствия. Многие купцы разорились. Сфера денежного обращения сузилась. Лишились работы тысячи  людей, занятых переработкой йербы-мате, выращиванием табака и сахарного тростника, рубкой леса и заготовкой древесины, матросы, корабельные плотники и др.</w:t>
      </w:r>
    </w:p>
    <w:p w14:paraId="5F6399B0" w14:textId="77777777" w:rsidR="000A5587" w:rsidRPr="004D7DAF" w:rsidRDefault="000A5587" w:rsidP="000A5587">
      <w:pPr>
        <w:pStyle w:val="Default"/>
        <w:spacing w:after="24"/>
        <w:ind w:firstLine="708"/>
        <w:jc w:val="both"/>
        <w:rPr>
          <w:sz w:val="28"/>
          <w:szCs w:val="28"/>
        </w:rPr>
      </w:pPr>
      <w:r>
        <w:rPr>
          <w:sz w:val="28"/>
          <w:szCs w:val="28"/>
        </w:rPr>
        <w:t xml:space="preserve">  </w:t>
      </w:r>
      <w:r w:rsidRPr="004D7DAF">
        <w:rPr>
          <w:sz w:val="28"/>
          <w:szCs w:val="28"/>
        </w:rPr>
        <w:t>С другой стороны, резкое уменьшение импорта возмещалось расширением отечественной продукции. В результате структура экономики претерпела существенные изменения. Были приняты меры к внедрению тех продуктов, прежде ввозились (пшеница, хлопок и др.). Значительное внимание уделялось скотоводству.</w:t>
      </w:r>
    </w:p>
    <w:p w14:paraId="0B0BE51C" w14:textId="77777777" w:rsidR="000A5587" w:rsidRPr="004D7DAF" w:rsidRDefault="000A5587" w:rsidP="000A5587">
      <w:pPr>
        <w:pStyle w:val="Default"/>
        <w:spacing w:after="24"/>
        <w:ind w:firstLine="708"/>
        <w:jc w:val="both"/>
        <w:rPr>
          <w:sz w:val="28"/>
          <w:szCs w:val="28"/>
        </w:rPr>
      </w:pPr>
      <w:r w:rsidRPr="004D7DAF">
        <w:rPr>
          <w:sz w:val="28"/>
          <w:szCs w:val="28"/>
        </w:rPr>
        <w:t xml:space="preserve">Важное значение для подъема с/х имела аграрная политика Франсии. В период диктатуры государственный земельный фонд пополнился конфискованными поместьями испанцев, участников антиправительственных заговоров и других противников режима, умерших иностранцев, а также секуляризованными церковными и монастырскими землями. В 1826г. правительство национализировало собственность тех, кто не представил властям документов на владение землей. В итоге примерно половина Восточного Парагвая </w:t>
      </w:r>
    </w:p>
    <w:p w14:paraId="6261136D" w14:textId="77777777" w:rsidR="000A5587" w:rsidRPr="004D7DAF" w:rsidRDefault="000A5587" w:rsidP="000A5587">
      <w:pPr>
        <w:pStyle w:val="Default"/>
        <w:spacing w:after="24"/>
        <w:ind w:firstLine="708"/>
        <w:jc w:val="both"/>
        <w:rPr>
          <w:sz w:val="28"/>
          <w:szCs w:val="28"/>
        </w:rPr>
      </w:pPr>
      <w:r w:rsidRPr="004D7DAF">
        <w:rPr>
          <w:sz w:val="28"/>
          <w:szCs w:val="28"/>
        </w:rPr>
        <w:t xml:space="preserve">Часть принадлежавших государству земель за умеренную плату сдавалась в бессрочную аренду, другая же послужила базой для создания крупных хозяйств - «эстансий родины». Всего было создано </w:t>
      </w:r>
      <w:r>
        <w:rPr>
          <w:sz w:val="28"/>
          <w:szCs w:val="28"/>
        </w:rPr>
        <w:t>48</w:t>
      </w:r>
      <w:r w:rsidRPr="00A85350">
        <w:rPr>
          <w:sz w:val="28"/>
          <w:szCs w:val="28"/>
        </w:rPr>
        <w:t xml:space="preserve"> эстансии родины, вроде совхозов в бывшем СССР. </w:t>
      </w:r>
      <w:r w:rsidRPr="004D7DAF">
        <w:rPr>
          <w:sz w:val="28"/>
          <w:szCs w:val="28"/>
        </w:rPr>
        <w:t>Они снабжали кавалерию лошадьми, а солдат и городское население мясом и другими видами продовольствия. Франсиа поощрял развитие мелких и средних хозяйств, занимавших около 50% территории Восточного Парагвая. Что же касается крупного частного землевладения, то его удельный вес, вследствие проводившейся диктатором политики стал еще менее значительным. В целом, в с/х был достигнут заметный прогресс. Увеличился государственный сектор, неиспользовавшиеся прежде земли теперь обрабатывались, внедрялись новые продовольственные и технические культуры, рост поголовья скота уже к началу 30-х годов опередил потребности населения в продуктах животноводства.</w:t>
      </w:r>
    </w:p>
    <w:p w14:paraId="4133158A" w14:textId="77777777" w:rsidR="000A5587" w:rsidRPr="004D7DAF" w:rsidRDefault="000A5587" w:rsidP="000A5587">
      <w:pPr>
        <w:pStyle w:val="Default"/>
        <w:spacing w:after="24"/>
        <w:ind w:firstLine="708"/>
        <w:jc w:val="both"/>
        <w:rPr>
          <w:sz w:val="28"/>
          <w:szCs w:val="28"/>
        </w:rPr>
      </w:pPr>
      <w:r w:rsidRPr="004D7DAF">
        <w:rPr>
          <w:sz w:val="28"/>
          <w:szCs w:val="28"/>
        </w:rPr>
        <w:t>В условиях экономической автаркии быстрыми темпами развивались мануфактуры и ремесла. Для удовлетворения элементарных нужд парагвайцев необходимо было наладить производство продукции, прежде не выпускавшейся в стране. Если раньше вырабатывался один вид ткани из хлопка, то теперь производились и другие сорта, а также ткали шерсть, изготовляли пончо, попоны, гамаки, глиняные кувшины, сосуды для мате. Получили дальнейшее развитие кузнечное, слесарное, столярное, портняжное, сапожное, ювелирное дело. Были созданы казенные предприятия по изготовлению боевой техники- мастерские, выпускавшие оружие и пушечные лафеты; корабельные верфи, где строились разные военные суда. Хотя технический уровень ремесленного и мануфактурного производства оставался относительно невысоким, его объем значительно увеличился, а качество изделий улучшилось. Несмотря на существенное сокращение товарооборота, финансовое положение республики было довольно стабильным.</w:t>
      </w:r>
    </w:p>
    <w:p w14:paraId="5FCE19E9" w14:textId="77777777" w:rsidR="000A5587" w:rsidRPr="00C446FC" w:rsidRDefault="000A5587" w:rsidP="000A5587">
      <w:pPr>
        <w:pStyle w:val="Default"/>
        <w:spacing w:after="24"/>
        <w:ind w:firstLine="708"/>
        <w:jc w:val="both"/>
        <w:rPr>
          <w:sz w:val="28"/>
          <w:szCs w:val="28"/>
        </w:rPr>
      </w:pPr>
      <w:r w:rsidRPr="004D7DAF">
        <w:rPr>
          <w:sz w:val="28"/>
          <w:szCs w:val="28"/>
        </w:rPr>
        <w:t>Каких-либо крупных выступлений против него не было. Большая часть населения безоговорочно поддерживала диктатора. Репрессии, проводившиеся главным обра</w:t>
      </w:r>
      <w:r w:rsidRPr="004D7DAF">
        <w:rPr>
          <w:sz w:val="28"/>
          <w:szCs w:val="28"/>
        </w:rPr>
        <w:softHyphen/>
        <w:t>зом в начальный период и затрагивавшие преимущественно некоторых пред</w:t>
      </w:r>
      <w:r w:rsidRPr="004D7DAF">
        <w:rPr>
          <w:sz w:val="28"/>
          <w:szCs w:val="28"/>
        </w:rPr>
        <w:softHyphen/>
        <w:t>ставителей малочисленной испано-креольской верхушки, не слишком волно</w:t>
      </w:r>
      <w:r w:rsidRPr="004D7DAF">
        <w:rPr>
          <w:sz w:val="28"/>
          <w:szCs w:val="28"/>
        </w:rPr>
        <w:softHyphen/>
        <w:t>вали общественное мнение. Большинству парагвайцев существующий строй, судя по всему, казался вполне приемлемым. Это неудивительно. Часть продовольствия, производимого в государственных хозяйствах, распределялась на льготных условиях или раздавалась безвозмездно бед</w:t>
      </w:r>
      <w:r w:rsidRPr="004D7DAF">
        <w:rPr>
          <w:sz w:val="28"/>
          <w:szCs w:val="28"/>
        </w:rPr>
        <w:softHyphen/>
        <w:t>някам. Такого же порядка Франсиа придерживался в отношении скота, одежды, домашней утвари и т. д. Многие нуждающиеся семьи, жилища кото</w:t>
      </w:r>
      <w:r w:rsidRPr="004D7DAF">
        <w:rPr>
          <w:sz w:val="28"/>
          <w:szCs w:val="28"/>
        </w:rPr>
        <w:softHyphen/>
        <w:t>рых сносились в ходе реконструкции столицы, получали денежную компен</w:t>
      </w:r>
      <w:r w:rsidRPr="004D7DAF">
        <w:rPr>
          <w:sz w:val="28"/>
          <w:szCs w:val="28"/>
        </w:rPr>
        <w:softHyphen/>
        <w:t xml:space="preserve">сацию. В </w:t>
      </w:r>
      <w:smartTag w:uri="urn:schemas-microsoft-com:office:smarttags" w:element="metricconverter">
        <w:smartTagPr>
          <w:attr w:name="ProductID" w:val="1821 г"/>
        </w:smartTagPr>
        <w:r w:rsidRPr="004D7DAF">
          <w:rPr>
            <w:sz w:val="28"/>
            <w:szCs w:val="28"/>
          </w:rPr>
          <w:t>1821 г</w:t>
        </w:r>
      </w:smartTag>
      <w:r w:rsidRPr="004D7DAF">
        <w:rPr>
          <w:sz w:val="28"/>
          <w:szCs w:val="28"/>
        </w:rPr>
        <w:t>. был установлен максимум цен на муку, а в следую</w:t>
      </w:r>
      <w:r w:rsidRPr="004D7DAF">
        <w:rPr>
          <w:sz w:val="28"/>
          <w:szCs w:val="28"/>
        </w:rPr>
        <w:softHyphen/>
        <w:t xml:space="preserve">щем году  на говядину. В </w:t>
      </w:r>
      <w:smartTag w:uri="urn:schemas-microsoft-com:office:smarttags" w:element="metricconverter">
        <w:smartTagPr>
          <w:attr w:name="ProductID" w:val="1824 г"/>
        </w:smartTagPr>
        <w:r w:rsidRPr="004D7DAF">
          <w:rPr>
            <w:sz w:val="28"/>
            <w:szCs w:val="28"/>
          </w:rPr>
          <w:t>1824 г</w:t>
        </w:r>
      </w:smartTag>
      <w:r w:rsidRPr="004D7DAF">
        <w:rPr>
          <w:sz w:val="28"/>
          <w:szCs w:val="28"/>
        </w:rPr>
        <w:t>. диктатор утвердил новые расценки на мясо, а также на кукурузу, маниоку и соль.</w:t>
      </w:r>
    </w:p>
    <w:p w14:paraId="00C4E421" w14:textId="77777777" w:rsidR="000A5587" w:rsidRPr="00C446FC" w:rsidRDefault="000A5587" w:rsidP="000A5587">
      <w:pPr>
        <w:pStyle w:val="Default"/>
        <w:spacing w:after="24"/>
        <w:ind w:firstLine="708"/>
        <w:jc w:val="both"/>
        <w:rPr>
          <w:sz w:val="28"/>
          <w:szCs w:val="28"/>
        </w:rPr>
      </w:pPr>
      <w:r w:rsidRPr="004D7DAF">
        <w:rPr>
          <w:sz w:val="28"/>
          <w:szCs w:val="28"/>
        </w:rPr>
        <w:t xml:space="preserve"> Большое значение имело введение бесплатного начального обучения (для мальчиков до 14 лет). Учителя помимо жалованья зачастую обеспечива</w:t>
      </w:r>
      <w:r w:rsidRPr="004D7DAF">
        <w:rPr>
          <w:sz w:val="28"/>
          <w:szCs w:val="28"/>
        </w:rPr>
        <w:softHyphen/>
        <w:t>лись за казенный счет питанием и одеждой. Для детей неимущих родителей в столице было основано несколько лицеев. Появились также частные учеб</w:t>
      </w:r>
      <w:r w:rsidRPr="004D7DAF">
        <w:rPr>
          <w:sz w:val="28"/>
          <w:szCs w:val="28"/>
        </w:rPr>
        <w:softHyphen/>
        <w:t>ные заведения. Франсиа считал, что задача школы не сводится лишь к обуче</w:t>
      </w:r>
      <w:r w:rsidRPr="004D7DAF">
        <w:rPr>
          <w:sz w:val="28"/>
          <w:szCs w:val="28"/>
        </w:rPr>
        <w:softHyphen/>
        <w:t>нию детей грамоте, а заключается и в том, чтобы воспитать их патриотами и дисциплинированными гражданами, готовыми подчинить личные желания интересам нации и воле правительства.</w:t>
      </w:r>
    </w:p>
    <w:p w14:paraId="1C70695B" w14:textId="77777777" w:rsidR="000A5587" w:rsidRPr="004D7DAF" w:rsidRDefault="000A5587" w:rsidP="000A5587">
      <w:pPr>
        <w:pStyle w:val="Default"/>
        <w:spacing w:after="24"/>
        <w:ind w:firstLine="708"/>
        <w:jc w:val="both"/>
        <w:rPr>
          <w:sz w:val="28"/>
          <w:szCs w:val="28"/>
        </w:rPr>
      </w:pPr>
      <w:r w:rsidRPr="004D7DAF">
        <w:rPr>
          <w:sz w:val="28"/>
          <w:szCs w:val="28"/>
        </w:rPr>
        <w:t xml:space="preserve"> Поощряя развитие начального образования, «верховный диктатор», из страха перед возникновением оппозиции, стремился ограничить образова</w:t>
      </w:r>
      <w:r w:rsidRPr="004D7DAF">
        <w:rPr>
          <w:sz w:val="28"/>
          <w:szCs w:val="28"/>
        </w:rPr>
        <w:softHyphen/>
        <w:t>тельный уровень народа элементарной грамотностью и помешать формиро</w:t>
      </w:r>
      <w:r w:rsidRPr="004D7DAF">
        <w:rPr>
          <w:sz w:val="28"/>
          <w:szCs w:val="28"/>
        </w:rPr>
        <w:softHyphen/>
        <w:t xml:space="preserve">ванию интеллигенции. С этой целью он фактически ликвидировал среднее и высшее образование, закрыв к </w:t>
      </w:r>
      <w:smartTag w:uri="urn:schemas-microsoft-com:office:smarttags" w:element="metricconverter">
        <w:smartTagPr>
          <w:attr w:name="ProductID" w:val="1822 г"/>
        </w:smartTagPr>
        <w:r w:rsidRPr="004D7DAF">
          <w:rPr>
            <w:sz w:val="28"/>
            <w:szCs w:val="28"/>
          </w:rPr>
          <w:t>1822 г</w:t>
        </w:r>
      </w:smartTag>
      <w:r w:rsidRPr="004D7DAF">
        <w:rPr>
          <w:sz w:val="28"/>
          <w:szCs w:val="28"/>
        </w:rPr>
        <w:t>. все учебные заведения, кроме нача</w:t>
      </w:r>
      <w:r w:rsidRPr="004D7DAF">
        <w:rPr>
          <w:sz w:val="28"/>
          <w:szCs w:val="28"/>
        </w:rPr>
        <w:softHyphen/>
      </w:r>
      <w:r w:rsidRPr="00C446FC">
        <w:rPr>
          <w:sz w:val="28"/>
          <w:szCs w:val="28"/>
        </w:rPr>
        <w:t>льных школ.</w:t>
      </w:r>
    </w:p>
    <w:p w14:paraId="1F8697B6" w14:textId="77777777" w:rsidR="000A5587" w:rsidRPr="00C446FC" w:rsidRDefault="000A5587" w:rsidP="000A5587">
      <w:pPr>
        <w:pStyle w:val="Default"/>
        <w:spacing w:after="24"/>
        <w:ind w:firstLine="708"/>
        <w:jc w:val="both"/>
        <w:rPr>
          <w:sz w:val="28"/>
          <w:szCs w:val="28"/>
        </w:rPr>
      </w:pPr>
      <w:r w:rsidRPr="004D7DAF">
        <w:rPr>
          <w:sz w:val="28"/>
          <w:szCs w:val="28"/>
        </w:rPr>
        <w:t xml:space="preserve">По крайней мере,  на протяжении двух последних десятилетий своей жизни </w:t>
      </w:r>
      <w:r w:rsidRPr="00C446FC">
        <w:rPr>
          <w:sz w:val="28"/>
          <w:szCs w:val="28"/>
        </w:rPr>
        <w:t>диктатор опирался на низшие и средние слои населения, третируя и подвер</w:t>
      </w:r>
      <w:r w:rsidRPr="00C446FC">
        <w:rPr>
          <w:sz w:val="28"/>
          <w:szCs w:val="28"/>
        </w:rPr>
        <w:softHyphen/>
      </w:r>
      <w:r w:rsidRPr="004D7DAF">
        <w:rPr>
          <w:sz w:val="28"/>
          <w:szCs w:val="28"/>
        </w:rPr>
        <w:t>гая гонениям состоятельные, привилегированные классы, принадлежавшие ранее к колониальной элите. Эта политика не привела, конечно, к исчезнове</w:t>
      </w:r>
      <w:r w:rsidRPr="004D7DAF">
        <w:rPr>
          <w:sz w:val="28"/>
          <w:szCs w:val="28"/>
        </w:rPr>
        <w:softHyphen/>
        <w:t>нию классового неравенства, социальных различий и контрастов в парагвай</w:t>
      </w:r>
      <w:r w:rsidRPr="004D7DAF">
        <w:rPr>
          <w:sz w:val="28"/>
          <w:szCs w:val="28"/>
        </w:rPr>
        <w:softHyphen/>
        <w:t>ском обществе, но способствовала уменьшению его поляризации. Франсиа старался сократить разрыв в имущественном положении между бедными и богатыми, ограничить размеры собственности и влияние последних, оказы</w:t>
      </w:r>
      <w:r w:rsidRPr="004D7DAF">
        <w:rPr>
          <w:sz w:val="28"/>
          <w:szCs w:val="28"/>
        </w:rPr>
        <w:softHyphen/>
        <w:t>вал материальную помощь нуждающимся. «Верховный диктатор» в принципе высказывался в пользу народного суве</w:t>
      </w:r>
      <w:r w:rsidRPr="004D7DAF">
        <w:rPr>
          <w:sz w:val="28"/>
          <w:szCs w:val="28"/>
        </w:rPr>
        <w:softHyphen/>
        <w:t>ренитета, неотъемлемых прав человека, свободного обмена, равенства всех людей. Однако он считал, что Парагвай еще не подготовлен к тому, чтобы осуществить эти идеи, и нуждается в твердой дисциплине, основанной на без</w:t>
      </w:r>
      <w:r w:rsidRPr="004D7DAF">
        <w:rPr>
          <w:sz w:val="28"/>
          <w:szCs w:val="28"/>
        </w:rPr>
        <w:softHyphen/>
        <w:t>оговорочном подчинении личности государству. В рамках созданной им поли</w:t>
      </w:r>
      <w:r w:rsidRPr="004D7DAF">
        <w:rPr>
          <w:sz w:val="28"/>
          <w:szCs w:val="28"/>
        </w:rPr>
        <w:softHyphen/>
      </w:r>
      <w:r w:rsidRPr="00C446FC">
        <w:rPr>
          <w:sz w:val="28"/>
          <w:szCs w:val="28"/>
        </w:rPr>
        <w:t xml:space="preserve">тической системы отсутствовали демократические свободы и какие-либо </w:t>
      </w:r>
      <w:r w:rsidRPr="004D7DAF">
        <w:rPr>
          <w:sz w:val="28"/>
          <w:szCs w:val="28"/>
        </w:rPr>
        <w:t>гарантии гражданских прав. Индивидуальные склонности и нужды приноси</w:t>
      </w:r>
      <w:r w:rsidRPr="004D7DAF">
        <w:rPr>
          <w:sz w:val="28"/>
          <w:szCs w:val="28"/>
        </w:rPr>
        <w:softHyphen/>
        <w:t>лись в жертву государственной необходимости. Над населением довлели многочисленные обязанности, запреты, ограничения. При этом утвердив</w:t>
      </w:r>
      <w:r w:rsidRPr="004D7DAF">
        <w:rPr>
          <w:sz w:val="28"/>
          <w:szCs w:val="28"/>
        </w:rPr>
        <w:softHyphen/>
        <w:t>шийся в стране режим носил патерналистский характер. Диктатор стремился обеспечить народу сытую и спокойную жизнь, но хотел облагодетельствовать его «сверху», без участия самих масс.</w:t>
      </w:r>
    </w:p>
    <w:p w14:paraId="0976E352" w14:textId="082087FE" w:rsidR="000A5587" w:rsidRPr="004D7DAF" w:rsidRDefault="000A5587" w:rsidP="000A5587">
      <w:pPr>
        <w:pStyle w:val="Default"/>
        <w:spacing w:after="24"/>
        <w:ind w:firstLine="708"/>
        <w:jc w:val="both"/>
        <w:rPr>
          <w:sz w:val="28"/>
          <w:szCs w:val="28"/>
        </w:rPr>
      </w:pPr>
      <w:r w:rsidRPr="004D7DAF">
        <w:rPr>
          <w:sz w:val="28"/>
          <w:szCs w:val="28"/>
        </w:rPr>
        <w:t xml:space="preserve"> Диктатура Франсии </w:t>
      </w:r>
      <w:r w:rsidR="002849DE" w:rsidRPr="00F22B6B">
        <w:rPr>
          <w:sz w:val="28"/>
          <w:szCs w:val="28"/>
        </w:rPr>
        <w:t>–</w:t>
      </w:r>
      <w:r w:rsidRPr="004D7DAF">
        <w:rPr>
          <w:sz w:val="28"/>
          <w:szCs w:val="28"/>
        </w:rPr>
        <w:t xml:space="preserve"> один их немногих в Латинской Америке той эпохи примеров строя, лишенного даже внешних атрибутов парламентаризма и конституционности. Вместе с тем Парагвай отличался от остальных стран региона, где антиколониальная революция 1810</w:t>
      </w:r>
      <w:r w:rsidR="002849DE" w:rsidRPr="00F22B6B">
        <w:rPr>
          <w:sz w:val="28"/>
          <w:szCs w:val="28"/>
        </w:rPr>
        <w:t>–</w:t>
      </w:r>
      <w:r w:rsidRPr="004D7DAF">
        <w:rPr>
          <w:sz w:val="28"/>
          <w:szCs w:val="28"/>
        </w:rPr>
        <w:t>1826 гг. не привела к сколь</w:t>
      </w:r>
      <w:r w:rsidRPr="004D7DAF">
        <w:rPr>
          <w:sz w:val="28"/>
          <w:szCs w:val="28"/>
        </w:rPr>
        <w:softHyphen/>
        <w:t>ко-нибудь значительной перестройке социально-экономической структуры, радикальными изменениями экономического и социального характера.</w:t>
      </w:r>
    </w:p>
    <w:p w14:paraId="30FB737B" w14:textId="77777777" w:rsidR="000A5587" w:rsidRPr="004D7DAF" w:rsidRDefault="000A5587" w:rsidP="000A5587">
      <w:pPr>
        <w:pStyle w:val="Default"/>
        <w:spacing w:after="24"/>
        <w:ind w:firstLine="708"/>
        <w:jc w:val="both"/>
        <w:rPr>
          <w:sz w:val="28"/>
          <w:szCs w:val="28"/>
        </w:rPr>
      </w:pPr>
      <w:r w:rsidRPr="004D7DAF">
        <w:rPr>
          <w:sz w:val="28"/>
          <w:szCs w:val="28"/>
        </w:rPr>
        <w:t>Итак, под руководством  Франсии  Парагвай не только завоевал и отстоял национальную независимость, но и добился ощутимых социально-экономиче</w:t>
      </w:r>
      <w:r w:rsidRPr="004D7DAF">
        <w:rPr>
          <w:sz w:val="28"/>
          <w:szCs w:val="28"/>
        </w:rPr>
        <w:softHyphen/>
        <w:t>ских сдвигов. При всей противоречивости и непоследовательности его поли</w:t>
      </w:r>
      <w:r w:rsidRPr="004D7DAF">
        <w:rPr>
          <w:sz w:val="28"/>
          <w:szCs w:val="28"/>
        </w:rPr>
        <w:softHyphen/>
      </w:r>
      <w:r w:rsidRPr="00C446FC">
        <w:rPr>
          <w:sz w:val="28"/>
          <w:szCs w:val="28"/>
        </w:rPr>
        <w:t>тики она способствовала консолидации парагвайского государства, в изве</w:t>
      </w:r>
      <w:r w:rsidRPr="00C446FC">
        <w:rPr>
          <w:sz w:val="28"/>
          <w:szCs w:val="28"/>
        </w:rPr>
        <w:softHyphen/>
      </w:r>
      <w:r w:rsidRPr="004D7DAF">
        <w:rPr>
          <w:sz w:val="28"/>
          <w:szCs w:val="28"/>
        </w:rPr>
        <w:t>стной мере стимулировала рост производительных сил, отдельных отраслей хозяйства и капиталистических отношений. В годы правления Франсии Парагвай не знал тяжёлых гражданских, внешних войн, социальных потрясений, как практически во всех молодых государств Латинской Америки.</w:t>
      </w:r>
    </w:p>
    <w:p w14:paraId="3989F7BC" w14:textId="1A0306FA" w:rsidR="000A5587" w:rsidRDefault="000A5587" w:rsidP="000A5587">
      <w:pPr>
        <w:pStyle w:val="Default"/>
        <w:spacing w:after="24"/>
        <w:ind w:firstLine="708"/>
        <w:jc w:val="both"/>
        <w:rPr>
          <w:sz w:val="28"/>
          <w:szCs w:val="28"/>
        </w:rPr>
      </w:pPr>
      <w:r w:rsidRPr="004D7DAF">
        <w:rPr>
          <w:sz w:val="28"/>
          <w:szCs w:val="28"/>
        </w:rPr>
        <w:t xml:space="preserve"> Я предлагаю всем, кого заинтересовала эта фигура прочитать роман Роа Бастоса «Я Верховный» за неё он получил премию Сервантоса. В конце жизни, как у значительной части диктаторов, у него обозначились признаки мании преследования. Он часто менял место ночлега, общался только с несколькими близкими ему людьми. Во время верховых ежедневных прогулок требовал, чтобы все встречные мужчины выворачивали карманы. Он никогда не лечился, так как не доверял врачам. Умер он, скорее всего от воспаления лёгких, после обычной прогулки. К себе ни одного из врачей он так и не допустил. Сегодня прах Франсии находится на Площади героев в Асунсьоне в Национальном пантеоне. </w:t>
      </w:r>
    </w:p>
    <w:p w14:paraId="012F65DD" w14:textId="77777777" w:rsidR="00B90CF4" w:rsidRPr="004D7DAF" w:rsidRDefault="00B90CF4" w:rsidP="000A5587">
      <w:pPr>
        <w:pStyle w:val="Default"/>
        <w:spacing w:after="24"/>
        <w:ind w:firstLine="708"/>
        <w:jc w:val="both"/>
        <w:rPr>
          <w:sz w:val="28"/>
          <w:szCs w:val="28"/>
        </w:rPr>
      </w:pPr>
    </w:p>
    <w:p w14:paraId="7CF1B269" w14:textId="230C5592" w:rsidR="000A5587" w:rsidRDefault="000529DD" w:rsidP="000A5587">
      <w:pPr>
        <w:pStyle w:val="Default"/>
        <w:spacing w:after="24"/>
        <w:ind w:firstLine="708"/>
        <w:jc w:val="both"/>
        <w:rPr>
          <w:sz w:val="28"/>
          <w:szCs w:val="28"/>
        </w:rPr>
      </w:pPr>
      <w:r>
        <w:rPr>
          <w:sz w:val="28"/>
          <w:szCs w:val="28"/>
        </w:rPr>
        <w:t>2.</w:t>
      </w:r>
      <w:r w:rsidR="000A5587">
        <w:rPr>
          <w:sz w:val="28"/>
          <w:szCs w:val="28"/>
        </w:rPr>
        <w:t>В</w:t>
      </w:r>
      <w:r w:rsidR="000A5587" w:rsidRPr="004D7DAF">
        <w:rPr>
          <w:sz w:val="28"/>
          <w:szCs w:val="28"/>
        </w:rPr>
        <w:t>ласть после смерти Франсии поспешили захватить высшие офицеры парагвайской армии, сформи</w:t>
      </w:r>
      <w:r w:rsidR="000A5587" w:rsidRPr="004D7DAF">
        <w:rPr>
          <w:sz w:val="28"/>
          <w:szCs w:val="28"/>
        </w:rPr>
        <w:softHyphen/>
        <w:t>ровавшие временную правительственную хунту. Но она не стремилась созвать Национальный конгресс и ввести представительную форму правления. Это вызвало сильное недовольство некоторых частей столи</w:t>
      </w:r>
      <w:r w:rsidR="000A5587" w:rsidRPr="004D7DAF">
        <w:rPr>
          <w:sz w:val="28"/>
          <w:szCs w:val="28"/>
        </w:rPr>
        <w:softHyphen/>
        <w:t>чного гарнизона. Хунта была свергнута, и власть перешла к триумвирату, составленному из гражданских лиц. Но и этот правительственный орган не спешил с созывом конгресса. В результате 19 февраля в Асунсьоне произо</w:t>
      </w:r>
      <w:r w:rsidR="000A5587" w:rsidRPr="004D7DAF">
        <w:rPr>
          <w:sz w:val="28"/>
          <w:szCs w:val="28"/>
        </w:rPr>
        <w:softHyphen/>
        <w:t>шел новый военный переворот. Триумвират был распущен, и бразды правле</w:t>
      </w:r>
      <w:r w:rsidR="000A5587" w:rsidRPr="004D7DAF">
        <w:rPr>
          <w:sz w:val="28"/>
          <w:szCs w:val="28"/>
        </w:rPr>
        <w:softHyphen/>
        <w:t>ния взял в свои руки Мариано Роке Алонсо, занявший пост главнокоманду</w:t>
      </w:r>
      <w:r w:rsidR="000A5587" w:rsidRPr="004D7DAF">
        <w:rPr>
          <w:sz w:val="28"/>
          <w:szCs w:val="28"/>
        </w:rPr>
        <w:softHyphen/>
        <w:t xml:space="preserve">ющего вооруженными силами. Его секретарем стал Карлос Антонио Лопес </w:t>
      </w:r>
      <w:r w:rsidR="002849DE" w:rsidRPr="00F22B6B">
        <w:rPr>
          <w:sz w:val="28"/>
          <w:szCs w:val="28"/>
        </w:rPr>
        <w:t>–</w:t>
      </w:r>
      <w:r w:rsidR="000A5587" w:rsidRPr="004D7DAF">
        <w:rPr>
          <w:sz w:val="28"/>
          <w:szCs w:val="28"/>
        </w:rPr>
        <w:t xml:space="preserve"> адвокат по профессии, который в годы правления Франсии жил уединенно в своем поместье, вдали от столицы. Будучи способным и образованным чело</w:t>
      </w:r>
      <w:r w:rsidR="000A5587" w:rsidRPr="004D7DAF">
        <w:rPr>
          <w:sz w:val="28"/>
          <w:szCs w:val="28"/>
        </w:rPr>
        <w:softHyphen/>
        <w:t>веком, хорошо разбиравшимся в политических вопросах, он фактически являлся центральной фигурой в правительстве.</w:t>
      </w:r>
      <w:r w:rsidR="000A5587">
        <w:rPr>
          <w:sz w:val="28"/>
          <w:szCs w:val="28"/>
        </w:rPr>
        <w:t xml:space="preserve"> </w:t>
      </w:r>
    </w:p>
    <w:p w14:paraId="5F5656D6" w14:textId="77777777" w:rsidR="000A5587" w:rsidRPr="00C446FC" w:rsidRDefault="000A5587" w:rsidP="000A5587">
      <w:pPr>
        <w:pStyle w:val="Default"/>
        <w:spacing w:after="24"/>
        <w:ind w:firstLine="708"/>
        <w:jc w:val="both"/>
        <w:rPr>
          <w:sz w:val="28"/>
          <w:szCs w:val="28"/>
        </w:rPr>
      </w:pPr>
      <w:r w:rsidRPr="004D7DAF">
        <w:rPr>
          <w:sz w:val="28"/>
          <w:szCs w:val="28"/>
        </w:rPr>
        <w:t xml:space="preserve">12 марта </w:t>
      </w:r>
      <w:smartTag w:uri="urn:schemas-microsoft-com:office:smarttags" w:element="metricconverter">
        <w:smartTagPr>
          <w:attr w:name="ProductID" w:val="1841 г"/>
        </w:smartTagPr>
        <w:r w:rsidRPr="004D7DAF">
          <w:rPr>
            <w:sz w:val="28"/>
            <w:szCs w:val="28"/>
          </w:rPr>
          <w:t>1841 г</w:t>
        </w:r>
      </w:smartTag>
      <w:r w:rsidRPr="004D7DAF">
        <w:rPr>
          <w:sz w:val="28"/>
          <w:szCs w:val="28"/>
        </w:rPr>
        <w:t>. после 25-летнего перерыва собрался наконец Националь</w:t>
      </w:r>
      <w:r w:rsidRPr="004D7DAF">
        <w:rPr>
          <w:sz w:val="28"/>
          <w:szCs w:val="28"/>
        </w:rPr>
        <w:softHyphen/>
        <w:t xml:space="preserve">ный конгресс, вновь учредивший в Парагвае консулат. Поставленные во главе государства консулы Лопес и Алонсо должны были совместно осуществлять </w:t>
      </w:r>
      <w:r w:rsidRPr="00C446FC">
        <w:rPr>
          <w:sz w:val="28"/>
          <w:szCs w:val="28"/>
        </w:rPr>
        <w:t>высшую гражданскую и военную в</w:t>
      </w:r>
      <w:r>
        <w:rPr>
          <w:sz w:val="28"/>
          <w:szCs w:val="28"/>
        </w:rPr>
        <w:t>ласть. Однако как в своё время Франсия</w:t>
      </w:r>
      <w:r w:rsidRPr="004D7DAF">
        <w:rPr>
          <w:sz w:val="28"/>
          <w:szCs w:val="28"/>
        </w:rPr>
        <w:t xml:space="preserve"> Лопес вскоре оттеснил Алонсо на второй план. Он быстро завоевал авто</w:t>
      </w:r>
      <w:r w:rsidRPr="004D7DAF">
        <w:rPr>
          <w:sz w:val="28"/>
          <w:szCs w:val="28"/>
        </w:rPr>
        <w:softHyphen/>
        <w:t>ритет и популярность среди различных слоев населения. Однако в отличие от Франсии он стремился установить режим, который внешне обладал бы признаками представительного строя и формально имел под собой какую-то юридическую основу.</w:t>
      </w:r>
    </w:p>
    <w:p w14:paraId="0E4E30C7" w14:textId="77777777" w:rsidR="000A5587" w:rsidRPr="00C446FC" w:rsidRDefault="000A5587" w:rsidP="000A5587">
      <w:pPr>
        <w:pStyle w:val="Default"/>
        <w:spacing w:after="24"/>
        <w:ind w:firstLine="708"/>
        <w:jc w:val="both"/>
        <w:rPr>
          <w:sz w:val="28"/>
          <w:szCs w:val="28"/>
        </w:rPr>
      </w:pPr>
      <w:r w:rsidRPr="004D7DAF">
        <w:rPr>
          <w:sz w:val="28"/>
          <w:szCs w:val="28"/>
        </w:rPr>
        <w:t xml:space="preserve"> С этой целью конгресс принял в </w:t>
      </w:r>
      <w:smartTag w:uri="urn:schemas-microsoft-com:office:smarttags" w:element="metricconverter">
        <w:smartTagPr>
          <w:attr w:name="ProductID" w:val="1844 г"/>
        </w:smartTagPr>
        <w:r w:rsidRPr="004D7DAF">
          <w:rPr>
            <w:sz w:val="28"/>
            <w:szCs w:val="28"/>
          </w:rPr>
          <w:t>1844 г</w:t>
        </w:r>
      </w:smartTag>
      <w:r w:rsidRPr="004D7DAF">
        <w:rPr>
          <w:sz w:val="28"/>
          <w:szCs w:val="28"/>
        </w:rPr>
        <w:t>. первую в истории Парагвая консти</w:t>
      </w:r>
      <w:r w:rsidRPr="004D7DAF">
        <w:rPr>
          <w:sz w:val="28"/>
          <w:szCs w:val="28"/>
        </w:rPr>
        <w:softHyphen/>
        <w:t>туцию, провозглашавшую принцип разделения власти, равенство граждан перед законом, их право обращаться к правительству со своими жалобами и претензиями, и т. д. Но практически конституция узаконивала неограничен</w:t>
      </w:r>
      <w:r w:rsidRPr="004D7DAF">
        <w:rPr>
          <w:sz w:val="28"/>
          <w:szCs w:val="28"/>
        </w:rPr>
        <w:softHyphen/>
        <w:t xml:space="preserve">ную диктатуру, поскольку предусматривала сосредоточение всей власти </w:t>
      </w:r>
      <w:r w:rsidRPr="00C446FC">
        <w:rPr>
          <w:sz w:val="28"/>
          <w:szCs w:val="28"/>
        </w:rPr>
        <w:t>в руках президента, избираемого конгрессом на 10 лет, с правом переизбра</w:t>
      </w:r>
      <w:r w:rsidRPr="00C446FC">
        <w:rPr>
          <w:sz w:val="28"/>
          <w:szCs w:val="28"/>
        </w:rPr>
        <w:softHyphen/>
      </w:r>
      <w:r w:rsidRPr="004D7DAF">
        <w:rPr>
          <w:sz w:val="28"/>
          <w:szCs w:val="28"/>
        </w:rPr>
        <w:t xml:space="preserve">ния. Президентом стал Лопес, полномочия которого в </w:t>
      </w:r>
      <w:smartTag w:uri="urn:schemas-microsoft-com:office:smarttags" w:element="metricconverter">
        <w:smartTagPr>
          <w:attr w:name="ProductID" w:val="1854 г"/>
        </w:smartTagPr>
        <w:r w:rsidRPr="004D7DAF">
          <w:rPr>
            <w:sz w:val="28"/>
            <w:szCs w:val="28"/>
          </w:rPr>
          <w:t>1854 г</w:t>
        </w:r>
      </w:smartTag>
      <w:r w:rsidRPr="004D7DAF">
        <w:rPr>
          <w:sz w:val="28"/>
          <w:szCs w:val="28"/>
        </w:rPr>
        <w:t>. были продлены на следующее десятилетие. По настоянию президента чрезвычайная сессия конгресса внесла ряд изменений в конституцию. Например, президенту пре</w:t>
      </w:r>
      <w:r w:rsidRPr="004D7DAF">
        <w:rPr>
          <w:sz w:val="28"/>
          <w:szCs w:val="28"/>
        </w:rPr>
        <w:softHyphen/>
        <w:t>доставлялось право назначения вице-президента.</w:t>
      </w:r>
    </w:p>
    <w:p w14:paraId="68B1FE62" w14:textId="77777777" w:rsidR="000A5587" w:rsidRDefault="000A5587" w:rsidP="000A5587">
      <w:pPr>
        <w:pStyle w:val="Default"/>
        <w:spacing w:after="24"/>
        <w:ind w:firstLine="708"/>
        <w:jc w:val="both"/>
        <w:rPr>
          <w:sz w:val="28"/>
          <w:szCs w:val="28"/>
        </w:rPr>
      </w:pPr>
      <w:r>
        <w:rPr>
          <w:sz w:val="28"/>
          <w:szCs w:val="28"/>
        </w:rPr>
        <w:t xml:space="preserve"> </w:t>
      </w:r>
      <w:r w:rsidRPr="00C446FC">
        <w:rPr>
          <w:sz w:val="28"/>
          <w:szCs w:val="28"/>
        </w:rPr>
        <w:t xml:space="preserve">Незадолго до смерти Лопес назначил на эту должность своего старшего </w:t>
      </w:r>
      <w:r w:rsidRPr="004D7DAF">
        <w:rPr>
          <w:sz w:val="28"/>
          <w:szCs w:val="28"/>
        </w:rPr>
        <w:t xml:space="preserve">сына Франсиско Солано. Когда в </w:t>
      </w:r>
      <w:smartTag w:uri="urn:schemas-microsoft-com:office:smarttags" w:element="metricconverter">
        <w:smartTagPr>
          <w:attr w:name="ProductID" w:val="1862 г"/>
        </w:smartTagPr>
        <w:r w:rsidRPr="004D7DAF">
          <w:rPr>
            <w:sz w:val="28"/>
            <w:szCs w:val="28"/>
          </w:rPr>
          <w:t>1862 г</w:t>
        </w:r>
      </w:smartTag>
      <w:r w:rsidRPr="004D7DAF">
        <w:rPr>
          <w:sz w:val="28"/>
          <w:szCs w:val="28"/>
        </w:rPr>
        <w:t xml:space="preserve">. престарелый президент скончался, сын приступил к исполнению обязанностей главы государства. </w:t>
      </w:r>
    </w:p>
    <w:p w14:paraId="0F78E95E" w14:textId="77777777" w:rsidR="000A5587" w:rsidRPr="00C446FC" w:rsidRDefault="000A5587" w:rsidP="000A5587">
      <w:pPr>
        <w:pStyle w:val="Default"/>
        <w:spacing w:after="24"/>
        <w:ind w:firstLine="708"/>
        <w:jc w:val="both"/>
        <w:rPr>
          <w:sz w:val="28"/>
          <w:szCs w:val="28"/>
        </w:rPr>
      </w:pPr>
      <w:r w:rsidRPr="004D7DAF">
        <w:rPr>
          <w:sz w:val="28"/>
          <w:szCs w:val="28"/>
        </w:rPr>
        <w:t>В период долголетней диктатуры Лопесов сложный процесс экономиче</w:t>
      </w:r>
      <w:r w:rsidRPr="004D7DAF">
        <w:rPr>
          <w:sz w:val="28"/>
          <w:szCs w:val="28"/>
        </w:rPr>
        <w:softHyphen/>
      </w:r>
      <w:r w:rsidRPr="00C446FC">
        <w:rPr>
          <w:sz w:val="28"/>
          <w:szCs w:val="28"/>
        </w:rPr>
        <w:t>ского и социального развития Парагвая вступил в новую стадию. Хотя пре</w:t>
      </w:r>
      <w:r w:rsidRPr="00C446FC">
        <w:rPr>
          <w:sz w:val="28"/>
          <w:szCs w:val="28"/>
        </w:rPr>
        <w:softHyphen/>
        <w:t xml:space="preserve">емники «верховного диктатора» не отказывались от основ созданной им </w:t>
      </w:r>
      <w:r w:rsidRPr="004D7DAF">
        <w:rPr>
          <w:sz w:val="28"/>
          <w:szCs w:val="28"/>
        </w:rPr>
        <w:t>системы, перед ними сразу же встал вопрос о необходимости серьезных поли</w:t>
      </w:r>
      <w:r w:rsidRPr="004D7DAF">
        <w:rPr>
          <w:sz w:val="28"/>
          <w:szCs w:val="28"/>
        </w:rPr>
        <w:softHyphen/>
        <w:t>тических изменений. Поскольку сокращение торговых и иных связей с внеш</w:t>
      </w:r>
      <w:r w:rsidRPr="004D7DAF">
        <w:rPr>
          <w:sz w:val="28"/>
          <w:szCs w:val="28"/>
        </w:rPr>
        <w:softHyphen/>
        <w:t>ним миром, утрата традиционных рынков сбыта, невозможность использова</w:t>
      </w:r>
      <w:r w:rsidRPr="004D7DAF">
        <w:rPr>
          <w:sz w:val="28"/>
          <w:szCs w:val="28"/>
        </w:rPr>
        <w:softHyphen/>
        <w:t xml:space="preserve">ния научных достижений, технического опыта более передовых государств, </w:t>
      </w:r>
      <w:r w:rsidRPr="00C446FC">
        <w:rPr>
          <w:sz w:val="28"/>
          <w:szCs w:val="28"/>
        </w:rPr>
        <w:t>отсутствие квалифицированных кадров специалистов стали все больше тор</w:t>
      </w:r>
      <w:r w:rsidRPr="00C446FC">
        <w:rPr>
          <w:sz w:val="28"/>
          <w:szCs w:val="28"/>
        </w:rPr>
        <w:softHyphen/>
      </w:r>
      <w:r w:rsidRPr="004D7DAF">
        <w:rPr>
          <w:sz w:val="28"/>
          <w:szCs w:val="28"/>
        </w:rPr>
        <w:t>мозить экономический прогресс, а упадок торговли не замедлил сказаться на состоянии финансов, с изоляцией надо было кончать.</w:t>
      </w:r>
    </w:p>
    <w:p w14:paraId="2C9D86FA" w14:textId="77777777" w:rsidR="000A5587" w:rsidRPr="00C446FC" w:rsidRDefault="000A5587" w:rsidP="000A5587">
      <w:pPr>
        <w:pStyle w:val="Default"/>
        <w:spacing w:after="24"/>
        <w:ind w:firstLine="708"/>
        <w:jc w:val="both"/>
        <w:rPr>
          <w:sz w:val="28"/>
          <w:szCs w:val="28"/>
        </w:rPr>
      </w:pPr>
      <w:r w:rsidRPr="004D7DAF">
        <w:rPr>
          <w:sz w:val="28"/>
          <w:szCs w:val="28"/>
        </w:rPr>
        <w:t xml:space="preserve"> Вслед за официальным провозглашением Национальным конгрессом </w:t>
      </w:r>
      <w:r w:rsidRPr="00C446FC">
        <w:rPr>
          <w:sz w:val="28"/>
          <w:szCs w:val="28"/>
        </w:rPr>
        <w:t xml:space="preserve">в ноябре </w:t>
      </w:r>
      <w:smartTag w:uri="urn:schemas-microsoft-com:office:smarttags" w:element="metricconverter">
        <w:smartTagPr>
          <w:attr w:name="ProductID" w:val="1842 г"/>
        </w:smartTagPr>
        <w:r w:rsidRPr="00C446FC">
          <w:rPr>
            <w:sz w:val="28"/>
            <w:szCs w:val="28"/>
          </w:rPr>
          <w:t>1842 г</w:t>
        </w:r>
      </w:smartTag>
      <w:r w:rsidRPr="00C446FC">
        <w:rPr>
          <w:sz w:val="28"/>
          <w:szCs w:val="28"/>
        </w:rPr>
        <w:t xml:space="preserve">. независимости республики суверенитет Парагвая признали </w:t>
      </w:r>
      <w:r w:rsidRPr="004D7DAF">
        <w:rPr>
          <w:sz w:val="28"/>
          <w:szCs w:val="28"/>
        </w:rPr>
        <w:t>его соседи – Боливия, Бразилия, Аргентинская конфедера</w:t>
      </w:r>
      <w:r w:rsidRPr="004D7DAF">
        <w:rPr>
          <w:sz w:val="28"/>
          <w:szCs w:val="28"/>
        </w:rPr>
        <w:softHyphen/>
      </w:r>
      <w:r>
        <w:rPr>
          <w:sz w:val="28"/>
          <w:szCs w:val="28"/>
        </w:rPr>
        <w:t>ция</w:t>
      </w:r>
      <w:r w:rsidRPr="00C446FC">
        <w:rPr>
          <w:sz w:val="28"/>
          <w:szCs w:val="28"/>
        </w:rPr>
        <w:t xml:space="preserve">, а также другие американские и европейские страны. </w:t>
      </w:r>
    </w:p>
    <w:p w14:paraId="324FF7C4" w14:textId="77777777" w:rsidR="000A5587" w:rsidRPr="00C446FC" w:rsidRDefault="000A5587" w:rsidP="000A5587">
      <w:pPr>
        <w:pStyle w:val="Default"/>
        <w:spacing w:after="24"/>
        <w:ind w:firstLine="708"/>
        <w:jc w:val="both"/>
        <w:rPr>
          <w:sz w:val="28"/>
          <w:szCs w:val="28"/>
        </w:rPr>
      </w:pPr>
      <w:r w:rsidRPr="00C446FC">
        <w:rPr>
          <w:sz w:val="28"/>
          <w:szCs w:val="28"/>
        </w:rPr>
        <w:t xml:space="preserve"> Выход Парагвая из состояния долголетней изоляции оказал благотворное </w:t>
      </w:r>
      <w:r w:rsidRPr="004D7DAF">
        <w:rPr>
          <w:sz w:val="28"/>
          <w:szCs w:val="28"/>
        </w:rPr>
        <w:t>воздействие на его хозяйственную жизнь, которая значительно оживилась.</w:t>
      </w:r>
    </w:p>
    <w:p w14:paraId="40E0F6F7" w14:textId="77777777" w:rsidR="000A5587" w:rsidRDefault="000A5587" w:rsidP="000A5587">
      <w:pPr>
        <w:pStyle w:val="Default"/>
        <w:spacing w:after="24"/>
        <w:ind w:firstLine="708"/>
        <w:jc w:val="both"/>
        <w:rPr>
          <w:sz w:val="28"/>
          <w:szCs w:val="28"/>
        </w:rPr>
      </w:pPr>
      <w:r>
        <w:rPr>
          <w:sz w:val="28"/>
          <w:szCs w:val="28"/>
        </w:rPr>
        <w:t xml:space="preserve"> </w:t>
      </w:r>
      <w:r w:rsidRPr="004D7DAF">
        <w:rPr>
          <w:sz w:val="28"/>
          <w:szCs w:val="28"/>
        </w:rPr>
        <w:t xml:space="preserve"> Правительство открыло порты для иностранных кораблей, поощряло внеш</w:t>
      </w:r>
      <w:r w:rsidRPr="00C446FC">
        <w:rPr>
          <w:sz w:val="28"/>
          <w:szCs w:val="28"/>
        </w:rPr>
        <w:t>нюю торговлю и иммиграцию, пригласило из-за границы квалифицированных инженеров и техников, врачей, архитекторов. Государство стимулировало рост товарного землед</w:t>
      </w:r>
      <w:r>
        <w:rPr>
          <w:sz w:val="28"/>
          <w:szCs w:val="28"/>
        </w:rPr>
        <w:t xml:space="preserve">елия и скотоводства, сбор </w:t>
      </w:r>
      <w:r w:rsidRPr="00C446FC">
        <w:rPr>
          <w:sz w:val="28"/>
          <w:szCs w:val="28"/>
        </w:rPr>
        <w:t>мате, заготовку древесины. Большое внимание уделялось развитию промышленности. С</w:t>
      </w:r>
      <w:r>
        <w:rPr>
          <w:sz w:val="28"/>
          <w:szCs w:val="28"/>
        </w:rPr>
        <w:t>т</w:t>
      </w:r>
      <w:r w:rsidRPr="00C446FC">
        <w:rPr>
          <w:sz w:val="28"/>
          <w:szCs w:val="28"/>
        </w:rPr>
        <w:t>али возникать предприятия современного типа, внедрялись новые средства транспорта и связи. На верфях строились военные и торговые суда. Была введена в эксплуатацию одна из первых в Южной Америке ж/д Асунсьон-Парагуари. Прокладывались грунтовые дороги, каналы, телеграфные линии, появлялись типографии</w:t>
      </w:r>
      <w:r>
        <w:rPr>
          <w:sz w:val="28"/>
          <w:szCs w:val="28"/>
        </w:rPr>
        <w:t xml:space="preserve"> и др.</w:t>
      </w:r>
    </w:p>
    <w:p w14:paraId="116F36A1" w14:textId="77777777" w:rsidR="000A5587" w:rsidRPr="00C446FC" w:rsidRDefault="000A5587" w:rsidP="000A5587">
      <w:pPr>
        <w:pStyle w:val="Default"/>
        <w:spacing w:after="24"/>
        <w:ind w:firstLine="708"/>
        <w:jc w:val="both"/>
        <w:rPr>
          <w:sz w:val="28"/>
          <w:szCs w:val="28"/>
        </w:rPr>
      </w:pPr>
      <w:r>
        <w:rPr>
          <w:sz w:val="28"/>
          <w:szCs w:val="28"/>
        </w:rPr>
        <w:t xml:space="preserve">  </w:t>
      </w:r>
      <w:r w:rsidRPr="00C446FC">
        <w:rPr>
          <w:sz w:val="28"/>
          <w:szCs w:val="28"/>
        </w:rPr>
        <w:t>Продолжая политику Франсии, правительство Лопеса добивалось дальнейшего усиления роли государства в эконо</w:t>
      </w:r>
      <w:r>
        <w:rPr>
          <w:sz w:val="28"/>
          <w:szCs w:val="28"/>
        </w:rPr>
        <w:t>мике. С этой целью оно</w:t>
      </w:r>
      <w:r w:rsidRPr="00C446FC">
        <w:rPr>
          <w:sz w:val="28"/>
          <w:szCs w:val="28"/>
        </w:rPr>
        <w:t xml:space="preserve"> объявило государственной собственностью необрабатываемые земли</w:t>
      </w:r>
      <w:r>
        <w:rPr>
          <w:sz w:val="28"/>
          <w:szCs w:val="28"/>
        </w:rPr>
        <w:t xml:space="preserve"> частных владельцев, </w:t>
      </w:r>
      <w:r w:rsidRPr="00C446FC">
        <w:rPr>
          <w:sz w:val="28"/>
          <w:szCs w:val="28"/>
        </w:rPr>
        <w:t xml:space="preserve">поставило под </w:t>
      </w:r>
      <w:r>
        <w:rPr>
          <w:sz w:val="28"/>
          <w:szCs w:val="28"/>
        </w:rPr>
        <w:t>свой контроль все лесозаготовки</w:t>
      </w:r>
      <w:r w:rsidRPr="00C446FC">
        <w:rPr>
          <w:sz w:val="28"/>
          <w:szCs w:val="28"/>
        </w:rPr>
        <w:t>,</w:t>
      </w:r>
      <w:r>
        <w:rPr>
          <w:sz w:val="28"/>
          <w:szCs w:val="28"/>
        </w:rPr>
        <w:t xml:space="preserve"> заросли и плантации йербы-мате,</w:t>
      </w:r>
      <w:r w:rsidRPr="00C446FC">
        <w:rPr>
          <w:sz w:val="28"/>
          <w:szCs w:val="28"/>
        </w:rPr>
        <w:t xml:space="preserve"> были национализированы общинные земли индейских селений. Число «эстансий родины», составлявшее в середине 30-х годов 48, к концу 40-х годов возросло до 64. Правительство монополизировало доходную </w:t>
      </w:r>
      <w:r>
        <w:rPr>
          <w:sz w:val="28"/>
          <w:szCs w:val="28"/>
        </w:rPr>
        <w:t>торговлю йербой-мате.</w:t>
      </w:r>
    </w:p>
    <w:p w14:paraId="728F6A3E" w14:textId="77777777" w:rsidR="000A5587" w:rsidRPr="00C446FC" w:rsidRDefault="000A5587" w:rsidP="000A5587">
      <w:pPr>
        <w:pStyle w:val="Default"/>
        <w:spacing w:after="24"/>
        <w:ind w:firstLine="708"/>
        <w:jc w:val="both"/>
        <w:rPr>
          <w:sz w:val="28"/>
          <w:szCs w:val="28"/>
        </w:rPr>
      </w:pPr>
      <w:r>
        <w:rPr>
          <w:sz w:val="28"/>
          <w:szCs w:val="28"/>
        </w:rPr>
        <w:t xml:space="preserve"> </w:t>
      </w:r>
      <w:r w:rsidRPr="00C446FC">
        <w:rPr>
          <w:sz w:val="28"/>
          <w:szCs w:val="28"/>
        </w:rPr>
        <w:t xml:space="preserve">Однако наряду с ростом государственного сектора при Лопесах происходила концентрация частной собственности. Некоторым лицам, в том числе крупным землевладельцам, было возвращено ранее конфискованное имущество или выплачена денежная компенсация. Наконец, в 40-50-х </w:t>
      </w:r>
      <w:r w:rsidRPr="004D7DAF">
        <w:rPr>
          <w:sz w:val="28"/>
          <w:szCs w:val="28"/>
        </w:rPr>
        <w:t>годах появилась численно небольшая, но могущественная группа новых землевладельцев (связанных с рынком), купцов и предпринимателей в лице самого К. А. Лопеса, его детей, родственников и приближенных. В условиях диктатуры они, обладая государственной властью, располагали огромными возможностями для обогащения. Используя свое положение, Лопес и его окружение приобретали эстансии и плантации, вели торговлю, вкладывали капиталы в другие отрасли хозяйства.</w:t>
      </w:r>
    </w:p>
    <w:p w14:paraId="02EBCFBA" w14:textId="77777777" w:rsidR="000A5587" w:rsidRPr="00C446FC" w:rsidRDefault="000A5587" w:rsidP="000A5587">
      <w:pPr>
        <w:pStyle w:val="Default"/>
        <w:spacing w:after="24"/>
        <w:ind w:firstLine="708"/>
        <w:jc w:val="both"/>
        <w:rPr>
          <w:sz w:val="28"/>
          <w:szCs w:val="28"/>
        </w:rPr>
      </w:pPr>
      <w:r w:rsidRPr="004D7DAF">
        <w:rPr>
          <w:sz w:val="28"/>
          <w:szCs w:val="28"/>
        </w:rPr>
        <w:t xml:space="preserve">Развитию капитализма и укреплению буржуазного строя способствовал ряд социальных реформ и других мероприятий. В </w:t>
      </w:r>
      <w:smartTag w:uri="urn:schemas-microsoft-com:office:smarttags" w:element="metricconverter">
        <w:smartTagPr>
          <w:attr w:name="ProductID" w:val="1842 г"/>
        </w:smartTagPr>
        <w:r w:rsidRPr="004D7DAF">
          <w:rPr>
            <w:sz w:val="28"/>
            <w:szCs w:val="28"/>
          </w:rPr>
          <w:t>1842 г</w:t>
        </w:r>
      </w:smartTag>
      <w:r w:rsidRPr="004D7DAF">
        <w:rPr>
          <w:sz w:val="28"/>
          <w:szCs w:val="28"/>
        </w:rPr>
        <w:t>. был издан декрет об</w:t>
      </w:r>
      <w:r w:rsidRPr="00C446FC">
        <w:rPr>
          <w:sz w:val="28"/>
          <w:szCs w:val="28"/>
        </w:rPr>
        <w:t xml:space="preserve"> </w:t>
      </w:r>
      <w:r w:rsidRPr="004D7DAF">
        <w:rPr>
          <w:sz w:val="28"/>
          <w:szCs w:val="28"/>
        </w:rPr>
        <w:t>освобождении детей рабов, родившихся после 31  декабря этого года, по достижении 25-летнего возраста, и о запрещении работорговли. Декрет</w:t>
      </w:r>
      <w:r w:rsidRPr="00C446FC">
        <w:rPr>
          <w:sz w:val="28"/>
          <w:szCs w:val="28"/>
        </w:rPr>
        <w:t xml:space="preserve"> </w:t>
      </w:r>
      <w:r w:rsidRPr="004D7DAF">
        <w:rPr>
          <w:sz w:val="28"/>
          <w:szCs w:val="28"/>
        </w:rPr>
        <w:t>7</w:t>
      </w:r>
      <w:r w:rsidRPr="00C446FC">
        <w:rPr>
          <w:sz w:val="28"/>
          <w:szCs w:val="28"/>
        </w:rPr>
        <w:t xml:space="preserve"> </w:t>
      </w:r>
      <w:r w:rsidRPr="004D7DAF">
        <w:rPr>
          <w:sz w:val="28"/>
          <w:szCs w:val="28"/>
        </w:rPr>
        <w:t xml:space="preserve">октября </w:t>
      </w:r>
      <w:smartTag w:uri="urn:schemas-microsoft-com:office:smarttags" w:element="metricconverter">
        <w:smartTagPr>
          <w:attr w:name="ProductID" w:val="1848 г"/>
        </w:smartTagPr>
        <w:r w:rsidRPr="004D7DAF">
          <w:rPr>
            <w:sz w:val="28"/>
            <w:szCs w:val="28"/>
          </w:rPr>
          <w:t>1848 г</w:t>
        </w:r>
      </w:smartTag>
      <w:r w:rsidRPr="004D7DAF">
        <w:rPr>
          <w:sz w:val="28"/>
          <w:szCs w:val="28"/>
        </w:rPr>
        <w:t>. провозгласил юридическое равноправие индейцев. Правите</w:t>
      </w:r>
      <w:r w:rsidRPr="004D7DAF">
        <w:rPr>
          <w:sz w:val="28"/>
          <w:szCs w:val="28"/>
        </w:rPr>
        <w:softHyphen/>
        <w:t>льство  организовало  полицию, ввело  воинскую  повинность,  упорядочило судопроизводство, запретило пытки, расширило сеть учебных заведений, про</w:t>
      </w:r>
      <w:r w:rsidRPr="004D7DAF">
        <w:rPr>
          <w:sz w:val="28"/>
          <w:szCs w:val="28"/>
        </w:rPr>
        <w:softHyphen/>
        <w:t>вело  перепись оседлого населения и др.</w:t>
      </w:r>
    </w:p>
    <w:p w14:paraId="2B8CC825" w14:textId="126375E0" w:rsidR="000A5587" w:rsidRDefault="000A5587" w:rsidP="000A5587">
      <w:pPr>
        <w:pStyle w:val="Default"/>
        <w:spacing w:after="24"/>
        <w:ind w:firstLine="708"/>
        <w:jc w:val="both"/>
        <w:rPr>
          <w:sz w:val="28"/>
          <w:szCs w:val="28"/>
        </w:rPr>
      </w:pPr>
      <w:r w:rsidRPr="004D7DAF">
        <w:rPr>
          <w:sz w:val="28"/>
          <w:szCs w:val="28"/>
        </w:rPr>
        <w:t xml:space="preserve"> Лопесы, учиты</w:t>
      </w:r>
      <w:r w:rsidRPr="004D7DAF">
        <w:rPr>
          <w:sz w:val="28"/>
          <w:szCs w:val="28"/>
        </w:rPr>
        <w:softHyphen/>
        <w:t>вая потребности хозяйственного развития Парагвая, действовали более гибко и осторожно, нежели их предшественник. В итоге парагвайская экономика в 40</w:t>
      </w:r>
      <w:r>
        <w:rPr>
          <w:sz w:val="28"/>
          <w:szCs w:val="28"/>
        </w:rPr>
        <w:t>-</w:t>
      </w:r>
      <w:r w:rsidRPr="004D7DAF">
        <w:rPr>
          <w:sz w:val="28"/>
          <w:szCs w:val="28"/>
        </w:rPr>
        <w:t>50-х годах значительно шагнула вперед, и страна стала богатой и процве</w:t>
      </w:r>
      <w:r w:rsidRPr="004D7DAF">
        <w:rPr>
          <w:sz w:val="28"/>
          <w:szCs w:val="28"/>
        </w:rPr>
        <w:softHyphen/>
        <w:t>тающей, опередив по ряду показателей другие государства Южной Америки. Но плоды этого прогресса в основном концентрировались в руках господствующей верхушки.</w:t>
      </w:r>
    </w:p>
    <w:p w14:paraId="0CADDAC3" w14:textId="77777777" w:rsidR="00B90CF4" w:rsidRPr="004D7DAF" w:rsidRDefault="00B90CF4" w:rsidP="000A5587">
      <w:pPr>
        <w:pStyle w:val="Default"/>
        <w:spacing w:after="24"/>
        <w:ind w:firstLine="708"/>
        <w:jc w:val="both"/>
        <w:rPr>
          <w:sz w:val="28"/>
          <w:szCs w:val="28"/>
        </w:rPr>
      </w:pPr>
    </w:p>
    <w:p w14:paraId="52E70869" w14:textId="66F75231" w:rsidR="000A5587" w:rsidRDefault="000A5587" w:rsidP="000A5587">
      <w:pPr>
        <w:pStyle w:val="Default"/>
        <w:spacing w:after="24"/>
        <w:jc w:val="both"/>
        <w:rPr>
          <w:sz w:val="28"/>
          <w:szCs w:val="28"/>
        </w:rPr>
      </w:pPr>
      <w:r w:rsidRPr="004D7DAF">
        <w:rPr>
          <w:sz w:val="28"/>
          <w:szCs w:val="28"/>
        </w:rPr>
        <w:t xml:space="preserve">      </w:t>
      </w:r>
      <w:r w:rsidR="000529DD">
        <w:rPr>
          <w:sz w:val="28"/>
          <w:szCs w:val="28"/>
        </w:rPr>
        <w:t xml:space="preserve">  3.</w:t>
      </w:r>
      <w:r w:rsidRPr="004D7DAF">
        <w:rPr>
          <w:sz w:val="28"/>
          <w:szCs w:val="28"/>
        </w:rPr>
        <w:t xml:space="preserve">Предлогом к войне явилось вмешательство Бразилии и Аргентины во внутренние дела Уругвая. С момента провозглашения независимости между Аргентиной и Бразилией шла борьба за гегемонию в бассейне Ла-Платы. В 1825-1828 гг. результатом этой борьбы стала война между ними и провозглашение независимости Уругвая. После этого Бразилия неоднократно вмешивалась во внутренние дела Уругвая. Аргентина активно препятствовала этому. Также большую роль в эскалации конфликта сыграла Великобритания, которая «стравливала» Аргентину и Бразилию между собой. В </w:t>
      </w:r>
      <w:smartTag w:uri="urn:schemas-microsoft-com:office:smarttags" w:element="metricconverter">
        <w:smartTagPr>
          <w:attr w:name="ProductID" w:val="1864 г"/>
        </w:smartTagPr>
        <w:r w:rsidRPr="004D7DAF">
          <w:rPr>
            <w:sz w:val="28"/>
            <w:szCs w:val="28"/>
          </w:rPr>
          <w:t>1864 г</w:t>
        </w:r>
      </w:smartTag>
      <w:r w:rsidRPr="004D7DAF">
        <w:rPr>
          <w:sz w:val="28"/>
          <w:szCs w:val="28"/>
        </w:rPr>
        <w:t xml:space="preserve">. Бразилия предъявила материальные претензии Уругваю, где шла гражданская война. Затем она ввела туда войска и сместила законного президента и поставила нового. Аргентина, надеясь получить дивиденды, поддержала эту акцию. Только Парагвай, опасаясь нарушения равновесия в регионе, объявил войну Бразилии, а позже Аргентине. Лопес рассчитывал на помощь Уругвая, но новый президент Флорес 1 мая </w:t>
      </w:r>
      <w:smartTag w:uri="urn:schemas-microsoft-com:office:smarttags" w:element="metricconverter">
        <w:smartTagPr>
          <w:attr w:name="ProductID" w:val="1865 г"/>
        </w:smartTagPr>
        <w:r w:rsidRPr="004D7DAF">
          <w:rPr>
            <w:sz w:val="28"/>
            <w:szCs w:val="28"/>
          </w:rPr>
          <w:t>1865 г</w:t>
        </w:r>
      </w:smartTag>
      <w:r w:rsidRPr="004D7DAF">
        <w:rPr>
          <w:sz w:val="28"/>
          <w:szCs w:val="28"/>
        </w:rPr>
        <w:t>. заключил с Бразилией, Аргентиноой заключил тайный договор о союзе против Парагвая. Участники его, заявляя, будто намерены вести войну не с парагвайским народом, а лишь против режима Лопеса, в то же время предусматривали раздел большей части Парагвая, выплату им огромной контрибуции, образование в Асунсьоне нового правительства по выбору союзников и т. д. Таким образом, Парагвай оказался перед лицом мощной коалиции, включавшей два наиболее крупных государства Южной Америки и располагавшей неизмеримо большими людскими и материальными ресурсами. К тому же союзники пользовались поддержкой Англии и других капиталистических держав.</w:t>
      </w:r>
      <w:r>
        <w:rPr>
          <w:sz w:val="28"/>
          <w:szCs w:val="28"/>
        </w:rPr>
        <w:t xml:space="preserve"> </w:t>
      </w:r>
    </w:p>
    <w:p w14:paraId="043A943E" w14:textId="77777777" w:rsidR="000A5587" w:rsidRPr="004D7DAF" w:rsidRDefault="000A5587" w:rsidP="000A5587">
      <w:pPr>
        <w:pStyle w:val="Default"/>
        <w:spacing w:after="24"/>
        <w:ind w:firstLine="708"/>
        <w:jc w:val="both"/>
        <w:rPr>
          <w:sz w:val="28"/>
          <w:szCs w:val="28"/>
        </w:rPr>
      </w:pPr>
      <w:r w:rsidRPr="004D7DAF">
        <w:rPr>
          <w:sz w:val="28"/>
          <w:szCs w:val="28"/>
        </w:rPr>
        <w:t>Однако на  первом этапе войны парагвайцы имели известные преиму</w:t>
      </w:r>
      <w:r w:rsidRPr="004D7DAF">
        <w:rPr>
          <w:sz w:val="28"/>
          <w:szCs w:val="28"/>
        </w:rPr>
        <w:softHyphen/>
        <w:t>щества. Их военный потенциал вследствие более высокого социально-эконо</w:t>
      </w:r>
      <w:r w:rsidRPr="004D7DAF">
        <w:rPr>
          <w:sz w:val="28"/>
          <w:szCs w:val="28"/>
        </w:rPr>
        <w:softHyphen/>
        <w:t xml:space="preserve">мического развития страны поначалу был несколько выше, чем у противника. Быстро доведя численность армии до 100 тыс. человек (против 75 тыс. вражеских войск), Лопес решил взять инициативу в свои руки. 11 июня </w:t>
      </w:r>
      <w:smartTag w:uri="urn:schemas-microsoft-com:office:smarttags" w:element="metricconverter">
        <w:smartTagPr>
          <w:attr w:name="ProductID" w:val="1865 г"/>
        </w:smartTagPr>
        <w:r w:rsidRPr="004D7DAF">
          <w:rPr>
            <w:sz w:val="28"/>
            <w:szCs w:val="28"/>
          </w:rPr>
          <w:t>1865 г</w:t>
        </w:r>
      </w:smartTag>
      <w:r w:rsidRPr="004D7DAF">
        <w:rPr>
          <w:sz w:val="28"/>
          <w:szCs w:val="28"/>
        </w:rPr>
        <w:t xml:space="preserve">. его эскадра атаковала бразильский флот на Паране. В ходе ожесточенного боя часть неприятельских кораблей была выведена из строя, однако парагвайцы не сумели выполнить свою главную задачу </w:t>
      </w:r>
      <w:r>
        <w:rPr>
          <w:sz w:val="28"/>
          <w:szCs w:val="28"/>
        </w:rPr>
        <w:t>-</w:t>
      </w:r>
      <w:r w:rsidRPr="004D7DAF">
        <w:rPr>
          <w:sz w:val="28"/>
          <w:szCs w:val="28"/>
        </w:rPr>
        <w:t xml:space="preserve"> прорвать блокаду. Незадолго до того 12-тысячная армия Лопеса перепра</w:t>
      </w:r>
      <w:r w:rsidRPr="004D7DAF">
        <w:rPr>
          <w:sz w:val="28"/>
          <w:szCs w:val="28"/>
        </w:rPr>
        <w:softHyphen/>
        <w:t>вилась через Парану и вышла к р. Уругвай. 5 августа она овладела бразильским городом Уругваяна, но через полтора месяца капитулировала перед союзными войсками. Столь же неудачными оказались действия парагвайцев в провинции Корриентес, которую им пришлось оставить.</w:t>
      </w:r>
    </w:p>
    <w:p w14:paraId="5655B7CF" w14:textId="77777777" w:rsidR="000A5587" w:rsidRPr="004D7DAF" w:rsidRDefault="000A5587" w:rsidP="000A5587">
      <w:pPr>
        <w:pStyle w:val="Default"/>
        <w:spacing w:after="24"/>
        <w:ind w:firstLine="708"/>
        <w:jc w:val="both"/>
        <w:rPr>
          <w:sz w:val="28"/>
          <w:szCs w:val="28"/>
        </w:rPr>
      </w:pPr>
      <w:r w:rsidRPr="004D7DAF">
        <w:rPr>
          <w:sz w:val="28"/>
          <w:szCs w:val="28"/>
        </w:rPr>
        <w:t xml:space="preserve">  Поскольку наступательные операции успеха не имели, парагвайское командование в конце </w:t>
      </w:r>
      <w:smartTag w:uri="urn:schemas-microsoft-com:office:smarttags" w:element="metricconverter">
        <w:smartTagPr>
          <w:attr w:name="ProductID" w:val="1865 г"/>
        </w:smartTagPr>
        <w:r w:rsidRPr="004D7DAF">
          <w:rPr>
            <w:sz w:val="28"/>
            <w:szCs w:val="28"/>
          </w:rPr>
          <w:t>1865 г</w:t>
        </w:r>
      </w:smartTag>
      <w:r w:rsidRPr="004D7DAF">
        <w:rPr>
          <w:sz w:val="28"/>
          <w:szCs w:val="28"/>
        </w:rPr>
        <w:t xml:space="preserve">. приняло решение перейти к обороне. Центром ее стала крепость Умайта, расположенная на восточном берегу Парагвая, недалеко от его впадения в Парану. В силу своего стратегического положения она являлась ключом ко всей оборонительной системе республики. В марте </w:t>
      </w:r>
      <w:smartTag w:uri="urn:schemas-microsoft-com:office:smarttags" w:element="metricconverter">
        <w:smartTagPr>
          <w:attr w:name="ProductID" w:val="1866 г"/>
        </w:smartTagPr>
        <w:r w:rsidRPr="004D7DAF">
          <w:rPr>
            <w:sz w:val="28"/>
            <w:szCs w:val="28"/>
          </w:rPr>
          <w:t>1866 г</w:t>
        </w:r>
      </w:smartTag>
      <w:r w:rsidRPr="004D7DAF">
        <w:rPr>
          <w:sz w:val="28"/>
          <w:szCs w:val="28"/>
        </w:rPr>
        <w:t>. 40-тысячная армия союзников вторглась в Парагвай. Но ее попытки при поддержке бразильского флота овладеть Умайтой оказались безрезуль</w:t>
      </w:r>
      <w:r w:rsidRPr="004D7DAF">
        <w:rPr>
          <w:sz w:val="28"/>
          <w:szCs w:val="28"/>
        </w:rPr>
        <w:softHyphen/>
        <w:t xml:space="preserve">татными. Союзные войска несли огромные потери, однако время работало на них. Основные потери были связаны с несчастными случаями, холерой и др. Кстати, Аргентину в это время возглавлял очень популярный общественный деятель, писатель Митре. Часть общественности не хотело войны, рассматривая её как удар по Латинской Америке, сам Лопес обращался к Митре с просьбой прекратить войну, но позиция Бразилии и Англии была непреклонна. В феврале </w:t>
      </w:r>
      <w:smartTag w:uri="urn:schemas-microsoft-com:office:smarttags" w:element="metricconverter">
        <w:smartTagPr>
          <w:attr w:name="ProductID" w:val="1868 г"/>
        </w:smartTagPr>
        <w:r w:rsidRPr="004D7DAF">
          <w:rPr>
            <w:sz w:val="28"/>
            <w:szCs w:val="28"/>
          </w:rPr>
          <w:t>1868 г</w:t>
        </w:r>
      </w:smartTag>
      <w:r w:rsidRPr="004D7DAF">
        <w:rPr>
          <w:sz w:val="28"/>
          <w:szCs w:val="28"/>
        </w:rPr>
        <w:t>. аргентино-бразильское командование активизи</w:t>
      </w:r>
      <w:r w:rsidRPr="004D7DAF">
        <w:rPr>
          <w:sz w:val="28"/>
          <w:szCs w:val="28"/>
        </w:rPr>
        <w:softHyphen/>
        <w:t>ровало боевые действия.</w:t>
      </w:r>
    </w:p>
    <w:p w14:paraId="31795D43" w14:textId="77777777" w:rsidR="000A5587" w:rsidRPr="004D7DAF" w:rsidRDefault="000A5587" w:rsidP="000A5587">
      <w:pPr>
        <w:pStyle w:val="Default"/>
        <w:spacing w:after="24"/>
        <w:ind w:firstLine="708"/>
        <w:jc w:val="both"/>
        <w:rPr>
          <w:sz w:val="28"/>
          <w:szCs w:val="28"/>
        </w:rPr>
      </w:pPr>
      <w:r w:rsidRPr="004D7DAF">
        <w:rPr>
          <w:sz w:val="28"/>
          <w:szCs w:val="28"/>
        </w:rPr>
        <w:t xml:space="preserve">В начале января </w:t>
      </w:r>
      <w:smartTag w:uri="urn:schemas-microsoft-com:office:smarttags" w:element="metricconverter">
        <w:smartTagPr>
          <w:attr w:name="ProductID" w:val="1869 г"/>
        </w:smartTagPr>
        <w:r w:rsidRPr="004D7DAF">
          <w:rPr>
            <w:sz w:val="28"/>
            <w:szCs w:val="28"/>
          </w:rPr>
          <w:t>1869 г</w:t>
        </w:r>
      </w:smartTag>
      <w:r w:rsidRPr="004D7DAF">
        <w:rPr>
          <w:sz w:val="28"/>
          <w:szCs w:val="28"/>
        </w:rPr>
        <w:t xml:space="preserve">. союзники заняли Асунсьон. Однако большинство жителей покинуло столицу, а также другие города и селения, захваченные врагом, и ушло в леса и горы, чтобы продолжать борьбу, которая приняла партизанский характер. Главным театром военных действий стали горные районы Кордильер, где Лопес создал новый оборонительный рубеж. Для удержания его он мобилизовал все возможные людские ресурсы, включая мальчиков-подростков, женщин. Так, в августе </w:t>
      </w:r>
      <w:smartTag w:uri="urn:schemas-microsoft-com:office:smarttags" w:element="metricconverter">
        <w:smartTagPr>
          <w:attr w:name="ProductID" w:val="1869 г"/>
        </w:smartTagPr>
        <w:r w:rsidRPr="004D7DAF">
          <w:rPr>
            <w:sz w:val="28"/>
            <w:szCs w:val="28"/>
          </w:rPr>
          <w:t>1869 г</w:t>
        </w:r>
      </w:smartTag>
      <w:r w:rsidRPr="004D7DAF">
        <w:rPr>
          <w:sz w:val="28"/>
          <w:szCs w:val="28"/>
        </w:rPr>
        <w:t xml:space="preserve">. в битве при Акоста-Нью сражалось 3 500 детей от 9 до 15 лет. Почти все они были безжалосно убиты. В память их 16 августа в Парагвае отмечается День ребёнка. </w:t>
      </w:r>
    </w:p>
    <w:p w14:paraId="17FB9DBF" w14:textId="77777777" w:rsidR="000A5587" w:rsidRPr="004D7DAF" w:rsidRDefault="000A5587" w:rsidP="000A5587">
      <w:pPr>
        <w:pStyle w:val="Default"/>
        <w:spacing w:after="24"/>
        <w:ind w:firstLine="708"/>
        <w:jc w:val="both"/>
        <w:rPr>
          <w:sz w:val="28"/>
          <w:szCs w:val="28"/>
        </w:rPr>
      </w:pPr>
      <w:r w:rsidRPr="004D7DAF">
        <w:rPr>
          <w:sz w:val="28"/>
          <w:szCs w:val="28"/>
        </w:rPr>
        <w:t>В августе бразильцы начали кампанию в Корди</w:t>
      </w:r>
      <w:r w:rsidRPr="004D7DAF">
        <w:rPr>
          <w:sz w:val="28"/>
          <w:szCs w:val="28"/>
        </w:rPr>
        <w:softHyphen/>
        <w:t>льерах. Они беспощадно уничтожали парагвайцев не только в бою, но и рас</w:t>
      </w:r>
      <w:r w:rsidRPr="004D7DAF">
        <w:rPr>
          <w:sz w:val="28"/>
          <w:szCs w:val="28"/>
        </w:rPr>
        <w:softHyphen/>
        <w:t>правлялись с пленными, а также с мирным населением, не считаясь с полом и возрастом. Одновременно в Асунсьоне было образовано марионеточное вре</w:t>
      </w:r>
      <w:r w:rsidRPr="004D7DAF">
        <w:rPr>
          <w:sz w:val="28"/>
          <w:szCs w:val="28"/>
        </w:rPr>
        <w:softHyphen/>
        <w:t xml:space="preserve">менное правительство, главой которого являлся ставленник интервентов С. А. Риварола (происходивший из богатой в прошлом семьи, лишившейся при Франсии значительной части своего состояния), а членами </w:t>
      </w:r>
      <w:r>
        <w:rPr>
          <w:sz w:val="28"/>
          <w:szCs w:val="28"/>
        </w:rPr>
        <w:t>-</w:t>
      </w:r>
      <w:r w:rsidRPr="004D7DAF">
        <w:rPr>
          <w:sz w:val="28"/>
          <w:szCs w:val="28"/>
        </w:rPr>
        <w:t xml:space="preserve"> эмигранты, возвратившиеся в Парагвай вместе с союзными войсками.</w:t>
      </w:r>
    </w:p>
    <w:p w14:paraId="2ADF6A07" w14:textId="77777777" w:rsidR="000A5587" w:rsidRPr="004D7DAF" w:rsidRDefault="000A5587" w:rsidP="000A5587">
      <w:pPr>
        <w:pStyle w:val="Default"/>
        <w:spacing w:after="24"/>
        <w:ind w:firstLine="708"/>
        <w:jc w:val="both"/>
        <w:rPr>
          <w:sz w:val="28"/>
          <w:szCs w:val="28"/>
        </w:rPr>
      </w:pPr>
      <w:r w:rsidRPr="004D7DAF">
        <w:rPr>
          <w:sz w:val="28"/>
          <w:szCs w:val="28"/>
        </w:rPr>
        <w:t xml:space="preserve">  Преследуя отряд Лопеса, вынужденный отходить под натиском превос</w:t>
      </w:r>
      <w:r w:rsidRPr="004D7DAF">
        <w:rPr>
          <w:sz w:val="28"/>
          <w:szCs w:val="28"/>
        </w:rPr>
        <w:softHyphen/>
        <w:t xml:space="preserve">ходящих сил противника, бразильские подразделения 1 марта </w:t>
      </w:r>
      <w:smartTag w:uri="urn:schemas-microsoft-com:office:smarttags" w:element="metricconverter">
        <w:smartTagPr>
          <w:attr w:name="ProductID" w:val="1870 г"/>
        </w:smartTagPr>
        <w:r w:rsidRPr="004D7DAF">
          <w:rPr>
            <w:sz w:val="28"/>
            <w:szCs w:val="28"/>
          </w:rPr>
          <w:t>1870 г</w:t>
        </w:r>
      </w:smartTag>
      <w:r w:rsidRPr="004D7DAF">
        <w:rPr>
          <w:sz w:val="28"/>
          <w:szCs w:val="28"/>
        </w:rPr>
        <w:t>. атако</w:t>
      </w:r>
      <w:r w:rsidRPr="004D7DAF">
        <w:rPr>
          <w:sz w:val="28"/>
          <w:szCs w:val="28"/>
        </w:rPr>
        <w:softHyphen/>
        <w:t xml:space="preserve">вали его в районе Серро-Кора, недалеко от границы Бразилии. Отряд Лопеса насчитывал всего 200 человек. В неравном бою пали последние защитники Парагвайской республики. Погиб и сам президент Лопес. Он был убит, когда пытался переплыть реку, последние слова: «Я умираю за родину». </w:t>
      </w:r>
    </w:p>
    <w:p w14:paraId="57F34683" w14:textId="77777777" w:rsidR="000A5587" w:rsidRPr="004D7DAF" w:rsidRDefault="000A5587" w:rsidP="000A5587">
      <w:pPr>
        <w:pStyle w:val="Default"/>
        <w:spacing w:after="24"/>
        <w:ind w:firstLine="708"/>
        <w:jc w:val="both"/>
        <w:rPr>
          <w:sz w:val="28"/>
          <w:szCs w:val="28"/>
        </w:rPr>
      </w:pPr>
      <w:r w:rsidRPr="004D7DAF">
        <w:rPr>
          <w:sz w:val="28"/>
          <w:szCs w:val="28"/>
        </w:rPr>
        <w:t xml:space="preserve"> Согласно наиболее обоснованных оценок, после войны численность населения Парагвая составила 300 тыс. человек, до войны 1, 500 тыс. Русский дипломат А.С. Ионин называл Парагвай «мертвецом, которого еще не похоронили». В стране осталось только 28 тыс. мужчин. Потери союзников тоже велики. Аргентина – 30 тыс., Бразилия – 18 тыс., Уругвай – 3 тыс. Раз</w:t>
      </w:r>
      <w:r w:rsidRPr="004D7DAF">
        <w:rPr>
          <w:sz w:val="28"/>
          <w:szCs w:val="28"/>
        </w:rPr>
        <w:softHyphen/>
        <w:t xml:space="preserve">гром Парагвая сопровождался его полным разорением и опустошением. Бразилия и Аргентина отторгли около половины парагвайской территории и наложили на побежденный Парагвай огромную контрибуцию. Остатки контрибуции были списаны Парагваю только в 40 гг. 20 вв.  Контрибуцию получил и Уругвай.  Отброшенный в своем развитии далеко назад, Парагвай превратился в одну из самых отсталых и малонаселенных стран Латинской Америки. Которым он остаётся и сегодня. Прах Франсиско Солано и его отца находится на площади героев в Национальном Пантеоне. </w:t>
      </w:r>
    </w:p>
    <w:p w14:paraId="2AE503BB" w14:textId="04AE154A" w:rsidR="000A5587" w:rsidRDefault="000A5587" w:rsidP="000A5587">
      <w:pPr>
        <w:pStyle w:val="Default"/>
        <w:spacing w:after="24"/>
        <w:ind w:firstLine="708"/>
        <w:jc w:val="both"/>
        <w:rPr>
          <w:sz w:val="28"/>
          <w:szCs w:val="28"/>
        </w:rPr>
      </w:pPr>
      <w:r w:rsidRPr="004D7DAF">
        <w:rPr>
          <w:sz w:val="28"/>
          <w:szCs w:val="28"/>
        </w:rPr>
        <w:t xml:space="preserve">И сегодня значительная часть парагвайцев не может простить своим соседям этой войны, которая рассматривается как геноцид. Поэтому для туристов не рекомендуют хорошо отзываться о них. </w:t>
      </w:r>
    </w:p>
    <w:p w14:paraId="25737AAF" w14:textId="77777777" w:rsidR="00B90CF4" w:rsidRPr="004D7DAF" w:rsidRDefault="00B90CF4" w:rsidP="000A5587">
      <w:pPr>
        <w:pStyle w:val="Default"/>
        <w:spacing w:after="24"/>
        <w:ind w:firstLine="708"/>
        <w:jc w:val="both"/>
        <w:rPr>
          <w:sz w:val="28"/>
          <w:szCs w:val="28"/>
        </w:rPr>
      </w:pPr>
    </w:p>
    <w:p w14:paraId="2ECCE53E" w14:textId="13687B7B" w:rsidR="000A5587" w:rsidRPr="004D7DAF" w:rsidRDefault="000529DD" w:rsidP="000A5587">
      <w:pPr>
        <w:pStyle w:val="Default"/>
        <w:spacing w:after="24"/>
        <w:ind w:firstLine="708"/>
        <w:jc w:val="both"/>
        <w:rPr>
          <w:sz w:val="28"/>
          <w:szCs w:val="28"/>
        </w:rPr>
      </w:pPr>
      <w:r>
        <w:rPr>
          <w:sz w:val="28"/>
          <w:szCs w:val="28"/>
        </w:rPr>
        <w:t xml:space="preserve">4. </w:t>
      </w:r>
      <w:r w:rsidR="000A5587" w:rsidRPr="004D7DAF">
        <w:rPr>
          <w:sz w:val="28"/>
          <w:szCs w:val="28"/>
        </w:rPr>
        <w:t>Вследствие военного поражения и крушения режима Ф. С. Лопеса про</w:t>
      </w:r>
      <w:r w:rsidR="000A5587" w:rsidRPr="004D7DAF">
        <w:rPr>
          <w:sz w:val="28"/>
          <w:szCs w:val="28"/>
        </w:rPr>
        <w:softHyphen/>
        <w:t>изошла коренная ломка социально-экономической структуры и политического строя государства. При поддержке иностранных оккупантов к власти пришли земельные собственники традиционного типа (уцелевшие в годы диктатуры либо вернувшиеся из эмиграции), немедленно приступившие к ликвидации преобразований, проведенных при Франсии и Лопесах. Основой этой политики являлись экспроприации мелких хозяйств и насаждение крупного частного землевладения. По окончании войны началась массовая распродажа государственных земель (включая сданные в аренду) и недвижимого имущества семейного клана Лопесов. Многим бывшим латифундистам были возвращены конфискованные в свое время поместья. Обширные пространства стали собственностью иностранных компаний, получивших свободный доступ в Парагвай. Приобретение земель, концессии, займы и иные формы проникновения чужеземного капитала нанесли серьезный ущерб самостоятельности страны и обусловили ее зависимое положение, хотя Парагваю удалось сохранить свою государственность.</w:t>
      </w:r>
    </w:p>
    <w:p w14:paraId="058339DE" w14:textId="77777777" w:rsidR="000A5587" w:rsidRPr="00C446FC" w:rsidRDefault="000A5587" w:rsidP="000A5587">
      <w:pPr>
        <w:pStyle w:val="Default"/>
        <w:spacing w:after="24"/>
        <w:ind w:firstLine="708"/>
        <w:jc w:val="both"/>
        <w:rPr>
          <w:sz w:val="28"/>
          <w:szCs w:val="28"/>
        </w:rPr>
      </w:pPr>
      <w:r w:rsidRPr="004D7DAF">
        <w:rPr>
          <w:sz w:val="28"/>
          <w:szCs w:val="28"/>
        </w:rPr>
        <w:t xml:space="preserve">  В ноябре 1870г. была принята новая конституция. Она подтвердила независимость республики, разделение властей на законо</w:t>
      </w:r>
      <w:r w:rsidRPr="004D7DAF">
        <w:rPr>
          <w:sz w:val="28"/>
          <w:szCs w:val="28"/>
        </w:rPr>
        <w:softHyphen/>
        <w:t>дательную, исполнительную, судебную, провозгласила буржуазные права и свободы, неприкосновенность частной собственности, объявила о необ</w:t>
      </w:r>
      <w:r w:rsidRPr="004D7DAF">
        <w:rPr>
          <w:sz w:val="28"/>
          <w:szCs w:val="28"/>
        </w:rPr>
        <w:softHyphen/>
        <w:t xml:space="preserve">ходимости реформ во всех областях науки. </w:t>
      </w:r>
    </w:p>
    <w:p w14:paraId="164FB1EC" w14:textId="77777777" w:rsidR="000A5587" w:rsidRPr="00C446FC" w:rsidRDefault="000A5587" w:rsidP="000A5587">
      <w:pPr>
        <w:pStyle w:val="Default"/>
        <w:spacing w:after="24"/>
        <w:ind w:firstLine="708"/>
        <w:jc w:val="both"/>
        <w:rPr>
          <w:sz w:val="28"/>
          <w:szCs w:val="28"/>
        </w:rPr>
      </w:pPr>
      <w:r w:rsidRPr="004D7DAF">
        <w:rPr>
          <w:sz w:val="28"/>
          <w:szCs w:val="28"/>
        </w:rPr>
        <w:t xml:space="preserve"> Конституция </w:t>
      </w:r>
      <w:smartTag w:uri="urn:schemas-microsoft-com:office:smarttags" w:element="metricconverter">
        <w:smartTagPr>
          <w:attr w:name="ProductID" w:val="1870 г"/>
        </w:smartTagPr>
        <w:r w:rsidRPr="004D7DAF">
          <w:rPr>
            <w:sz w:val="28"/>
            <w:szCs w:val="28"/>
          </w:rPr>
          <w:t>1870 г</w:t>
        </w:r>
      </w:smartTag>
      <w:r w:rsidRPr="004D7DAF">
        <w:rPr>
          <w:sz w:val="28"/>
          <w:szCs w:val="28"/>
        </w:rPr>
        <w:t>. предоставляла широкие права и привилегии, ино</w:t>
      </w:r>
      <w:r w:rsidRPr="004D7DAF">
        <w:rPr>
          <w:sz w:val="28"/>
          <w:szCs w:val="28"/>
        </w:rPr>
        <w:softHyphen/>
        <w:t xml:space="preserve">странцам </w:t>
      </w:r>
      <w:r>
        <w:rPr>
          <w:sz w:val="28"/>
          <w:szCs w:val="28"/>
        </w:rPr>
        <w:t>-</w:t>
      </w:r>
      <w:r w:rsidRPr="004D7DAF">
        <w:rPr>
          <w:sz w:val="28"/>
          <w:szCs w:val="28"/>
        </w:rPr>
        <w:t xml:space="preserve"> свободу торговли и предпринимательства, ввоза и вывоза проду</w:t>
      </w:r>
      <w:r w:rsidRPr="004D7DAF">
        <w:rPr>
          <w:sz w:val="28"/>
          <w:szCs w:val="28"/>
        </w:rPr>
        <w:softHyphen/>
        <w:t>кции, свободного въезда и выезда без паспортов, свободы плавания по рекам, право на покупку и отчуждение имущества, на пользование всеми правами и привилегиями, предоставленными местным жителям, право не платить чрезвычайных сборов и налогов и т. д. Поощрялось развитие промышленности, иммиграции, импорт иностранных капиталов; иностран</w:t>
      </w:r>
      <w:r w:rsidRPr="004D7DAF">
        <w:rPr>
          <w:sz w:val="28"/>
          <w:szCs w:val="28"/>
        </w:rPr>
        <w:softHyphen/>
        <w:t>цам предоставлялось право получения концессий и привилегий.</w:t>
      </w:r>
    </w:p>
    <w:p w14:paraId="0A696E06" w14:textId="6816AECA" w:rsidR="000A5587" w:rsidRPr="00C446FC" w:rsidRDefault="000A5587" w:rsidP="000A5587">
      <w:pPr>
        <w:pStyle w:val="Default"/>
        <w:spacing w:after="24"/>
        <w:ind w:firstLine="708"/>
        <w:jc w:val="both"/>
        <w:rPr>
          <w:sz w:val="28"/>
          <w:szCs w:val="28"/>
        </w:rPr>
      </w:pPr>
      <w:r w:rsidRPr="00C446FC">
        <w:rPr>
          <w:sz w:val="28"/>
          <w:szCs w:val="28"/>
        </w:rPr>
        <w:t>Политиканы вместе с оккупантами приступили к расхищению наци</w:t>
      </w:r>
      <w:r w:rsidRPr="004D7DAF">
        <w:rPr>
          <w:sz w:val="28"/>
          <w:szCs w:val="28"/>
        </w:rPr>
        <w:t xml:space="preserve">ональных богатств, предоставив многочисленные концессии иностранным  капиталистам, ввели новые разорительные налоги, монополию на табак, </w:t>
      </w:r>
      <w:r w:rsidRPr="00C446FC">
        <w:rPr>
          <w:sz w:val="28"/>
          <w:szCs w:val="28"/>
        </w:rPr>
        <w:t>соль, мыло и в то же время ликвидировали выгодную для Парагва</w:t>
      </w:r>
      <w:r>
        <w:rPr>
          <w:sz w:val="28"/>
          <w:szCs w:val="28"/>
        </w:rPr>
        <w:t>я</w:t>
      </w:r>
      <w:r w:rsidRPr="00C446FC">
        <w:rPr>
          <w:sz w:val="28"/>
          <w:szCs w:val="28"/>
        </w:rPr>
        <w:t xml:space="preserve"> </w:t>
      </w:r>
      <w:r w:rsidRPr="004D7DAF">
        <w:rPr>
          <w:sz w:val="28"/>
          <w:szCs w:val="28"/>
        </w:rPr>
        <w:t xml:space="preserve">государственную монополию внешней торговли. </w:t>
      </w:r>
    </w:p>
    <w:p w14:paraId="09AE9401" w14:textId="77777777" w:rsidR="000A5587" w:rsidRPr="004D7DAF" w:rsidRDefault="000A5587" w:rsidP="000A5587">
      <w:pPr>
        <w:pStyle w:val="Default"/>
        <w:spacing w:after="24"/>
        <w:ind w:firstLine="708"/>
        <w:jc w:val="both"/>
        <w:rPr>
          <w:sz w:val="28"/>
          <w:szCs w:val="28"/>
        </w:rPr>
      </w:pPr>
      <w:r w:rsidRPr="004D7DAF">
        <w:rPr>
          <w:sz w:val="28"/>
          <w:szCs w:val="28"/>
        </w:rPr>
        <w:t xml:space="preserve"> Началось расхищение крестьянских земель, восстановление старых и со </w:t>
      </w:r>
      <w:r>
        <w:rPr>
          <w:sz w:val="28"/>
          <w:szCs w:val="28"/>
        </w:rPr>
        <w:t>здание новых латифундий. Па</w:t>
      </w:r>
      <w:r w:rsidRPr="00C446FC">
        <w:rPr>
          <w:sz w:val="28"/>
          <w:szCs w:val="28"/>
        </w:rPr>
        <w:t>рагвайский историк К. Пасторе отмечал воз вращение потомкам испано-креольской знати Парагвая поместий, конфи</w:t>
      </w:r>
      <w:r w:rsidRPr="004D7DAF">
        <w:rPr>
          <w:sz w:val="28"/>
          <w:szCs w:val="28"/>
        </w:rPr>
        <w:t xml:space="preserve">скованных после революции </w:t>
      </w:r>
      <w:smartTag w:uri="urn:schemas-microsoft-com:office:smarttags" w:element="metricconverter">
        <w:smartTagPr>
          <w:attr w:name="ProductID" w:val="1811 г"/>
        </w:smartTagPr>
        <w:r w:rsidRPr="004D7DAF">
          <w:rPr>
            <w:sz w:val="28"/>
            <w:szCs w:val="28"/>
          </w:rPr>
          <w:t>1811 г</w:t>
        </w:r>
      </w:smartTag>
      <w:r w:rsidRPr="004D7DAF">
        <w:rPr>
          <w:sz w:val="28"/>
          <w:szCs w:val="28"/>
        </w:rPr>
        <w:t xml:space="preserve">.  Лишенные земли крестьяне вынуждены были платить ренту новым владельцам, большинство которых проживала </w:t>
      </w:r>
      <w:r w:rsidRPr="00C446FC">
        <w:rPr>
          <w:sz w:val="28"/>
          <w:szCs w:val="28"/>
        </w:rPr>
        <w:t>за пределами страны. Послед</w:t>
      </w:r>
      <w:r>
        <w:rPr>
          <w:sz w:val="28"/>
          <w:szCs w:val="28"/>
        </w:rPr>
        <w:t>овала ликвидация свободного кре</w:t>
      </w:r>
      <w:r w:rsidRPr="00C446FC">
        <w:rPr>
          <w:sz w:val="28"/>
          <w:szCs w:val="28"/>
        </w:rPr>
        <w:t xml:space="preserve">стьянского хозяйства, служившего базой развития национального капиталистического </w:t>
      </w:r>
      <w:r w:rsidRPr="004D7DAF">
        <w:rPr>
          <w:sz w:val="28"/>
          <w:szCs w:val="28"/>
        </w:rPr>
        <w:t>уклада.</w:t>
      </w:r>
    </w:p>
    <w:p w14:paraId="0970AA35" w14:textId="77777777" w:rsidR="000A5587" w:rsidRPr="00C446FC" w:rsidRDefault="000A5587" w:rsidP="000A5587">
      <w:pPr>
        <w:pStyle w:val="Default"/>
        <w:spacing w:after="24"/>
        <w:ind w:firstLine="708"/>
        <w:jc w:val="both"/>
        <w:rPr>
          <w:sz w:val="28"/>
          <w:szCs w:val="28"/>
        </w:rPr>
      </w:pPr>
      <w:r>
        <w:rPr>
          <w:sz w:val="28"/>
          <w:szCs w:val="28"/>
        </w:rPr>
        <w:t xml:space="preserve"> </w:t>
      </w:r>
      <w:r w:rsidRPr="00C446FC">
        <w:rPr>
          <w:sz w:val="28"/>
          <w:szCs w:val="28"/>
        </w:rPr>
        <w:t>Сохранив Парагвай в качестве буферного зависимого государства. Бра</w:t>
      </w:r>
      <w:r w:rsidRPr="004D7DAF">
        <w:rPr>
          <w:sz w:val="28"/>
          <w:szCs w:val="28"/>
        </w:rPr>
        <w:t xml:space="preserve">зилия и Аргентина в условиях острого соперничества навязали ему ряд грабительских неравноправных договоров, таких, как соглашение </w:t>
      </w:r>
      <w:smartTag w:uri="urn:schemas-microsoft-com:office:smarttags" w:element="metricconverter">
        <w:smartTagPr>
          <w:attr w:name="ProductID" w:val="1868 г"/>
        </w:smartTagPr>
        <w:r w:rsidRPr="004D7DAF">
          <w:rPr>
            <w:sz w:val="28"/>
            <w:szCs w:val="28"/>
          </w:rPr>
          <w:t>1868 г</w:t>
        </w:r>
      </w:smartTag>
      <w:r w:rsidRPr="004D7DAF">
        <w:rPr>
          <w:sz w:val="28"/>
          <w:szCs w:val="28"/>
        </w:rPr>
        <w:t xml:space="preserve">. о признании Парагваем Договора тройственной коалиции от 1 мая 1865 соглашение 20 июня </w:t>
      </w:r>
      <w:smartTag w:uri="urn:schemas-microsoft-com:office:smarttags" w:element="metricconverter">
        <w:smartTagPr>
          <w:attr w:name="ProductID" w:val="1870 г"/>
        </w:smartTagPr>
        <w:r w:rsidRPr="004D7DAF">
          <w:rPr>
            <w:sz w:val="28"/>
            <w:szCs w:val="28"/>
          </w:rPr>
          <w:t>1870 г</w:t>
        </w:r>
      </w:smartTag>
      <w:r w:rsidRPr="004D7DAF">
        <w:rPr>
          <w:sz w:val="28"/>
          <w:szCs w:val="28"/>
        </w:rPr>
        <w:t xml:space="preserve">. о пересмотре его в пользу оккупантов, о признании </w:t>
      </w:r>
      <w:r w:rsidRPr="00C446FC">
        <w:rPr>
          <w:sz w:val="28"/>
          <w:szCs w:val="28"/>
        </w:rPr>
        <w:t xml:space="preserve">свободы плавания их военных и торговых судов по рекам Парагвай Вопрос о заключении мирного договора и особенно борьба за раздел Чако </w:t>
      </w:r>
      <w:r w:rsidRPr="004D7DAF">
        <w:rPr>
          <w:sz w:val="28"/>
          <w:szCs w:val="28"/>
        </w:rPr>
        <w:t>едва не привели к войне между бывшими союзниками.</w:t>
      </w:r>
    </w:p>
    <w:p w14:paraId="423E5D70" w14:textId="384BCED2" w:rsidR="000A5587" w:rsidRDefault="000A5587" w:rsidP="000A5587">
      <w:pPr>
        <w:pStyle w:val="Default"/>
        <w:spacing w:after="24"/>
        <w:ind w:firstLine="708"/>
        <w:jc w:val="both"/>
        <w:rPr>
          <w:sz w:val="28"/>
          <w:szCs w:val="28"/>
        </w:rPr>
      </w:pPr>
      <w:r w:rsidRPr="00C446FC">
        <w:rPr>
          <w:sz w:val="28"/>
          <w:szCs w:val="28"/>
        </w:rPr>
        <w:t>В 1876</w:t>
      </w:r>
      <w:r w:rsidR="000529DD">
        <w:rPr>
          <w:sz w:val="28"/>
          <w:szCs w:val="28"/>
        </w:rPr>
        <w:t xml:space="preserve"> </w:t>
      </w:r>
      <w:r w:rsidRPr="00C446FC">
        <w:rPr>
          <w:sz w:val="28"/>
          <w:szCs w:val="28"/>
        </w:rPr>
        <w:t>г. Бразилия, а в 1878-1879</w:t>
      </w:r>
      <w:r w:rsidR="000529DD">
        <w:rPr>
          <w:sz w:val="28"/>
          <w:szCs w:val="28"/>
        </w:rPr>
        <w:t xml:space="preserve"> </w:t>
      </w:r>
      <w:r w:rsidRPr="00C446FC">
        <w:rPr>
          <w:sz w:val="28"/>
          <w:szCs w:val="28"/>
        </w:rPr>
        <w:t>гг. Аргентина, навязав Парагваю грабительские договоры, вывели свои войска из этой страны.</w:t>
      </w:r>
    </w:p>
    <w:p w14:paraId="6D9375A4" w14:textId="4F4A0E94" w:rsidR="000A5587" w:rsidRPr="00C446FC" w:rsidRDefault="000A5587" w:rsidP="000A5587">
      <w:pPr>
        <w:pStyle w:val="Default"/>
        <w:spacing w:after="24"/>
        <w:ind w:firstLine="708"/>
        <w:jc w:val="both"/>
        <w:rPr>
          <w:sz w:val="28"/>
          <w:szCs w:val="28"/>
        </w:rPr>
      </w:pPr>
      <w:r w:rsidRPr="00C446FC">
        <w:rPr>
          <w:sz w:val="28"/>
          <w:szCs w:val="28"/>
        </w:rPr>
        <w:t>После вывода войск Бразилия и Аргентина продолжали вмешиваться в политические дела Парагвая. Изменения в экономической жизни, начавшиеся в период оккупации, продолжали углубляться. Рост латифундий, деятельность иностранных компаний, контролировавших внешнюю и внутреннюю торговлю и расхищавших национальные богатства страны,- все это наряду с разорением и оккупацией страны привело к ликвидации самостоятельной национальной экономики, существовавшей в Парагвае перед войной 1864-1870</w:t>
      </w:r>
      <w:r w:rsidR="000529DD">
        <w:rPr>
          <w:sz w:val="28"/>
          <w:szCs w:val="28"/>
        </w:rPr>
        <w:t xml:space="preserve"> </w:t>
      </w:r>
      <w:r w:rsidRPr="00C446FC">
        <w:rPr>
          <w:sz w:val="28"/>
          <w:szCs w:val="28"/>
        </w:rPr>
        <w:t>гг.</w:t>
      </w:r>
    </w:p>
    <w:p w14:paraId="4D14FA41" w14:textId="77777777" w:rsidR="000A5587" w:rsidRPr="00C446FC" w:rsidRDefault="000A5587" w:rsidP="000A5587">
      <w:pPr>
        <w:pStyle w:val="Default"/>
        <w:spacing w:after="24"/>
        <w:ind w:firstLine="708"/>
        <w:jc w:val="both"/>
        <w:rPr>
          <w:sz w:val="28"/>
          <w:szCs w:val="28"/>
        </w:rPr>
      </w:pPr>
      <w:r>
        <w:rPr>
          <w:sz w:val="28"/>
          <w:szCs w:val="28"/>
        </w:rPr>
        <w:t xml:space="preserve"> </w:t>
      </w:r>
      <w:r w:rsidRPr="00C446FC">
        <w:rPr>
          <w:sz w:val="28"/>
          <w:szCs w:val="28"/>
        </w:rPr>
        <w:t xml:space="preserve">Особенно тяжелым было положение в деревне. До Парагвайской войны из 16 500кв. лиг земельной площади только 250 лиг принадлежало частным собственникам, а государственная земля сдавалась в аренду за низкую плату или была занята государственными эстансиями. В послевоенный период процесс расхищения крестьянских и государственных земель, начавшийся в период оккупации, усилился. Этому способствовала целая серия новых законов. </w:t>
      </w:r>
    </w:p>
    <w:p w14:paraId="38D17C2F" w14:textId="77777777" w:rsidR="000A5587" w:rsidRPr="00C446FC" w:rsidRDefault="000A5587" w:rsidP="000A5587">
      <w:pPr>
        <w:pStyle w:val="Default"/>
        <w:spacing w:after="24"/>
        <w:ind w:firstLine="708"/>
        <w:jc w:val="both"/>
        <w:rPr>
          <w:sz w:val="28"/>
          <w:szCs w:val="28"/>
        </w:rPr>
      </w:pPr>
      <w:r w:rsidRPr="00C446FC">
        <w:rPr>
          <w:sz w:val="28"/>
          <w:szCs w:val="28"/>
        </w:rPr>
        <w:t xml:space="preserve">Поощрялись иммиграция и колонизация. Закон 1881г. о создании с/х-ных поселений использовался латифундистами и иностранными компаниями для захвата не только государственных земель, но и земель мелких собственников, которым была обещана мизерная компенсация (10%). Бедняки-колонисты разорялись, а их земли поглощались, - крупными иностранными компаниями. Закон от 2 апреля </w:t>
      </w:r>
      <w:smartTag w:uri="urn:schemas-microsoft-com:office:smarttags" w:element="metricconverter">
        <w:smartTagPr>
          <w:attr w:name="ProductID" w:val="1883 г"/>
        </w:smartTagPr>
        <w:r w:rsidRPr="00C446FC">
          <w:rPr>
            <w:sz w:val="28"/>
            <w:szCs w:val="28"/>
          </w:rPr>
          <w:t>1883 г</w:t>
        </w:r>
      </w:smartTag>
      <w:r w:rsidRPr="00C446FC">
        <w:rPr>
          <w:sz w:val="28"/>
          <w:szCs w:val="28"/>
        </w:rPr>
        <w:t xml:space="preserve">. разрешила </w:t>
      </w:r>
      <w:r w:rsidRPr="004D7DAF">
        <w:rPr>
          <w:sz w:val="28"/>
          <w:szCs w:val="28"/>
        </w:rPr>
        <w:t>почти неограниченную продажу государственных земель.</w:t>
      </w:r>
      <w:r w:rsidRPr="00C446FC">
        <w:rPr>
          <w:sz w:val="28"/>
          <w:szCs w:val="28"/>
        </w:rPr>
        <w:tab/>
      </w:r>
    </w:p>
    <w:p w14:paraId="5795F87B" w14:textId="77777777" w:rsidR="000A5587" w:rsidRPr="00C446FC" w:rsidRDefault="000A5587" w:rsidP="000A5587">
      <w:pPr>
        <w:pStyle w:val="Default"/>
        <w:spacing w:after="24"/>
        <w:ind w:firstLine="708"/>
        <w:jc w:val="both"/>
        <w:rPr>
          <w:sz w:val="28"/>
          <w:szCs w:val="28"/>
        </w:rPr>
      </w:pPr>
      <w:r w:rsidRPr="004D7DAF">
        <w:rPr>
          <w:sz w:val="28"/>
          <w:szCs w:val="28"/>
        </w:rPr>
        <w:t xml:space="preserve"> Так как земля в Парагвае была дешевле, чем в Аргентине, сюда хлынут  иностранные спекулянты. Быстро возникали новые скотоводческие латифундии. В целом за 20 последних лет XIX в. было отчуждено 30 млн га; парагвайской земли. В Чако, например, 79 частных лиц и компаний приобрели 7035 кв. лиг, или </w:t>
      </w:r>
      <w:smartTag w:uri="urn:schemas-microsoft-com:office:smarttags" w:element="metricconverter">
        <w:smartTagPr>
          <w:attr w:name="ProductID" w:val="13 306 813 га"/>
        </w:smartTagPr>
        <w:r w:rsidRPr="004D7DAF">
          <w:rPr>
            <w:sz w:val="28"/>
            <w:szCs w:val="28"/>
          </w:rPr>
          <w:t>13 306 813 га</w:t>
        </w:r>
      </w:smartTag>
      <w:r w:rsidRPr="004D7DAF">
        <w:rPr>
          <w:sz w:val="28"/>
          <w:szCs w:val="28"/>
        </w:rPr>
        <w:t xml:space="preserve">, земли по низкой цене. Покупка земель 5 </w:t>
      </w:r>
      <w:r w:rsidRPr="00C446FC">
        <w:rPr>
          <w:sz w:val="28"/>
          <w:szCs w:val="28"/>
        </w:rPr>
        <w:t xml:space="preserve">крупными собственниками часто служила в основном целям спекуляции.   </w:t>
      </w:r>
    </w:p>
    <w:p w14:paraId="2F6A659E" w14:textId="77777777" w:rsidR="000A5587" w:rsidRPr="004D7DAF" w:rsidRDefault="000A5587" w:rsidP="000A5587">
      <w:pPr>
        <w:pStyle w:val="Default"/>
        <w:spacing w:after="24"/>
        <w:ind w:firstLine="708"/>
        <w:jc w:val="both"/>
        <w:rPr>
          <w:sz w:val="28"/>
          <w:szCs w:val="28"/>
        </w:rPr>
      </w:pPr>
      <w:r w:rsidRPr="004D7DAF">
        <w:rPr>
          <w:sz w:val="28"/>
          <w:szCs w:val="28"/>
        </w:rPr>
        <w:t xml:space="preserve"> В итоге в конце XIX в. Парагвай оставался отсталой сельскохозяйственной страной. 82% ее населения старше 14 лет занималось земледелием. Промышленность была связана преимущественно с переработкой сельскохозяйственного и лесного сырья. Только в самом конце XIX в. Парагвай начал медленно оправляться от страшного поражения. Расширение экс</w:t>
      </w:r>
      <w:r w:rsidRPr="004D7DAF">
        <w:rPr>
          <w:sz w:val="28"/>
          <w:szCs w:val="28"/>
        </w:rPr>
        <w:softHyphen/>
      </w:r>
      <w:r w:rsidRPr="00C446FC">
        <w:rPr>
          <w:sz w:val="28"/>
          <w:szCs w:val="28"/>
        </w:rPr>
        <w:t>портного производства и внешней торговли способствовало развитию ка</w:t>
      </w:r>
      <w:r w:rsidRPr="00C446FC">
        <w:rPr>
          <w:sz w:val="28"/>
          <w:szCs w:val="28"/>
        </w:rPr>
        <w:softHyphen/>
      </w:r>
      <w:r w:rsidRPr="004D7DAF">
        <w:rPr>
          <w:sz w:val="28"/>
          <w:szCs w:val="28"/>
        </w:rPr>
        <w:t xml:space="preserve">питалистического уклада. Но рост национальных предприятий сдерживался конкуренцией иностранного капитала. </w:t>
      </w:r>
    </w:p>
    <w:p w14:paraId="1FC93D8F" w14:textId="020F3DEA" w:rsidR="000A5587" w:rsidRPr="00C446FC" w:rsidRDefault="000A5587" w:rsidP="000A5587">
      <w:pPr>
        <w:pStyle w:val="Default"/>
        <w:spacing w:after="24"/>
        <w:ind w:firstLine="708"/>
        <w:jc w:val="both"/>
        <w:rPr>
          <w:sz w:val="28"/>
          <w:szCs w:val="28"/>
        </w:rPr>
      </w:pPr>
      <w:r>
        <w:rPr>
          <w:sz w:val="28"/>
          <w:szCs w:val="28"/>
        </w:rPr>
        <w:t xml:space="preserve"> </w:t>
      </w:r>
      <w:r w:rsidRPr="00C446FC">
        <w:rPr>
          <w:sz w:val="28"/>
          <w:szCs w:val="28"/>
        </w:rPr>
        <w:t xml:space="preserve">В конце </w:t>
      </w:r>
      <w:r w:rsidRPr="004D7DAF">
        <w:rPr>
          <w:sz w:val="28"/>
          <w:szCs w:val="28"/>
        </w:rPr>
        <w:t>XIX</w:t>
      </w:r>
      <w:r w:rsidRPr="00C446FC">
        <w:rPr>
          <w:sz w:val="28"/>
          <w:szCs w:val="28"/>
        </w:rPr>
        <w:t xml:space="preserve"> в. ведущее место в экономике страны приобрел британский капитал. Займы 1871</w:t>
      </w:r>
      <w:r w:rsidR="00342A4E" w:rsidRPr="00F22B6B">
        <w:rPr>
          <w:sz w:val="28"/>
          <w:szCs w:val="28"/>
        </w:rPr>
        <w:t>–</w:t>
      </w:r>
      <w:r w:rsidRPr="00C446FC">
        <w:rPr>
          <w:sz w:val="28"/>
          <w:szCs w:val="28"/>
        </w:rPr>
        <w:t xml:space="preserve">1872 гг., продажа государственной железной дороги </w:t>
      </w:r>
      <w:r w:rsidRPr="004D7DAF">
        <w:rPr>
          <w:sz w:val="28"/>
          <w:szCs w:val="28"/>
        </w:rPr>
        <w:t xml:space="preserve">- англичанам  (1887),  концессии  на  коммунальные  предприятия,   передача в счет уплаты процентов по займам 300 тыс. га государственных земель, передача им сбора экспортных пошлин на парагвайский чай и т. д., покупка земель по законам 80-х годов, захват земель под предлогом колонизации </w:t>
      </w:r>
      <w:r>
        <w:rPr>
          <w:sz w:val="28"/>
          <w:szCs w:val="28"/>
        </w:rPr>
        <w:t>-</w:t>
      </w:r>
      <w:r w:rsidRPr="004D7DAF">
        <w:rPr>
          <w:sz w:val="28"/>
          <w:szCs w:val="28"/>
        </w:rPr>
        <w:t xml:space="preserve"> таковы были методы внедрения британского капитала в Парагвае.</w:t>
      </w:r>
    </w:p>
    <w:p w14:paraId="064B64A7" w14:textId="77777777" w:rsidR="000A5587" w:rsidRPr="004D7DAF" w:rsidRDefault="000A5587" w:rsidP="000A5587">
      <w:pPr>
        <w:pStyle w:val="Default"/>
        <w:spacing w:after="24"/>
        <w:ind w:firstLine="708"/>
        <w:jc w:val="both"/>
        <w:rPr>
          <w:sz w:val="28"/>
          <w:szCs w:val="28"/>
        </w:rPr>
      </w:pPr>
      <w:r w:rsidRPr="004D7DAF">
        <w:rPr>
          <w:sz w:val="28"/>
          <w:szCs w:val="28"/>
        </w:rPr>
        <w:t xml:space="preserve"> Английская компания «Индастриал Парагуайя» заполучила 140 кв. лиг </w:t>
      </w:r>
      <w:r w:rsidRPr="00C446FC">
        <w:rPr>
          <w:sz w:val="28"/>
          <w:szCs w:val="28"/>
        </w:rPr>
        <w:t xml:space="preserve">земли, или </w:t>
      </w:r>
      <w:smartTag w:uri="urn:schemas-microsoft-com:office:smarttags" w:element="metricconverter">
        <w:smartTagPr>
          <w:attr w:name="ProductID" w:val="647 500 акров"/>
        </w:smartTagPr>
        <w:r w:rsidRPr="00C446FC">
          <w:rPr>
            <w:sz w:val="28"/>
            <w:szCs w:val="28"/>
          </w:rPr>
          <w:t>647 500 акров</w:t>
        </w:r>
      </w:smartTag>
      <w:r w:rsidRPr="00C446FC">
        <w:rPr>
          <w:sz w:val="28"/>
          <w:szCs w:val="28"/>
        </w:rPr>
        <w:t xml:space="preserve">, другая англо-парагвайская земельная компания </w:t>
      </w:r>
      <w:r>
        <w:rPr>
          <w:sz w:val="28"/>
          <w:szCs w:val="28"/>
        </w:rPr>
        <w:t>-</w:t>
      </w:r>
      <w:r w:rsidRPr="00C446FC">
        <w:rPr>
          <w:sz w:val="28"/>
          <w:szCs w:val="28"/>
        </w:rPr>
        <w:t xml:space="preserve"> </w:t>
      </w:r>
      <w:r w:rsidRPr="004D7DAF">
        <w:rPr>
          <w:sz w:val="28"/>
          <w:szCs w:val="28"/>
        </w:rPr>
        <w:t>2млн. акров обрабатываемой земли. Англичанин Стюарт стал одним из -самых богатых людей в Парагвае. Британские предприниматели господ</w:t>
      </w:r>
      <w:r w:rsidRPr="004D7DAF">
        <w:rPr>
          <w:sz w:val="28"/>
          <w:szCs w:val="28"/>
        </w:rPr>
        <w:softHyphen/>
        <w:t xml:space="preserve">ствовали в импорте (85%), в скотоводстве и на транспорте, в банковском деле. В </w:t>
      </w:r>
      <w:smartTag w:uri="urn:schemas-microsoft-com:office:smarttags" w:element="metricconverter">
        <w:smartTagPr>
          <w:attr w:name="ProductID" w:val="1890 г"/>
        </w:smartTagPr>
        <w:r w:rsidRPr="004D7DAF">
          <w:rPr>
            <w:sz w:val="28"/>
            <w:szCs w:val="28"/>
          </w:rPr>
          <w:t>1890 г</w:t>
        </w:r>
      </w:smartTag>
      <w:r w:rsidRPr="004D7DAF">
        <w:rPr>
          <w:sz w:val="28"/>
          <w:szCs w:val="28"/>
        </w:rPr>
        <w:t>. британские капиталовложения в Парагвае составляли 8</w:t>
      </w:r>
      <w:r>
        <w:rPr>
          <w:sz w:val="28"/>
          <w:szCs w:val="28"/>
        </w:rPr>
        <w:t>-</w:t>
      </w:r>
      <w:r w:rsidRPr="004D7DAF">
        <w:rPr>
          <w:sz w:val="28"/>
          <w:szCs w:val="28"/>
        </w:rPr>
        <w:t xml:space="preserve"> 9 млн. долл. Торговый договор   </w:t>
      </w:r>
      <w:smartTag w:uri="urn:schemas-microsoft-com:office:smarttags" w:element="metricconverter">
        <w:smartTagPr>
          <w:attr w:name="ProductID" w:val="1884 г"/>
        </w:smartTagPr>
        <w:r w:rsidRPr="004D7DAF">
          <w:rPr>
            <w:sz w:val="28"/>
            <w:szCs w:val="28"/>
          </w:rPr>
          <w:t>1884 г</w:t>
        </w:r>
      </w:smartTag>
      <w:r w:rsidRPr="004D7DAF">
        <w:rPr>
          <w:sz w:val="28"/>
          <w:szCs w:val="28"/>
        </w:rPr>
        <w:t xml:space="preserve">.  между  Англией  и  Парагваем, продленный в </w:t>
      </w:r>
      <w:smartTag w:uri="urn:schemas-microsoft-com:office:smarttags" w:element="metricconverter">
        <w:smartTagPr>
          <w:attr w:name="ProductID" w:val="1890 г"/>
        </w:smartTagPr>
        <w:r w:rsidRPr="004D7DAF">
          <w:rPr>
            <w:sz w:val="28"/>
            <w:szCs w:val="28"/>
          </w:rPr>
          <w:t>1890 г</w:t>
        </w:r>
      </w:smartTag>
      <w:r w:rsidRPr="004D7DAF">
        <w:rPr>
          <w:sz w:val="28"/>
          <w:szCs w:val="28"/>
        </w:rPr>
        <w:t>., соглашения о таможенных тарифах и британских колониях также способствовали внедрению английского капитала.</w:t>
      </w:r>
    </w:p>
    <w:p w14:paraId="15611C02" w14:textId="609F05A5" w:rsidR="000A5587" w:rsidRPr="004D7DAF" w:rsidRDefault="000A5587" w:rsidP="000A5587">
      <w:pPr>
        <w:pStyle w:val="Default"/>
        <w:spacing w:after="24"/>
        <w:ind w:firstLine="708"/>
        <w:jc w:val="both"/>
        <w:rPr>
          <w:sz w:val="28"/>
          <w:szCs w:val="28"/>
        </w:rPr>
      </w:pPr>
      <w:r w:rsidRPr="004D7DAF">
        <w:rPr>
          <w:sz w:val="28"/>
          <w:szCs w:val="28"/>
        </w:rPr>
        <w:t xml:space="preserve"> Росла финансовая задолженность Парагвая. В 1890г. внутренний долг составил 8595 ф. ст., внешний</w:t>
      </w:r>
      <w:r w:rsidR="00342A4E">
        <w:rPr>
          <w:sz w:val="28"/>
          <w:szCs w:val="28"/>
        </w:rPr>
        <w:t xml:space="preserve"> </w:t>
      </w:r>
      <w:r w:rsidR="00342A4E" w:rsidRPr="00F22B6B">
        <w:rPr>
          <w:sz w:val="28"/>
          <w:szCs w:val="28"/>
        </w:rPr>
        <w:t>–</w:t>
      </w:r>
      <w:r w:rsidR="00342A4E">
        <w:rPr>
          <w:sz w:val="28"/>
          <w:szCs w:val="28"/>
        </w:rPr>
        <w:t xml:space="preserve"> </w:t>
      </w:r>
      <w:r w:rsidRPr="004D7DAF">
        <w:rPr>
          <w:sz w:val="28"/>
          <w:szCs w:val="28"/>
        </w:rPr>
        <w:t>5 211 247 ф.ст. Экономика Парагвая контролировалась пятью банками, возникшими в 80-90-е гг. 19в. и находившимися под контролем иностранцев. В результате мирового экономического кризиса начала 90-х годов потерпел крах и был реорганизован англичанами Национальный банк. Безналичное экономическое оживление конца 90-х годов сменилось падением в связи с новым кризисом кон. 20в.</w:t>
      </w:r>
    </w:p>
    <w:p w14:paraId="497C3B30" w14:textId="77777777" w:rsidR="000A5587" w:rsidRPr="00C446FC" w:rsidRDefault="000A5587" w:rsidP="000A5587">
      <w:pPr>
        <w:pStyle w:val="Default"/>
        <w:spacing w:after="24"/>
        <w:ind w:firstLine="708"/>
        <w:jc w:val="both"/>
        <w:rPr>
          <w:sz w:val="28"/>
          <w:szCs w:val="28"/>
        </w:rPr>
      </w:pPr>
      <w:r w:rsidRPr="004D7DAF">
        <w:rPr>
          <w:sz w:val="28"/>
          <w:szCs w:val="28"/>
        </w:rPr>
        <w:t xml:space="preserve"> Господство латифундизма и иностранного капитала задерживало развитие промышленности и с/х, развитие страны в целом. </w:t>
      </w:r>
    </w:p>
    <w:p w14:paraId="3DF77EB3" w14:textId="77777777" w:rsidR="000A5587" w:rsidRPr="00C446FC" w:rsidRDefault="000A5587" w:rsidP="000A5587">
      <w:pPr>
        <w:pStyle w:val="Default"/>
        <w:spacing w:after="24"/>
        <w:ind w:firstLine="708"/>
        <w:jc w:val="both"/>
        <w:rPr>
          <w:sz w:val="28"/>
          <w:szCs w:val="28"/>
        </w:rPr>
      </w:pPr>
      <w:r w:rsidRPr="004D7DAF">
        <w:rPr>
          <w:sz w:val="28"/>
          <w:szCs w:val="28"/>
        </w:rPr>
        <w:t xml:space="preserve"> Правящая элита грабила страну, приобретая богатства путем скупки за бесценок государственного имущества, посредством коррупции, закулисных сделок и присвоения средств из государственной казны.</w:t>
      </w:r>
    </w:p>
    <w:p w14:paraId="5AC45FD5" w14:textId="77777777" w:rsidR="000A5587" w:rsidRPr="00C446FC" w:rsidRDefault="000A5587" w:rsidP="000A5587">
      <w:pPr>
        <w:pStyle w:val="Default"/>
        <w:spacing w:after="24"/>
        <w:ind w:firstLine="708"/>
        <w:jc w:val="both"/>
        <w:rPr>
          <w:sz w:val="28"/>
          <w:szCs w:val="28"/>
        </w:rPr>
      </w:pPr>
      <w:r>
        <w:rPr>
          <w:sz w:val="28"/>
          <w:szCs w:val="28"/>
        </w:rPr>
        <w:t xml:space="preserve"> </w:t>
      </w:r>
      <w:r w:rsidRPr="00C446FC">
        <w:rPr>
          <w:sz w:val="28"/>
          <w:szCs w:val="28"/>
        </w:rPr>
        <w:t xml:space="preserve">С конца 70-х годов до </w:t>
      </w:r>
      <w:smartTag w:uri="urn:schemas-microsoft-com:office:smarttags" w:element="metricconverter">
        <w:smartTagPr>
          <w:attr w:name="ProductID" w:val="1904 г"/>
        </w:smartTagPr>
        <w:r w:rsidRPr="00C446FC">
          <w:rPr>
            <w:sz w:val="28"/>
            <w:szCs w:val="28"/>
          </w:rPr>
          <w:t>1904 г</w:t>
        </w:r>
      </w:smartTag>
      <w:r w:rsidRPr="00C446FC">
        <w:rPr>
          <w:sz w:val="28"/>
          <w:szCs w:val="28"/>
        </w:rPr>
        <w:t>. у власти находилась группировка, возглав</w:t>
      </w:r>
      <w:r w:rsidRPr="00C446FC">
        <w:rPr>
          <w:sz w:val="28"/>
          <w:szCs w:val="28"/>
        </w:rPr>
        <w:softHyphen/>
      </w:r>
      <w:r w:rsidRPr="004D7DAF">
        <w:rPr>
          <w:sz w:val="28"/>
          <w:szCs w:val="28"/>
        </w:rPr>
        <w:t>ляемая генералом Б. Кабальеро, представлявшим наиболее консерватив</w:t>
      </w:r>
      <w:r w:rsidRPr="004D7DAF">
        <w:rPr>
          <w:sz w:val="28"/>
          <w:szCs w:val="28"/>
        </w:rPr>
        <w:softHyphen/>
        <w:t xml:space="preserve">ную часть правящей элиты. Национальная буржуазия была еще слаба, чтобы захватить власть. Однако выразители ее интересов возглавляли оппозицию, выступая против расхищения земель и других национальных богатств иностранцами, против продажи англичанам железной дороги, передачи им важного в стратегическом отношении о. Ясирета. Органы оппозиции </w:t>
      </w:r>
      <w:r>
        <w:rPr>
          <w:sz w:val="28"/>
          <w:szCs w:val="28"/>
        </w:rPr>
        <w:t>-</w:t>
      </w:r>
      <w:r w:rsidRPr="004D7DAF">
        <w:rPr>
          <w:sz w:val="28"/>
          <w:szCs w:val="28"/>
        </w:rPr>
        <w:t xml:space="preserve"> газеты «Ла Реформа» и «Ла Демокрасиа» </w:t>
      </w:r>
      <w:r>
        <w:rPr>
          <w:sz w:val="28"/>
          <w:szCs w:val="28"/>
        </w:rPr>
        <w:t>-</w:t>
      </w:r>
      <w:r w:rsidRPr="004D7DAF">
        <w:rPr>
          <w:sz w:val="28"/>
          <w:szCs w:val="28"/>
        </w:rPr>
        <w:t xml:space="preserve"> писали о тяжелом положении масс.</w:t>
      </w:r>
    </w:p>
    <w:p w14:paraId="3A9D612B" w14:textId="77777777" w:rsidR="000A5587" w:rsidRPr="00C446FC" w:rsidRDefault="000A5587" w:rsidP="000A5587">
      <w:pPr>
        <w:pStyle w:val="Default"/>
        <w:spacing w:after="24"/>
        <w:ind w:firstLine="708"/>
        <w:jc w:val="both"/>
        <w:rPr>
          <w:sz w:val="28"/>
          <w:szCs w:val="28"/>
        </w:rPr>
      </w:pPr>
      <w:r w:rsidRPr="004D7DAF">
        <w:rPr>
          <w:sz w:val="28"/>
          <w:szCs w:val="28"/>
        </w:rPr>
        <w:t xml:space="preserve"> В июне </w:t>
      </w:r>
      <w:smartTag w:uri="urn:schemas-microsoft-com:office:smarttags" w:element="metricconverter">
        <w:smartTagPr>
          <w:attr w:name="ProductID" w:val="1887 г"/>
        </w:smartTagPr>
        <w:r w:rsidRPr="004D7DAF">
          <w:rPr>
            <w:sz w:val="28"/>
            <w:szCs w:val="28"/>
          </w:rPr>
          <w:t>1887 г</w:t>
        </w:r>
      </w:smartTag>
      <w:r w:rsidRPr="004D7DAF">
        <w:rPr>
          <w:sz w:val="28"/>
          <w:szCs w:val="28"/>
        </w:rPr>
        <w:t xml:space="preserve">. оппозиционные лидеры основали Демократический центр, который с </w:t>
      </w:r>
      <w:smartTag w:uri="urn:schemas-microsoft-com:office:smarttags" w:element="metricconverter">
        <w:smartTagPr>
          <w:attr w:name="ProductID" w:val="1897 г"/>
        </w:smartTagPr>
        <w:r w:rsidRPr="004D7DAF">
          <w:rPr>
            <w:sz w:val="28"/>
            <w:szCs w:val="28"/>
          </w:rPr>
          <w:t>1897 г</w:t>
        </w:r>
      </w:smartTag>
      <w:r w:rsidRPr="004D7DAF">
        <w:rPr>
          <w:sz w:val="28"/>
          <w:szCs w:val="28"/>
        </w:rPr>
        <w:t xml:space="preserve">. стал именоваться Либеральной партией. Состав ее был разнороден </w:t>
      </w:r>
      <w:r>
        <w:rPr>
          <w:sz w:val="28"/>
          <w:szCs w:val="28"/>
        </w:rPr>
        <w:t>-</w:t>
      </w:r>
      <w:r w:rsidRPr="004D7DAF">
        <w:rPr>
          <w:sz w:val="28"/>
          <w:szCs w:val="28"/>
        </w:rPr>
        <w:t xml:space="preserve"> от представителей передовой интеллигенции,</w:t>
      </w:r>
      <w:r w:rsidRPr="00C446FC">
        <w:rPr>
          <w:sz w:val="28"/>
          <w:szCs w:val="28"/>
        </w:rPr>
        <w:t xml:space="preserve"> </w:t>
      </w:r>
      <w:r w:rsidRPr="004D7DAF">
        <w:rPr>
          <w:sz w:val="28"/>
          <w:szCs w:val="28"/>
        </w:rPr>
        <w:t>предпринимателей и торговцев до зажиточных крестьян и мелких' скотоводов. Взгляды либералов отражались в патриотических и националистических сочинениях Блас Гарая, С. Баэса и др.</w:t>
      </w:r>
    </w:p>
    <w:p w14:paraId="42A592F3" w14:textId="77777777" w:rsidR="000A5587" w:rsidRPr="00C446FC" w:rsidRDefault="000A5587" w:rsidP="000A5587">
      <w:pPr>
        <w:pStyle w:val="Default"/>
        <w:spacing w:after="24"/>
        <w:ind w:firstLine="708"/>
        <w:jc w:val="both"/>
        <w:rPr>
          <w:sz w:val="28"/>
          <w:szCs w:val="28"/>
        </w:rPr>
      </w:pPr>
      <w:r w:rsidRPr="004D7DAF">
        <w:rPr>
          <w:sz w:val="28"/>
          <w:szCs w:val="28"/>
        </w:rPr>
        <w:t xml:space="preserve"> В августе</w:t>
      </w:r>
      <w:r>
        <w:rPr>
          <w:sz w:val="28"/>
          <w:szCs w:val="28"/>
        </w:rPr>
        <w:t>-</w:t>
      </w:r>
      <w:r w:rsidRPr="004D7DAF">
        <w:rPr>
          <w:sz w:val="28"/>
          <w:szCs w:val="28"/>
        </w:rPr>
        <w:t>сентябре 1887г. в ответ на создание Либеральной партий господствующая верхушка во главе с генералом Б. Кабальеро образовали Национально-республиканскую партию («Колорадо»). В нее вошли лица, разбогатевшие на продаже земель и расхищении других национальных богатств,  биржевики,   банкиры,  крупные  торговцы,  т. е.  латифундисты и представители иностранного капитала. Среди подписавших документ о создании партии были 23 члена Парагвайского легиона.</w:t>
      </w:r>
      <w:r>
        <w:rPr>
          <w:sz w:val="28"/>
          <w:szCs w:val="28"/>
        </w:rPr>
        <w:t xml:space="preserve"> </w:t>
      </w:r>
      <w:r w:rsidRPr="004D7DAF">
        <w:rPr>
          <w:sz w:val="28"/>
          <w:szCs w:val="28"/>
        </w:rPr>
        <w:t>Между партиями началась ожесточенная борьба.</w:t>
      </w:r>
    </w:p>
    <w:p w14:paraId="6503566E" w14:textId="77777777" w:rsidR="000A5587" w:rsidRPr="004D7DAF" w:rsidRDefault="000A5587" w:rsidP="000A5587">
      <w:pPr>
        <w:pStyle w:val="Default"/>
        <w:spacing w:after="24"/>
        <w:ind w:firstLine="708"/>
        <w:jc w:val="both"/>
        <w:rPr>
          <w:sz w:val="28"/>
          <w:szCs w:val="28"/>
        </w:rPr>
      </w:pPr>
      <w:r w:rsidRPr="004D7DAF">
        <w:rPr>
          <w:sz w:val="28"/>
          <w:szCs w:val="28"/>
        </w:rPr>
        <w:t xml:space="preserve"> 18 октября </w:t>
      </w:r>
      <w:smartTag w:uri="urn:schemas-microsoft-com:office:smarttags" w:element="metricconverter">
        <w:smartTagPr>
          <w:attr w:name="ProductID" w:val="1891 г"/>
        </w:smartTagPr>
        <w:r w:rsidRPr="004D7DAF">
          <w:rPr>
            <w:sz w:val="28"/>
            <w:szCs w:val="28"/>
          </w:rPr>
          <w:t>1891 г</w:t>
        </w:r>
      </w:smartTag>
      <w:r w:rsidRPr="004D7DAF">
        <w:rPr>
          <w:sz w:val="28"/>
          <w:szCs w:val="28"/>
        </w:rPr>
        <w:t xml:space="preserve">. вспыхнуло восстание во главе с либералом майором Э. Верой как «протест против произвола грабителей и злоупотреблений во время выборов». В манифесте Демократического центра говорилось «... родина находится под угрозой быть проданной иностранцам из-за ненасытной алчности и продажности правителей, народ жестоко страдает; от преследований, нищеты, разорения...». Повстанцы заявляли в своем </w:t>
      </w:r>
      <w:r w:rsidRPr="00C446FC">
        <w:rPr>
          <w:sz w:val="28"/>
          <w:szCs w:val="28"/>
        </w:rPr>
        <w:t xml:space="preserve">программном документе: «Правительство нации есть не что иное, как </w:t>
      </w:r>
      <w:r w:rsidRPr="004D7DAF">
        <w:rPr>
          <w:sz w:val="28"/>
          <w:szCs w:val="28"/>
        </w:rPr>
        <w:t xml:space="preserve">акционерное общество, которое эксплуатирует, грабит, унижает и презирает нацию». Но восстание было подавлено правительственными войсками. </w:t>
      </w:r>
    </w:p>
    <w:p w14:paraId="4C17B837" w14:textId="5201FD71" w:rsidR="000A5587" w:rsidRPr="004D7DAF" w:rsidRDefault="000A5587" w:rsidP="000A5587">
      <w:pPr>
        <w:pStyle w:val="Default"/>
        <w:spacing w:after="24"/>
        <w:ind w:firstLine="708"/>
        <w:jc w:val="both"/>
        <w:rPr>
          <w:sz w:val="28"/>
          <w:szCs w:val="28"/>
        </w:rPr>
      </w:pPr>
      <w:r w:rsidRPr="004D7DAF">
        <w:rPr>
          <w:sz w:val="28"/>
          <w:szCs w:val="28"/>
        </w:rPr>
        <w:t xml:space="preserve"> Международное положение Парагвая в </w:t>
      </w:r>
      <w:r w:rsidR="003957D2">
        <w:rPr>
          <w:sz w:val="28"/>
          <w:szCs w:val="28"/>
        </w:rPr>
        <w:t xml:space="preserve">начале </w:t>
      </w:r>
      <w:r w:rsidR="003957D2">
        <w:rPr>
          <w:rFonts w:eastAsiaTheme="minorEastAsia" w:hint="eastAsia"/>
          <w:sz w:val="28"/>
          <w:szCs w:val="28"/>
          <w:lang w:eastAsia="zh-CN"/>
        </w:rPr>
        <w:t>XX</w:t>
      </w:r>
      <w:r w:rsidRPr="004D7DAF">
        <w:rPr>
          <w:sz w:val="28"/>
          <w:szCs w:val="28"/>
        </w:rPr>
        <w:t xml:space="preserve"> в. значи</w:t>
      </w:r>
      <w:r w:rsidRPr="004D7DAF">
        <w:rPr>
          <w:sz w:val="28"/>
          <w:szCs w:val="28"/>
        </w:rPr>
        <w:softHyphen/>
      </w:r>
      <w:r w:rsidRPr="00C446FC">
        <w:rPr>
          <w:sz w:val="28"/>
          <w:szCs w:val="28"/>
        </w:rPr>
        <w:t>тельно осложнилось</w:t>
      </w:r>
      <w:r>
        <w:rPr>
          <w:sz w:val="28"/>
          <w:szCs w:val="28"/>
        </w:rPr>
        <w:t>.</w:t>
      </w:r>
      <w:r w:rsidRPr="00C446FC">
        <w:rPr>
          <w:sz w:val="28"/>
          <w:szCs w:val="28"/>
        </w:rPr>
        <w:t xml:space="preserve"> </w:t>
      </w:r>
      <w:r>
        <w:rPr>
          <w:sz w:val="28"/>
          <w:szCs w:val="28"/>
        </w:rPr>
        <w:t xml:space="preserve"> </w:t>
      </w:r>
      <w:r w:rsidRPr="00C446FC">
        <w:rPr>
          <w:sz w:val="28"/>
          <w:szCs w:val="28"/>
        </w:rPr>
        <w:t xml:space="preserve">Неоднократно возникали конфликты между Парагваем и Англией из-за» частых отсрочек в уплате процентов по займам британским банкам, а также, </w:t>
      </w:r>
      <w:r w:rsidRPr="004D7DAF">
        <w:rPr>
          <w:sz w:val="28"/>
          <w:szCs w:val="28"/>
        </w:rPr>
        <w:t>по вопросу о Центральной парагвайской железной дороге, проданной анг</w:t>
      </w:r>
      <w:r w:rsidRPr="004D7DAF">
        <w:rPr>
          <w:sz w:val="28"/>
          <w:szCs w:val="28"/>
        </w:rPr>
        <w:softHyphen/>
        <w:t xml:space="preserve">личанам. Они получили земли вдоль железнодорожной колеи и большие, </w:t>
      </w:r>
      <w:r w:rsidRPr="00C446FC">
        <w:rPr>
          <w:sz w:val="28"/>
          <w:szCs w:val="28"/>
        </w:rPr>
        <w:t xml:space="preserve">субсидии от Парагвая на ее ремонт, но не улучшили состояния дороги. </w:t>
      </w:r>
      <w:r w:rsidRPr="004D7DAF">
        <w:rPr>
          <w:sz w:val="28"/>
          <w:szCs w:val="28"/>
        </w:rPr>
        <w:t xml:space="preserve">Возникавшие споры, как правило, разрешались в пользу англичан. </w:t>
      </w:r>
      <w:r w:rsidRPr="004D7DAF">
        <w:rPr>
          <w:sz w:val="28"/>
          <w:szCs w:val="28"/>
        </w:rPr>
        <w:tab/>
        <w:t xml:space="preserve">Правительство США регулярно предъявляло Парагваю экономические претензии.  </w:t>
      </w:r>
    </w:p>
    <w:p w14:paraId="45E4376B" w14:textId="37C33A48" w:rsidR="00087B77" w:rsidRDefault="000A5587" w:rsidP="000A5587">
      <w:pPr>
        <w:pStyle w:val="Default"/>
        <w:spacing w:after="24"/>
        <w:ind w:firstLine="708"/>
        <w:jc w:val="both"/>
      </w:pPr>
      <w:r w:rsidRPr="004D7DAF">
        <w:rPr>
          <w:sz w:val="28"/>
          <w:szCs w:val="28"/>
        </w:rPr>
        <w:t xml:space="preserve">     </w:t>
      </w:r>
    </w:p>
    <w:p w14:paraId="7355D33E" w14:textId="4A2E5A4C" w:rsidR="001C66A2" w:rsidRDefault="001C66A2" w:rsidP="001C66A2">
      <w:pPr>
        <w:jc w:val="center"/>
        <w:rPr>
          <w:rFonts w:ascii="Times New Roman" w:hAnsi="Times New Roman" w:cs="Times New Roman"/>
          <w:b/>
          <w:sz w:val="28"/>
          <w:szCs w:val="28"/>
        </w:rPr>
      </w:pPr>
      <w:r w:rsidRPr="001C66A2">
        <w:rPr>
          <w:rFonts w:ascii="Times New Roman" w:hAnsi="Times New Roman" w:cs="Times New Roman"/>
          <w:b/>
          <w:sz w:val="28"/>
          <w:szCs w:val="28"/>
        </w:rPr>
        <w:t>Страны Латинской Америки (1918-1945 гг.).</w:t>
      </w:r>
    </w:p>
    <w:p w14:paraId="6F4AF5AA" w14:textId="29BF75B8" w:rsidR="001C66A2" w:rsidRDefault="001C66A2" w:rsidP="001C66A2">
      <w:pPr>
        <w:jc w:val="both"/>
        <w:rPr>
          <w:rFonts w:ascii="Times New Roman" w:hAnsi="Times New Roman" w:cs="Times New Roman"/>
          <w:b/>
          <w:sz w:val="28"/>
          <w:szCs w:val="28"/>
        </w:rPr>
      </w:pPr>
    </w:p>
    <w:p w14:paraId="3E95DA46" w14:textId="77777777" w:rsidR="001C66A2" w:rsidRPr="001C66A2" w:rsidRDefault="001C66A2" w:rsidP="001C66A2">
      <w:pPr>
        <w:autoSpaceDE w:val="0"/>
        <w:autoSpaceDN w:val="0"/>
        <w:spacing w:after="0" w:line="360" w:lineRule="exact"/>
        <w:ind w:left="360"/>
        <w:jc w:val="both"/>
        <w:rPr>
          <w:rFonts w:ascii="Times New Roman" w:hAnsi="Times New Roman" w:cs="Times New Roman"/>
          <w:sz w:val="28"/>
          <w:szCs w:val="28"/>
        </w:rPr>
      </w:pPr>
      <w:r w:rsidRPr="001C66A2">
        <w:rPr>
          <w:rFonts w:ascii="Times New Roman" w:hAnsi="Times New Roman" w:cs="Times New Roman"/>
          <w:sz w:val="28"/>
          <w:szCs w:val="28"/>
        </w:rPr>
        <w:t>1. Социально-экономическое развитие стран Латинской Америки в 20-е годы.</w:t>
      </w:r>
    </w:p>
    <w:p w14:paraId="15E386E0" w14:textId="77777777" w:rsidR="001C66A2" w:rsidRPr="001C66A2" w:rsidRDefault="001C66A2" w:rsidP="001C66A2">
      <w:pPr>
        <w:autoSpaceDE w:val="0"/>
        <w:autoSpaceDN w:val="0"/>
        <w:spacing w:after="0" w:line="360" w:lineRule="exact"/>
        <w:ind w:left="360"/>
        <w:jc w:val="both"/>
        <w:rPr>
          <w:rFonts w:ascii="Times New Roman" w:hAnsi="Times New Roman" w:cs="Times New Roman"/>
          <w:sz w:val="28"/>
          <w:szCs w:val="28"/>
        </w:rPr>
      </w:pPr>
      <w:r w:rsidRPr="001C66A2">
        <w:rPr>
          <w:rFonts w:ascii="Times New Roman" w:hAnsi="Times New Roman" w:cs="Times New Roman"/>
          <w:sz w:val="28"/>
          <w:szCs w:val="28"/>
        </w:rPr>
        <w:t>2. Политическая борьба в латиноамериканских странах в 20 гг.</w:t>
      </w:r>
    </w:p>
    <w:p w14:paraId="54B9F1E0" w14:textId="77777777" w:rsidR="001C66A2" w:rsidRPr="001C66A2" w:rsidRDefault="001C66A2" w:rsidP="001C66A2">
      <w:pPr>
        <w:autoSpaceDE w:val="0"/>
        <w:autoSpaceDN w:val="0"/>
        <w:spacing w:after="0" w:line="360" w:lineRule="exact"/>
        <w:ind w:left="360"/>
        <w:jc w:val="both"/>
        <w:rPr>
          <w:rFonts w:ascii="Times New Roman" w:hAnsi="Times New Roman" w:cs="Times New Roman"/>
          <w:sz w:val="28"/>
          <w:szCs w:val="28"/>
        </w:rPr>
      </w:pPr>
      <w:r w:rsidRPr="001C66A2">
        <w:rPr>
          <w:rFonts w:ascii="Times New Roman" w:hAnsi="Times New Roman" w:cs="Times New Roman"/>
          <w:sz w:val="28"/>
          <w:szCs w:val="28"/>
        </w:rPr>
        <w:t xml:space="preserve"> 3.Латиноамериканская экономика  в период МЭК и накануне Второй мировой войны</w:t>
      </w:r>
    </w:p>
    <w:p w14:paraId="7C81088C" w14:textId="77777777" w:rsidR="001C66A2" w:rsidRPr="001C66A2" w:rsidRDefault="001C66A2" w:rsidP="001C66A2">
      <w:pPr>
        <w:autoSpaceDE w:val="0"/>
        <w:autoSpaceDN w:val="0"/>
        <w:spacing w:after="0" w:line="360" w:lineRule="exact"/>
        <w:ind w:left="360"/>
        <w:jc w:val="both"/>
        <w:rPr>
          <w:rFonts w:ascii="Times New Roman" w:hAnsi="Times New Roman" w:cs="Times New Roman"/>
          <w:sz w:val="28"/>
          <w:szCs w:val="28"/>
        </w:rPr>
      </w:pPr>
      <w:r w:rsidRPr="001C66A2">
        <w:rPr>
          <w:rFonts w:ascii="Times New Roman" w:hAnsi="Times New Roman" w:cs="Times New Roman"/>
          <w:sz w:val="28"/>
          <w:szCs w:val="28"/>
        </w:rPr>
        <w:t>4.Политическая борьба в странах Латинской Америки в 30-е годы.</w:t>
      </w:r>
    </w:p>
    <w:p w14:paraId="7D31CB75" w14:textId="27254E1B" w:rsidR="001C66A2" w:rsidRDefault="001C66A2" w:rsidP="001C66A2">
      <w:pPr>
        <w:autoSpaceDE w:val="0"/>
        <w:autoSpaceDN w:val="0"/>
        <w:spacing w:after="0" w:line="360" w:lineRule="exact"/>
        <w:ind w:left="360"/>
        <w:jc w:val="both"/>
        <w:rPr>
          <w:rFonts w:ascii="Times New Roman" w:hAnsi="Times New Roman" w:cs="Times New Roman"/>
          <w:sz w:val="28"/>
          <w:szCs w:val="28"/>
        </w:rPr>
      </w:pPr>
      <w:r w:rsidRPr="001C66A2">
        <w:rPr>
          <w:rFonts w:ascii="Times New Roman" w:hAnsi="Times New Roman" w:cs="Times New Roman"/>
          <w:sz w:val="28"/>
          <w:szCs w:val="28"/>
        </w:rPr>
        <w:t>5. Страны Латинской Америки в годы Второй мировой войны</w:t>
      </w:r>
      <w:r>
        <w:rPr>
          <w:rFonts w:ascii="Times New Roman" w:hAnsi="Times New Roman" w:cs="Times New Roman"/>
          <w:sz w:val="28"/>
          <w:szCs w:val="28"/>
        </w:rPr>
        <w:t>.</w:t>
      </w:r>
    </w:p>
    <w:p w14:paraId="5D3217E8" w14:textId="65CBFEAA" w:rsidR="001C66A2" w:rsidRDefault="001C66A2" w:rsidP="001C66A2">
      <w:pPr>
        <w:autoSpaceDE w:val="0"/>
        <w:autoSpaceDN w:val="0"/>
        <w:spacing w:after="0" w:line="360" w:lineRule="exact"/>
        <w:ind w:left="360"/>
        <w:rPr>
          <w:rFonts w:ascii="Times New Roman" w:hAnsi="Times New Roman" w:cs="Times New Roman"/>
          <w:sz w:val="28"/>
          <w:szCs w:val="28"/>
        </w:rPr>
      </w:pPr>
    </w:p>
    <w:p w14:paraId="3362A520" w14:textId="77777777" w:rsidR="001C66A2" w:rsidRDefault="001C66A2" w:rsidP="001C66A2">
      <w:pPr>
        <w:autoSpaceDE w:val="0"/>
        <w:autoSpaceDN w:val="0"/>
        <w:spacing w:after="0" w:line="240" w:lineRule="auto"/>
        <w:rPr>
          <w:rFonts w:ascii="Times New Roman" w:hAnsi="Times New Roman" w:cs="Times New Roman"/>
          <w:sz w:val="28"/>
          <w:szCs w:val="28"/>
        </w:rPr>
      </w:pPr>
    </w:p>
    <w:p w14:paraId="6A658035" w14:textId="77777777" w:rsidR="001C66A2" w:rsidRPr="00BD3BE1" w:rsidRDefault="001C66A2" w:rsidP="001C66A2">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52F46B50" w14:textId="77777777" w:rsidR="001C66A2" w:rsidRDefault="001C66A2" w:rsidP="001C66A2">
      <w:pPr>
        <w:autoSpaceDE w:val="0"/>
        <w:autoSpaceDN w:val="0"/>
        <w:spacing w:after="0" w:line="240" w:lineRule="auto"/>
        <w:ind w:left="3540"/>
        <w:rPr>
          <w:rFonts w:ascii="Times New Roman" w:hAnsi="Times New Roman" w:cs="Times New Roman"/>
          <w:sz w:val="28"/>
          <w:szCs w:val="28"/>
        </w:rPr>
      </w:pPr>
    </w:p>
    <w:p w14:paraId="05C5B1C9" w14:textId="77777777" w:rsidR="001C66A2" w:rsidRDefault="001C66A2" w:rsidP="001C66A2">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9519C9">
        <w:rPr>
          <w:snapToGrid w:val="0"/>
          <w:sz w:val="28"/>
          <w:szCs w:val="28"/>
        </w:rPr>
        <w:t>– М.</w:t>
      </w:r>
      <w:r w:rsidRPr="00BD3BE1">
        <w:rPr>
          <w:snapToGrid w:val="0"/>
          <w:sz w:val="28"/>
          <w:szCs w:val="28"/>
        </w:rPr>
        <w:t>: Высшая школа, 2023. – 208 с.</w:t>
      </w:r>
    </w:p>
    <w:p w14:paraId="0C4217B5" w14:textId="5C44A060" w:rsidR="001C66A2" w:rsidRDefault="001C66A2" w:rsidP="001C66A2">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7AF0EC56" w14:textId="0441A8D4" w:rsidR="009519C9" w:rsidRDefault="009519C9" w:rsidP="001C66A2">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734981" w:rsidRPr="001C66A2">
        <w:rPr>
          <w:snapToGrid w:val="0"/>
          <w:sz w:val="28"/>
          <w:szCs w:val="28"/>
        </w:rPr>
        <w:t>–</w:t>
      </w:r>
      <w:r w:rsidRPr="009519C9">
        <w:rPr>
          <w:snapToGrid w:val="0"/>
          <w:sz w:val="28"/>
          <w:szCs w:val="28"/>
        </w:rPr>
        <w:t xml:space="preserve"> Москва : Издательство Юрайт, 2026. </w:t>
      </w:r>
      <w:r w:rsidR="00734981" w:rsidRPr="001C66A2">
        <w:rPr>
          <w:snapToGrid w:val="0"/>
          <w:sz w:val="28"/>
          <w:szCs w:val="28"/>
        </w:rPr>
        <w:t>–</w:t>
      </w:r>
      <w:r w:rsidRPr="009519C9">
        <w:rPr>
          <w:snapToGrid w:val="0"/>
          <w:sz w:val="28"/>
          <w:szCs w:val="28"/>
        </w:rPr>
        <w:t xml:space="preserve"> 320 с. </w:t>
      </w:r>
    </w:p>
    <w:p w14:paraId="2CF914B5" w14:textId="4CAC1EF1" w:rsidR="009519C9" w:rsidRDefault="009519C9" w:rsidP="001C66A2">
      <w:pPr>
        <w:pStyle w:val="12"/>
        <w:spacing w:line="240" w:lineRule="auto"/>
        <w:rPr>
          <w:snapToGrid w:val="0"/>
          <w:sz w:val="28"/>
          <w:szCs w:val="28"/>
        </w:rPr>
      </w:pPr>
      <w:r>
        <w:rPr>
          <w:snapToGrid w:val="0"/>
          <w:sz w:val="28"/>
          <w:szCs w:val="28"/>
        </w:rPr>
        <w:t xml:space="preserve">4. </w:t>
      </w:r>
      <w:r w:rsidR="00734981" w:rsidRPr="00734981">
        <w:rPr>
          <w:snapToGrid w:val="0"/>
          <w:sz w:val="28"/>
          <w:szCs w:val="28"/>
        </w:rPr>
        <w:t>Бредихин, А.В. Латинская Америка в период Второй мировой войны / А.</w:t>
      </w:r>
      <w:r w:rsidR="00734981">
        <w:rPr>
          <w:snapToGrid w:val="0"/>
          <w:sz w:val="28"/>
          <w:szCs w:val="28"/>
        </w:rPr>
        <w:t>В</w:t>
      </w:r>
      <w:r w:rsidR="00734981" w:rsidRPr="00734981">
        <w:rPr>
          <w:snapToGrid w:val="0"/>
          <w:sz w:val="28"/>
          <w:szCs w:val="28"/>
        </w:rPr>
        <w:t xml:space="preserve">. Бредихин, Д. С. Крысенко  // Архонт. 2021. </w:t>
      </w:r>
      <w:r w:rsidR="00734981" w:rsidRPr="001C66A2">
        <w:rPr>
          <w:snapToGrid w:val="0"/>
          <w:sz w:val="28"/>
          <w:szCs w:val="28"/>
        </w:rPr>
        <w:t>–</w:t>
      </w:r>
      <w:r w:rsidR="00734981" w:rsidRPr="00734981">
        <w:rPr>
          <w:snapToGrid w:val="0"/>
          <w:sz w:val="28"/>
          <w:szCs w:val="28"/>
        </w:rPr>
        <w:t xml:space="preserve"> № 3 (24). </w:t>
      </w:r>
      <w:r w:rsidR="00734981" w:rsidRPr="001C66A2">
        <w:rPr>
          <w:snapToGrid w:val="0"/>
          <w:sz w:val="28"/>
          <w:szCs w:val="28"/>
        </w:rPr>
        <w:t>–</w:t>
      </w:r>
      <w:r w:rsidR="00734981" w:rsidRPr="00734981">
        <w:rPr>
          <w:snapToGrid w:val="0"/>
          <w:sz w:val="28"/>
          <w:szCs w:val="28"/>
        </w:rPr>
        <w:t xml:space="preserve"> С. 15–20.</w:t>
      </w:r>
    </w:p>
    <w:p w14:paraId="5DF5A25D" w14:textId="77777777" w:rsidR="001C66A2" w:rsidRPr="001C66A2" w:rsidRDefault="001C66A2" w:rsidP="001C66A2">
      <w:pPr>
        <w:autoSpaceDE w:val="0"/>
        <w:autoSpaceDN w:val="0"/>
        <w:spacing w:after="0" w:line="360" w:lineRule="exact"/>
        <w:ind w:left="360"/>
        <w:rPr>
          <w:rFonts w:ascii="Times New Roman" w:hAnsi="Times New Roman" w:cs="Times New Roman"/>
          <w:sz w:val="28"/>
          <w:szCs w:val="28"/>
        </w:rPr>
      </w:pPr>
    </w:p>
    <w:p w14:paraId="433ACAE8" w14:textId="77777777" w:rsidR="001C66A2" w:rsidRPr="001C66A2" w:rsidRDefault="001C66A2" w:rsidP="001C66A2">
      <w:pPr>
        <w:spacing w:after="0" w:line="360" w:lineRule="exact"/>
        <w:jc w:val="center"/>
        <w:rPr>
          <w:rFonts w:ascii="Times New Roman" w:hAnsi="Times New Roman" w:cs="Times New Roman"/>
          <w:b/>
          <w:sz w:val="28"/>
          <w:szCs w:val="28"/>
        </w:rPr>
      </w:pPr>
    </w:p>
    <w:p w14:paraId="74AE2885" w14:textId="77777777" w:rsidR="006C273F" w:rsidRPr="006A466C" w:rsidRDefault="006C273F" w:rsidP="006A466C">
      <w:pPr>
        <w:autoSpaceDE w:val="0"/>
        <w:autoSpaceDN w:val="0"/>
        <w:spacing w:after="0" w:line="360" w:lineRule="exact"/>
        <w:jc w:val="both"/>
        <w:rPr>
          <w:rFonts w:ascii="Times New Roman" w:hAnsi="Times New Roman" w:cs="Times New Roman"/>
          <w:b/>
          <w:bCs/>
          <w:sz w:val="28"/>
          <w:szCs w:val="28"/>
        </w:rPr>
      </w:pPr>
    </w:p>
    <w:p w14:paraId="1EAA7591" w14:textId="0DB99703" w:rsidR="0044790F" w:rsidRDefault="007B286B" w:rsidP="00425B91">
      <w:pPr>
        <w:pStyle w:val="a9"/>
        <w:spacing w:after="0" w:line="360" w:lineRule="exact"/>
        <w:ind w:right="141" w:firstLine="706"/>
        <w:jc w:val="both"/>
      </w:pPr>
      <w:r w:rsidRPr="007B286B">
        <w:t xml:space="preserve">  </w:t>
      </w:r>
      <w:r w:rsidR="006A466C">
        <w:t xml:space="preserve">1. </w:t>
      </w:r>
      <w:r w:rsidRPr="007B286B">
        <w:t>В ХХ в. страны Латинской Америки сохранили признаки единого исто</w:t>
      </w:r>
      <w:r w:rsidRPr="007B286B">
        <w:softHyphen/>
        <w:t>рического региона, но различия в темпах экономического и социально-поли</w:t>
      </w:r>
      <w:r w:rsidRPr="007B286B">
        <w:softHyphen/>
        <w:t>тического развития, степени зрелости классовых противоречий и способов их разрешения в отдельных государствах</w:t>
      </w:r>
      <w:r w:rsidR="00A54366">
        <w:t xml:space="preserve"> создавали </w:t>
      </w:r>
      <w:r w:rsidRPr="007B286B">
        <w:t xml:space="preserve"> столь сложную картину латиноамери</w:t>
      </w:r>
      <w:r w:rsidRPr="007B286B">
        <w:softHyphen/>
        <w:t>канской действительности, что любые обобщения могут быть предложены лишь с известными оговорками и все равно окажутся уязвимыми для кри</w:t>
      </w:r>
      <w:r w:rsidRPr="007B286B">
        <w:softHyphen/>
        <w:t xml:space="preserve">тики. </w:t>
      </w:r>
      <w:r w:rsidRPr="007B286B">
        <w:br/>
        <w:t xml:space="preserve">         Наибольшей устойчивостью отличались </w:t>
      </w:r>
      <w:r w:rsidRPr="007B286B">
        <w:rPr>
          <w:iCs/>
        </w:rPr>
        <w:t xml:space="preserve">экономические </w:t>
      </w:r>
      <w:r w:rsidRPr="007B286B">
        <w:t>процессы, представлявшие собой неравномерное, но однонаправленное движение. Суть этих</w:t>
      </w:r>
      <w:r w:rsidR="0044790F">
        <w:t xml:space="preserve"> </w:t>
      </w:r>
      <w:r w:rsidRPr="007B286B">
        <w:t xml:space="preserve">процессов </w:t>
      </w:r>
      <w:r w:rsidRPr="007B286B">
        <w:br/>
        <w:t xml:space="preserve">в Латинской Америке в первой половине </w:t>
      </w:r>
      <w:r w:rsidRPr="0044790F">
        <w:t xml:space="preserve">ХХ </w:t>
      </w:r>
      <w:r w:rsidRPr="007B286B">
        <w:t xml:space="preserve">столетия </w:t>
      </w:r>
      <w:r w:rsidR="00B2184B">
        <w:t>–</w:t>
      </w:r>
      <w:r w:rsidR="00425B91">
        <w:t xml:space="preserve"> </w:t>
      </w:r>
      <w:r w:rsidRPr="007B286B">
        <w:t>в развитии капита</w:t>
      </w:r>
      <w:r w:rsidRPr="007B286B">
        <w:softHyphen/>
        <w:t xml:space="preserve">лизма вширь и вглубь, возникновении и становлении все более развитых форм капиталистического хозяйства при сохранении многоукладности. </w:t>
      </w:r>
    </w:p>
    <w:p w14:paraId="4BEBAD93" w14:textId="7CBC7DC8" w:rsidR="000E5FCB" w:rsidRDefault="007B286B" w:rsidP="007B286B">
      <w:pPr>
        <w:autoSpaceDE w:val="0"/>
        <w:autoSpaceDN w:val="0"/>
        <w:spacing w:after="0" w:line="360" w:lineRule="exact"/>
        <w:jc w:val="both"/>
        <w:rPr>
          <w:rFonts w:ascii="Times New Roman" w:hAnsi="Times New Roman" w:cs="Times New Roman"/>
          <w:sz w:val="28"/>
          <w:szCs w:val="28"/>
        </w:rPr>
      </w:pPr>
      <w:r w:rsidRPr="007B286B">
        <w:rPr>
          <w:rFonts w:ascii="Times New Roman" w:hAnsi="Times New Roman" w:cs="Times New Roman"/>
          <w:sz w:val="28"/>
          <w:szCs w:val="28"/>
        </w:rPr>
        <w:t xml:space="preserve">          Капитализм эпохи свободной конкуренции не перерастал здесь орга</w:t>
      </w:r>
      <w:r w:rsidRPr="007B286B">
        <w:rPr>
          <w:rFonts w:ascii="Times New Roman" w:hAnsi="Times New Roman" w:cs="Times New Roman"/>
          <w:sz w:val="28"/>
          <w:szCs w:val="28"/>
        </w:rPr>
        <w:softHyphen/>
        <w:t>нично в монополистическую стадию. Зарождавшиеся национальные монопо</w:t>
      </w:r>
      <w:r w:rsidRPr="007B286B">
        <w:rPr>
          <w:rFonts w:ascii="Times New Roman" w:hAnsi="Times New Roman" w:cs="Times New Roman"/>
          <w:sz w:val="28"/>
          <w:szCs w:val="28"/>
        </w:rPr>
        <w:softHyphen/>
        <w:t>лии наиболее заметными были в горнорудной промышленности</w:t>
      </w:r>
      <w:r w:rsidR="000E5FCB">
        <w:rPr>
          <w:rFonts w:ascii="Times New Roman" w:hAnsi="Times New Roman" w:cs="Times New Roman"/>
          <w:sz w:val="28"/>
          <w:szCs w:val="28"/>
        </w:rPr>
        <w:t>. Они</w:t>
      </w:r>
      <w:r w:rsidRPr="007B286B">
        <w:rPr>
          <w:rFonts w:ascii="Times New Roman" w:hAnsi="Times New Roman" w:cs="Times New Roman"/>
          <w:sz w:val="28"/>
          <w:szCs w:val="28"/>
        </w:rPr>
        <w:t xml:space="preserve"> были ориентированы исключительно на внешние рынки и слабо стимулировали развитие других отраслей. </w:t>
      </w:r>
      <w:r w:rsidRPr="007B286B">
        <w:rPr>
          <w:rFonts w:ascii="Times New Roman" w:hAnsi="Times New Roman" w:cs="Times New Roman"/>
          <w:sz w:val="28"/>
          <w:szCs w:val="28"/>
        </w:rPr>
        <w:br/>
        <w:t xml:space="preserve">          Деформировались национальные экономики и в результате нарастав</w:t>
      </w:r>
      <w:r w:rsidRPr="007B286B">
        <w:rPr>
          <w:rFonts w:ascii="Times New Roman" w:hAnsi="Times New Roman" w:cs="Times New Roman"/>
          <w:sz w:val="28"/>
          <w:szCs w:val="28"/>
        </w:rPr>
        <w:softHyphen/>
        <w:t>шего проникновения иностранного монополистического капитала на конти</w:t>
      </w:r>
      <w:r w:rsidRPr="007B286B">
        <w:rPr>
          <w:rFonts w:ascii="Times New Roman" w:hAnsi="Times New Roman" w:cs="Times New Roman"/>
          <w:sz w:val="28"/>
          <w:szCs w:val="28"/>
        </w:rPr>
        <w:softHyphen/>
        <w:t xml:space="preserve">нент, </w:t>
      </w:r>
      <w:r w:rsidRPr="007B286B">
        <w:rPr>
          <w:rFonts w:ascii="Times New Roman" w:hAnsi="Times New Roman" w:cs="Times New Roman"/>
          <w:bCs/>
          <w:sz w:val="28"/>
          <w:szCs w:val="28"/>
        </w:rPr>
        <w:t xml:space="preserve">В </w:t>
      </w:r>
      <w:r w:rsidRPr="007B286B">
        <w:rPr>
          <w:rFonts w:ascii="Times New Roman" w:hAnsi="Times New Roman" w:cs="Times New Roman"/>
          <w:iCs/>
          <w:sz w:val="28"/>
          <w:szCs w:val="28"/>
        </w:rPr>
        <w:t>20</w:t>
      </w:r>
      <w:r w:rsidR="00A573B6">
        <w:rPr>
          <w:rFonts w:ascii="Times New Roman" w:hAnsi="Times New Roman" w:cs="Times New Roman"/>
          <w:iCs/>
          <w:sz w:val="28"/>
          <w:szCs w:val="28"/>
        </w:rPr>
        <w:t xml:space="preserve"> – </w:t>
      </w:r>
      <w:r w:rsidRPr="007B286B">
        <w:rPr>
          <w:rFonts w:ascii="Times New Roman" w:hAnsi="Times New Roman" w:cs="Times New Roman"/>
          <w:iCs/>
          <w:sz w:val="28"/>
          <w:szCs w:val="28"/>
        </w:rPr>
        <w:t xml:space="preserve">30-е </w:t>
      </w:r>
      <w:r w:rsidRPr="007B286B">
        <w:rPr>
          <w:rFonts w:ascii="Times New Roman" w:hAnsi="Times New Roman" w:cs="Times New Roman"/>
          <w:sz w:val="28"/>
          <w:szCs w:val="28"/>
        </w:rPr>
        <w:t>годы за Латинскую Америку развернулось острое соперни</w:t>
      </w:r>
      <w:r w:rsidRPr="007B286B">
        <w:rPr>
          <w:rFonts w:ascii="Times New Roman" w:hAnsi="Times New Roman" w:cs="Times New Roman"/>
          <w:sz w:val="28"/>
          <w:szCs w:val="28"/>
        </w:rPr>
        <w:softHyphen/>
        <w:t>чество между капиталистами ведущих западных держав. Американцы энер</w:t>
      </w:r>
      <w:r w:rsidRPr="007B286B">
        <w:rPr>
          <w:rFonts w:ascii="Times New Roman" w:hAnsi="Times New Roman" w:cs="Times New Roman"/>
          <w:sz w:val="28"/>
          <w:szCs w:val="28"/>
        </w:rPr>
        <w:softHyphen/>
        <w:t>гично выталкивали оттуда своих европейских конкурентов. Особенно за</w:t>
      </w:r>
      <w:r w:rsidRPr="007B286B">
        <w:rPr>
          <w:rFonts w:ascii="Times New Roman" w:hAnsi="Times New Roman" w:cs="Times New Roman"/>
          <w:sz w:val="28"/>
          <w:szCs w:val="28"/>
        </w:rPr>
        <w:softHyphen/>
        <w:t>метно ослабевали позиции британского капитала. Из европейцев только немцы наращивали  присутствие на континенте. Однако инвестицион</w:t>
      </w:r>
      <w:r w:rsidRPr="007B286B">
        <w:rPr>
          <w:rFonts w:ascii="Times New Roman" w:hAnsi="Times New Roman" w:cs="Times New Roman"/>
          <w:sz w:val="28"/>
          <w:szCs w:val="28"/>
        </w:rPr>
        <w:softHyphen/>
        <w:t>ные потоки не направлялись на индустриальное развитие, а устремлялись в горнодобывающую промышленность, в отдельные составляющие инфра</w:t>
      </w:r>
      <w:r w:rsidRPr="007B286B">
        <w:rPr>
          <w:rFonts w:ascii="Times New Roman" w:hAnsi="Times New Roman" w:cs="Times New Roman"/>
          <w:sz w:val="28"/>
          <w:szCs w:val="28"/>
        </w:rPr>
        <w:softHyphen/>
        <w:t>структуры или высокодоходные плантационные отрасли сельского хозяй</w:t>
      </w:r>
      <w:r w:rsidRPr="007B286B">
        <w:rPr>
          <w:rFonts w:ascii="Times New Roman" w:hAnsi="Times New Roman" w:cs="Times New Roman"/>
          <w:sz w:val="28"/>
          <w:szCs w:val="28"/>
        </w:rPr>
        <w:softHyphen/>
        <w:t xml:space="preserve">ства. </w:t>
      </w:r>
      <w:r w:rsidRPr="007B286B">
        <w:rPr>
          <w:rFonts w:ascii="Times New Roman" w:hAnsi="Times New Roman" w:cs="Times New Roman"/>
          <w:sz w:val="28"/>
          <w:szCs w:val="28"/>
        </w:rPr>
        <w:br/>
        <w:t xml:space="preserve">         Еще более определенно связь латиноамериканских государств с ино</w:t>
      </w:r>
      <w:r w:rsidRPr="007B286B">
        <w:rPr>
          <w:rFonts w:ascii="Times New Roman" w:hAnsi="Times New Roman" w:cs="Times New Roman"/>
          <w:sz w:val="28"/>
          <w:szCs w:val="28"/>
        </w:rPr>
        <w:softHyphen/>
        <w:t xml:space="preserve">странным капиталом обнаруживалась в широко распространившейся еще с </w:t>
      </w:r>
      <w:r w:rsidRPr="007B286B">
        <w:rPr>
          <w:rFonts w:ascii="Times New Roman" w:hAnsi="Times New Roman" w:cs="Times New Roman"/>
          <w:bCs/>
          <w:sz w:val="28"/>
          <w:szCs w:val="28"/>
        </w:rPr>
        <w:t xml:space="preserve">ХIХ </w:t>
      </w:r>
      <w:r w:rsidRPr="007B286B">
        <w:rPr>
          <w:rFonts w:ascii="Times New Roman" w:hAnsi="Times New Roman" w:cs="Times New Roman"/>
          <w:sz w:val="28"/>
          <w:szCs w:val="28"/>
        </w:rPr>
        <w:t xml:space="preserve">в. системе займов, которые предоставлялись западными кредиторами правительствам этих государств под высокие проценты. </w:t>
      </w:r>
      <w:r w:rsidRPr="007B286B">
        <w:rPr>
          <w:rFonts w:ascii="Times New Roman" w:hAnsi="Times New Roman" w:cs="Times New Roman"/>
          <w:bCs/>
          <w:sz w:val="28"/>
          <w:szCs w:val="28"/>
        </w:rPr>
        <w:t xml:space="preserve">К </w:t>
      </w:r>
      <w:r w:rsidRPr="007B286B">
        <w:rPr>
          <w:rFonts w:ascii="Times New Roman" w:hAnsi="Times New Roman" w:cs="Times New Roman"/>
          <w:sz w:val="28"/>
          <w:szCs w:val="28"/>
        </w:rPr>
        <w:t>старым долгам до</w:t>
      </w:r>
      <w:r w:rsidRPr="007B286B">
        <w:rPr>
          <w:rFonts w:ascii="Times New Roman" w:hAnsi="Times New Roman" w:cs="Times New Roman"/>
          <w:sz w:val="28"/>
          <w:szCs w:val="28"/>
        </w:rPr>
        <w:softHyphen/>
        <w:t>бавлялись новые</w:t>
      </w:r>
      <w:r w:rsidR="000E5FCB">
        <w:rPr>
          <w:rFonts w:ascii="Times New Roman" w:hAnsi="Times New Roman" w:cs="Times New Roman"/>
          <w:sz w:val="28"/>
          <w:szCs w:val="28"/>
        </w:rPr>
        <w:t>.</w:t>
      </w:r>
    </w:p>
    <w:p w14:paraId="72838BC8" w14:textId="55522895" w:rsidR="007B286B" w:rsidRDefault="007B286B" w:rsidP="007B286B">
      <w:pPr>
        <w:autoSpaceDE w:val="0"/>
        <w:autoSpaceDN w:val="0"/>
        <w:spacing w:after="0" w:line="360" w:lineRule="exact"/>
        <w:jc w:val="both"/>
        <w:rPr>
          <w:rFonts w:ascii="Times New Roman" w:hAnsi="Times New Roman" w:cs="Times New Roman"/>
          <w:sz w:val="28"/>
          <w:szCs w:val="28"/>
        </w:rPr>
      </w:pPr>
      <w:r w:rsidRPr="007B286B">
        <w:rPr>
          <w:rFonts w:ascii="Times New Roman" w:hAnsi="Times New Roman" w:cs="Times New Roman"/>
          <w:sz w:val="28"/>
          <w:szCs w:val="28"/>
        </w:rPr>
        <w:t xml:space="preserve">         Международная система разделения труда продолжала эксплуатировать климатическое условия, аграрные традиции и наличие природных богатств стран континента, закрепляя в их экономике ориентацию на производство одного или двух, максимум трех продуктов. Аргентина, Уругвай и Парагвай десятилетиями специализировались на разведении крупного рогатого скота в выращивании пшеницы, бразильская экономика зависела в первую очередь от кофе. Мексика была хлопковой страной, Куба табачной и сахарной, Перу рыбной. Боливия превратилась в главного поставщика олова для остального мира, Венесуэла становилась огромным нефтяным резервуаром, а Центральноамериканские республики до сих пор не случайно называют “банано</w:t>
      </w:r>
      <w:r w:rsidRPr="007B286B">
        <w:rPr>
          <w:rFonts w:ascii="Times New Roman" w:hAnsi="Times New Roman" w:cs="Times New Roman"/>
          <w:sz w:val="28"/>
          <w:szCs w:val="28"/>
        </w:rPr>
        <w:softHyphen/>
        <w:t xml:space="preserve">выми”. </w:t>
      </w:r>
      <w:r w:rsidRPr="00EA26C8">
        <w:rPr>
          <w:rFonts w:ascii="Times New Roman" w:hAnsi="Times New Roman" w:cs="Times New Roman"/>
          <w:sz w:val="28"/>
          <w:szCs w:val="28"/>
        </w:rPr>
        <w:t xml:space="preserve">В </w:t>
      </w:r>
      <w:r w:rsidRPr="007B286B">
        <w:rPr>
          <w:rFonts w:ascii="Times New Roman" w:hAnsi="Times New Roman" w:cs="Times New Roman"/>
          <w:sz w:val="28"/>
          <w:szCs w:val="28"/>
        </w:rPr>
        <w:t xml:space="preserve">целом по Латинской Америке доля занятых </w:t>
      </w:r>
      <w:r w:rsidRPr="00EA26C8">
        <w:rPr>
          <w:rFonts w:ascii="Times New Roman" w:hAnsi="Times New Roman" w:cs="Times New Roman"/>
          <w:sz w:val="28"/>
          <w:szCs w:val="28"/>
        </w:rPr>
        <w:t xml:space="preserve">в </w:t>
      </w:r>
      <w:r w:rsidRPr="007B286B">
        <w:rPr>
          <w:rFonts w:ascii="Times New Roman" w:hAnsi="Times New Roman" w:cs="Times New Roman"/>
          <w:sz w:val="28"/>
          <w:szCs w:val="28"/>
        </w:rPr>
        <w:t>сырьевых отраслях к 1945 году составляла более половины всего самодеятельного населения.</w:t>
      </w:r>
    </w:p>
    <w:p w14:paraId="7DCE0958" w14:textId="64497E63" w:rsidR="00EA26C8" w:rsidRDefault="00EA26C8" w:rsidP="00EA26C8">
      <w:pPr>
        <w:autoSpaceDE w:val="0"/>
        <w:autoSpaceDN w:val="0"/>
        <w:spacing w:after="0" w:line="360" w:lineRule="exact"/>
        <w:ind w:firstLine="708"/>
        <w:jc w:val="both"/>
        <w:rPr>
          <w:rFonts w:ascii="Times New Roman" w:hAnsi="Times New Roman" w:cs="Times New Roman"/>
          <w:sz w:val="28"/>
          <w:szCs w:val="28"/>
        </w:rPr>
      </w:pPr>
      <w:r w:rsidRPr="00EA26C8">
        <w:rPr>
          <w:rFonts w:ascii="Times New Roman" w:hAnsi="Times New Roman" w:cs="Times New Roman"/>
          <w:sz w:val="28"/>
          <w:szCs w:val="28"/>
        </w:rPr>
        <w:t>К 1929 г. общая сумма иностранных капиталовложений здесь возросла до 15 млрд. долл., т. е. более чем в полтора раза по сравнению с довоенным уровнем. Свыше 3/4 из них приходилось на долю США и Великобритании. При этом инвестиции США в Латинской Америке увеличились в 4,5 раза, в то время как английские–только на 18%. В итоге они практически сравнялись друг с другом на уровне свыше 5,5 млрд, долларов. Это послужило причиной обострения англоамериканских противоречий в Латинской Америке. К концу 20-х годов США прочно доминировали в экономике стран Центральной Америки и опережали Великобританию по сумме капиталовложений в большинстве других стран, за исключением Аргентины, Бразилии и Уругвая, где сохранилось преобладание английского капитала. Но и здесь североамериканский капитал превратился в серьезного конкурента английских монополий.</w:t>
      </w:r>
    </w:p>
    <w:p w14:paraId="6796A8FA" w14:textId="58730870" w:rsidR="0044790F" w:rsidRDefault="0044790F" w:rsidP="00EA26C8">
      <w:pPr>
        <w:autoSpaceDE w:val="0"/>
        <w:autoSpaceDN w:val="0"/>
        <w:spacing w:after="0" w:line="360" w:lineRule="exact"/>
        <w:ind w:firstLine="708"/>
        <w:jc w:val="both"/>
        <w:rPr>
          <w:rFonts w:ascii="Times New Roman" w:hAnsi="Times New Roman" w:cs="Times New Roman"/>
          <w:sz w:val="28"/>
          <w:szCs w:val="28"/>
        </w:rPr>
      </w:pPr>
      <w:r w:rsidRPr="0044790F">
        <w:rPr>
          <w:rFonts w:ascii="Times New Roman" w:hAnsi="Times New Roman" w:cs="Times New Roman"/>
          <w:sz w:val="28"/>
          <w:szCs w:val="28"/>
        </w:rPr>
        <w:t>Первая половина ХХ века характеризуется численным ростом город</w:t>
      </w:r>
      <w:r w:rsidRPr="0044790F">
        <w:rPr>
          <w:rFonts w:ascii="Times New Roman" w:hAnsi="Times New Roman" w:cs="Times New Roman"/>
          <w:sz w:val="28"/>
          <w:szCs w:val="28"/>
        </w:rPr>
        <w:softHyphen/>
        <w:t>ского рабочего класса, что стало особенно заметно в годы первой мировой войны, когда некоторые страны Латинской Америки ступили на путь созда</w:t>
      </w:r>
      <w:r w:rsidRPr="0044790F">
        <w:rPr>
          <w:rFonts w:ascii="Times New Roman" w:hAnsi="Times New Roman" w:cs="Times New Roman"/>
          <w:sz w:val="28"/>
          <w:szCs w:val="28"/>
        </w:rPr>
        <w:softHyphen/>
        <w:t>ния новых и расширения старых отраслей промышленности. В большинстве государств региона рабочим удалось создать свои классовые организации, добиться от правительств введения основ трудового законодательства. На положение пролетариата одновременно оказывали влияние два социально-экономических фактора, действовавшие в разных направлениях. С одной стороны, развертывавшаяся индустриализация позволяла рабочим наращи</w:t>
      </w:r>
      <w:r w:rsidRPr="0044790F">
        <w:rPr>
          <w:rFonts w:ascii="Times New Roman" w:hAnsi="Times New Roman" w:cs="Times New Roman"/>
          <w:sz w:val="28"/>
          <w:szCs w:val="28"/>
        </w:rPr>
        <w:softHyphen/>
        <w:t>вать давление на предпринимателей, заставляя их уступать требованиям по</w:t>
      </w:r>
      <w:r w:rsidRPr="0044790F">
        <w:rPr>
          <w:rFonts w:ascii="Times New Roman" w:hAnsi="Times New Roman" w:cs="Times New Roman"/>
          <w:sz w:val="28"/>
          <w:szCs w:val="28"/>
        </w:rPr>
        <w:softHyphen/>
        <w:t>вышения заработной платы. Но, с другой стороны, таже индустриализация и развитие буржуазных отношений в деревне</w:t>
      </w:r>
      <w:r w:rsidRPr="00EA26C8">
        <w:rPr>
          <w:rFonts w:ascii="Times New Roman" w:hAnsi="Times New Roman" w:cs="Times New Roman"/>
          <w:sz w:val="28"/>
          <w:szCs w:val="28"/>
        </w:rPr>
        <w:t xml:space="preserve"> открыли дверь в город большим массам сельского населения.</w:t>
      </w:r>
    </w:p>
    <w:p w14:paraId="50179AEF" w14:textId="77777777" w:rsidR="006A466C" w:rsidRDefault="006A466C" w:rsidP="00EA26C8">
      <w:pPr>
        <w:autoSpaceDE w:val="0"/>
        <w:autoSpaceDN w:val="0"/>
        <w:spacing w:after="0" w:line="360" w:lineRule="exact"/>
        <w:ind w:firstLine="708"/>
        <w:jc w:val="both"/>
        <w:rPr>
          <w:rFonts w:ascii="Times New Roman" w:hAnsi="Times New Roman" w:cs="Times New Roman"/>
          <w:sz w:val="28"/>
          <w:szCs w:val="28"/>
        </w:rPr>
      </w:pPr>
    </w:p>
    <w:p w14:paraId="5A1D2DF1" w14:textId="1E6A04A5" w:rsidR="00670B52" w:rsidRPr="00670B52" w:rsidRDefault="006A466C" w:rsidP="00425B91">
      <w:pPr>
        <w:pStyle w:val="a9"/>
        <w:spacing w:after="0" w:line="360" w:lineRule="exact"/>
        <w:ind w:right="141" w:firstLine="706"/>
        <w:jc w:val="both"/>
      </w:pPr>
      <w:r>
        <w:t xml:space="preserve">2. </w:t>
      </w:r>
      <w:r w:rsidR="00670B52" w:rsidRPr="00670B52">
        <w:t>Политическая обстановка в латиноамериканских республиках в 1920-е годы характеризовалась значительным разнообразием форм государственного устройства и политических режимов, что было обусловлено неравномерностью социально-экономического развития стран региона, различиями в структуре собственности, степенью влияния армии, а также расстановкой классовых и политических сил. В целом этот период можно рассматривать как время нестабильного поиска моделей политической организации, в ходе которого сочетались элементы либеральных реформ, авторитарных тенденций и сохранения традиционного господства олигархических групп.</w:t>
      </w:r>
    </w:p>
    <w:p w14:paraId="2C785A6F" w14:textId="77777777" w:rsidR="00670B52" w:rsidRPr="00670B52" w:rsidRDefault="00670B52" w:rsidP="00425B91">
      <w:pPr>
        <w:pStyle w:val="a9"/>
        <w:spacing w:after="0" w:line="360" w:lineRule="exact"/>
        <w:ind w:right="141" w:firstLine="706"/>
        <w:jc w:val="both"/>
      </w:pPr>
      <w:r w:rsidRPr="00670B52">
        <w:t>В ряде стран Латинской Америки в 1920-е годы сохранялись либерально-реформистские правительства, которые опирались на поддержку городского среднего класса, части интеллигенции и зарождающегося рабочего движения. Наиболее яркими примерами таких государств являлись Аргентина и Уругвай. В этих странах предпринимались попытки модернизации политической системы, расширения избирательных прав, а также проведения социальных и трудовых реформ. Несмотря на ограниченность этих преобразований, они способствовали определенной стабилизации внутренней обстановки и развитию парламентских институтов.</w:t>
      </w:r>
    </w:p>
    <w:p w14:paraId="20320CAC" w14:textId="77777777" w:rsidR="00670B52" w:rsidRPr="00670B52" w:rsidRDefault="00670B52" w:rsidP="00425B91">
      <w:pPr>
        <w:pStyle w:val="a9"/>
        <w:spacing w:after="0" w:line="360" w:lineRule="exact"/>
        <w:ind w:right="141" w:firstLine="706"/>
        <w:jc w:val="both"/>
      </w:pPr>
      <w:r w:rsidRPr="00670B52">
        <w:t>Однако в других странах региона наблюдалось усиление авторитарных тенденций и переход к диктаторским формам правления. Это было связано с обострением социальных конфликтов, ростом забастовочного движения, усилением противоречий между различными слоями общества, а также с активным вмешательством армии в политическую жизнь. В результате в таких странах, как Куба и Чили, демократические институты либо существенно ослаблялись, либо фактически заменялись авторитарными механизмами управления, при которых политическая конкуренция резко ограничивалась, а власть концентрировалась в руках узких групп.</w:t>
      </w:r>
    </w:p>
    <w:p w14:paraId="3B1CECBD" w14:textId="77777777" w:rsidR="00670B52" w:rsidRPr="00670B52" w:rsidRDefault="00670B52" w:rsidP="00425B91">
      <w:pPr>
        <w:pStyle w:val="a9"/>
        <w:spacing w:after="0" w:line="360" w:lineRule="exact"/>
        <w:ind w:right="141" w:firstLine="706"/>
        <w:jc w:val="both"/>
      </w:pPr>
      <w:r w:rsidRPr="00670B52">
        <w:t>Особое место в политической системе Латинской Америки 1920-х годов занимали государства, где власть находилась под контролем консервативных кругов, выражавших интересы помещичье-буржуазной олигархии, крупных землевладельцев и тесно связанных с ними финансово-торговых элит. В этих странах сохранялись формальные демократические институты, включая конституции, парламенты и выборные процедуры, однако на практике политическая власть оставалась в руках ограниченного круга влиятельных групп. Подобная ситуация наблюдалась, в частности, в Бразилии и Колумбии, где выборные механизмы часто носили формальный характер и не обеспечивали реальной политической конкуренции.</w:t>
      </w:r>
    </w:p>
    <w:p w14:paraId="5FB2E8B9" w14:textId="77777777" w:rsidR="00670B52" w:rsidRPr="00670B52" w:rsidRDefault="00670B52" w:rsidP="00425B91">
      <w:pPr>
        <w:pStyle w:val="a9"/>
        <w:spacing w:after="0" w:line="360" w:lineRule="exact"/>
        <w:ind w:right="141" w:firstLine="706"/>
        <w:jc w:val="both"/>
      </w:pPr>
      <w:r w:rsidRPr="00670B52">
        <w:t>В ряде случаев власть консервативных и олигархических кругов приобретала форму открытой диктатуры. Наиболее характерным примером является Венесуэла, где политический режим отличался высокой степенью централизации, подавлением оппозиции и опорой на силовые структуры. Здесь политическая система фактически исключала участие широких слоев населения в принятии решений, а государственное управление было сосредоточено в руках авторитарного руководства.</w:t>
      </w:r>
    </w:p>
    <w:p w14:paraId="6D96E7C8" w14:textId="77777777" w:rsidR="00670B52" w:rsidRPr="00670B52" w:rsidRDefault="00670B52" w:rsidP="00425B91">
      <w:pPr>
        <w:pStyle w:val="a9"/>
        <w:spacing w:after="0" w:line="360" w:lineRule="exact"/>
        <w:ind w:right="141" w:firstLine="706"/>
        <w:jc w:val="both"/>
      </w:pPr>
      <w:r w:rsidRPr="00670B52">
        <w:t>Особое, во многом уникальное положение в политическом развитии региона занимала Мексика. После революционных событий начала XX века здесь сложился режим так называемого «революционного каудильизма», который сочетал в себе элементы революционной легитимации власти, сильного влияния военных и политических лидеров-каудильо, а также стремление к институционализации революционных преобразований. Несмотря на авторитарный характер управления, мексиканская система отличалась более сложной структурой, в которой переплетались элементы модернизации, социального реформизма и политического контроля, что выделяло ее среди других стран региона.</w:t>
      </w:r>
    </w:p>
    <w:p w14:paraId="27F68573" w14:textId="77777777" w:rsidR="00EA26C8" w:rsidRPr="00EA26C8" w:rsidRDefault="00EA26C8" w:rsidP="00EA26C8">
      <w:pPr>
        <w:pStyle w:val="a5"/>
        <w:autoSpaceDE w:val="0"/>
        <w:autoSpaceDN w:val="0"/>
        <w:spacing w:after="0" w:line="360" w:lineRule="exact"/>
        <w:jc w:val="both"/>
        <w:rPr>
          <w:rFonts w:ascii="Times New Roman" w:hAnsi="Times New Roman" w:cs="Times New Roman"/>
          <w:b/>
          <w:bCs/>
          <w:sz w:val="28"/>
          <w:szCs w:val="28"/>
        </w:rPr>
      </w:pPr>
    </w:p>
    <w:p w14:paraId="751E2BDD" w14:textId="54062F3C" w:rsidR="002618B1" w:rsidRPr="002618B1" w:rsidRDefault="006A466C" w:rsidP="006A466C">
      <w:pPr>
        <w:pStyle w:val="a9"/>
        <w:spacing w:after="0" w:line="360" w:lineRule="exact"/>
        <w:ind w:right="141" w:firstLine="706"/>
        <w:jc w:val="both"/>
      </w:pPr>
      <w:r>
        <w:t>3</w:t>
      </w:r>
      <w:r w:rsidR="002618B1" w:rsidRPr="002618B1">
        <w:t>Вслед за ведущими центрами капиталистического мира экономический кризис 1929–1933 гг. втянул в свою орбиту и страны Латинской Америки, экономика которых в решающей степени зависела от конъюнктуры мирового рынка. Резко упал спрос на традиционную экспортную продукцию латиноамериканских республик. Своей протекционистской таможенной политикой капиталистические державы в годы кризиса воздвигли дополнительные преграды экспорту латиноамериканских государств, чем еще более усугубили их бедственное положение. Общая стоимость экспорта стран региона с 1929 по 1933 г. уменьшилась почти в 3 раза. Падение доходов и валютных поступлений от внешней торговли привело к серьезному ухудшению торгового и платежного балансов, к финансовому кризису и бюджетному дефициту, вызвало резкое сокращение импорта промышленных товаров и свертывание производства. В Чили, например, объем производства селитры сократился в 12 раз, а меди – в 3 раза. На Кубе выработка сахара уменьшилась с 5 млн. до 1,9 млн.т, а его общая стоимость – с 200 млн. до 43 млн. долл. Объем национальной продукции в Аргентине и Бразилии упал на одну треть. На складах скопились громадные запасы нереализованной аграрно-сырьевой продукции. Миллионы тонн кофе, зерна, плантационных культур уничтожались. Тысячи фабрик и заводов оказались парализованными, разорялись массы сельскохозяйственных производителей. В главном промышленном центре Бразилии – Городе Сан-Паулу в 1930 г. закрылось более половины промышленных предприятий. В Чили из 32 селитряных рудников уцелело только</w:t>
      </w:r>
      <w:r w:rsidR="00934211">
        <w:t xml:space="preserve"> 14</w:t>
      </w:r>
      <w:r w:rsidR="000E5FCB">
        <w:t xml:space="preserve">, в </w:t>
      </w:r>
      <w:r w:rsidR="00FC6912">
        <w:t xml:space="preserve"> </w:t>
      </w:r>
      <w:r w:rsidR="002618B1" w:rsidRPr="002618B1">
        <w:t xml:space="preserve"> Аргентине разорились 36,5 % сельских собственников. Аналогичная картина наблюдалась повсюду в регионе. </w:t>
      </w:r>
    </w:p>
    <w:p w14:paraId="2DAD07D7" w14:textId="77777777" w:rsidR="006C273F" w:rsidRPr="002618B1" w:rsidRDefault="006C273F" w:rsidP="00425B91">
      <w:pPr>
        <w:pStyle w:val="a9"/>
        <w:spacing w:after="0" w:line="360" w:lineRule="exact"/>
        <w:ind w:right="141" w:firstLine="706"/>
        <w:jc w:val="both"/>
      </w:pPr>
      <w:r w:rsidRPr="002618B1">
        <w:t>Попытки выбраться из депрессии привели к резкому усилению роли государства в экономической жизни. Если до мирового кризиса только Уруг</w:t>
      </w:r>
      <w:r w:rsidRPr="002618B1">
        <w:softHyphen/>
        <w:t>вай и Мексика давали очевидные примеры вмешательства в сферу экономики со стороны государственных институтов, то в 1930-е годы подобные явления становятся повсеместными. Более того, такое вмешательство обретает новый уровень – оно не ограничивается регулированием трудовых отношений и бо</w:t>
      </w:r>
      <w:r w:rsidRPr="002618B1">
        <w:softHyphen/>
        <w:t>лее эффективной налоговой и таможенной политикой, но прямо связано с формированием государственного сектора экономики.</w:t>
      </w:r>
    </w:p>
    <w:p w14:paraId="6212978C" w14:textId="5FD7A3F9" w:rsidR="006C273F" w:rsidRDefault="006C273F" w:rsidP="00425B91">
      <w:pPr>
        <w:pStyle w:val="a9"/>
        <w:spacing w:after="0" w:line="360" w:lineRule="exact"/>
        <w:ind w:right="141" w:firstLine="706"/>
        <w:jc w:val="both"/>
      </w:pPr>
      <w:r w:rsidRPr="002618B1">
        <w:t>В моду входит протекционизм, государство начинает противодейство</w:t>
      </w:r>
      <w:r w:rsidRPr="002618B1">
        <w:softHyphen/>
        <w:t>вать своеволию иностранных монополий, активно выступает в защиту мест</w:t>
      </w:r>
      <w:r w:rsidRPr="002618B1">
        <w:softHyphen/>
        <w:t>ного предпринимательства (в этом смысле характерна политика правитель</w:t>
      </w:r>
      <w:r w:rsidRPr="002618B1">
        <w:softHyphen/>
        <w:t>ств Л.</w:t>
      </w:r>
      <w:r w:rsidR="00357E65">
        <w:t xml:space="preserve"> </w:t>
      </w:r>
      <w:r w:rsidRPr="002618B1">
        <w:t>Карденаса в Мексике, военных властей в Боливии в 1936-1940 годах фебреристов в Парагвае и т.д.), впечатляюще вы</w:t>
      </w:r>
      <w:r w:rsidRPr="002618B1">
        <w:softHyphen/>
        <w:t>глядели акции президента Бразилии Ж.</w:t>
      </w:r>
      <w:r w:rsidR="00357E65">
        <w:t xml:space="preserve"> </w:t>
      </w:r>
      <w:r w:rsidRPr="002618B1">
        <w:t>Варгаса: в 1930-е годы он отменил таможенные пошлины между штатами, запретил на несколько лет ввоз ма</w:t>
      </w:r>
      <w:r w:rsidRPr="002618B1">
        <w:softHyphen/>
        <w:t>шин и оборудования из-за границы в целях стимулирования их производства в стране, перевел значительную часть транспорта на местное топливо, под</w:t>
      </w:r>
      <w:r w:rsidRPr="002618B1">
        <w:softHyphen/>
        <w:t>верг кодификации отношения между работниками и работодателями, нако</w:t>
      </w:r>
      <w:r w:rsidRPr="002618B1">
        <w:softHyphen/>
        <w:t xml:space="preserve">нец, создал государственную металлургическую компанию. Сходную работу в Чили в годы президента П.Агирре Серды выполняла Чилийская корпорация по развитию производства. </w:t>
      </w:r>
    </w:p>
    <w:p w14:paraId="1C934A16" w14:textId="6AD464DD" w:rsidR="002618B1" w:rsidRDefault="002618B1" w:rsidP="00425B91">
      <w:pPr>
        <w:pStyle w:val="a9"/>
        <w:spacing w:after="0" w:line="360" w:lineRule="exact"/>
        <w:ind w:right="141" w:firstLine="706"/>
        <w:jc w:val="both"/>
      </w:pPr>
      <w:r w:rsidRPr="002618B1">
        <w:t xml:space="preserve">Подобного рода перемены пришлись на весьма ответственную фазу развития латиноамериканского капитализма – начало индустриализации. Как и промышленный переворот, она сделала первые шаги здесь много позднее, чем в Европе или США (в Аргентине – в годы </w:t>
      </w:r>
      <w:r w:rsidR="000E5FCB">
        <w:t>П</w:t>
      </w:r>
      <w:r w:rsidRPr="002618B1">
        <w:t>ервой мировой войны, в Бра</w:t>
      </w:r>
      <w:r w:rsidRPr="002618B1">
        <w:softHyphen/>
        <w:t xml:space="preserve">зилии, Мексике – в 30-е годы, в большинстве других стран – в годы </w:t>
      </w:r>
      <w:r w:rsidR="000E5FCB">
        <w:t>В</w:t>
      </w:r>
      <w:r w:rsidRPr="002618B1">
        <w:t>торой мировой войны и позднее), и развертывалась невысокими темпами. При этом индустриальный рост концентрировался в отдельных крупных центрах, тогда как в обширных аграрных зонах и небольших городах производительные силы пребывали в состоянии застоя.</w:t>
      </w:r>
    </w:p>
    <w:p w14:paraId="3DD4DAC6" w14:textId="77777777" w:rsidR="0044790F" w:rsidRDefault="0044790F" w:rsidP="007B286B">
      <w:pPr>
        <w:autoSpaceDE w:val="0"/>
        <w:autoSpaceDN w:val="0"/>
        <w:spacing w:after="0" w:line="360" w:lineRule="exact"/>
        <w:jc w:val="both"/>
        <w:rPr>
          <w:rFonts w:ascii="Times New Roman" w:hAnsi="Times New Roman" w:cs="Times New Roman"/>
          <w:b/>
          <w:bCs/>
          <w:sz w:val="28"/>
          <w:szCs w:val="28"/>
        </w:rPr>
      </w:pPr>
    </w:p>
    <w:p w14:paraId="58137AA5" w14:textId="1AB59382" w:rsidR="0044790F" w:rsidRDefault="006A466C" w:rsidP="0044790F">
      <w:pPr>
        <w:pStyle w:val="a9"/>
        <w:spacing w:after="0" w:line="360" w:lineRule="exact"/>
        <w:ind w:right="141" w:firstLine="706"/>
        <w:jc w:val="both"/>
      </w:pPr>
      <w:r>
        <w:t>4.</w:t>
      </w:r>
      <w:r w:rsidR="0044790F">
        <w:t xml:space="preserve">Великая депрессия привела к изменению политических режимов в большинстве стран Латинской Америки. При этом наблюдалась тенденция к насильственной модели смены власти, в результате которой управление оказывалось в руках </w:t>
      </w:r>
      <w:r w:rsidR="00704CCE">
        <w:t xml:space="preserve">авторитарных лидеров </w:t>
      </w:r>
      <w:r w:rsidR="0044790F">
        <w:t>с той или иной степенью жесткости. В Бразилии на 15 лет установилась диктатура Варгаса. В Аргентине генерал Урибуру, который пришел к власти в результате переворота 1930 г., установил  диктатуру, но с приходом к власти в 1932 г. генерала Хусто режим в стране стал более мягким.</w:t>
      </w:r>
    </w:p>
    <w:p w14:paraId="7E54DFDC" w14:textId="77777777" w:rsidR="0044790F" w:rsidRDefault="0044790F" w:rsidP="0044790F">
      <w:pPr>
        <w:pStyle w:val="a9"/>
        <w:spacing w:after="0" w:line="360" w:lineRule="exact"/>
        <w:ind w:left="846"/>
        <w:jc w:val="both"/>
      </w:pPr>
      <w:r>
        <w:t>В</w:t>
      </w:r>
      <w:r>
        <w:rPr>
          <w:spacing w:val="66"/>
        </w:rPr>
        <w:t xml:space="preserve"> </w:t>
      </w:r>
      <w:r>
        <w:t>некоторых</w:t>
      </w:r>
      <w:r>
        <w:rPr>
          <w:spacing w:val="66"/>
        </w:rPr>
        <w:t xml:space="preserve"> </w:t>
      </w:r>
      <w:r>
        <w:t>странах,</w:t>
      </w:r>
      <w:r>
        <w:rPr>
          <w:spacing w:val="71"/>
        </w:rPr>
        <w:t xml:space="preserve"> </w:t>
      </w:r>
      <w:r>
        <w:t>наоборот,</w:t>
      </w:r>
      <w:r>
        <w:rPr>
          <w:spacing w:val="72"/>
        </w:rPr>
        <w:t xml:space="preserve"> </w:t>
      </w:r>
      <w:r>
        <w:t>диктаторские</w:t>
      </w:r>
      <w:r>
        <w:rPr>
          <w:spacing w:val="71"/>
        </w:rPr>
        <w:t xml:space="preserve"> </w:t>
      </w:r>
      <w:r>
        <w:t>режимы</w:t>
      </w:r>
      <w:r>
        <w:rPr>
          <w:spacing w:val="69"/>
        </w:rPr>
        <w:t xml:space="preserve"> </w:t>
      </w:r>
      <w:r>
        <w:rPr>
          <w:spacing w:val="-2"/>
        </w:rPr>
        <w:t>завершали</w:t>
      </w:r>
    </w:p>
    <w:p w14:paraId="191CE58C" w14:textId="77777777" w:rsidR="0044790F" w:rsidRDefault="0044790F" w:rsidP="0044790F">
      <w:pPr>
        <w:pStyle w:val="a9"/>
        <w:spacing w:after="0" w:line="360" w:lineRule="exact"/>
        <w:ind w:right="142"/>
        <w:jc w:val="both"/>
      </w:pPr>
      <w:r>
        <w:t>свое существование в результате народных революций. На Кубе диктаторский, по сути, режим Мачадо был свергнут революцией 1933– 1934 гг. И хотя это не привело к установлению полной демократии, политика Фульхенсио Батисты в 1930-х – первой половине 1940-х гг. была более мягкой.</w:t>
      </w:r>
    </w:p>
    <w:p w14:paraId="049EF19F" w14:textId="662E03D4" w:rsidR="0044790F" w:rsidRDefault="0044790F" w:rsidP="0044790F">
      <w:pPr>
        <w:pStyle w:val="a9"/>
        <w:spacing w:after="0" w:line="360" w:lineRule="exact"/>
        <w:ind w:right="139" w:firstLine="706"/>
        <w:jc w:val="both"/>
      </w:pPr>
      <w:r>
        <w:t>Интересные события развернулись в Чили – стране, которая больше всего пострадала от великой депрессии. Там существовала военная диктатура во главе которой стоял Карлос Ибаньес. В 1931 г. под давлением со стороны недовольных слоев населения он был вынужден покинуть страну. Были проведены выборы, на которых победил либеральный профессор права Хуан Монтеро. Однако в 1932 г. в Чили произошел военный переворот, лидеры которого объявили о создании Чилийской социалистической республики. Поскольку образование республики было связано с военным переворотом, чилийские коммунисты и</w:t>
      </w:r>
      <w:r>
        <w:rPr>
          <w:spacing w:val="-5"/>
        </w:rPr>
        <w:t xml:space="preserve"> </w:t>
      </w:r>
      <w:r>
        <w:t>профсоюзы</w:t>
      </w:r>
      <w:r>
        <w:rPr>
          <w:spacing w:val="-4"/>
        </w:rPr>
        <w:t xml:space="preserve"> </w:t>
      </w:r>
      <w:r>
        <w:t>отказались</w:t>
      </w:r>
      <w:r>
        <w:rPr>
          <w:spacing w:val="-2"/>
        </w:rPr>
        <w:t xml:space="preserve"> </w:t>
      </w:r>
      <w:r>
        <w:t>участвовать</w:t>
      </w:r>
      <w:r>
        <w:rPr>
          <w:spacing w:val="-6"/>
        </w:rPr>
        <w:t xml:space="preserve"> </w:t>
      </w:r>
      <w:r>
        <w:t>в</w:t>
      </w:r>
      <w:r>
        <w:rPr>
          <w:spacing w:val="-6"/>
        </w:rPr>
        <w:t xml:space="preserve"> </w:t>
      </w:r>
      <w:r>
        <w:t>этом</w:t>
      </w:r>
      <w:r>
        <w:rPr>
          <w:spacing w:val="-3"/>
        </w:rPr>
        <w:t xml:space="preserve"> </w:t>
      </w:r>
      <w:r>
        <w:t>проекте.</w:t>
      </w:r>
      <w:r>
        <w:rPr>
          <w:spacing w:val="-2"/>
        </w:rPr>
        <w:t xml:space="preserve"> </w:t>
      </w:r>
      <w:r>
        <w:t>Глава</w:t>
      </w:r>
      <w:r>
        <w:rPr>
          <w:spacing w:val="-4"/>
        </w:rPr>
        <w:t xml:space="preserve"> </w:t>
      </w:r>
      <w:r>
        <w:t>военной</w:t>
      </w:r>
      <w:r>
        <w:rPr>
          <w:spacing w:val="-5"/>
        </w:rPr>
        <w:t xml:space="preserve"> </w:t>
      </w:r>
      <w:r>
        <w:t xml:space="preserve">хунты Карлос Давила приказал ежедневно раздавать безработным 500 тыс. бесплатных обедов. Когда в скором времени средства на это закончились, </w:t>
      </w:r>
      <w:r w:rsidR="00704CCE">
        <w:t xml:space="preserve"> </w:t>
      </w:r>
      <w:r>
        <w:t>Давила приказал брать в ювелирных магазинах изделия из драгоценных камней и драгоценных металлов, чтобы добыть новые средства. Владельцам магазинов вместо ценностей выдавали расписки. Проблему безработицы руководство социалистической республики пыталось решить посредством выдачи швейных</w:t>
      </w:r>
      <w:r>
        <w:rPr>
          <w:spacing w:val="-5"/>
        </w:rPr>
        <w:t xml:space="preserve"> </w:t>
      </w:r>
      <w:r>
        <w:t>машинок, которые также «брались</w:t>
      </w:r>
      <w:r>
        <w:rPr>
          <w:spacing w:val="-2"/>
        </w:rPr>
        <w:t xml:space="preserve"> </w:t>
      </w:r>
      <w:r>
        <w:t>в</w:t>
      </w:r>
      <w:r>
        <w:rPr>
          <w:spacing w:val="-2"/>
        </w:rPr>
        <w:t xml:space="preserve"> </w:t>
      </w:r>
      <w:r>
        <w:t>долг» у владельцев соответствующих магазинов. Режим долго не продержался. В сентябре того же года его свергли в результате очередного военного переворота. В декабре состоялись президентские выборы, после чего в Чили установилась демократическая система.</w:t>
      </w:r>
    </w:p>
    <w:p w14:paraId="1B2A2F06" w14:textId="3C5AC2AF" w:rsidR="00704CCE" w:rsidRDefault="0044790F" w:rsidP="00704CCE">
      <w:pPr>
        <w:pStyle w:val="a9"/>
        <w:spacing w:after="0" w:line="360" w:lineRule="exact"/>
        <w:ind w:right="142" w:firstLine="706"/>
        <w:jc w:val="both"/>
      </w:pPr>
      <w:r>
        <w:t>В целом, какую бы форму не носили политические режимы, пришедшие к власти в 1930-х гг., свою цель большинство из них видело в преодолении последствий кризиса. Эту цель стремились достичь с помощью перехода от либеральной модели экономики к государственному вмешательству в экономику</w:t>
      </w:r>
      <w:r w:rsidR="00704CCE">
        <w:t>.</w:t>
      </w:r>
    </w:p>
    <w:p w14:paraId="00EB94AF" w14:textId="77777777" w:rsidR="00704CCE" w:rsidRDefault="00704CCE" w:rsidP="00704CCE">
      <w:pPr>
        <w:pStyle w:val="a9"/>
        <w:spacing w:after="0" w:line="360" w:lineRule="exact"/>
        <w:ind w:right="142" w:firstLine="706"/>
        <w:jc w:val="both"/>
      </w:pPr>
    </w:p>
    <w:p w14:paraId="7C7E03A2" w14:textId="77777777" w:rsidR="006C273F" w:rsidRPr="006C273F" w:rsidRDefault="006C273F" w:rsidP="006C273F">
      <w:pPr>
        <w:pStyle w:val="a5"/>
        <w:autoSpaceDE w:val="0"/>
        <w:autoSpaceDN w:val="0"/>
        <w:spacing w:after="0" w:line="360" w:lineRule="exact"/>
        <w:jc w:val="both"/>
        <w:rPr>
          <w:rFonts w:ascii="Times New Roman" w:hAnsi="Times New Roman" w:cs="Times New Roman"/>
          <w:b/>
          <w:bCs/>
          <w:sz w:val="28"/>
          <w:szCs w:val="28"/>
        </w:rPr>
      </w:pPr>
    </w:p>
    <w:p w14:paraId="0DE38998" w14:textId="70CC6029" w:rsidR="006C273F" w:rsidRDefault="006A466C" w:rsidP="006C273F">
      <w:pPr>
        <w:pStyle w:val="a9"/>
        <w:spacing w:after="0" w:line="360" w:lineRule="exact"/>
        <w:ind w:right="141" w:firstLine="706"/>
        <w:jc w:val="both"/>
      </w:pPr>
      <w:r>
        <w:t>5.</w:t>
      </w:r>
      <w:r w:rsidR="006C273F">
        <w:t>По причине географической отдалённости от основных театров боевых действий, странам латиноамериканского региона удалось избежать прямого участия в конфликте стран нацистского блока и антигитлеровской коалиции (в качестве исключения можно указать несколько столкновений с немецкими подводными лодками и крейсерами в Карибском море и Южной Атлантике). Вместе с тем, интерес великих держав к Южной Америке был значительным. В качестве центрально фактора следует указать геополитический, в первую очередь, стратегическое значение Панамского канала. Необходимость его защиты,</w:t>
      </w:r>
      <w:r w:rsidR="006C273F" w:rsidRPr="006C273F">
        <w:t xml:space="preserve"> </w:t>
      </w:r>
      <w:r w:rsidR="006C273F">
        <w:t>борьбы с влиянием стран Оси и оптимизации производства товаров военного назначения диктовали ведущему государству Западного полушария – Соединённым Штатам Америки стремление усиления контроля над данным регионом.</w:t>
      </w:r>
    </w:p>
    <w:p w14:paraId="6D2237F9" w14:textId="41F6168F" w:rsidR="006C273F" w:rsidRDefault="006C273F" w:rsidP="006C273F">
      <w:pPr>
        <w:pStyle w:val="a9"/>
        <w:spacing w:after="0" w:line="360" w:lineRule="exact"/>
        <w:ind w:right="141" w:firstLine="706"/>
        <w:jc w:val="both"/>
      </w:pPr>
      <w:r>
        <w:t>Начало и расширение агрессии гитлеровской Германии вызвало в среде руководства латиноамериканских стран панику, причиной чему служила зависимость от европейского инвестиционного капитала. Большинство этих стран стремилось сохранить нейтралитет, что в целом устраивало Берлин. Характерно и то, что страны нацистского блока находили в</w:t>
      </w:r>
      <w:r w:rsidRPr="006C273F">
        <w:t xml:space="preserve"> </w:t>
      </w:r>
      <w:r>
        <w:t>среде элит Южного конуса (</w:t>
      </w:r>
      <w:hyperlink r:id="rId8">
        <w:r>
          <w:t>Аргентины</w:t>
        </w:r>
      </w:hyperlink>
      <w:r>
        <w:t xml:space="preserve"> и </w:t>
      </w:r>
      <w:hyperlink r:id="rId9">
        <w:r>
          <w:t>Чили</w:t>
        </w:r>
      </w:hyperlink>
      <w:r>
        <w:t>) моральную поддержку, опираясь на</w:t>
      </w:r>
      <w:r w:rsidRPr="006C273F">
        <w:t xml:space="preserve"> </w:t>
      </w:r>
      <w:r>
        <w:t>которую, вели разведывательную и пропагандистскую деятельность.</w:t>
      </w:r>
    </w:p>
    <w:p w14:paraId="743F0DF7" w14:textId="3CA590D6" w:rsidR="006C273F" w:rsidRDefault="006C273F" w:rsidP="006C273F">
      <w:pPr>
        <w:pStyle w:val="a9"/>
        <w:spacing w:after="0" w:line="360" w:lineRule="exact"/>
        <w:ind w:right="141" w:firstLine="706"/>
        <w:jc w:val="both"/>
      </w:pPr>
      <w:r>
        <w:t xml:space="preserve">В свою очередь, страны антигитлеровской коалиции стремились привлечь регион на свою сторону. По причине своей стратегической важности, самой важной латиноамериканской страной для </w:t>
      </w:r>
      <w:hyperlink r:id="rId10">
        <w:r>
          <w:t>союзников</w:t>
        </w:r>
      </w:hyperlink>
      <w:r>
        <w:t xml:space="preserve"> была Панама, обеспечивавшая связь между </w:t>
      </w:r>
      <w:hyperlink r:id="rId11">
        <w:r>
          <w:t>Атлантическим</w:t>
        </w:r>
      </w:hyperlink>
      <w:r>
        <w:t xml:space="preserve"> и </w:t>
      </w:r>
      <w:hyperlink r:id="rId12">
        <w:r>
          <w:t>Тихим океанами,</w:t>
        </w:r>
      </w:hyperlink>
      <w:r>
        <w:t xml:space="preserve"> жизненно важную для торговли и ведения боевых действий.</w:t>
      </w:r>
      <w:r w:rsidRPr="006C273F">
        <w:t xml:space="preserve"> </w:t>
      </w:r>
      <w:r>
        <w:t>Большое</w:t>
      </w:r>
      <w:r w:rsidRPr="006C273F">
        <w:t xml:space="preserve"> </w:t>
      </w:r>
      <w:r>
        <w:t>значение</w:t>
      </w:r>
      <w:r w:rsidRPr="006C273F">
        <w:t xml:space="preserve"> </w:t>
      </w:r>
      <w:r>
        <w:t>имела</w:t>
      </w:r>
      <w:r w:rsidRPr="006C273F">
        <w:t xml:space="preserve"> </w:t>
      </w:r>
      <w:r>
        <w:t>также</w:t>
      </w:r>
      <w:r w:rsidRPr="006C273F">
        <w:t xml:space="preserve"> </w:t>
      </w:r>
      <w:hyperlink r:id="rId13">
        <w:r>
          <w:t>Бразилия</w:t>
        </w:r>
      </w:hyperlink>
      <w:r>
        <w:t>,</w:t>
      </w:r>
      <w:r w:rsidRPr="006C273F">
        <w:t xml:space="preserve"> </w:t>
      </w:r>
      <w:r>
        <w:t>обеспечивавшая</w:t>
      </w:r>
      <w:r w:rsidRPr="006C273F">
        <w:t xml:space="preserve"> </w:t>
      </w:r>
      <w:r>
        <w:t>связь</w:t>
      </w:r>
      <w:r w:rsidRPr="006C273F">
        <w:t xml:space="preserve"> </w:t>
      </w:r>
      <w:r>
        <w:t xml:space="preserve">американского континента с </w:t>
      </w:r>
      <w:hyperlink r:id="rId14">
        <w:r>
          <w:t>Африкой,</w:t>
        </w:r>
      </w:hyperlink>
      <w:r>
        <w:t xml:space="preserve"> где союзники активно боролись с силами Германии и Италии. Характерно и то, что наряду с Мексикой, отправившей на тихоокеанский фронт </w:t>
      </w:r>
      <w:hyperlink r:id="rId15">
        <w:r>
          <w:t>истребительную эскадрилью</w:t>
        </w:r>
      </w:hyperlink>
      <w:r>
        <w:t>, известную как «</w:t>
      </w:r>
      <w:hyperlink r:id="rId16">
        <w:r>
          <w:t>ацтекские орлы»,</w:t>
        </w:r>
      </w:hyperlink>
      <w:r>
        <w:t xml:space="preserve"> Бразилия была единственной страной, направившей войска на </w:t>
      </w:r>
      <w:hyperlink r:id="rId17">
        <w:r>
          <w:t>Европейский театр</w:t>
        </w:r>
      </w:hyperlink>
      <w:r>
        <w:t xml:space="preserve"> боевых действий. Такое решение Бразилией было принято после Касабланкской конференции, по возвращении с которой президент США </w:t>
      </w:r>
      <w:hyperlink r:id="rId18">
        <w:r>
          <w:t>Франклин Д. Рузвельт</w:t>
        </w:r>
      </w:hyperlink>
      <w:r>
        <w:t xml:space="preserve"> встретился с президентом Бразилии </w:t>
      </w:r>
      <w:r w:rsidR="0085415C">
        <w:t>Жетулио</w:t>
      </w:r>
      <w:r>
        <w:t xml:space="preserve"> Варгасом в Натале. Эта встреча, известная как Конференция на реке Потенжи, определила создание </w:t>
      </w:r>
      <w:hyperlink r:id="rId19">
        <w:r>
          <w:t>бразильского Экспедиционного</w:t>
        </w:r>
      </w:hyperlink>
      <w:r>
        <w:t xml:space="preserve"> корпуса.</w:t>
      </w:r>
    </w:p>
    <w:p w14:paraId="3207B225" w14:textId="3068287A" w:rsidR="006C273F" w:rsidRDefault="006C273F" w:rsidP="006C273F">
      <w:pPr>
        <w:pStyle w:val="a9"/>
        <w:spacing w:after="0" w:line="360" w:lineRule="exact"/>
        <w:ind w:right="141" w:firstLine="706"/>
        <w:jc w:val="both"/>
      </w:pPr>
      <w:r>
        <w:t>Особая роль в этом процессе принадлежала Нельсону Рокфеллеру,</w:t>
      </w:r>
      <w:r w:rsidRPr="006C273F">
        <w:t xml:space="preserve"> </w:t>
      </w:r>
      <w:r>
        <w:t>в</w:t>
      </w:r>
      <w:r w:rsidRPr="006C273F">
        <w:t xml:space="preserve"> </w:t>
      </w:r>
      <w:r>
        <w:t>1940 г. выразившему</w:t>
      </w:r>
      <w:r w:rsidRPr="006C273F">
        <w:t xml:space="preserve"> </w:t>
      </w:r>
      <w:r>
        <w:t>президенту Ф.Д. Рузвельту обеспокоенность по поводу роста влияния нацистов в Латинской Америке. Вскоре Н. Рокфеллер был назначен на должность Координатора по межамериканским делам. Именно ему</w:t>
      </w:r>
      <w:r w:rsidRPr="006C273F">
        <w:t xml:space="preserve"> </w:t>
      </w:r>
      <w:r>
        <w:t>было поручено осуществлять надзор за развитием сотрудничества США со странами Латинской Америки в целях улучшения отношений</w:t>
      </w:r>
      <w:r w:rsidRPr="006C273F">
        <w:t xml:space="preserve"> </w:t>
      </w:r>
      <w:r>
        <w:t>между</w:t>
      </w:r>
      <w:r w:rsidRPr="006C273F">
        <w:t xml:space="preserve"> </w:t>
      </w:r>
      <w:r>
        <w:t>странами</w:t>
      </w:r>
      <w:r w:rsidRPr="006C273F">
        <w:t xml:space="preserve"> </w:t>
      </w:r>
      <w:r>
        <w:t>Западного</w:t>
      </w:r>
      <w:r w:rsidRPr="006C273F">
        <w:t xml:space="preserve"> </w:t>
      </w:r>
      <w:r>
        <w:t>полушария</w:t>
      </w:r>
      <w:r w:rsidRPr="006C273F">
        <w:t xml:space="preserve"> </w:t>
      </w:r>
      <w:r>
        <w:t>и</w:t>
      </w:r>
      <w:r w:rsidRPr="006C273F">
        <w:t xml:space="preserve"> </w:t>
      </w:r>
      <w:r>
        <w:t>противодействия</w:t>
      </w:r>
      <w:r w:rsidRPr="006C273F">
        <w:t xml:space="preserve"> </w:t>
      </w:r>
      <w:r>
        <w:t>присутствия</w:t>
      </w:r>
      <w:r w:rsidRPr="006C273F">
        <w:t xml:space="preserve"> </w:t>
      </w:r>
      <w:r>
        <w:t>стран</w:t>
      </w:r>
      <w:r w:rsidRPr="006C273F">
        <w:t xml:space="preserve"> </w:t>
      </w:r>
      <w:r>
        <w:t>Оси в регионе. Важная роль в реализации латиноамериканского направления внешней политики США также принадлежала директору радиосети Си-Би-Эс по связям с Латинской Америкой Эдмунду А. Честеру.</w:t>
      </w:r>
    </w:p>
    <w:p w14:paraId="6C4A0131" w14:textId="77777777" w:rsidR="006C273F" w:rsidRDefault="006C273F" w:rsidP="00C97C72">
      <w:pPr>
        <w:pStyle w:val="a9"/>
        <w:spacing w:after="0" w:line="360" w:lineRule="exact"/>
        <w:ind w:right="141" w:firstLine="706"/>
        <w:jc w:val="both"/>
      </w:pPr>
      <w:r>
        <w:t>Офис Н. Рокфеллера вкладывал значительные средства в ведение антифашистской пропаганды в Южной Америке. Вопреки распространению антиамериканских настроений, с Мексикой была достигнута договорённость, согласно которой 250 тыс. её граждан, проживавших на территории США, подлежали призыву в американские вооружённые силы (причём, более 1000 из них были убиты на различных фронтах). В дополнение к пропаганде, были выделены большие суммы на экономическую поддержку.</w:t>
      </w:r>
    </w:p>
    <w:p w14:paraId="4A3E2294" w14:textId="77777777" w:rsidR="00C97C72" w:rsidRDefault="006C273F" w:rsidP="00C97C72">
      <w:pPr>
        <w:pStyle w:val="a9"/>
        <w:spacing w:after="0" w:line="360" w:lineRule="exact"/>
        <w:ind w:right="141" w:firstLine="706"/>
        <w:jc w:val="both"/>
      </w:pPr>
      <w:r>
        <w:t>После нападения Японии на Пёрл-Харбор 7 декабря 1941 г. большая часть стран Латинской Америки</w:t>
      </w:r>
      <w:r w:rsidRPr="006C273F">
        <w:t xml:space="preserve"> </w:t>
      </w:r>
      <w:r>
        <w:t>либо</w:t>
      </w:r>
      <w:r w:rsidRPr="006C273F">
        <w:t xml:space="preserve"> </w:t>
      </w:r>
      <w:r>
        <w:t>разорвала</w:t>
      </w:r>
      <w:r w:rsidRPr="006C273F">
        <w:t xml:space="preserve"> </w:t>
      </w:r>
      <w:r>
        <w:t>отношения</w:t>
      </w:r>
      <w:r w:rsidRPr="006C273F">
        <w:t xml:space="preserve"> </w:t>
      </w:r>
      <w:r>
        <w:t>с</w:t>
      </w:r>
      <w:r w:rsidRPr="006C273F">
        <w:t xml:space="preserve"> </w:t>
      </w:r>
      <w:r>
        <w:t>державами Оси,</w:t>
      </w:r>
      <w:r w:rsidRPr="006C273F">
        <w:t xml:space="preserve"> </w:t>
      </w:r>
      <w:r>
        <w:t>либо</w:t>
      </w:r>
      <w:r w:rsidRPr="006C273F">
        <w:t xml:space="preserve"> </w:t>
      </w:r>
      <w:r>
        <w:t>объявила</w:t>
      </w:r>
      <w:r w:rsidRPr="006C273F">
        <w:t xml:space="preserve"> </w:t>
      </w:r>
      <w:r>
        <w:t>им</w:t>
      </w:r>
      <w:r w:rsidRPr="006C273F">
        <w:t xml:space="preserve"> </w:t>
      </w:r>
      <w:r>
        <w:t>войну.</w:t>
      </w:r>
      <w:r w:rsidRPr="006C273F">
        <w:t xml:space="preserve"> </w:t>
      </w:r>
    </w:p>
    <w:p w14:paraId="4CC1723D" w14:textId="34655EDE" w:rsidR="00C97C72" w:rsidRPr="00C97C72" w:rsidRDefault="00507781" w:rsidP="00C97C72">
      <w:pPr>
        <w:spacing w:after="0" w:line="360" w:lineRule="exact"/>
        <w:ind w:firstLine="425"/>
        <w:jc w:val="both"/>
        <w:rPr>
          <w:rFonts w:ascii="Times New Roman" w:hAnsi="Times New Roman" w:cs="Times New Roman"/>
          <w:bCs/>
          <w:kern w:val="0"/>
          <w:sz w:val="28"/>
          <w:szCs w:val="28"/>
          <w:lang w:eastAsia="ru-RU"/>
          <w14:ligatures w14:val="none"/>
        </w:rPr>
      </w:pPr>
      <w:r>
        <w:rPr>
          <w:rFonts w:ascii="Times New Roman" w:hAnsi="Times New Roman" w:cs="Times New Roman"/>
          <w:bCs/>
          <w:kern w:val="0"/>
          <w:sz w:val="28"/>
          <w:szCs w:val="28"/>
          <w:lang w:eastAsia="ru-RU"/>
          <w14:ligatures w14:val="none"/>
        </w:rPr>
        <w:t xml:space="preserve"> </w:t>
      </w:r>
      <w:r w:rsidR="00C97C72">
        <w:rPr>
          <w:rFonts w:ascii="Times New Roman" w:hAnsi="Times New Roman" w:cs="Times New Roman"/>
          <w:bCs/>
          <w:kern w:val="0"/>
          <w:sz w:val="28"/>
          <w:szCs w:val="28"/>
          <w:lang w:eastAsia="ru-RU"/>
          <w14:ligatures w14:val="none"/>
        </w:rPr>
        <w:t>В</w:t>
      </w:r>
      <w:r w:rsidR="00C97C72" w:rsidRPr="00C97C72">
        <w:rPr>
          <w:rFonts w:ascii="Times New Roman" w:hAnsi="Times New Roman" w:cs="Times New Roman"/>
          <w:bCs/>
          <w:kern w:val="0"/>
          <w:sz w:val="28"/>
          <w:szCs w:val="28"/>
          <w:lang w:eastAsia="ru-RU"/>
          <w14:ligatures w14:val="none"/>
        </w:rPr>
        <w:t>ойну Германии и ее союзникам объявили Мексика (22 мая 1942 г.) и Бразилия (22 августа 1942 г.) – крупнейшие страны региона, позднее Боливия (апрель 1943 г.) и Колумбия (ноябрь 1943 г.). Остальные южноамериканские республики (Парагвай, Перу, Чили, Уругвай и Венесуэла) присоединились к антифашистской коалиции лишь в феврале 1945 г. Дольше всех отказывалась от вступления в войну и поддерживала сотрудничество с Германией и ее союзниками Аргентина, где были сильны прогерманские и антиамериканские настроения. Она объявила войну державам «оси» только 27 марта 1945 г., накануне разгрома Германии, и то под сильным давлением США и других американских государств.</w:t>
      </w:r>
    </w:p>
    <w:p w14:paraId="34486C45" w14:textId="2FF53700" w:rsidR="00C97C72" w:rsidRPr="00C97C72" w:rsidRDefault="00507781" w:rsidP="00C97C72">
      <w:pPr>
        <w:spacing w:after="0" w:line="360" w:lineRule="exact"/>
        <w:ind w:firstLine="425"/>
        <w:jc w:val="both"/>
        <w:rPr>
          <w:rFonts w:ascii="Times New Roman" w:hAnsi="Times New Roman" w:cs="Times New Roman"/>
          <w:bCs/>
          <w:kern w:val="0"/>
          <w:sz w:val="28"/>
          <w:szCs w:val="28"/>
          <w:lang w:eastAsia="ru-RU"/>
          <w14:ligatures w14:val="none"/>
        </w:rPr>
      </w:pPr>
      <w:r>
        <w:rPr>
          <w:rFonts w:ascii="Times New Roman" w:hAnsi="Times New Roman" w:cs="Times New Roman"/>
          <w:bCs/>
          <w:kern w:val="0"/>
          <w:sz w:val="28"/>
          <w:szCs w:val="28"/>
          <w:lang w:eastAsia="ru-RU"/>
          <w14:ligatures w14:val="none"/>
        </w:rPr>
        <w:t xml:space="preserve"> </w:t>
      </w:r>
      <w:r w:rsidR="00C97C72" w:rsidRPr="00C97C72">
        <w:rPr>
          <w:rFonts w:ascii="Times New Roman" w:hAnsi="Times New Roman" w:cs="Times New Roman"/>
          <w:bCs/>
          <w:kern w:val="0"/>
          <w:sz w:val="28"/>
          <w:szCs w:val="28"/>
          <w:lang w:eastAsia="ru-RU"/>
          <w14:ligatures w14:val="none"/>
        </w:rPr>
        <w:t>Непосредственное участие в боевых действиях на фронтах второй мировой войны на ее заключительном этапе приняли воинские подразделения только двух стран региона – Бразилии и Мексики. В июле 1944 г. в Италию прибыл бразильский экспедиционный корпус в составе пехотной дивизии и авиаотряда. Он участвовал в боях на итальянском фронте с сентября 1944 г. до капитуляции германских войск в Северной Италии в апреле 1945 г., потеряв 2 тыс. человек. Мексика в феврале 1945 г. направила авиаэскадрилью (300 человек) на Тихий океан, где она участвовала в воздушных боях в районе Филиппин, затем в районе Тайваня против Японии. 14 тыс. мексиканских граждан сражались в рядах американской армии.</w:t>
      </w:r>
    </w:p>
    <w:p w14:paraId="596E724D" w14:textId="77777777" w:rsidR="00C97C72" w:rsidRPr="00C97C72" w:rsidRDefault="00C97C72" w:rsidP="00C97C72">
      <w:pPr>
        <w:spacing w:after="0" w:line="360" w:lineRule="exact"/>
        <w:ind w:firstLine="425"/>
        <w:jc w:val="both"/>
        <w:rPr>
          <w:rFonts w:ascii="Times New Roman" w:hAnsi="Times New Roman" w:cs="Times New Roman"/>
          <w:bCs/>
          <w:kern w:val="0"/>
          <w:sz w:val="28"/>
          <w:szCs w:val="28"/>
          <w:lang w:eastAsia="ru-RU"/>
          <w14:ligatures w14:val="none"/>
        </w:rPr>
      </w:pPr>
      <w:r w:rsidRPr="00C97C72">
        <w:rPr>
          <w:rFonts w:ascii="Times New Roman" w:hAnsi="Times New Roman" w:cs="Times New Roman"/>
          <w:bCs/>
          <w:kern w:val="0"/>
          <w:sz w:val="28"/>
          <w:szCs w:val="28"/>
          <w:lang w:eastAsia="ru-RU"/>
          <w14:ligatures w14:val="none"/>
        </w:rPr>
        <w:t>В основном участие латиноамериканских республик во второй мировой войне выразилось в поставке стратегических материалов, сырья и продовольствия воюющим участникам антифашистской коалиции, главным образом США,– меди, олова, ртути, каучука, сахара и др. Страны региона предоставили свою территорию для создания на ней военных, военно-морских и военно-воздушных баз США во исполнение решений о совместной обороне Западного</w:t>
      </w:r>
    </w:p>
    <w:p w14:paraId="6E1CA724" w14:textId="6A1835B2" w:rsidR="006C273F" w:rsidRDefault="006C273F" w:rsidP="00C97C72">
      <w:pPr>
        <w:pStyle w:val="a9"/>
        <w:spacing w:after="0" w:line="360" w:lineRule="exact"/>
        <w:ind w:right="141" w:firstLine="706"/>
        <w:jc w:val="both"/>
      </w:pPr>
      <w:r>
        <w:t xml:space="preserve">В результате, следуя в фарватере Соединённых Штатов, многие страны (включая всю </w:t>
      </w:r>
      <w:hyperlink r:id="rId20">
        <w:r>
          <w:t>Центральную Америку,</w:t>
        </w:r>
      </w:hyperlink>
      <w:r>
        <w:t xml:space="preserve"> </w:t>
      </w:r>
      <w:hyperlink r:id="rId21">
        <w:r>
          <w:t>Доминиканскую Республику,</w:t>
        </w:r>
      </w:hyperlink>
      <w:r>
        <w:t xml:space="preserve"> </w:t>
      </w:r>
      <w:hyperlink r:id="rId22">
        <w:r>
          <w:t>Мексику,</w:t>
        </w:r>
      </w:hyperlink>
      <w:r>
        <w:t xml:space="preserve"> </w:t>
      </w:r>
      <w:hyperlink r:id="rId23">
        <w:r>
          <w:t>Чили,</w:t>
        </w:r>
      </w:hyperlink>
      <w:r>
        <w:t xml:space="preserve"> </w:t>
      </w:r>
      <w:hyperlink r:id="rId24">
        <w:r>
          <w:t>Перу,</w:t>
        </w:r>
      </w:hyperlink>
      <w:r>
        <w:t xml:space="preserve"> </w:t>
      </w:r>
      <w:hyperlink r:id="rId25">
        <w:r>
          <w:t>Аргентину</w:t>
        </w:r>
      </w:hyperlink>
      <w:r>
        <w:t xml:space="preserve"> и </w:t>
      </w:r>
      <w:hyperlink r:id="rId26">
        <w:r>
          <w:t>Венесуэлу</w:t>
        </w:r>
      </w:hyperlink>
      <w:r>
        <w:t>) оказались в ещё большей зависимости от них. Впрочем, такую ситуацию</w:t>
      </w:r>
      <w:r w:rsidRPr="006C273F">
        <w:t xml:space="preserve"> </w:t>
      </w:r>
      <w:r>
        <w:t>большая часть латиноамериканских стран использовала в своих интересах. Характерно, что наиболее прогерманская страна – Аргентина, несмотря враждебность по отношению к США, извлекла значительную выгоду, нарастив товарооборот с ними. Серьёзную экономическую выгоду также получила Панама, главным образом благодаря увеличению движения судов и товаров, проходящих через одноимённый канал. Богатые нефтью Мексика и Венесуэла смогли выиграть от повышения цен на нефть, причём, первая смогла использовать ситуацию для заключения соглашения с американскими и европейскими компаниями о</w:t>
      </w:r>
      <w:r w:rsidRPr="006C273F">
        <w:t xml:space="preserve"> </w:t>
      </w:r>
      <w:r>
        <w:t xml:space="preserve">национализации своей нефтяной промышленности. В целом, во время войны </w:t>
      </w:r>
      <w:hyperlink r:id="rId27">
        <w:r>
          <w:t>президент</w:t>
        </w:r>
      </w:hyperlink>
      <w:r>
        <w:t xml:space="preserve"> Мексики </w:t>
      </w:r>
      <w:hyperlink r:id="rId28">
        <w:r>
          <w:t>Мануэль Авила Камачо</w:t>
        </w:r>
      </w:hyperlink>
      <w:r>
        <w:t xml:space="preserve"> смог серьёзно усилить свои позиции в отношениях с</w:t>
      </w:r>
      <w:r w:rsidRPr="006C273F">
        <w:t xml:space="preserve"> США.</w:t>
      </w:r>
    </w:p>
    <w:p w14:paraId="12E24A04" w14:textId="77777777" w:rsidR="006C273F" w:rsidRDefault="006C273F" w:rsidP="006C273F">
      <w:pPr>
        <w:pStyle w:val="a9"/>
        <w:spacing w:after="0" w:line="360" w:lineRule="exact"/>
        <w:ind w:right="141" w:firstLine="706"/>
        <w:jc w:val="both"/>
      </w:pPr>
      <w:r>
        <w:t>22 марта 1941 г. правительство США ввело в действие программу ленд-лиза, которая предусматривала</w:t>
      </w:r>
      <w:r w:rsidRPr="006C273F">
        <w:t xml:space="preserve"> </w:t>
      </w:r>
      <w:r>
        <w:t>передачу</w:t>
      </w:r>
      <w:r w:rsidRPr="006C273F">
        <w:t xml:space="preserve"> </w:t>
      </w:r>
      <w:r>
        <w:t>военных материалов</w:t>
      </w:r>
      <w:r w:rsidRPr="006C273F">
        <w:t xml:space="preserve"> </w:t>
      </w:r>
      <w:r>
        <w:t>и другой помощи в</w:t>
      </w:r>
      <w:r w:rsidRPr="006C273F">
        <w:t xml:space="preserve"> </w:t>
      </w:r>
      <w:r>
        <w:t>обмен на</w:t>
      </w:r>
      <w:r w:rsidRPr="006C273F">
        <w:t xml:space="preserve"> </w:t>
      </w:r>
      <w:r>
        <w:t xml:space="preserve">предоставление военных баз и участие в обороне </w:t>
      </w:r>
      <w:hyperlink r:id="rId29">
        <w:r>
          <w:t>Западного полушария.</w:t>
        </w:r>
      </w:hyperlink>
      <w:r>
        <w:t xml:space="preserve"> По причине близости к эпицентру войны, большую часть помощи получила </w:t>
      </w:r>
      <w:hyperlink r:id="rId30">
        <w:r>
          <w:t>Великобритания</w:t>
        </w:r>
      </w:hyperlink>
      <w:r>
        <w:t xml:space="preserve"> и другие европейские страны (в том числе их колонии). Латинская Америка, однако, также получила около 400 млн. дол. в виде военных материалов. Наибольшую выгоду от ленд-лиза из всех латиноамериканских стран извлекла Бразилия, главным образом благодаря своему географическому положению, позволявшему</w:t>
      </w:r>
      <w:r w:rsidRPr="006C273F">
        <w:t xml:space="preserve"> </w:t>
      </w:r>
      <w:r>
        <w:t>осуществлять патрулирование между</w:t>
      </w:r>
      <w:r w:rsidRPr="006C273F">
        <w:t xml:space="preserve"> </w:t>
      </w:r>
      <w:r>
        <w:t>Южной</w:t>
      </w:r>
      <w:r w:rsidRPr="006C273F">
        <w:t xml:space="preserve"> </w:t>
      </w:r>
      <w:r>
        <w:t>Америкой и</w:t>
      </w:r>
      <w:r w:rsidRPr="006C273F">
        <w:t xml:space="preserve"> </w:t>
      </w:r>
      <w:hyperlink r:id="rId31">
        <w:r>
          <w:t>Западной</w:t>
        </w:r>
        <w:r w:rsidRPr="006C273F">
          <w:t xml:space="preserve"> Африкой</w:t>
        </w:r>
      </w:hyperlink>
      <w:r w:rsidRPr="006C273F">
        <w:t>,</w:t>
      </w:r>
      <w:r>
        <w:t xml:space="preserve"> а также обеспечивать пункт переправы для передачи военных материалов американского производства союзникам, сражавшимся в </w:t>
      </w:r>
      <w:hyperlink r:id="rId32">
        <w:r>
          <w:t>Северной Африке</w:t>
        </w:r>
      </w:hyperlink>
      <w:r>
        <w:t>. Важным было и то, что её территория рассматривалась как возможный объект вторжения Германии, который необходимо было защищать. Бразилией были подписаны новые выгодные торговые соглашения с США, включавшие займы и военную помощь, но более важным было</w:t>
      </w:r>
      <w:r w:rsidRPr="006C273F">
        <w:t xml:space="preserve"> </w:t>
      </w:r>
      <w:r>
        <w:t>снижение конкуренции в обрабатывающей промышленности. В целом, Бразилия получила три четверти помощи, предоставляемой по ленд-лизу в Латинской Америке. Помощь, полученная Эквадором, была использована им для строительства авиабазы на Галапагосских островах, а Колумбия и Доминиканская Республика использовали ленд-лиз для модернизации своих вооружённых сил в</w:t>
      </w:r>
      <w:r w:rsidRPr="006C273F">
        <w:t xml:space="preserve"> </w:t>
      </w:r>
      <w:r>
        <w:t>обмен на</w:t>
      </w:r>
      <w:r w:rsidRPr="006C273F">
        <w:t xml:space="preserve"> </w:t>
      </w:r>
      <w:r>
        <w:t>их участие</w:t>
      </w:r>
      <w:r w:rsidRPr="006C273F">
        <w:t xml:space="preserve"> </w:t>
      </w:r>
      <w:r>
        <w:t>в</w:t>
      </w:r>
      <w:r w:rsidRPr="006C273F">
        <w:t xml:space="preserve"> </w:t>
      </w:r>
      <w:r>
        <w:t>обороне</w:t>
      </w:r>
      <w:r w:rsidRPr="006C273F">
        <w:t xml:space="preserve"> </w:t>
      </w:r>
      <w:r>
        <w:t>Панамского канала</w:t>
      </w:r>
      <w:r w:rsidRPr="006C273F">
        <w:t xml:space="preserve"> </w:t>
      </w:r>
      <w:r>
        <w:t>и карибских морских путей. Помощь получила и Перу, но к 1943 г. западное побережье</w:t>
      </w:r>
      <w:r w:rsidRPr="006C273F">
        <w:t xml:space="preserve"> </w:t>
      </w:r>
      <w:r>
        <w:t>Южной Америки утратило стратегическое значение, поскольку тихоокеанский театр</w:t>
      </w:r>
      <w:r w:rsidRPr="006C273F">
        <w:t xml:space="preserve"> </w:t>
      </w:r>
      <w:r>
        <w:t>военных действий отдалился</w:t>
      </w:r>
      <w:r w:rsidRPr="006C273F">
        <w:t xml:space="preserve"> </w:t>
      </w:r>
      <w:r>
        <w:t>от</w:t>
      </w:r>
      <w:r w:rsidRPr="006C273F">
        <w:t xml:space="preserve"> </w:t>
      </w:r>
      <w:r>
        <w:t>него.</w:t>
      </w:r>
      <w:r w:rsidRPr="006C273F">
        <w:t xml:space="preserve"> </w:t>
      </w:r>
      <w:r>
        <w:t>Страны</w:t>
      </w:r>
      <w:r w:rsidRPr="006C273F">
        <w:t xml:space="preserve"> </w:t>
      </w:r>
      <w:r>
        <w:t>Центральной Америки</w:t>
      </w:r>
      <w:r w:rsidRPr="006C273F">
        <w:t xml:space="preserve"> </w:t>
      </w:r>
      <w:r>
        <w:t>постигла</w:t>
      </w:r>
      <w:r w:rsidRPr="006C273F">
        <w:t xml:space="preserve"> </w:t>
      </w:r>
      <w:r>
        <w:t>та</w:t>
      </w:r>
      <w:r w:rsidRPr="006C273F">
        <w:t xml:space="preserve"> </w:t>
      </w:r>
      <w:r>
        <w:t>же участь:</w:t>
      </w:r>
      <w:r w:rsidRPr="006C273F">
        <w:t xml:space="preserve"> </w:t>
      </w:r>
      <w:r>
        <w:t xml:space="preserve">к 1943 г. </w:t>
      </w:r>
      <w:hyperlink r:id="rId33">
        <w:r>
          <w:t>Панамериканское шоссе,</w:t>
        </w:r>
      </w:hyperlink>
      <w:r>
        <w:t xml:space="preserve"> которое США строили в целях обороны, перестало быть приоритетом, и поэтому работы по её сооружению были прекращены</w:t>
      </w:r>
      <w:r w:rsidRPr="006C273F">
        <w:t>1</w:t>
      </w:r>
      <w:r>
        <w:t>. Наименьший объём военной помощи получили Аргентина и Чили, поскольку почти на всём протяжении войны отвергали американские требования разорвать отношения с державами Оси.</w:t>
      </w:r>
    </w:p>
    <w:p w14:paraId="0E3E2D5C" w14:textId="7E2A8C19" w:rsidR="006C273F" w:rsidRDefault="006C273F" w:rsidP="006C273F">
      <w:pPr>
        <w:pStyle w:val="a9"/>
        <w:spacing w:after="0" w:line="360" w:lineRule="exact"/>
        <w:ind w:right="141" w:firstLine="706"/>
        <w:jc w:val="both"/>
      </w:pPr>
      <w:r>
        <w:t xml:space="preserve">По мнению американского исследователя Т. Леонарда, ленд-лиз изменил расстановку сил в Латинской Америке и «разжёг старое соперничество». Например, чилийское правительство выражало обеспокоенность отсутствием военной помощи по той причине, что </w:t>
      </w:r>
      <w:hyperlink r:id="rId34">
        <w:r>
          <w:t>Боливия</w:t>
        </w:r>
      </w:hyperlink>
      <w:r>
        <w:t xml:space="preserve"> и Перу могли попытаться использовать приобретённое оружие для возвращения ранее отторгнутых чилийцами территорий. Недоволен был и Эквадор, потерпевший поражение в столкновениях с Перу в 1941 г. Наконец, Аргентине угрожала её старая соперница, Бразилия, усилившая свои позиции благодаря американскому оружию. По мнению некоторых авторов, одной из причин переворота 1943 г. победы на выборах аргентинского диктатора Хуана Перона были обещания «устранить это смещение военного </w:t>
      </w:r>
      <w:r w:rsidRPr="006C273F">
        <w:t>баланса».</w:t>
      </w:r>
    </w:p>
    <w:p w14:paraId="025ED4DA" w14:textId="6390A1FC" w:rsidR="006C273F" w:rsidRDefault="006C273F" w:rsidP="006C273F">
      <w:pPr>
        <w:pStyle w:val="a9"/>
        <w:spacing w:after="0" w:line="360" w:lineRule="exact"/>
        <w:ind w:right="141" w:firstLine="706"/>
        <w:jc w:val="both"/>
      </w:pPr>
      <w:r>
        <w:t xml:space="preserve">В начале Второй мировой войны некоторыми латиноамериканскими лидерами и группами фашизм рассматривался как позитивная альтернатива существовавшему порядку. Например, президент Доминиканской Республики Рафаэль Трухильо выражал восхищение Гитлером за его милитаристскую риторику и практику. Схожих взглядов придерживались диктаторы Гватемалы и Сальвадора – Хорхе Убико </w:t>
      </w:r>
      <w:r w:rsidR="00F42931">
        <w:t>Кастаньедо</w:t>
      </w:r>
      <w:r>
        <w:t xml:space="preserve"> и </w:t>
      </w:r>
      <w:r w:rsidR="00F42931">
        <w:t xml:space="preserve">Максимилиано </w:t>
      </w:r>
      <w:r>
        <w:t>Эрнандес Мартинес. Помимо упомянутых Аргентины и Чили, сильное чувство национального единства, основополагающее для фашизма, было весьма привлекательным и для Бразилии. Несмотря</w:t>
      </w:r>
      <w:r w:rsidRPr="006C273F">
        <w:t xml:space="preserve"> </w:t>
      </w:r>
      <w:r>
        <w:t>на</w:t>
      </w:r>
      <w:r w:rsidRPr="006C273F">
        <w:t xml:space="preserve"> </w:t>
      </w:r>
      <w:r>
        <w:t>союзнические</w:t>
      </w:r>
      <w:r w:rsidRPr="006C273F">
        <w:t xml:space="preserve"> </w:t>
      </w:r>
      <w:r>
        <w:t>отношения с</w:t>
      </w:r>
      <w:r w:rsidRPr="006C273F">
        <w:t xml:space="preserve"> </w:t>
      </w:r>
      <w:r>
        <w:t>США,</w:t>
      </w:r>
      <w:r w:rsidRPr="006C273F">
        <w:t xml:space="preserve"> </w:t>
      </w:r>
      <w:r>
        <w:t>бразильские</w:t>
      </w:r>
      <w:r w:rsidRPr="006C273F">
        <w:t xml:space="preserve"> </w:t>
      </w:r>
      <w:r>
        <w:t>интегралисты,</w:t>
      </w:r>
      <w:r w:rsidRPr="006C273F">
        <w:t xml:space="preserve"> </w:t>
      </w:r>
      <w:r>
        <w:t>использовавшие</w:t>
      </w:r>
      <w:r w:rsidRPr="006C273F">
        <w:t xml:space="preserve"> </w:t>
      </w:r>
      <w:r>
        <w:t>стилистику милитари, были открытыми поклонниками Муссолини.</w:t>
      </w:r>
    </w:p>
    <w:p w14:paraId="5030C32F" w14:textId="77777777" w:rsidR="006C273F" w:rsidRDefault="006C273F" w:rsidP="006C273F">
      <w:pPr>
        <w:pStyle w:val="a9"/>
        <w:spacing w:after="0" w:line="360" w:lineRule="exact"/>
        <w:ind w:right="151" w:firstLine="706"/>
        <w:jc w:val="both"/>
      </w:pPr>
      <w:r>
        <w:t>Однако теория и практика фашизма была не единственным фактором высокого авторитета стран Оси в латиноамериканской среде, так как в довоенные годы немцы постоянно наращивали здесь своё экономическое присутствие, используя двусторонние торговые соглашения. В частности, торговые соглашения с нацистской Германией были подписаны Бразилией, Мексикой, Гватемалой, Коста-Рикой и Доминиканской Республикой. Например, в период с 1933 г., когда к власти пришёл Гитлер и до 1938 г., за год до начала войны в Европе, торговля Бразилии с Германией удвоилась. Однако после нападения Германии на Польшу в сентябре 1939 г. корабли первой больше не могли пересекать Атлантику,</w:t>
      </w:r>
      <w:r w:rsidRPr="006C273F">
        <w:t xml:space="preserve"> </w:t>
      </w:r>
      <w:r>
        <w:t>и</w:t>
      </w:r>
      <w:r w:rsidRPr="006C273F">
        <w:t xml:space="preserve"> </w:t>
      </w:r>
      <w:r>
        <w:t>поэтому</w:t>
      </w:r>
      <w:r w:rsidRPr="006C273F">
        <w:t xml:space="preserve"> </w:t>
      </w:r>
      <w:r>
        <w:t>торговля</w:t>
      </w:r>
      <w:r w:rsidRPr="006C273F">
        <w:t xml:space="preserve"> </w:t>
      </w:r>
      <w:r>
        <w:t>с</w:t>
      </w:r>
      <w:r w:rsidRPr="006C273F">
        <w:t xml:space="preserve"> </w:t>
      </w:r>
      <w:r>
        <w:t>Латинской</w:t>
      </w:r>
      <w:r w:rsidRPr="006C273F">
        <w:t xml:space="preserve"> </w:t>
      </w:r>
      <w:r>
        <w:t>Америкой</w:t>
      </w:r>
      <w:r w:rsidRPr="006C273F">
        <w:t xml:space="preserve"> </w:t>
      </w:r>
      <w:r>
        <w:t>прекратилась.</w:t>
      </w:r>
      <w:r w:rsidRPr="006C273F">
        <w:t xml:space="preserve"> </w:t>
      </w:r>
      <w:r>
        <w:t>Потеря</w:t>
      </w:r>
      <w:r w:rsidRPr="006C273F">
        <w:t xml:space="preserve"> </w:t>
      </w:r>
      <w:r>
        <w:t>же</w:t>
      </w:r>
      <w:r w:rsidRPr="006C273F">
        <w:t xml:space="preserve"> </w:t>
      </w:r>
      <w:r>
        <w:t>торговых партнёров</w:t>
      </w:r>
      <w:r>
        <w:rPr>
          <w:spacing w:val="-3"/>
        </w:rPr>
        <w:t xml:space="preserve"> </w:t>
      </w:r>
      <w:r>
        <w:t>нанесла</w:t>
      </w:r>
      <w:r>
        <w:rPr>
          <w:spacing w:val="-3"/>
        </w:rPr>
        <w:t xml:space="preserve"> </w:t>
      </w:r>
      <w:r>
        <w:t>латиноамериканским</w:t>
      </w:r>
      <w:r>
        <w:rPr>
          <w:spacing w:val="-3"/>
        </w:rPr>
        <w:t xml:space="preserve"> </w:t>
      </w:r>
      <w:r>
        <w:t>государствам ущерб,</w:t>
      </w:r>
      <w:r>
        <w:rPr>
          <w:spacing w:val="-2"/>
        </w:rPr>
        <w:t xml:space="preserve"> </w:t>
      </w:r>
      <w:r>
        <w:t>и</w:t>
      </w:r>
      <w:r>
        <w:rPr>
          <w:spacing w:val="-1"/>
        </w:rPr>
        <w:t xml:space="preserve"> </w:t>
      </w:r>
      <w:r>
        <w:t>в</w:t>
      </w:r>
      <w:r>
        <w:rPr>
          <w:spacing w:val="-3"/>
        </w:rPr>
        <w:t xml:space="preserve"> </w:t>
      </w:r>
      <w:r>
        <w:t>большинстве</w:t>
      </w:r>
      <w:r>
        <w:rPr>
          <w:spacing w:val="-4"/>
        </w:rPr>
        <w:t xml:space="preserve"> </w:t>
      </w:r>
      <w:r>
        <w:t>случаев</w:t>
      </w:r>
      <w:r>
        <w:rPr>
          <w:spacing w:val="-3"/>
        </w:rPr>
        <w:t xml:space="preserve"> </w:t>
      </w:r>
      <w:r>
        <w:t>США были единственной страной, которая смогла восполнить понесённый ущерб.</w:t>
      </w:r>
    </w:p>
    <w:p w14:paraId="79BCAF9F" w14:textId="184020DC" w:rsidR="006C273F" w:rsidRDefault="006C273F" w:rsidP="006C273F">
      <w:pPr>
        <w:pStyle w:val="a9"/>
        <w:spacing w:after="0" w:line="360" w:lineRule="exact"/>
        <w:ind w:right="145" w:firstLine="708"/>
        <w:jc w:val="both"/>
      </w:pPr>
      <w:r>
        <w:t>Почти все латиноамериканские государства должны были реагировать на деятельность разведок Оси. Мексика и, в меньшей степени, Бразилия, сотрудничали с США</w:t>
      </w:r>
      <w:r>
        <w:rPr>
          <w:spacing w:val="40"/>
        </w:rPr>
        <w:t xml:space="preserve"> </w:t>
      </w:r>
      <w:r>
        <w:t xml:space="preserve">в борьбе против них. Чили и Аргентина, с другой стороны, разрешали агентам действовать в своих странах на протяжении большей части войны. Многим из латиноамериканских государств также приходилось иметь дело с большим количеством иммигрантов из стран Оси. Например, в Колумбии в 1941 г. насчитывалось около 4000 этнических немцев, а также небольшое поселение японских фермеров. Многие немцы в Колумбии были вовлечены в авиатранспортную отрасль, и США были обеспокоены тем, что они могут быть вовлечены в шпионаж или даже заговор с целью превращения гражданских самолётов в </w:t>
      </w:r>
      <w:hyperlink r:id="rId35">
        <w:r>
          <w:t>бомбардировщики</w:t>
        </w:r>
      </w:hyperlink>
      <w:r>
        <w:t xml:space="preserve"> для нападения на Панамский канал. В результате американское правительство оказывало давление на Колумбию с целью контроля и интернирования иммигрантов и, в некоторых случаях, депортации их в США.</w:t>
      </w:r>
    </w:p>
    <w:p w14:paraId="56AA66E3" w14:textId="77777777" w:rsidR="006C273F" w:rsidRDefault="006C273F" w:rsidP="006C273F">
      <w:pPr>
        <w:pStyle w:val="a9"/>
        <w:spacing w:after="0" w:line="360" w:lineRule="exact"/>
        <w:ind w:right="142" w:firstLine="708"/>
        <w:jc w:val="both"/>
      </w:pPr>
      <w:r>
        <w:t>Гораздо более реальную угрозу представлял немецкий и испанский шпионаж. На протяжении большей части войны немцы сохраняли разведывательные</w:t>
      </w:r>
      <w:r>
        <w:rPr>
          <w:spacing w:val="-1"/>
        </w:rPr>
        <w:t xml:space="preserve"> </w:t>
      </w:r>
      <w:r>
        <w:t>сети во всех крупных странах региона, включая Аргентину, Чили, Парагвай, Бразилию, Кубу и Мексику. В частности, операция «Боливар» была основана на тайной радиосвязи базы в Аргентине с Берлином, но предусматривалось также использование испанских торговых судов для отправки разведывательных данных в бумажном виде. Последнее стало возможным благодаря сотрудничеству Испании с немецкими спецслужбами. Не смотря на то, что в начале 1944 г. Аргентина и Чили прекратили деятельность агентов Оси на своей территории, операция «Боливар» продолжалась вплоть до окончания войны в мае 1945 г.</w:t>
      </w:r>
    </w:p>
    <w:p w14:paraId="623A03AE" w14:textId="77777777" w:rsidR="006C273F" w:rsidRDefault="006C273F" w:rsidP="006C273F">
      <w:pPr>
        <w:pStyle w:val="a9"/>
        <w:spacing w:after="0" w:line="360" w:lineRule="exact"/>
        <w:ind w:right="136" w:firstLine="708"/>
        <w:jc w:val="both"/>
      </w:pPr>
      <w:r>
        <w:t xml:space="preserve">В дополнение к немецкому шпионажу в Латинской Америке, США были также обеспокоены </w:t>
      </w:r>
      <w:hyperlink r:id="rId36">
        <w:r>
          <w:t>нацистской пропагандой</w:t>
        </w:r>
      </w:hyperlink>
      <w:r>
        <w:t xml:space="preserve">. Например, посольство Германии в </w:t>
      </w:r>
      <w:hyperlink r:id="rId37">
        <w:r>
          <w:t>Гватемале</w:t>
        </w:r>
      </w:hyperlink>
      <w:r>
        <w:rPr>
          <w:spacing w:val="40"/>
        </w:rPr>
        <w:t xml:space="preserve"> </w:t>
      </w:r>
      <w:r>
        <w:t>служило центром её распространения в Центральной Америке. До начала войны в 1939 г. пропаганда сосредоточивалась на превосходстве немецких промышленных товаров и концентрировалась вокруг тезиса о том, что Германия является центром научных исследований, поскольку она обладает «самой передовой в мире системой образования». Между сентябрем 1939 и концом 1943 гг. пропаганда была сосредоточена на победах Германии и превосходстве её военной техники.</w:t>
      </w:r>
    </w:p>
    <w:p w14:paraId="66AC15A8" w14:textId="0C3CE58E" w:rsidR="006C273F" w:rsidRDefault="006C273F" w:rsidP="006C273F">
      <w:pPr>
        <w:pStyle w:val="a9"/>
        <w:spacing w:after="0" w:line="360" w:lineRule="exact"/>
        <w:ind w:right="138" w:firstLine="708"/>
        <w:jc w:val="both"/>
      </w:pPr>
      <w:r>
        <w:t>Вторжение Германии в Советский Союз в июне 1941 г. во многих странах Латинской Америки спровоцировало движение поддержки и помощи Красной Армии, в большинстве случаев организованной через добровольные организации и профсоюзы. Например, Куба отправила в СССР 40 тыс. сигар и в октябре 1942 г. стала первой латиноамериканской страной,</w:t>
      </w:r>
      <w:r w:rsidR="005301B1">
        <w:t xml:space="preserve"> установившей дипломатические отношения с СССР в годы войны</w:t>
      </w:r>
      <w:r>
        <w:t xml:space="preserve">. </w:t>
      </w:r>
    </w:p>
    <w:p w14:paraId="0B186C0A" w14:textId="5B1E5820" w:rsidR="006C273F" w:rsidRDefault="00C97C72" w:rsidP="00C97C72">
      <w:pPr>
        <w:spacing w:line="240" w:lineRule="auto"/>
        <w:ind w:firstLine="425"/>
      </w:pPr>
      <w:r w:rsidRPr="00DC25EF">
        <w:rPr>
          <w:sz w:val="21"/>
          <w:szCs w:val="21"/>
        </w:rPr>
        <w:br w:type="page"/>
      </w:r>
    </w:p>
    <w:p w14:paraId="5A62B528" w14:textId="77777777" w:rsidR="009519C9" w:rsidRPr="00BD3BE1" w:rsidRDefault="009519C9" w:rsidP="009519C9">
      <w:pPr>
        <w:jc w:val="center"/>
        <w:rPr>
          <w:rFonts w:ascii="Times New Roman" w:hAnsi="Times New Roman" w:cs="Times New Roman"/>
          <w:b/>
          <w:sz w:val="28"/>
          <w:szCs w:val="28"/>
        </w:rPr>
      </w:pPr>
      <w:r w:rsidRPr="00BD3BE1">
        <w:rPr>
          <w:rFonts w:ascii="Times New Roman" w:hAnsi="Times New Roman" w:cs="Times New Roman"/>
          <w:b/>
          <w:sz w:val="28"/>
          <w:szCs w:val="28"/>
        </w:rPr>
        <w:t>Мексика в межвоенные годы.</w:t>
      </w:r>
    </w:p>
    <w:p w14:paraId="17CCAAFB" w14:textId="77777777" w:rsidR="009519C9" w:rsidRPr="00BD3BE1" w:rsidRDefault="009519C9" w:rsidP="009519C9">
      <w:pPr>
        <w:jc w:val="center"/>
        <w:rPr>
          <w:rFonts w:ascii="Times New Roman" w:hAnsi="Times New Roman" w:cs="Times New Roman"/>
          <w:b/>
          <w:sz w:val="28"/>
          <w:szCs w:val="28"/>
        </w:rPr>
      </w:pPr>
    </w:p>
    <w:p w14:paraId="21C83042" w14:textId="77777777" w:rsidR="009519C9" w:rsidRPr="00BD3BE1" w:rsidRDefault="009519C9" w:rsidP="009519C9">
      <w:pPr>
        <w:numPr>
          <w:ilvl w:val="0"/>
          <w:numId w:val="1"/>
        </w:numPr>
        <w:autoSpaceDE w:val="0"/>
        <w:autoSpaceDN w:val="0"/>
        <w:spacing w:after="0" w:line="360" w:lineRule="exact"/>
        <w:ind w:left="357" w:hanging="357"/>
        <w:rPr>
          <w:rFonts w:ascii="Times New Roman" w:hAnsi="Times New Roman" w:cs="Times New Roman"/>
          <w:sz w:val="28"/>
          <w:szCs w:val="28"/>
        </w:rPr>
      </w:pPr>
      <w:r w:rsidRPr="00BD3BE1">
        <w:rPr>
          <w:rFonts w:ascii="Times New Roman" w:hAnsi="Times New Roman" w:cs="Times New Roman"/>
          <w:sz w:val="28"/>
          <w:szCs w:val="28"/>
        </w:rPr>
        <w:t>Мексика после революции 1910-1917. Режим “революционного каудильизма”.</w:t>
      </w:r>
    </w:p>
    <w:p w14:paraId="17F01BFC" w14:textId="77777777" w:rsidR="009519C9" w:rsidRPr="00BD3BE1" w:rsidRDefault="009519C9" w:rsidP="009519C9">
      <w:pPr>
        <w:numPr>
          <w:ilvl w:val="0"/>
          <w:numId w:val="1"/>
        </w:numPr>
        <w:autoSpaceDE w:val="0"/>
        <w:autoSpaceDN w:val="0"/>
        <w:spacing w:after="0" w:line="360" w:lineRule="exact"/>
        <w:ind w:left="357" w:hanging="357"/>
        <w:rPr>
          <w:rFonts w:ascii="Times New Roman" w:hAnsi="Times New Roman" w:cs="Times New Roman"/>
          <w:sz w:val="28"/>
          <w:szCs w:val="28"/>
        </w:rPr>
      </w:pPr>
      <w:r w:rsidRPr="00BD3BE1">
        <w:rPr>
          <w:rFonts w:ascii="Times New Roman" w:hAnsi="Times New Roman" w:cs="Times New Roman"/>
          <w:sz w:val="28"/>
          <w:szCs w:val="28"/>
        </w:rPr>
        <w:t>Мексика в период мирового экономического кризиса.</w:t>
      </w:r>
    </w:p>
    <w:p w14:paraId="716E5B60" w14:textId="41C5E717" w:rsidR="009519C9" w:rsidRDefault="009519C9" w:rsidP="009519C9">
      <w:pPr>
        <w:numPr>
          <w:ilvl w:val="0"/>
          <w:numId w:val="1"/>
        </w:numPr>
        <w:autoSpaceDE w:val="0"/>
        <w:autoSpaceDN w:val="0"/>
        <w:spacing w:after="0" w:line="360" w:lineRule="exact"/>
        <w:ind w:left="357" w:hanging="357"/>
        <w:rPr>
          <w:rFonts w:ascii="Times New Roman" w:hAnsi="Times New Roman" w:cs="Times New Roman"/>
          <w:sz w:val="28"/>
          <w:szCs w:val="28"/>
        </w:rPr>
      </w:pPr>
      <w:r w:rsidRPr="00BD3BE1">
        <w:rPr>
          <w:rFonts w:ascii="Times New Roman" w:hAnsi="Times New Roman" w:cs="Times New Roman"/>
          <w:sz w:val="28"/>
          <w:szCs w:val="28"/>
        </w:rPr>
        <w:t>Реформы президента Ласаро Карден</w:t>
      </w:r>
      <w:r w:rsidR="00985478">
        <w:rPr>
          <w:rFonts w:ascii="Times New Roman" w:hAnsi="Times New Roman" w:cs="Times New Roman"/>
          <w:sz w:val="28"/>
          <w:szCs w:val="28"/>
        </w:rPr>
        <w:t>а</w:t>
      </w:r>
      <w:r w:rsidRPr="00BD3BE1">
        <w:rPr>
          <w:rFonts w:ascii="Times New Roman" w:hAnsi="Times New Roman" w:cs="Times New Roman"/>
          <w:sz w:val="28"/>
          <w:szCs w:val="28"/>
        </w:rPr>
        <w:t>са (1934-1940 гг.).</w:t>
      </w:r>
    </w:p>
    <w:p w14:paraId="31B460FF" w14:textId="77777777" w:rsidR="009519C9" w:rsidRDefault="009519C9" w:rsidP="009519C9">
      <w:pPr>
        <w:autoSpaceDE w:val="0"/>
        <w:autoSpaceDN w:val="0"/>
        <w:spacing w:after="0" w:line="360" w:lineRule="exact"/>
        <w:rPr>
          <w:rFonts w:ascii="Times New Roman" w:hAnsi="Times New Roman" w:cs="Times New Roman"/>
          <w:sz w:val="28"/>
          <w:szCs w:val="28"/>
        </w:rPr>
      </w:pPr>
    </w:p>
    <w:p w14:paraId="6FF9D87F" w14:textId="77777777" w:rsidR="009519C9" w:rsidRPr="00BD3BE1" w:rsidRDefault="009519C9" w:rsidP="009519C9">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5EF37360" w14:textId="77777777" w:rsidR="009519C9" w:rsidRDefault="009519C9" w:rsidP="009519C9">
      <w:pPr>
        <w:autoSpaceDE w:val="0"/>
        <w:autoSpaceDN w:val="0"/>
        <w:spacing w:after="0" w:line="240" w:lineRule="auto"/>
        <w:ind w:left="3540"/>
        <w:rPr>
          <w:rFonts w:ascii="Times New Roman" w:hAnsi="Times New Roman" w:cs="Times New Roman"/>
          <w:sz w:val="28"/>
          <w:szCs w:val="28"/>
        </w:rPr>
      </w:pPr>
    </w:p>
    <w:p w14:paraId="3C9E11CD" w14:textId="77777777" w:rsidR="009519C9" w:rsidRDefault="009519C9" w:rsidP="009519C9">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171DBCD8" w14:textId="68CE952A" w:rsidR="009519C9" w:rsidRDefault="009519C9" w:rsidP="009519C9">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255B2CBE" w14:textId="323B4DED" w:rsidR="009519C9" w:rsidRDefault="009519C9" w:rsidP="009519C9">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 </w:t>
      </w:r>
    </w:p>
    <w:p w14:paraId="13F7D2B5" w14:textId="77777777" w:rsidR="009519C9" w:rsidRDefault="009519C9" w:rsidP="009519C9">
      <w:pPr>
        <w:pStyle w:val="12"/>
        <w:spacing w:line="240" w:lineRule="auto"/>
        <w:rPr>
          <w:snapToGrid w:val="0"/>
          <w:sz w:val="28"/>
          <w:szCs w:val="28"/>
        </w:rPr>
      </w:pPr>
    </w:p>
    <w:p w14:paraId="6AE25600" w14:textId="77777777" w:rsidR="009519C9" w:rsidRPr="00BD3BE1" w:rsidRDefault="009519C9" w:rsidP="009519C9">
      <w:pPr>
        <w:pStyle w:val="12"/>
        <w:spacing w:line="240" w:lineRule="auto"/>
        <w:rPr>
          <w:snapToGrid w:val="0"/>
          <w:sz w:val="28"/>
          <w:szCs w:val="28"/>
        </w:rPr>
      </w:pPr>
    </w:p>
    <w:p w14:paraId="080A2C4C" w14:textId="77777777" w:rsidR="009519C9" w:rsidRPr="00BD3BE1" w:rsidRDefault="009519C9" w:rsidP="009519C9">
      <w:pPr>
        <w:autoSpaceDE w:val="0"/>
        <w:autoSpaceDN w:val="0"/>
        <w:spacing w:after="0" w:line="360" w:lineRule="exact"/>
        <w:rPr>
          <w:rFonts w:ascii="Times New Roman" w:hAnsi="Times New Roman" w:cs="Times New Roman"/>
          <w:sz w:val="28"/>
          <w:szCs w:val="28"/>
        </w:rPr>
      </w:pPr>
    </w:p>
    <w:p w14:paraId="1F963228" w14:textId="77777777" w:rsidR="009519C9" w:rsidRPr="00BD3BE1" w:rsidRDefault="009519C9" w:rsidP="009519C9">
      <w:pPr>
        <w:spacing w:after="0" w:line="360" w:lineRule="exact"/>
        <w:ind w:firstLine="708"/>
        <w:jc w:val="both"/>
        <w:rPr>
          <w:rFonts w:ascii="Times New Roman" w:hAnsi="Times New Roman" w:cs="Times New Roman"/>
          <w:sz w:val="28"/>
          <w:szCs w:val="28"/>
        </w:rPr>
      </w:pPr>
    </w:p>
    <w:p w14:paraId="600EF1F6" w14:textId="5C759AD8" w:rsidR="009519C9" w:rsidRPr="009336A8" w:rsidRDefault="006A466C" w:rsidP="009519C9">
      <w:pPr>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1.</w:t>
      </w:r>
      <w:r w:rsidR="009519C9" w:rsidRPr="009336A8">
        <w:rPr>
          <w:rFonts w:ascii="Times New Roman" w:hAnsi="Times New Roman" w:cs="Times New Roman"/>
          <w:sz w:val="28"/>
          <w:szCs w:val="28"/>
        </w:rPr>
        <w:t xml:space="preserve">Каудилизм в </w:t>
      </w:r>
      <w:r w:rsidR="009519C9" w:rsidRPr="0032295A">
        <w:rPr>
          <w:rFonts w:ascii="Times New Roman" w:hAnsi="Times New Roman" w:cs="Times New Roman"/>
          <w:sz w:val="28"/>
          <w:szCs w:val="28"/>
        </w:rPr>
        <w:t>Мексике</w:t>
      </w:r>
      <w:r w:rsidR="009519C9" w:rsidRPr="009336A8">
        <w:rPr>
          <w:rFonts w:ascii="Times New Roman" w:hAnsi="Times New Roman" w:cs="Times New Roman"/>
          <w:sz w:val="28"/>
          <w:szCs w:val="28"/>
        </w:rPr>
        <w:t xml:space="preserve"> в первой четверти XX века имел ряд существенных особенностей, отличавших его от консервативных форм каудилизма, характерных для большинства стран Латинской Америки. Если в других государствах региона каудильо, как правило, выражали интересы традиционных элит </w:t>
      </w:r>
      <w:r w:rsidR="00B2184B">
        <w:rPr>
          <w:rFonts w:ascii="Times New Roman" w:hAnsi="Times New Roman" w:cs="Times New Roman"/>
          <w:sz w:val="28"/>
          <w:szCs w:val="28"/>
        </w:rPr>
        <w:t>–</w:t>
      </w:r>
      <w:r w:rsidR="009519C9" w:rsidRPr="009336A8">
        <w:rPr>
          <w:rFonts w:ascii="Times New Roman" w:hAnsi="Times New Roman" w:cs="Times New Roman"/>
          <w:sz w:val="28"/>
          <w:szCs w:val="28"/>
        </w:rPr>
        <w:t>помещиков и консервативной олигархии, то в Мексике каудилизм приобрёл более сложный и противоречивый характер, тесно связанный с последствиями</w:t>
      </w:r>
      <w:r w:rsidR="00507781">
        <w:rPr>
          <w:rFonts w:ascii="Times New Roman" w:hAnsi="Times New Roman" w:cs="Times New Roman"/>
          <w:sz w:val="28"/>
          <w:szCs w:val="28"/>
        </w:rPr>
        <w:t xml:space="preserve"> революции.</w:t>
      </w:r>
      <w:r w:rsidR="009519C9" w:rsidRPr="009336A8">
        <w:rPr>
          <w:rFonts w:ascii="Times New Roman" w:hAnsi="Times New Roman" w:cs="Times New Roman"/>
          <w:sz w:val="28"/>
          <w:szCs w:val="28"/>
        </w:rPr>
        <w:t xml:space="preserve"> </w:t>
      </w:r>
    </w:p>
    <w:p w14:paraId="38654482" w14:textId="39CE37DA"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Наиболее ярко «революционный каудилизм» проявился в период правления </w:t>
      </w:r>
      <w:r w:rsidRPr="00507781">
        <w:rPr>
          <w:rFonts w:ascii="Times New Roman" w:hAnsi="Times New Roman" w:cs="Times New Roman"/>
          <w:sz w:val="28"/>
          <w:szCs w:val="28"/>
        </w:rPr>
        <w:t>Альваро Обрегон</w:t>
      </w:r>
      <w:r w:rsidR="00507781">
        <w:rPr>
          <w:rFonts w:ascii="Times New Roman" w:hAnsi="Times New Roman" w:cs="Times New Roman"/>
          <w:sz w:val="28"/>
          <w:szCs w:val="28"/>
        </w:rPr>
        <w:t xml:space="preserve">а </w:t>
      </w:r>
      <w:r w:rsidRPr="009336A8">
        <w:rPr>
          <w:rFonts w:ascii="Times New Roman" w:hAnsi="Times New Roman" w:cs="Times New Roman"/>
          <w:sz w:val="28"/>
          <w:szCs w:val="28"/>
        </w:rPr>
        <w:t xml:space="preserve">(1920–1924 гг.) и </w:t>
      </w:r>
      <w:r w:rsidRPr="00507781">
        <w:rPr>
          <w:rFonts w:ascii="Times New Roman" w:hAnsi="Times New Roman" w:cs="Times New Roman"/>
          <w:sz w:val="28"/>
          <w:szCs w:val="28"/>
        </w:rPr>
        <w:t>Плутарко  Кальес</w:t>
      </w:r>
      <w:r w:rsidR="00507781" w:rsidRPr="00507781">
        <w:rPr>
          <w:rFonts w:ascii="Times New Roman" w:hAnsi="Times New Roman" w:cs="Times New Roman"/>
          <w:sz w:val="28"/>
          <w:szCs w:val="28"/>
        </w:rPr>
        <w:t>а</w:t>
      </w:r>
      <w:r w:rsidRPr="009336A8">
        <w:rPr>
          <w:rFonts w:ascii="Times New Roman" w:hAnsi="Times New Roman" w:cs="Times New Roman"/>
          <w:sz w:val="28"/>
          <w:szCs w:val="28"/>
        </w:rPr>
        <w:t xml:space="preserve"> (1924–1928 гг.). В это время в стране сформировался политический режим, сочетавший сильную президентскую власть с формальным сохранением демократических институтов. Конституционные нормы и выборные процедуры продолжали существовать, однако реальная политическая жизнь во многом определялась волей правящего лидера и его ближайшего окружения.</w:t>
      </w:r>
    </w:p>
    <w:p w14:paraId="2001F669" w14:textId="418D30F6"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Основной задачей данного режима было обеспечение социально-политической стабильности в послереволюционный период, предотвращение новых вооружённых конфликтов и создание условий для проведения реформ. Идеологической основой выступала концепция «надклассового единства», провозглашавшая необходимость консолидации различных слоёв общества ради национального развития. Однако на практике этот режим выражал прежде всего интересы формирующейся средней и мелкой буржуазии, а также части военной элиты</w:t>
      </w:r>
      <w:r w:rsidR="007648B6">
        <w:rPr>
          <w:rFonts w:ascii="Times New Roman" w:hAnsi="Times New Roman" w:cs="Times New Roman"/>
          <w:sz w:val="28"/>
          <w:szCs w:val="28"/>
        </w:rPr>
        <w:t>.</w:t>
      </w:r>
    </w:p>
    <w:p w14:paraId="7C7533B5" w14:textId="4064AB49" w:rsidR="00F55C59" w:rsidRPr="00F55C59" w:rsidRDefault="00F55C59" w:rsidP="00F55C59">
      <w:pPr>
        <w:spacing w:after="0" w:line="360" w:lineRule="exact"/>
        <w:ind w:firstLine="708"/>
        <w:jc w:val="both"/>
        <w:rPr>
          <w:rFonts w:ascii="Times New Roman" w:hAnsi="Times New Roman" w:cs="Times New Roman"/>
          <w:sz w:val="28"/>
          <w:szCs w:val="28"/>
        </w:rPr>
      </w:pPr>
      <w:r w:rsidRPr="00F55C59">
        <w:rPr>
          <w:rFonts w:ascii="Times New Roman" w:hAnsi="Times New Roman" w:cs="Times New Roman"/>
          <w:sz w:val="28"/>
          <w:szCs w:val="28"/>
        </w:rPr>
        <w:t xml:space="preserve">Правительство Обрегона приступило к осуществлению обещанной конституцией 1917 г. аграрной реформы, передав крестьянам </w:t>
      </w:r>
      <w:r w:rsidR="00F27B8D">
        <w:rPr>
          <w:rFonts w:ascii="Times New Roman" w:hAnsi="Times New Roman" w:cs="Times New Roman"/>
          <w:sz w:val="28"/>
          <w:szCs w:val="28"/>
        </w:rPr>
        <w:t>1,2 млн.</w:t>
      </w:r>
      <w:r w:rsidRPr="00F55C59">
        <w:rPr>
          <w:rFonts w:ascii="Times New Roman" w:hAnsi="Times New Roman" w:cs="Times New Roman"/>
          <w:sz w:val="28"/>
          <w:szCs w:val="28"/>
        </w:rPr>
        <w:t xml:space="preserve"> га помещичьих земель. Правда, для Мексики, где миллионные массы сельского населения не имели земли, а помещики владели более 100 млн. га сельскохозяйственных угодий, это было </w:t>
      </w:r>
      <w:r w:rsidR="00F27B8D">
        <w:rPr>
          <w:rFonts w:ascii="Times New Roman" w:hAnsi="Times New Roman" w:cs="Times New Roman"/>
          <w:sz w:val="28"/>
          <w:szCs w:val="28"/>
        </w:rPr>
        <w:t>не много</w:t>
      </w:r>
      <w:r w:rsidRPr="00F55C59">
        <w:rPr>
          <w:rFonts w:ascii="Times New Roman" w:hAnsi="Times New Roman" w:cs="Times New Roman"/>
          <w:sz w:val="28"/>
          <w:szCs w:val="28"/>
        </w:rPr>
        <w:t>. Была повышена заработная плата трудящимся. Принимались меры по выполнению положений конституции о 8-часовом рабочем дне, признании профсоюзов, о коллективных трудовых договорах, о компенсации за производственные травмы. В 1924</w:t>
      </w:r>
      <w:r w:rsidR="00F27B8D">
        <w:rPr>
          <w:rFonts w:ascii="Times New Roman" w:hAnsi="Times New Roman" w:cs="Times New Roman"/>
          <w:sz w:val="28"/>
          <w:szCs w:val="28"/>
        </w:rPr>
        <w:t xml:space="preserve"> </w:t>
      </w:r>
      <w:r w:rsidRPr="00F55C59">
        <w:rPr>
          <w:rFonts w:ascii="Times New Roman" w:hAnsi="Times New Roman" w:cs="Times New Roman"/>
          <w:sz w:val="28"/>
          <w:szCs w:val="28"/>
        </w:rPr>
        <w:t>г. Мексика стала первой страной Западного полушария, установившей дипломатические отношения с Советским Союзом.</w:t>
      </w:r>
    </w:p>
    <w:p w14:paraId="4E513972" w14:textId="38F82696"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Апеллируя к тезису о «продолжающейся революции», правительство </w:t>
      </w:r>
      <w:r w:rsidRPr="00F55C59">
        <w:rPr>
          <w:rFonts w:ascii="Times New Roman" w:hAnsi="Times New Roman" w:cs="Times New Roman"/>
          <w:sz w:val="28"/>
          <w:szCs w:val="28"/>
        </w:rPr>
        <w:t xml:space="preserve"> Кальес</w:t>
      </w:r>
      <w:r w:rsidR="00F55C59">
        <w:rPr>
          <w:rFonts w:ascii="Times New Roman" w:hAnsi="Times New Roman" w:cs="Times New Roman"/>
          <w:sz w:val="28"/>
          <w:szCs w:val="28"/>
        </w:rPr>
        <w:t>а</w:t>
      </w:r>
      <w:r w:rsidRPr="009336A8">
        <w:rPr>
          <w:rFonts w:ascii="Times New Roman" w:hAnsi="Times New Roman" w:cs="Times New Roman"/>
          <w:sz w:val="28"/>
          <w:szCs w:val="28"/>
        </w:rPr>
        <w:t xml:space="preserve"> стремилось представить свою политику как новый, «конструктивный» этап </w:t>
      </w:r>
      <w:r w:rsidRPr="00F55C59">
        <w:rPr>
          <w:rFonts w:ascii="Times New Roman" w:hAnsi="Times New Roman" w:cs="Times New Roman"/>
          <w:sz w:val="28"/>
          <w:szCs w:val="28"/>
        </w:rPr>
        <w:t>Мексиканск</w:t>
      </w:r>
      <w:r w:rsidR="00F55C59">
        <w:rPr>
          <w:rFonts w:ascii="Times New Roman" w:hAnsi="Times New Roman" w:cs="Times New Roman"/>
          <w:sz w:val="28"/>
          <w:szCs w:val="28"/>
        </w:rPr>
        <w:t>ой</w:t>
      </w:r>
      <w:r w:rsidRPr="00F55C59">
        <w:rPr>
          <w:rFonts w:ascii="Times New Roman" w:hAnsi="Times New Roman" w:cs="Times New Roman"/>
          <w:sz w:val="28"/>
          <w:szCs w:val="28"/>
        </w:rPr>
        <w:t xml:space="preserve"> революц</w:t>
      </w:r>
      <w:r w:rsidR="00F55C59">
        <w:rPr>
          <w:rFonts w:ascii="Times New Roman" w:hAnsi="Times New Roman" w:cs="Times New Roman"/>
          <w:sz w:val="28"/>
          <w:szCs w:val="28"/>
        </w:rPr>
        <w:t>ии</w:t>
      </w:r>
      <w:r w:rsidRPr="009336A8">
        <w:rPr>
          <w:rFonts w:ascii="Times New Roman" w:hAnsi="Times New Roman" w:cs="Times New Roman"/>
          <w:sz w:val="28"/>
          <w:szCs w:val="28"/>
        </w:rPr>
        <w:t>. Официально провозглашалось, что главной целью этого этапа является создание развитой экономики и общества социальной справедливости на основе сотрудничества рабочих, крестьян и национальных предпринимателей. Подобная риторика должна была подчеркнуть преемственность революционных преобразований и сохранить поддержку широких масс населения</w:t>
      </w:r>
    </w:p>
    <w:p w14:paraId="1D15AE72" w14:textId="0DC2416E"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Правительство Кальеса активно использовало механизмы государственного регулирования экономики </w:t>
      </w:r>
      <w:r w:rsidR="00F55C59">
        <w:rPr>
          <w:rFonts w:ascii="Times New Roman" w:hAnsi="Times New Roman" w:cs="Times New Roman"/>
          <w:sz w:val="28"/>
          <w:szCs w:val="28"/>
        </w:rPr>
        <w:t>(</w:t>
      </w:r>
      <w:r w:rsidRPr="009336A8">
        <w:rPr>
          <w:rFonts w:ascii="Times New Roman" w:hAnsi="Times New Roman" w:cs="Times New Roman"/>
          <w:sz w:val="28"/>
          <w:szCs w:val="28"/>
        </w:rPr>
        <w:t>налоговую, финансовую и таможенную политику</w:t>
      </w:r>
      <w:r w:rsidR="00F55C59">
        <w:rPr>
          <w:rFonts w:ascii="Times New Roman" w:hAnsi="Times New Roman" w:cs="Times New Roman"/>
          <w:sz w:val="28"/>
          <w:szCs w:val="28"/>
        </w:rPr>
        <w:t xml:space="preserve">) </w:t>
      </w:r>
      <w:r w:rsidRPr="009336A8">
        <w:rPr>
          <w:rFonts w:ascii="Times New Roman" w:hAnsi="Times New Roman" w:cs="Times New Roman"/>
          <w:sz w:val="28"/>
          <w:szCs w:val="28"/>
        </w:rPr>
        <w:t>с целью ускорения экономического развития и поддержки национального капитала. В условиях необходимости индустриализации и укрепления внутреннего рынка государство стремилось создать благоприятные условия для предпринимательской деятельности, одновременно ограничивая чрезмерное влияние иностранных компаний. Такая политика способствовала формированию национальной буржуазии, заинтересованной в устойчивом развитии страны.</w:t>
      </w:r>
    </w:p>
    <w:p w14:paraId="63D211B2" w14:textId="033BD372"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Значительное место в деятельности правительства занимала аграрная политика. В период правления Кальеса среди крестьян было распределено около 3,2 млн гектаров земли, что значительно превышало масштабы земельных реформ предыдущих лет. Тем не менее основная цель этой политики заключалась не столько в решении проблемы безземелья, сколько в создании слоя зажиточного крестьянства, способного стать опорой режима и двигателем капиталистического развития сельского хозяйства. В результате значительная часть сельского населения, прежде всего беднейшие крестьяне и батраки, так и не получила доступа к земле</w:t>
      </w:r>
      <w:r w:rsidR="00F55C59">
        <w:rPr>
          <w:rFonts w:ascii="Times New Roman" w:hAnsi="Times New Roman" w:cs="Times New Roman"/>
          <w:sz w:val="28"/>
          <w:szCs w:val="28"/>
        </w:rPr>
        <w:t>.</w:t>
      </w:r>
    </w:p>
    <w:p w14:paraId="0CFDC20B" w14:textId="146A3B61"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Одним из важных направлений политики Кальеса стало ограничение позиций иностранного капитала, особенно в стратегически значимой нефтяной промышленности. Эти меры вызвали острый конфликт с иностранными компаниями и правительством США, традиционно обладавшими значительным влиянием в мексиканской экономике. В ответ мексиканское руководство активно использовало антиимпериалистическую риторику, осуждая интервенционистскую политику США в странах Центральной Америки и подчеркивая необходимость защиты национального суверенитета. Однако, несмотря на громкие заявления, Кальес не решился на радикальное вытеснение иностранного капитала</w:t>
      </w:r>
      <w:r w:rsidR="00AF13D0">
        <w:rPr>
          <w:rFonts w:ascii="Times New Roman" w:hAnsi="Times New Roman" w:cs="Times New Roman"/>
          <w:sz w:val="28"/>
          <w:szCs w:val="28"/>
        </w:rPr>
        <w:t>.</w:t>
      </w:r>
    </w:p>
    <w:p w14:paraId="7E09D471" w14:textId="0D380168"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Стремясь укрепить свою социальную базу и отвлечь внимание населения от нерешённых проблем, правительство Кальеса инициировало жёсткую антиклерикальную политику. Конфликт с </w:t>
      </w:r>
      <w:r w:rsidR="00C545E9">
        <w:rPr>
          <w:rFonts w:ascii="Times New Roman" w:hAnsi="Times New Roman" w:cs="Times New Roman"/>
          <w:sz w:val="28"/>
          <w:szCs w:val="28"/>
        </w:rPr>
        <w:t>к</w:t>
      </w:r>
      <w:r w:rsidRPr="009336A8">
        <w:rPr>
          <w:rFonts w:ascii="Times New Roman" w:hAnsi="Times New Roman" w:cs="Times New Roman"/>
          <w:sz w:val="28"/>
          <w:szCs w:val="28"/>
        </w:rPr>
        <w:t>атолическ</w:t>
      </w:r>
      <w:r w:rsidR="00AF13D0">
        <w:rPr>
          <w:rFonts w:ascii="Times New Roman" w:hAnsi="Times New Roman" w:cs="Times New Roman"/>
          <w:sz w:val="28"/>
          <w:szCs w:val="28"/>
        </w:rPr>
        <w:t>ой</w:t>
      </w:r>
      <w:r w:rsidRPr="009336A8">
        <w:rPr>
          <w:rFonts w:ascii="Times New Roman" w:hAnsi="Times New Roman" w:cs="Times New Roman"/>
          <w:sz w:val="28"/>
          <w:szCs w:val="28"/>
        </w:rPr>
        <w:t xml:space="preserve"> церковь</w:t>
      </w:r>
      <w:r w:rsidR="00AF13D0">
        <w:rPr>
          <w:rFonts w:ascii="Times New Roman" w:hAnsi="Times New Roman" w:cs="Times New Roman"/>
          <w:sz w:val="28"/>
          <w:szCs w:val="28"/>
        </w:rPr>
        <w:t>ю</w:t>
      </w:r>
      <w:r w:rsidRPr="009336A8">
        <w:rPr>
          <w:rFonts w:ascii="Times New Roman" w:hAnsi="Times New Roman" w:cs="Times New Roman"/>
          <w:sz w:val="28"/>
          <w:szCs w:val="28"/>
        </w:rPr>
        <w:t xml:space="preserve"> достиг апогея в 1926–1927 гг., когда противостояние переросло в вооружённое столкновение, известное как Кристеросское восстание. Отряды «кристерос», выступавшие в защиту религиозных прав, получили широкую поддержку среди верующего населения, особенно в сельских районах. Этот конфликт был использован консервативной оппозицией для усиления давления на правительство и дискредитации его политики.</w:t>
      </w:r>
    </w:p>
    <w:p w14:paraId="12F5AE5B" w14:textId="3FA84F87" w:rsidR="00AF13D0"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В сфере трудовых отношений политика Кальеса отличалась сочетанием социальной демагогии и реальных уступок рабочему классу. Были закреплены такие важные достижения, как восьмичасовой рабочий день, признание прав профсоюзов, введение коллективных договоров и механизмов трудового арбитража. При этом государство стремилось не только улучшить положение рабочих, но и поставить их организации под свой контроль.</w:t>
      </w:r>
      <w:r w:rsidR="00F55C59">
        <w:rPr>
          <w:rFonts w:ascii="Times New Roman" w:hAnsi="Times New Roman" w:cs="Times New Roman"/>
          <w:sz w:val="28"/>
          <w:szCs w:val="28"/>
        </w:rPr>
        <w:t xml:space="preserve"> </w:t>
      </w:r>
      <w:r w:rsidRPr="009336A8">
        <w:rPr>
          <w:rFonts w:ascii="Times New Roman" w:hAnsi="Times New Roman" w:cs="Times New Roman"/>
          <w:sz w:val="28"/>
          <w:szCs w:val="28"/>
        </w:rPr>
        <w:t xml:space="preserve">Ключевую роль в этой системе играла </w:t>
      </w:r>
      <w:r w:rsidRPr="00AF13D0">
        <w:rPr>
          <w:rFonts w:ascii="Times New Roman" w:hAnsi="Times New Roman" w:cs="Times New Roman"/>
          <w:sz w:val="28"/>
          <w:szCs w:val="28"/>
        </w:rPr>
        <w:t>Мексиканская региональная рабочая конфедерация</w:t>
      </w:r>
      <w:r w:rsidRPr="009336A8">
        <w:rPr>
          <w:rFonts w:ascii="Times New Roman" w:hAnsi="Times New Roman" w:cs="Times New Roman"/>
          <w:sz w:val="28"/>
          <w:szCs w:val="28"/>
        </w:rPr>
        <w:t xml:space="preserve">, ставшая фактически официальным профсоюзным центром. Её лидеры занимали влиятельные позиции в государственном аппарате, включая посты в правительстве и парламенте. </w:t>
      </w:r>
    </w:p>
    <w:p w14:paraId="4A864C88" w14:textId="0DFBE10F"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Идея классового сотрудничества активно пропагандировалась как путь мирной эволюции капитализма к более справедливому социальному строю. В результате значительная часть трудящихся искренне верила в возможность реализации провозглашённых реформ и поддерживала правящий режим.</w:t>
      </w:r>
    </w:p>
    <w:p w14:paraId="1D32D779" w14:textId="27B74254"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К концу 1920-х годов режим «революционного </w:t>
      </w:r>
      <w:r w:rsidR="00AF13D0">
        <w:rPr>
          <w:rFonts w:ascii="Times New Roman" w:hAnsi="Times New Roman" w:cs="Times New Roman"/>
          <w:sz w:val="28"/>
          <w:szCs w:val="28"/>
        </w:rPr>
        <w:t>«</w:t>
      </w:r>
      <w:r w:rsidRPr="009336A8">
        <w:rPr>
          <w:rFonts w:ascii="Times New Roman" w:hAnsi="Times New Roman" w:cs="Times New Roman"/>
          <w:sz w:val="28"/>
          <w:szCs w:val="28"/>
        </w:rPr>
        <w:t>каудилизма» в значительной степени выполнил стоявшие перед ним задачи. Национальная буржуазия укрепила свои экономические и политические позиции и всё менее нуждалась в жёстких рамках государственного контроля и революционной риторике. Более того, она начала тяготиться сотрудничеством с рабочими организациями и стремилась к более стабильной и предсказуемой политике.</w:t>
      </w:r>
    </w:p>
    <w:p w14:paraId="6EB2E83C" w14:textId="7734E76C" w:rsidR="009519C9" w:rsidRDefault="009519C9" w:rsidP="006A466C">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В то же время сами лидеры режима, многие из которых происходили из мелкобуржуазной среды, постепенно интегрировались в состав правящих классов, что неизбежно влияло на их политические приоритеты. Начиная с 1927 года наметился постепенный поворот государственной политики вправо. Темпы аграрной реформы были замедлены, конфликт с американскими нефтяными компаниями урегулирован на основе значительных уступок, а в сфере трудовых отношений был взят курс на усиление контроля государства над профсоюзами.</w:t>
      </w:r>
    </w:p>
    <w:p w14:paraId="439F12F2" w14:textId="77777777" w:rsidR="00567234" w:rsidRPr="00BD3BE1" w:rsidRDefault="00567234" w:rsidP="006A466C">
      <w:pPr>
        <w:spacing w:after="0" w:line="360" w:lineRule="exact"/>
        <w:ind w:firstLine="708"/>
        <w:jc w:val="both"/>
        <w:rPr>
          <w:rFonts w:ascii="Times New Roman" w:hAnsi="Times New Roman" w:cs="Times New Roman"/>
          <w:sz w:val="28"/>
          <w:szCs w:val="28"/>
        </w:rPr>
      </w:pPr>
    </w:p>
    <w:p w14:paraId="6084470C" w14:textId="3A56819E" w:rsidR="009519C9" w:rsidRPr="009336A8" w:rsidRDefault="00567234" w:rsidP="009519C9">
      <w:pPr>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2.</w:t>
      </w:r>
      <w:r w:rsidR="00132403" w:rsidRPr="00132403">
        <w:rPr>
          <w:rFonts w:ascii="Times New Roman" w:hAnsi="Times New Roman" w:cs="Times New Roman"/>
          <w:sz w:val="28"/>
          <w:szCs w:val="28"/>
        </w:rPr>
        <w:t xml:space="preserve">Мировой </w:t>
      </w:r>
      <w:r w:rsidR="00132403">
        <w:rPr>
          <w:rFonts w:ascii="Times New Roman" w:hAnsi="Times New Roman" w:cs="Times New Roman"/>
          <w:sz w:val="28"/>
          <w:szCs w:val="28"/>
        </w:rPr>
        <w:t xml:space="preserve">экономический </w:t>
      </w:r>
      <w:r w:rsidR="00132403" w:rsidRPr="00132403">
        <w:rPr>
          <w:rFonts w:ascii="Times New Roman" w:hAnsi="Times New Roman" w:cs="Times New Roman"/>
          <w:sz w:val="28"/>
          <w:szCs w:val="28"/>
        </w:rPr>
        <w:t xml:space="preserve">  кризис </w:t>
      </w:r>
      <w:r w:rsidR="009519C9" w:rsidRPr="009336A8">
        <w:rPr>
          <w:rFonts w:ascii="Times New Roman" w:hAnsi="Times New Roman" w:cs="Times New Roman"/>
          <w:sz w:val="28"/>
          <w:szCs w:val="28"/>
        </w:rPr>
        <w:t xml:space="preserve">резко </w:t>
      </w:r>
      <w:r w:rsidR="0090291B">
        <w:rPr>
          <w:rFonts w:ascii="Times New Roman" w:hAnsi="Times New Roman" w:cs="Times New Roman"/>
          <w:sz w:val="28"/>
          <w:szCs w:val="28"/>
        </w:rPr>
        <w:t xml:space="preserve">подорвал режим </w:t>
      </w:r>
      <w:r w:rsidR="009519C9" w:rsidRPr="009336A8">
        <w:rPr>
          <w:rFonts w:ascii="Times New Roman" w:hAnsi="Times New Roman" w:cs="Times New Roman"/>
          <w:sz w:val="28"/>
          <w:szCs w:val="28"/>
        </w:rPr>
        <w:t>«революционного каудилизма». Снижение мирового спроса, падение цен на сырьё и сельскохозяйственную продукцию, а также сокращение иностранных инвестиций привели к ухудшению положения широких слоёв населения и росту социальной напряжённости. В этих условиях политическая система, созданная в 1920-е годы, начала демонстрировать признаки внутреннего кризиса.</w:t>
      </w:r>
    </w:p>
    <w:p w14:paraId="4DA67DF0" w14:textId="30BB6D16"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Одновременно происходила эволюция правящих кругов. Окружение</w:t>
      </w:r>
      <w:r w:rsidR="0090291B">
        <w:rPr>
          <w:rFonts w:ascii="Times New Roman" w:hAnsi="Times New Roman" w:cs="Times New Roman"/>
          <w:sz w:val="28"/>
          <w:szCs w:val="28"/>
        </w:rPr>
        <w:t xml:space="preserve"> Кальеса </w:t>
      </w:r>
      <w:r w:rsidRPr="009336A8">
        <w:rPr>
          <w:rFonts w:ascii="Times New Roman" w:hAnsi="Times New Roman" w:cs="Times New Roman"/>
          <w:sz w:val="28"/>
          <w:szCs w:val="28"/>
        </w:rPr>
        <w:t>всё более тяготело к сотрудничеству с традиционными элитами</w:t>
      </w:r>
      <w:r w:rsidR="0090291B">
        <w:rPr>
          <w:rFonts w:ascii="Times New Roman" w:hAnsi="Times New Roman" w:cs="Times New Roman"/>
          <w:sz w:val="28"/>
          <w:szCs w:val="28"/>
        </w:rPr>
        <w:t xml:space="preserve">: </w:t>
      </w:r>
      <w:r w:rsidRPr="009336A8">
        <w:rPr>
          <w:rFonts w:ascii="Times New Roman" w:hAnsi="Times New Roman" w:cs="Times New Roman"/>
          <w:sz w:val="28"/>
          <w:szCs w:val="28"/>
        </w:rPr>
        <w:t>помещиками, крупной буржуазией и представителями иностранного капитала. Это свидетельствовало о постепенном отходе от первоначальной революционной риторики и усилении прагматических и консервативных тенденций в политике государства.</w:t>
      </w:r>
    </w:p>
    <w:p w14:paraId="073A2D38" w14:textId="77777777"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В 1930 году произошло важное внешнеполитическое изменение: были разорваны дипломатические отношения с </w:t>
      </w:r>
      <w:r w:rsidRPr="00132403">
        <w:rPr>
          <w:rFonts w:ascii="Times New Roman" w:hAnsi="Times New Roman" w:cs="Times New Roman"/>
          <w:sz w:val="28"/>
          <w:szCs w:val="28"/>
        </w:rPr>
        <w:t>СССР</w:t>
      </w:r>
      <w:r w:rsidRPr="009336A8">
        <w:rPr>
          <w:rFonts w:ascii="Times New Roman" w:hAnsi="Times New Roman" w:cs="Times New Roman"/>
          <w:sz w:val="28"/>
          <w:szCs w:val="28"/>
        </w:rPr>
        <w:t xml:space="preserve">, установленные в 1924 году, когда </w:t>
      </w:r>
      <w:r w:rsidRPr="00132403">
        <w:rPr>
          <w:rFonts w:ascii="Times New Roman" w:hAnsi="Times New Roman" w:cs="Times New Roman"/>
          <w:sz w:val="28"/>
          <w:szCs w:val="28"/>
        </w:rPr>
        <w:t>Мексика</w:t>
      </w:r>
      <w:r w:rsidRPr="009336A8">
        <w:rPr>
          <w:rFonts w:ascii="Times New Roman" w:hAnsi="Times New Roman" w:cs="Times New Roman"/>
          <w:sz w:val="28"/>
          <w:szCs w:val="28"/>
        </w:rPr>
        <w:t xml:space="preserve"> стала одной из первых стран американского континента, официально признавших советское государство. Этот шаг отражал общий сдвиг внешнеполитического курса в сторону более осторожной и консервативной линии, связанной с давлением внутренних и внешних политических факторов.</w:t>
      </w:r>
    </w:p>
    <w:p w14:paraId="5DE56654" w14:textId="77777777"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Постепенно Кальесу и его политической группе становилось всё труднее сохранять прежний уровень влияния. Несмотря на формальное завершение президентского срока в 1928 году, он сохранил фактическое положение «верховного вождя революции» и продолжал контролировать сменяющиеся правительства, определяя основные направления государственной политики. Такая система получила характер неформального центра власти, в рамках которого формальные институты государства во многом подчинялись личному политическому авторитету Кальеса.</w:t>
      </w:r>
    </w:p>
    <w:p w14:paraId="44938C11" w14:textId="77777777"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Стремясь институционализировать созданную политическую систему и обеспечить её устойчивость, в марте 1929 года по инициативе Кальеса была образована </w:t>
      </w:r>
      <w:r w:rsidRPr="00CF7AFC">
        <w:rPr>
          <w:rFonts w:ascii="Times New Roman" w:hAnsi="Times New Roman" w:cs="Times New Roman"/>
          <w:sz w:val="28"/>
          <w:szCs w:val="28"/>
        </w:rPr>
        <w:t>Национально-революционная партия</w:t>
      </w:r>
      <w:r w:rsidRPr="009336A8">
        <w:rPr>
          <w:rFonts w:ascii="Times New Roman" w:hAnsi="Times New Roman" w:cs="Times New Roman"/>
          <w:sz w:val="28"/>
          <w:szCs w:val="28"/>
        </w:rPr>
        <w:t xml:space="preserve"> (НРП). Новая партия рассматривалась как инструмент объединения различных сил, составлявших основу «революционного каудилизма». В её состав вошли представители большинства буржуазных политических группировок, значительная часть военных, мелкобуржуазные политические течения, крестьянские организации и часть рабочих структур.</w:t>
      </w:r>
    </w:p>
    <w:p w14:paraId="7326A350" w14:textId="7C6F2754"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До создания НРП политическая система страны отличалась высокой фрагментированностью: партии и политические объединения, как правило, носили временный характер и формировались преимущественно под конкретные выборы или персоналии. </w:t>
      </w:r>
      <w:r w:rsidR="00970B75">
        <w:rPr>
          <w:rFonts w:ascii="Times New Roman" w:hAnsi="Times New Roman" w:cs="Times New Roman"/>
          <w:sz w:val="28"/>
          <w:szCs w:val="28"/>
        </w:rPr>
        <w:t xml:space="preserve"> </w:t>
      </w:r>
      <w:r w:rsidRPr="009336A8">
        <w:rPr>
          <w:rFonts w:ascii="Times New Roman" w:hAnsi="Times New Roman" w:cs="Times New Roman"/>
          <w:sz w:val="28"/>
          <w:szCs w:val="28"/>
        </w:rPr>
        <w:t>Кальесу удалось добиться включения в партию практически всех ключевых политических сил страны, при этом не допуская формирования независимых центров влияния внутри неё. Важной особенностью новой системы стало то, что государственные служащие обязаны были отчислять часть своего жалования в фонд НРП, что обеспечивало партии стабильную финансовую базу и фактически придавало ей полуофициальный статус государственного политического инструмента.</w:t>
      </w:r>
    </w:p>
    <w:p w14:paraId="2C54207C" w14:textId="77777777"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Однако, влияние Кальеса снижалось, и в 1933 году он был вынужден согласиться на выдвижение кандидатом в президенты от НРП представителя её левого крыла, генерала </w:t>
      </w:r>
      <w:hyperlink r:id="rId38" w:tooltip="Карденас, Ласаро" w:history="1">
        <w:r w:rsidRPr="009336A8">
          <w:rPr>
            <w:rFonts w:ascii="Times New Roman" w:hAnsi="Times New Roman" w:cs="Times New Roman"/>
            <w:sz w:val="28"/>
            <w:szCs w:val="28"/>
          </w:rPr>
          <w:t>Ласаро Карденаса</w:t>
        </w:r>
      </w:hyperlink>
      <w:r w:rsidRPr="009336A8">
        <w:rPr>
          <w:rFonts w:ascii="Times New Roman" w:hAnsi="Times New Roman" w:cs="Times New Roman"/>
          <w:sz w:val="28"/>
          <w:szCs w:val="28"/>
        </w:rPr>
        <w:t xml:space="preserve">. В 1934 году Карденас одержал победу. </w:t>
      </w:r>
    </w:p>
    <w:p w14:paraId="326F0898" w14:textId="77777777" w:rsidR="009519C9" w:rsidRPr="00BD3BE1" w:rsidRDefault="009519C9" w:rsidP="009519C9">
      <w:pPr>
        <w:spacing w:after="0" w:line="360" w:lineRule="exact"/>
        <w:ind w:firstLine="708"/>
        <w:jc w:val="both"/>
        <w:rPr>
          <w:rFonts w:ascii="Times New Roman" w:hAnsi="Times New Roman" w:cs="Times New Roman"/>
          <w:sz w:val="28"/>
          <w:szCs w:val="28"/>
        </w:rPr>
      </w:pPr>
    </w:p>
    <w:p w14:paraId="65162006" w14:textId="7B71A818" w:rsidR="009519C9" w:rsidRPr="009336A8" w:rsidRDefault="00567234" w:rsidP="009519C9">
      <w:pPr>
        <w:spacing w:after="0" w:line="360" w:lineRule="exact"/>
        <w:ind w:firstLine="357"/>
        <w:jc w:val="both"/>
        <w:rPr>
          <w:rFonts w:ascii="Times New Roman" w:hAnsi="Times New Roman" w:cs="Times New Roman"/>
          <w:sz w:val="28"/>
          <w:szCs w:val="28"/>
        </w:rPr>
      </w:pPr>
      <w:r>
        <w:rPr>
          <w:rFonts w:ascii="Times New Roman" w:hAnsi="Times New Roman" w:cs="Times New Roman"/>
          <w:sz w:val="28"/>
          <w:szCs w:val="28"/>
        </w:rPr>
        <w:t>3.</w:t>
      </w:r>
      <w:r w:rsidR="00B1168A">
        <w:rPr>
          <w:rFonts w:ascii="Times New Roman" w:hAnsi="Times New Roman" w:cs="Times New Roman"/>
          <w:sz w:val="28"/>
          <w:szCs w:val="28"/>
        </w:rPr>
        <w:t xml:space="preserve">   </w:t>
      </w:r>
      <w:r w:rsidR="009519C9" w:rsidRPr="009336A8">
        <w:rPr>
          <w:rFonts w:ascii="Times New Roman" w:hAnsi="Times New Roman" w:cs="Times New Roman"/>
          <w:sz w:val="28"/>
          <w:szCs w:val="28"/>
        </w:rPr>
        <w:t xml:space="preserve">Новое правительство развернуло широкую реформистскую кампанию. В ряде отраслей была установлена 40-часовая рабочая неделя, повышена заработная плата, а также закреплена система коллективных договоров между работодателями и профсоюзами. </w:t>
      </w:r>
    </w:p>
    <w:p w14:paraId="1CD77D05" w14:textId="7D71CF3D"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По настоянию рабочих и профсоюзных организаций правительство проводило политику экспроприации отдельных предприятий, как местных, так и иностранных, владельцы которых отказывались идти на социальные уступки. Такие предприятия нередко передавались в управление трудовым коллективам и преобразовывались в кооперативы, функционировавшие при финансовой поддержке и под контролем государства. </w:t>
      </w:r>
    </w:p>
    <w:p w14:paraId="11E3DF71" w14:textId="0EAB1669"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В феврале 1936 года на Конгрессе рабочего единства в Мехико был создан единый национальный профсоюзный центр </w:t>
      </w:r>
      <w:r w:rsidR="00B2184B">
        <w:rPr>
          <w:rFonts w:ascii="Times New Roman" w:hAnsi="Times New Roman" w:cs="Times New Roman"/>
          <w:sz w:val="28"/>
          <w:szCs w:val="28"/>
        </w:rPr>
        <w:t>–</w:t>
      </w:r>
      <w:r w:rsidR="00CF7AFC">
        <w:rPr>
          <w:rFonts w:ascii="Times New Roman" w:hAnsi="Times New Roman" w:cs="Times New Roman"/>
          <w:sz w:val="28"/>
          <w:szCs w:val="28"/>
        </w:rPr>
        <w:t xml:space="preserve"> </w:t>
      </w:r>
      <w:r w:rsidRPr="00CF7AFC">
        <w:rPr>
          <w:rFonts w:ascii="Times New Roman" w:hAnsi="Times New Roman" w:cs="Times New Roman"/>
          <w:sz w:val="28"/>
          <w:szCs w:val="28"/>
        </w:rPr>
        <w:t>Конфедерация трудящихся Мексики</w:t>
      </w:r>
      <w:r w:rsidRPr="009336A8">
        <w:rPr>
          <w:rFonts w:ascii="Times New Roman" w:hAnsi="Times New Roman" w:cs="Times New Roman"/>
          <w:sz w:val="28"/>
          <w:szCs w:val="28"/>
        </w:rPr>
        <w:t xml:space="preserve"> (КТМ). В его состав вошли основные профсоюзы страны, включая левые организации. Руководителем КТМ стал </w:t>
      </w:r>
      <w:r w:rsidRPr="00CF7AFC">
        <w:rPr>
          <w:rFonts w:ascii="Times New Roman" w:hAnsi="Times New Roman" w:cs="Times New Roman"/>
          <w:sz w:val="28"/>
          <w:szCs w:val="28"/>
        </w:rPr>
        <w:t>Висенте Ломбардо Толедано</w:t>
      </w:r>
      <w:r w:rsidRPr="009336A8">
        <w:rPr>
          <w:rFonts w:ascii="Times New Roman" w:hAnsi="Times New Roman" w:cs="Times New Roman"/>
          <w:sz w:val="28"/>
          <w:szCs w:val="28"/>
        </w:rPr>
        <w:t xml:space="preserve">. Конфедерация поддержала правительство </w:t>
      </w:r>
      <w:r w:rsidRPr="00CF7AFC">
        <w:rPr>
          <w:rFonts w:ascii="Times New Roman" w:hAnsi="Times New Roman" w:cs="Times New Roman"/>
          <w:sz w:val="28"/>
          <w:szCs w:val="28"/>
        </w:rPr>
        <w:t>Карденас</w:t>
      </w:r>
      <w:r w:rsidR="00CF7AFC">
        <w:rPr>
          <w:rFonts w:ascii="Times New Roman" w:hAnsi="Times New Roman" w:cs="Times New Roman"/>
          <w:sz w:val="28"/>
          <w:szCs w:val="28"/>
        </w:rPr>
        <w:t>а</w:t>
      </w:r>
      <w:r w:rsidRPr="009336A8">
        <w:rPr>
          <w:rFonts w:ascii="Times New Roman" w:hAnsi="Times New Roman" w:cs="Times New Roman"/>
          <w:sz w:val="28"/>
          <w:szCs w:val="28"/>
        </w:rPr>
        <w:t>, выступила в поддержку аграрных преобразований, а также заявила о необходимости борьбы против фашизма. В идеологической перспективе провозглашалась цель движения к бесклассовому обществу. Численность КТМ стремительно росла: с примерно 200 тыс. членов в момент создания до 1,5 млн к 1940 году.</w:t>
      </w:r>
    </w:p>
    <w:p w14:paraId="6DFFB57C" w14:textId="5AA64D3B"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Аграрная политика правительства Карденаса стала одним из ключевых направлений социальных преобразований. В ходе реформ у помещиков и иностранных компаний было экспроприировано около 18 млн гектаров земли </w:t>
      </w:r>
      <w:r w:rsidR="00B2184B">
        <w:rPr>
          <w:rFonts w:ascii="Times New Roman" w:hAnsi="Times New Roman" w:cs="Times New Roman"/>
          <w:sz w:val="28"/>
          <w:szCs w:val="28"/>
        </w:rPr>
        <w:t>–</w:t>
      </w:r>
      <w:r w:rsidRPr="009336A8">
        <w:rPr>
          <w:rFonts w:ascii="Times New Roman" w:hAnsi="Times New Roman" w:cs="Times New Roman"/>
          <w:sz w:val="28"/>
          <w:szCs w:val="28"/>
        </w:rPr>
        <w:t xml:space="preserve">в 2,5 раза больше, чем за предыдущие 17 лет. Эти земли были переданы примерно 1 млн крестьянских семей. Основной целью реформы являлось расширение системы </w:t>
      </w:r>
      <w:r w:rsidRPr="00CF7AFC">
        <w:rPr>
          <w:rFonts w:ascii="Times New Roman" w:hAnsi="Times New Roman" w:cs="Times New Roman"/>
          <w:sz w:val="28"/>
          <w:szCs w:val="28"/>
        </w:rPr>
        <w:t>эхидо</w:t>
      </w:r>
      <w:r w:rsidRPr="009336A8">
        <w:rPr>
          <w:rFonts w:ascii="Times New Roman" w:hAnsi="Times New Roman" w:cs="Times New Roman"/>
          <w:sz w:val="28"/>
          <w:szCs w:val="28"/>
        </w:rPr>
        <w:t xml:space="preserve"> и укрепление коллективных форм землепользования, хотя одновременно практиковалась и раздача земли индивидуальными участками.</w:t>
      </w:r>
    </w:p>
    <w:p w14:paraId="05E2422C" w14:textId="2B4C1F22"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Государство поощряло развитие кооперативных эхидо, в которых земля, техника и часть производственных ресурсов использовались совместно. Наряду с этим существовали и так называемые «парцеллированные эхидо», где земля распределялась на индивидуальные участки, а коллективный характер сохранялся лишь частично </w:t>
      </w:r>
      <w:r w:rsidR="00B2184B">
        <w:rPr>
          <w:rFonts w:ascii="Times New Roman" w:hAnsi="Times New Roman" w:cs="Times New Roman"/>
          <w:sz w:val="28"/>
          <w:szCs w:val="28"/>
        </w:rPr>
        <w:t>–</w:t>
      </w:r>
      <w:r w:rsidR="00CF7AFC">
        <w:rPr>
          <w:rFonts w:ascii="Times New Roman" w:hAnsi="Times New Roman" w:cs="Times New Roman"/>
          <w:sz w:val="28"/>
          <w:szCs w:val="28"/>
        </w:rPr>
        <w:t xml:space="preserve"> </w:t>
      </w:r>
      <w:r w:rsidRPr="009336A8">
        <w:rPr>
          <w:rFonts w:ascii="Times New Roman" w:hAnsi="Times New Roman" w:cs="Times New Roman"/>
          <w:sz w:val="28"/>
          <w:szCs w:val="28"/>
        </w:rPr>
        <w:t>прежде всего в отношении пастбищ и вспомогательных угодий.</w:t>
      </w:r>
    </w:p>
    <w:p w14:paraId="541149A8" w14:textId="02C0F2D8"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В результате аграрных преобразований удельный вес крестьян-эхидатариев вырос к 1940 году с 15 до 43 % сельского самодеятельного населения, а доля земли, находившейся в системе эхидо, увеличилась с 6 до 21 % сельскохозяйственных угодий, включая значительную часть обрабатываемых земель. Всего в распоряжении эхидо и кооперативов к 1940 году находилось около 29 млн гектаров, тогда как у частных крестьян-собственников </w:t>
      </w:r>
      <w:r w:rsidR="00B2184B">
        <w:rPr>
          <w:rFonts w:ascii="Times New Roman" w:hAnsi="Times New Roman" w:cs="Times New Roman"/>
          <w:sz w:val="28"/>
          <w:szCs w:val="28"/>
        </w:rPr>
        <w:t>–</w:t>
      </w:r>
      <w:r w:rsidRPr="009336A8">
        <w:rPr>
          <w:rFonts w:ascii="Times New Roman" w:hAnsi="Times New Roman" w:cs="Times New Roman"/>
          <w:sz w:val="28"/>
          <w:szCs w:val="28"/>
        </w:rPr>
        <w:t>примерно 20 млн гектаров. При этом крупные землевладельцы сохраняли контроль примерно над 80 млн гектаров, то есть более чем над 60 % сельскохозяйственных земель страны. Значительная часть этих земель оставалась малопродуктивной или не обрабатывалась.</w:t>
      </w:r>
    </w:p>
    <w:p w14:paraId="36438A4C" w14:textId="77777777" w:rsidR="009519C9" w:rsidRPr="009336A8" w:rsidRDefault="009519C9" w:rsidP="00CF7AFC">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Несмотря на масштабные реформы, около 1,9 млн крестьян оставались безземельными. Внутри самих эхидо также усиливались процессы социального расслоения, связанные с включением крестьянских хозяйств в рыночные отношения. Тем не менее аграрная реформа нанесла серьёзный удар по традиционному помещичьему землевладению и изменила структуру сельского хозяйства страны. Предполагалось, что преобразования будут продолжены в дальнейшем.</w:t>
      </w:r>
    </w:p>
    <w:p w14:paraId="581D5E66" w14:textId="77777777"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В 1938 году при поддержке правительства была создана </w:t>
      </w:r>
      <w:r w:rsidRPr="00CF7AFC">
        <w:rPr>
          <w:rFonts w:ascii="Times New Roman" w:hAnsi="Times New Roman" w:cs="Times New Roman"/>
          <w:sz w:val="28"/>
          <w:szCs w:val="28"/>
        </w:rPr>
        <w:t>Национальная крестьянская конфедерация</w:t>
      </w:r>
      <w:r w:rsidRPr="009336A8">
        <w:rPr>
          <w:rFonts w:ascii="Times New Roman" w:hAnsi="Times New Roman" w:cs="Times New Roman"/>
          <w:sz w:val="28"/>
          <w:szCs w:val="28"/>
        </w:rPr>
        <w:t xml:space="preserve"> (НКК), объединившая к 1940 году до 2 млн сельских тружеников. Это стало важным шагом в институционализации крестьянского движения и укреплении социальной базы режима.</w:t>
      </w:r>
    </w:p>
    <w:p w14:paraId="79BB5242" w14:textId="3F1518C8"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Параллельно правительство Карденаса проводило активную политику национализации и ограничения влияния иностранного капитала. Были экспроприированы ряд иностранных компаний, а в 1937 году железные дороги перешли под контроль профсоюзов. Кульминацией экономического курса стала национализация нефтяной промышленности 18 марта 1938 года </w:t>
      </w:r>
      <w:r w:rsidR="00B2184B">
        <w:rPr>
          <w:rFonts w:ascii="Times New Roman" w:hAnsi="Times New Roman" w:cs="Times New Roman"/>
          <w:sz w:val="28"/>
          <w:szCs w:val="28"/>
        </w:rPr>
        <w:t>–</w:t>
      </w:r>
      <w:r w:rsidR="00B1168A">
        <w:rPr>
          <w:rFonts w:ascii="Times New Roman" w:hAnsi="Times New Roman" w:cs="Times New Roman"/>
          <w:sz w:val="28"/>
          <w:szCs w:val="28"/>
        </w:rPr>
        <w:t xml:space="preserve"> </w:t>
      </w:r>
      <w:r w:rsidRPr="009336A8">
        <w:rPr>
          <w:rFonts w:ascii="Times New Roman" w:hAnsi="Times New Roman" w:cs="Times New Roman"/>
          <w:sz w:val="28"/>
          <w:szCs w:val="28"/>
        </w:rPr>
        <w:t xml:space="preserve">ключевого сектора мексиканской экономики, ранее контролировавшегося англо-американскими компаниями. Управление отраслью было передано государственной компании </w:t>
      </w:r>
      <w:r w:rsidRPr="00CF7AFC">
        <w:rPr>
          <w:rFonts w:ascii="Times New Roman" w:hAnsi="Times New Roman" w:cs="Times New Roman"/>
          <w:sz w:val="28"/>
          <w:szCs w:val="28"/>
        </w:rPr>
        <w:t>PEMEX</w:t>
      </w:r>
      <w:r w:rsidRPr="009336A8">
        <w:rPr>
          <w:rFonts w:ascii="Times New Roman" w:hAnsi="Times New Roman" w:cs="Times New Roman"/>
          <w:sz w:val="28"/>
          <w:szCs w:val="28"/>
        </w:rPr>
        <w:t>.</w:t>
      </w:r>
    </w:p>
    <w:p w14:paraId="224F9AB3" w14:textId="335BE884"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Эти меры вызвали резкое обострение отношений с </w:t>
      </w:r>
      <w:r w:rsidRPr="00CF7AFC">
        <w:rPr>
          <w:rFonts w:ascii="Times New Roman" w:hAnsi="Times New Roman" w:cs="Times New Roman"/>
          <w:sz w:val="28"/>
          <w:szCs w:val="28"/>
        </w:rPr>
        <w:t>США</w:t>
      </w:r>
      <w:r w:rsidRPr="009336A8">
        <w:rPr>
          <w:rFonts w:ascii="Times New Roman" w:hAnsi="Times New Roman" w:cs="Times New Roman"/>
          <w:sz w:val="28"/>
          <w:szCs w:val="28"/>
        </w:rPr>
        <w:t xml:space="preserve"> и </w:t>
      </w:r>
      <w:r w:rsidRPr="00CF7AFC">
        <w:rPr>
          <w:rFonts w:ascii="Times New Roman" w:hAnsi="Times New Roman" w:cs="Times New Roman"/>
          <w:sz w:val="28"/>
          <w:szCs w:val="28"/>
        </w:rPr>
        <w:t>Великобритани</w:t>
      </w:r>
      <w:r w:rsidR="00CF7AFC">
        <w:rPr>
          <w:rFonts w:ascii="Times New Roman" w:hAnsi="Times New Roman" w:cs="Times New Roman"/>
          <w:sz w:val="28"/>
          <w:szCs w:val="28"/>
        </w:rPr>
        <w:t>ей</w:t>
      </w:r>
      <w:r w:rsidRPr="009336A8">
        <w:rPr>
          <w:rFonts w:ascii="Times New Roman" w:hAnsi="Times New Roman" w:cs="Times New Roman"/>
          <w:sz w:val="28"/>
          <w:szCs w:val="28"/>
        </w:rPr>
        <w:t xml:space="preserve">, которые объявили экономический бойкот </w:t>
      </w:r>
      <w:r w:rsidRPr="00CF7AFC">
        <w:rPr>
          <w:rFonts w:ascii="Times New Roman" w:hAnsi="Times New Roman" w:cs="Times New Roman"/>
          <w:sz w:val="28"/>
          <w:szCs w:val="28"/>
        </w:rPr>
        <w:t>Мексик</w:t>
      </w:r>
      <w:r w:rsidR="00F741AA">
        <w:rPr>
          <w:rFonts w:ascii="Times New Roman" w:hAnsi="Times New Roman" w:cs="Times New Roman"/>
          <w:sz w:val="28"/>
          <w:szCs w:val="28"/>
        </w:rPr>
        <w:t>и</w:t>
      </w:r>
      <w:r w:rsidRPr="009336A8">
        <w:rPr>
          <w:rFonts w:ascii="Times New Roman" w:hAnsi="Times New Roman" w:cs="Times New Roman"/>
          <w:sz w:val="28"/>
          <w:szCs w:val="28"/>
        </w:rPr>
        <w:t xml:space="preserve">. С Великобританией были даже разорваны дипломатические отношения. В стране наблюдались акты саботажа на нефтепромыслах, а в мае 1938 года вспыхнул мятеж генерала </w:t>
      </w:r>
      <w:r w:rsidRPr="00CF7AFC">
        <w:rPr>
          <w:rFonts w:ascii="Times New Roman" w:hAnsi="Times New Roman" w:cs="Times New Roman"/>
          <w:sz w:val="28"/>
          <w:szCs w:val="28"/>
        </w:rPr>
        <w:t>Сатурнино Седильо</w:t>
      </w:r>
      <w:r w:rsidRPr="009336A8">
        <w:rPr>
          <w:rFonts w:ascii="Times New Roman" w:hAnsi="Times New Roman" w:cs="Times New Roman"/>
          <w:sz w:val="28"/>
          <w:szCs w:val="28"/>
        </w:rPr>
        <w:t>. Однако правительству удалось быстро подавить выступление, используя рост патриотических настроений и поддержку населения.</w:t>
      </w:r>
    </w:p>
    <w:p w14:paraId="62EE8E15" w14:textId="77777777"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В социальной сфере правительство Карденаса добилось значительных успехов в развитии системы образования. Были расширены школьная сеть и система технического обучения, активизировалась борьба с неграмотностью, особенно среди коренного индейского населения. Важным достижением стало создание Рабочего университета, ориентированного на подготовку кадров из среды трудящихся.</w:t>
      </w:r>
    </w:p>
    <w:p w14:paraId="74CD9949" w14:textId="2597C370"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 xml:space="preserve">Во внешней политике </w:t>
      </w:r>
      <w:r w:rsidRPr="00CF7AFC">
        <w:rPr>
          <w:rFonts w:ascii="Times New Roman" w:hAnsi="Times New Roman" w:cs="Times New Roman"/>
          <w:sz w:val="28"/>
          <w:szCs w:val="28"/>
        </w:rPr>
        <w:t>Мексика</w:t>
      </w:r>
      <w:r w:rsidRPr="009336A8">
        <w:rPr>
          <w:rFonts w:ascii="Times New Roman" w:hAnsi="Times New Roman" w:cs="Times New Roman"/>
          <w:sz w:val="28"/>
          <w:szCs w:val="28"/>
        </w:rPr>
        <w:t xml:space="preserve"> проводила курс на защиту национального суверенитета и активное участие в международных антифашистских инициативах. Страна оказала значительную помощь республиканской </w:t>
      </w:r>
      <w:r w:rsidRPr="00CF7AFC">
        <w:rPr>
          <w:rFonts w:ascii="Times New Roman" w:hAnsi="Times New Roman" w:cs="Times New Roman"/>
          <w:sz w:val="28"/>
          <w:szCs w:val="28"/>
        </w:rPr>
        <w:t>Испани</w:t>
      </w:r>
      <w:r w:rsidR="00985478">
        <w:rPr>
          <w:rFonts w:ascii="Times New Roman" w:hAnsi="Times New Roman" w:cs="Times New Roman"/>
          <w:sz w:val="28"/>
          <w:szCs w:val="28"/>
        </w:rPr>
        <w:t>и</w:t>
      </w:r>
      <w:r w:rsidRPr="009336A8">
        <w:rPr>
          <w:rFonts w:ascii="Times New Roman" w:hAnsi="Times New Roman" w:cs="Times New Roman"/>
          <w:sz w:val="28"/>
          <w:szCs w:val="28"/>
        </w:rPr>
        <w:t>, включая поставки оружия и направление добровольцев. После поражения республиканцев в 1939 году Мексика приняла тысячи испанских эмигрантов и членов республиканского правительства, предоставив им убежище.</w:t>
      </w:r>
    </w:p>
    <w:p w14:paraId="0E7E87AC" w14:textId="11F5D44F" w:rsidR="009519C9" w:rsidRPr="009336A8" w:rsidRDefault="009519C9" w:rsidP="009519C9">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После истечения 1 декабря 1940 г. срока полномочий Карденаса (конституция не позволяла избрание президента на второй срок)</w:t>
      </w:r>
      <w:r w:rsidR="00F741AA">
        <w:rPr>
          <w:rFonts w:ascii="Times New Roman" w:hAnsi="Times New Roman" w:cs="Times New Roman"/>
          <w:sz w:val="28"/>
          <w:szCs w:val="28"/>
        </w:rPr>
        <w:t xml:space="preserve">, </w:t>
      </w:r>
      <w:r w:rsidRPr="009336A8">
        <w:rPr>
          <w:rFonts w:ascii="Times New Roman" w:hAnsi="Times New Roman" w:cs="Times New Roman"/>
          <w:sz w:val="28"/>
          <w:szCs w:val="28"/>
        </w:rPr>
        <w:t>начатый им процесс преобразований был приостановлен, инициатива перешла к более умеренным, буржуазно-реформистским кругам.</w:t>
      </w:r>
    </w:p>
    <w:p w14:paraId="3515C128" w14:textId="516AC00F" w:rsidR="009519C9" w:rsidRDefault="009519C9" w:rsidP="0032295A">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sz w:val="28"/>
          <w:szCs w:val="28"/>
        </w:rPr>
        <w:t>Тем не менее деятельность правительства Карденаса обеспечила условия для ускорения капиталистического прогресса Мексики, ослабила ее зависимость от иностранного капитала, укрепила суверенитет республики</w:t>
      </w:r>
      <w:r w:rsidR="0032295A">
        <w:rPr>
          <w:rFonts w:ascii="Times New Roman" w:hAnsi="Times New Roman" w:cs="Times New Roman"/>
          <w:sz w:val="28"/>
          <w:szCs w:val="28"/>
        </w:rPr>
        <w:t>.</w:t>
      </w:r>
    </w:p>
    <w:p w14:paraId="0756D279" w14:textId="28D52953" w:rsidR="0032295A" w:rsidRDefault="0032295A" w:rsidP="0032295A">
      <w:pPr>
        <w:spacing w:after="0" w:line="360" w:lineRule="exact"/>
        <w:ind w:firstLine="708"/>
        <w:jc w:val="both"/>
        <w:rPr>
          <w:rFonts w:ascii="Times New Roman" w:hAnsi="Times New Roman" w:cs="Times New Roman"/>
          <w:sz w:val="28"/>
          <w:szCs w:val="28"/>
        </w:rPr>
      </w:pPr>
    </w:p>
    <w:p w14:paraId="149F25EE" w14:textId="1EDEA09C" w:rsidR="0032295A" w:rsidRDefault="0032295A" w:rsidP="0032295A">
      <w:pPr>
        <w:spacing w:after="0" w:line="360" w:lineRule="exact"/>
        <w:ind w:firstLine="708"/>
        <w:jc w:val="both"/>
        <w:rPr>
          <w:rFonts w:ascii="Times New Roman" w:hAnsi="Times New Roman" w:cs="Times New Roman"/>
          <w:sz w:val="28"/>
          <w:szCs w:val="28"/>
        </w:rPr>
      </w:pPr>
    </w:p>
    <w:p w14:paraId="5DC44634" w14:textId="77777777" w:rsidR="00F741AA" w:rsidRDefault="00F741AA" w:rsidP="0032295A">
      <w:pPr>
        <w:spacing w:after="0" w:line="360" w:lineRule="exact"/>
        <w:ind w:firstLine="708"/>
        <w:jc w:val="both"/>
        <w:rPr>
          <w:rFonts w:ascii="Times New Roman" w:hAnsi="Times New Roman" w:cs="Times New Roman"/>
          <w:sz w:val="28"/>
          <w:szCs w:val="28"/>
        </w:rPr>
      </w:pPr>
    </w:p>
    <w:p w14:paraId="72BBEB88" w14:textId="77777777" w:rsidR="0032295A" w:rsidRPr="009336A8" w:rsidRDefault="0032295A" w:rsidP="0032295A">
      <w:pPr>
        <w:spacing w:after="0" w:line="360" w:lineRule="exact"/>
        <w:ind w:firstLine="708"/>
        <w:jc w:val="both"/>
        <w:rPr>
          <w:rFonts w:ascii="Times New Roman" w:hAnsi="Times New Roman" w:cs="Times New Roman"/>
          <w:sz w:val="28"/>
          <w:szCs w:val="28"/>
        </w:rPr>
      </w:pPr>
    </w:p>
    <w:p w14:paraId="71E077B4" w14:textId="4B5D308C" w:rsidR="00B1168A" w:rsidRDefault="00B1168A" w:rsidP="009519C9">
      <w:pPr>
        <w:spacing w:after="0" w:line="360" w:lineRule="exact"/>
        <w:jc w:val="both"/>
        <w:rPr>
          <w:rFonts w:ascii="Times New Roman" w:hAnsi="Times New Roman" w:cs="Times New Roman"/>
          <w:sz w:val="28"/>
          <w:szCs w:val="28"/>
        </w:rPr>
      </w:pPr>
    </w:p>
    <w:p w14:paraId="10A6F658" w14:textId="6B4CEC27" w:rsidR="0082519D" w:rsidRPr="0082519D" w:rsidRDefault="0082519D" w:rsidP="0082519D">
      <w:pPr>
        <w:jc w:val="center"/>
        <w:rPr>
          <w:rFonts w:ascii="Times New Roman" w:hAnsi="Times New Roman" w:cs="Times New Roman"/>
          <w:b/>
          <w:sz w:val="28"/>
          <w:szCs w:val="28"/>
        </w:rPr>
      </w:pPr>
      <w:r w:rsidRPr="0082519D">
        <w:rPr>
          <w:rFonts w:ascii="Times New Roman" w:hAnsi="Times New Roman" w:cs="Times New Roman"/>
          <w:b/>
          <w:sz w:val="28"/>
          <w:szCs w:val="28"/>
        </w:rPr>
        <w:t>Аргентина в межвоенное время</w:t>
      </w:r>
    </w:p>
    <w:p w14:paraId="7045585F" w14:textId="77777777" w:rsidR="0082519D" w:rsidRPr="0082519D" w:rsidRDefault="0082519D" w:rsidP="0082519D">
      <w:pPr>
        <w:numPr>
          <w:ilvl w:val="0"/>
          <w:numId w:val="3"/>
        </w:numPr>
        <w:autoSpaceDE w:val="0"/>
        <w:autoSpaceDN w:val="0"/>
        <w:spacing w:after="0" w:line="240" w:lineRule="auto"/>
        <w:rPr>
          <w:rFonts w:ascii="Times New Roman" w:hAnsi="Times New Roman" w:cs="Times New Roman"/>
          <w:sz w:val="28"/>
          <w:szCs w:val="28"/>
        </w:rPr>
      </w:pPr>
      <w:r w:rsidRPr="0082519D">
        <w:rPr>
          <w:rFonts w:ascii="Times New Roman" w:hAnsi="Times New Roman" w:cs="Times New Roman"/>
          <w:sz w:val="28"/>
          <w:szCs w:val="28"/>
        </w:rPr>
        <w:t>Либеральный реформизм президента И. Иригойена.</w:t>
      </w:r>
    </w:p>
    <w:p w14:paraId="2F5C1C83" w14:textId="77777777" w:rsidR="0082519D" w:rsidRPr="0082519D" w:rsidRDefault="0082519D" w:rsidP="0082519D">
      <w:pPr>
        <w:numPr>
          <w:ilvl w:val="0"/>
          <w:numId w:val="3"/>
        </w:numPr>
        <w:autoSpaceDE w:val="0"/>
        <w:autoSpaceDN w:val="0"/>
        <w:spacing w:after="0" w:line="240" w:lineRule="auto"/>
        <w:rPr>
          <w:rFonts w:ascii="Times New Roman" w:hAnsi="Times New Roman" w:cs="Times New Roman"/>
          <w:sz w:val="28"/>
          <w:szCs w:val="28"/>
        </w:rPr>
      </w:pPr>
      <w:r w:rsidRPr="0082519D">
        <w:rPr>
          <w:rFonts w:ascii="Times New Roman" w:hAnsi="Times New Roman" w:cs="Times New Roman"/>
          <w:sz w:val="28"/>
          <w:szCs w:val="28"/>
        </w:rPr>
        <w:t>Военный переворот 6 сентября 1930г и диктатура генерала Хосе Урибуру.</w:t>
      </w:r>
    </w:p>
    <w:p w14:paraId="7BBEABEC" w14:textId="02FE0051" w:rsidR="0082519D" w:rsidRPr="00BD3BE1" w:rsidRDefault="0082519D" w:rsidP="0082519D">
      <w:pPr>
        <w:numPr>
          <w:ilvl w:val="0"/>
          <w:numId w:val="3"/>
        </w:numPr>
        <w:autoSpaceDE w:val="0"/>
        <w:autoSpaceDN w:val="0"/>
        <w:spacing w:after="0" w:line="240" w:lineRule="auto"/>
        <w:rPr>
          <w:rFonts w:ascii="Times New Roman" w:hAnsi="Times New Roman" w:cs="Times New Roman"/>
          <w:bCs/>
          <w:sz w:val="28"/>
          <w:szCs w:val="28"/>
        </w:rPr>
      </w:pPr>
      <w:r w:rsidRPr="0082519D">
        <w:rPr>
          <w:rFonts w:ascii="Times New Roman" w:hAnsi="Times New Roman" w:cs="Times New Roman"/>
          <w:sz w:val="28"/>
          <w:szCs w:val="28"/>
        </w:rPr>
        <w:t>Правительство А. Хусто  и усиление социально-политической борьбы в 1930-е – начале 1940-х годов.</w:t>
      </w:r>
    </w:p>
    <w:p w14:paraId="655ECF7B" w14:textId="014A9A66" w:rsidR="00BD3BE1" w:rsidRDefault="00BD3BE1" w:rsidP="00BD3BE1">
      <w:pPr>
        <w:autoSpaceDE w:val="0"/>
        <w:autoSpaceDN w:val="0"/>
        <w:spacing w:after="0" w:line="240" w:lineRule="auto"/>
        <w:rPr>
          <w:rFonts w:ascii="Times New Roman" w:hAnsi="Times New Roman" w:cs="Times New Roman"/>
          <w:sz w:val="28"/>
          <w:szCs w:val="28"/>
        </w:rPr>
      </w:pPr>
    </w:p>
    <w:p w14:paraId="2611F713" w14:textId="3E287D51" w:rsidR="00BD3BE1" w:rsidRPr="00BD3BE1" w:rsidRDefault="00BD3BE1" w:rsidP="00BD3BE1">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325C5A94" w14:textId="77777777" w:rsidR="00BD3BE1" w:rsidRDefault="00BD3BE1" w:rsidP="00BD3BE1">
      <w:pPr>
        <w:autoSpaceDE w:val="0"/>
        <w:autoSpaceDN w:val="0"/>
        <w:spacing w:after="0" w:line="240" w:lineRule="auto"/>
        <w:ind w:left="3540"/>
        <w:rPr>
          <w:rFonts w:ascii="Times New Roman" w:hAnsi="Times New Roman" w:cs="Times New Roman"/>
          <w:sz w:val="28"/>
          <w:szCs w:val="28"/>
        </w:rPr>
      </w:pPr>
    </w:p>
    <w:p w14:paraId="48A3565C" w14:textId="4C31C054" w:rsidR="00BD3BE1" w:rsidRDefault="00BD3BE1" w:rsidP="00BD3BE1">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2BAC329B" w14:textId="756D69E8" w:rsidR="00BD3BE1" w:rsidRDefault="00BD3BE1" w:rsidP="00BD3BE1">
      <w:pPr>
        <w:pStyle w:val="12"/>
        <w:spacing w:line="240" w:lineRule="auto"/>
        <w:rPr>
          <w:snapToGrid w:val="0"/>
          <w:sz w:val="28"/>
          <w:szCs w:val="28"/>
        </w:rPr>
      </w:pPr>
      <w:r>
        <w:rPr>
          <w:snapToGrid w:val="0"/>
          <w:sz w:val="28"/>
          <w:szCs w:val="28"/>
        </w:rPr>
        <w:t>2.</w:t>
      </w:r>
      <w:r w:rsidR="001C66A2" w:rsidRPr="001C66A2">
        <w:rPr>
          <w:snapToGrid w:val="0"/>
          <w:sz w:val="28"/>
          <w:szCs w:val="28"/>
        </w:rPr>
        <w:t xml:space="preserve">  История Латинской Америки. 1918-1945</w:t>
      </w:r>
      <w:r w:rsidR="001C66A2">
        <w:rPr>
          <w:snapToGrid w:val="0"/>
          <w:sz w:val="28"/>
          <w:szCs w:val="28"/>
        </w:rPr>
        <w:t>/ Н.П. Калмыков (отв.ред)</w:t>
      </w:r>
      <w:r w:rsidR="001C66A2" w:rsidRPr="001C66A2">
        <w:rPr>
          <w:snapToGrid w:val="0"/>
          <w:sz w:val="28"/>
          <w:szCs w:val="28"/>
        </w:rPr>
        <w:t xml:space="preserve"> </w:t>
      </w:r>
      <w:r w:rsidR="001C66A2" w:rsidRPr="00BD3BE1">
        <w:rPr>
          <w:snapToGrid w:val="0"/>
          <w:sz w:val="28"/>
          <w:szCs w:val="28"/>
        </w:rPr>
        <w:t xml:space="preserve">. </w:t>
      </w:r>
      <w:r w:rsidR="001C66A2" w:rsidRPr="001C66A2">
        <w:rPr>
          <w:snapToGrid w:val="0"/>
          <w:sz w:val="28"/>
          <w:szCs w:val="28"/>
        </w:rPr>
        <w:t xml:space="preserve">–  М.: Наука, 1999. </w:t>
      </w:r>
      <w:r w:rsidR="00B2184B">
        <w:rPr>
          <w:snapToGrid w:val="0"/>
          <w:sz w:val="28"/>
          <w:szCs w:val="28"/>
        </w:rPr>
        <w:t>–</w:t>
      </w:r>
      <w:r w:rsidR="001C66A2" w:rsidRPr="001C66A2">
        <w:rPr>
          <w:snapToGrid w:val="0"/>
          <w:sz w:val="28"/>
          <w:szCs w:val="28"/>
        </w:rPr>
        <w:t>485 c.</w:t>
      </w:r>
      <w:r w:rsidR="001C66A2">
        <w:rPr>
          <w:snapToGrid w:val="0"/>
          <w:sz w:val="28"/>
          <w:szCs w:val="28"/>
        </w:rPr>
        <w:t xml:space="preserve"> </w:t>
      </w:r>
    </w:p>
    <w:p w14:paraId="4620BFBA" w14:textId="2AF32A4E" w:rsidR="009519C9" w:rsidRDefault="009519C9" w:rsidP="009519C9">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 </w:t>
      </w:r>
    </w:p>
    <w:p w14:paraId="76DD9F15" w14:textId="56BD3456" w:rsidR="00087B77" w:rsidRDefault="00087B77" w:rsidP="00C8784B">
      <w:pPr>
        <w:spacing w:after="0" w:line="360" w:lineRule="exact"/>
        <w:ind w:firstLine="708"/>
        <w:jc w:val="both"/>
        <w:rPr>
          <w:sz w:val="28"/>
          <w:szCs w:val="28"/>
        </w:rPr>
      </w:pPr>
    </w:p>
    <w:p w14:paraId="338D9D69" w14:textId="77777777" w:rsidR="00902E7F" w:rsidRDefault="00902E7F" w:rsidP="00C8784B">
      <w:pPr>
        <w:spacing w:after="0" w:line="360" w:lineRule="exact"/>
        <w:ind w:firstLine="708"/>
        <w:jc w:val="both"/>
        <w:rPr>
          <w:sz w:val="28"/>
          <w:szCs w:val="28"/>
        </w:rPr>
      </w:pPr>
    </w:p>
    <w:p w14:paraId="48296F22" w14:textId="1431ADBA" w:rsidR="00FD513B" w:rsidRPr="009336A8" w:rsidRDefault="00567234" w:rsidP="00C8784B">
      <w:pPr>
        <w:spacing w:after="0" w:line="360" w:lineRule="exact"/>
        <w:ind w:firstLine="708"/>
        <w:jc w:val="both"/>
        <w:rPr>
          <w:rFonts w:ascii="Times New Roman" w:hAnsi="Times New Roman" w:cs="Times New Roman"/>
          <w:bCs/>
          <w:kern w:val="0"/>
          <w:sz w:val="28"/>
          <w:szCs w:val="28"/>
          <w:lang w:eastAsia="ru-RU"/>
          <w14:ligatures w14:val="none"/>
        </w:rPr>
      </w:pPr>
      <w:r>
        <w:rPr>
          <w:rFonts w:ascii="Times New Roman" w:hAnsi="Times New Roman" w:cs="Times New Roman"/>
          <w:bCs/>
          <w:kern w:val="0"/>
          <w:sz w:val="28"/>
          <w:szCs w:val="28"/>
          <w:lang w:eastAsia="ru-RU"/>
          <w14:ligatures w14:val="none"/>
        </w:rPr>
        <w:t>1.</w:t>
      </w:r>
      <w:r w:rsidR="00FD513B" w:rsidRPr="009336A8">
        <w:rPr>
          <w:rFonts w:ascii="Times New Roman" w:hAnsi="Times New Roman" w:cs="Times New Roman"/>
          <w:bCs/>
          <w:kern w:val="0"/>
          <w:sz w:val="28"/>
          <w:szCs w:val="28"/>
          <w:lang w:eastAsia="ru-RU"/>
          <w14:ligatures w14:val="none"/>
        </w:rPr>
        <w:t xml:space="preserve">Под </w:t>
      </w:r>
      <w:r w:rsidR="00FD513B" w:rsidRPr="00C97C72">
        <w:rPr>
          <w:rFonts w:ascii="Times New Roman" w:hAnsi="Times New Roman" w:cs="Times New Roman"/>
          <w:bCs/>
          <w:kern w:val="0"/>
          <w:sz w:val="28"/>
          <w:szCs w:val="28"/>
          <w:lang w:eastAsia="ru-RU"/>
          <w14:ligatures w14:val="none"/>
        </w:rPr>
        <w:t>руководством Иполито Иригойен</w:t>
      </w:r>
      <w:r w:rsidR="00C97C72" w:rsidRPr="00C97C72">
        <w:rPr>
          <w:rFonts w:ascii="Times New Roman" w:hAnsi="Times New Roman" w:cs="Times New Roman"/>
          <w:bCs/>
          <w:kern w:val="0"/>
          <w:sz w:val="28"/>
          <w:szCs w:val="28"/>
          <w:lang w:eastAsia="ru-RU"/>
          <w14:ligatures w14:val="none"/>
        </w:rPr>
        <w:t>а</w:t>
      </w:r>
      <w:r w:rsidR="00FD513B" w:rsidRPr="00C97C72">
        <w:rPr>
          <w:rFonts w:ascii="Times New Roman" w:hAnsi="Times New Roman" w:cs="Times New Roman"/>
          <w:bCs/>
          <w:kern w:val="0"/>
          <w:sz w:val="28"/>
          <w:szCs w:val="28"/>
          <w:lang w:eastAsia="ru-RU"/>
          <w14:ligatures w14:val="none"/>
        </w:rPr>
        <w:t xml:space="preserve"> Аргентина в годы Перв</w:t>
      </w:r>
      <w:r w:rsidR="00C97C72" w:rsidRPr="00C97C72">
        <w:rPr>
          <w:rFonts w:ascii="Times New Roman" w:hAnsi="Times New Roman" w:cs="Times New Roman"/>
          <w:bCs/>
          <w:kern w:val="0"/>
          <w:sz w:val="28"/>
          <w:szCs w:val="28"/>
          <w:lang w:eastAsia="ru-RU"/>
          <w14:ligatures w14:val="none"/>
        </w:rPr>
        <w:t>ой</w:t>
      </w:r>
      <w:r w:rsidR="00FD513B" w:rsidRPr="00C97C72">
        <w:rPr>
          <w:rFonts w:ascii="Times New Roman" w:hAnsi="Times New Roman" w:cs="Times New Roman"/>
          <w:bCs/>
          <w:kern w:val="0"/>
          <w:sz w:val="28"/>
          <w:szCs w:val="28"/>
          <w:lang w:eastAsia="ru-RU"/>
          <w14:ligatures w14:val="none"/>
        </w:rPr>
        <w:t xml:space="preserve"> миров</w:t>
      </w:r>
      <w:r w:rsidR="00C97C72" w:rsidRPr="00C97C72">
        <w:rPr>
          <w:rFonts w:ascii="Times New Roman" w:hAnsi="Times New Roman" w:cs="Times New Roman"/>
          <w:bCs/>
          <w:kern w:val="0"/>
          <w:sz w:val="28"/>
          <w:szCs w:val="28"/>
          <w:lang w:eastAsia="ru-RU"/>
          <w14:ligatures w14:val="none"/>
        </w:rPr>
        <w:t>ой</w:t>
      </w:r>
      <w:r w:rsidR="00FD513B" w:rsidRPr="00C97C72">
        <w:rPr>
          <w:rFonts w:ascii="Times New Roman" w:hAnsi="Times New Roman" w:cs="Times New Roman"/>
          <w:bCs/>
          <w:kern w:val="0"/>
          <w:sz w:val="28"/>
          <w:szCs w:val="28"/>
          <w:lang w:eastAsia="ru-RU"/>
          <w14:ligatures w14:val="none"/>
        </w:rPr>
        <w:t xml:space="preserve"> войн</w:t>
      </w:r>
      <w:r w:rsidR="00C97C72" w:rsidRPr="00C97C72">
        <w:rPr>
          <w:rFonts w:ascii="Times New Roman" w:hAnsi="Times New Roman" w:cs="Times New Roman"/>
          <w:bCs/>
          <w:kern w:val="0"/>
          <w:sz w:val="28"/>
          <w:szCs w:val="28"/>
          <w:lang w:eastAsia="ru-RU"/>
          <w14:ligatures w14:val="none"/>
        </w:rPr>
        <w:t>ы</w:t>
      </w:r>
      <w:r w:rsidR="00FD513B" w:rsidRPr="00C97C72">
        <w:rPr>
          <w:rFonts w:ascii="Times New Roman" w:hAnsi="Times New Roman" w:cs="Times New Roman"/>
          <w:bCs/>
          <w:kern w:val="0"/>
          <w:sz w:val="28"/>
          <w:szCs w:val="28"/>
          <w:lang w:eastAsia="ru-RU"/>
          <w14:ligatures w14:val="none"/>
        </w:rPr>
        <w:t xml:space="preserve"> заняла позицию нейтралитета, что стало важным фактором её экономического</w:t>
      </w:r>
      <w:r w:rsidR="00FD513B" w:rsidRPr="009336A8">
        <w:rPr>
          <w:rFonts w:ascii="Times New Roman" w:hAnsi="Times New Roman" w:cs="Times New Roman"/>
          <w:bCs/>
          <w:kern w:val="0"/>
          <w:sz w:val="28"/>
          <w:szCs w:val="28"/>
          <w:lang w:eastAsia="ru-RU"/>
          <w14:ligatures w14:val="none"/>
        </w:rPr>
        <w:t xml:space="preserve"> развития. Отказ от участия в военных действиях позволил стране сосредоточиться на расширении внешней торговли, прежде всего экспорте сельскохозяйственной продукции, которая традиционно составляла основу аргентинской экономики. В условиях роста спроса на продовольствие со стороны воюющих держав Аргентина получила значительные экономические выгоды, укрепив свои позиции на мировом рынке.</w:t>
      </w:r>
    </w:p>
    <w:p w14:paraId="78994C28" w14:textId="7AF41D5F"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BD3BE1">
        <w:rPr>
          <w:rFonts w:ascii="Times New Roman" w:hAnsi="Times New Roman" w:cs="Times New Roman"/>
          <w:sz w:val="28"/>
          <w:szCs w:val="28"/>
        </w:rPr>
        <w:t>Несмотря на давление со стороны ведущи</w:t>
      </w:r>
      <w:r w:rsidRPr="00C97C72">
        <w:rPr>
          <w:rFonts w:ascii="Times New Roman" w:hAnsi="Times New Roman" w:cs="Times New Roman"/>
          <w:bCs/>
          <w:kern w:val="0"/>
          <w:sz w:val="28"/>
          <w:szCs w:val="28"/>
          <w:lang w:eastAsia="ru-RU"/>
          <w14:ligatures w14:val="none"/>
        </w:rPr>
        <w:t xml:space="preserve">х мировых держав и ряд дипломатических инцидентов, правительство Иригойена сумело последовательно отстаивать курс на нейтралитет. При этом сам президент открыто критиковал итоги войны и сложившуюся после </w:t>
      </w:r>
      <w:r w:rsidRPr="009336A8">
        <w:rPr>
          <w:rFonts w:ascii="Times New Roman" w:hAnsi="Times New Roman" w:cs="Times New Roman"/>
          <w:bCs/>
          <w:kern w:val="0"/>
          <w:sz w:val="28"/>
          <w:szCs w:val="28"/>
          <w:lang w:eastAsia="ru-RU"/>
          <w14:ligatures w14:val="none"/>
        </w:rPr>
        <w:t xml:space="preserve">неё </w:t>
      </w:r>
      <w:r w:rsidRPr="00C97C72">
        <w:rPr>
          <w:rFonts w:ascii="Times New Roman" w:hAnsi="Times New Roman" w:cs="Times New Roman"/>
          <w:bCs/>
          <w:kern w:val="0"/>
          <w:sz w:val="28"/>
          <w:szCs w:val="28"/>
          <w:lang w:eastAsia="ru-RU"/>
          <w14:ligatures w14:val="none"/>
        </w:rPr>
        <w:t>Версальск</w:t>
      </w:r>
      <w:r w:rsidR="00C97C72" w:rsidRPr="00C97C72">
        <w:rPr>
          <w:rFonts w:ascii="Times New Roman" w:hAnsi="Times New Roman" w:cs="Times New Roman"/>
          <w:bCs/>
          <w:kern w:val="0"/>
          <w:sz w:val="28"/>
          <w:szCs w:val="28"/>
          <w:lang w:eastAsia="ru-RU"/>
          <w14:ligatures w14:val="none"/>
        </w:rPr>
        <w:t>ую систему международных отношений</w:t>
      </w:r>
      <w:r w:rsidRPr="009336A8">
        <w:rPr>
          <w:rFonts w:ascii="Times New Roman" w:hAnsi="Times New Roman" w:cs="Times New Roman"/>
          <w:bCs/>
          <w:kern w:val="0"/>
          <w:sz w:val="28"/>
          <w:szCs w:val="28"/>
          <w:lang w:eastAsia="ru-RU"/>
          <w14:ligatures w14:val="none"/>
        </w:rPr>
        <w:t>, считая её несправедливой и способствующей углублению международных противоречий. Подобная позиция вызывала недовольство пробритански настроенной части аргентинской элиты, однако одновременно усиливала поддержку Иригойена среди широких слоёв населения, прежде всего представителей среднего и рабочего классов.</w:t>
      </w:r>
    </w:p>
    <w:p w14:paraId="2C0B8E72" w14:textId="00112B54"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 xml:space="preserve">Особое внимание Иригойен уделял вопросам международного сотрудничества. Поддерживая создание </w:t>
      </w:r>
      <w:r w:rsidR="00C97C72" w:rsidRPr="00C97C72">
        <w:rPr>
          <w:rFonts w:ascii="Times New Roman" w:hAnsi="Times New Roman" w:cs="Times New Roman"/>
          <w:bCs/>
          <w:kern w:val="0"/>
          <w:sz w:val="28"/>
          <w:szCs w:val="28"/>
          <w:lang w:eastAsia="ru-RU"/>
          <w14:ligatures w14:val="none"/>
        </w:rPr>
        <w:t>Лиги Наций</w:t>
      </w:r>
      <w:r w:rsidRPr="009336A8">
        <w:rPr>
          <w:rFonts w:ascii="Times New Roman" w:hAnsi="Times New Roman" w:cs="Times New Roman"/>
          <w:bCs/>
          <w:kern w:val="0"/>
          <w:sz w:val="28"/>
          <w:szCs w:val="28"/>
          <w:lang w:eastAsia="ru-RU"/>
          <w14:ligatures w14:val="none"/>
        </w:rPr>
        <w:t xml:space="preserve">, он выступал за максимально широкое представительство государств в её составе. По его мнению, расширение числа участников могло способствовать снижению уровня международной напряжённости </w:t>
      </w:r>
      <w:r w:rsidR="00B1168A">
        <w:rPr>
          <w:rFonts w:ascii="Times New Roman" w:hAnsi="Times New Roman" w:cs="Times New Roman"/>
          <w:bCs/>
          <w:kern w:val="0"/>
          <w:sz w:val="28"/>
          <w:szCs w:val="28"/>
          <w:lang w:eastAsia="ru-RU"/>
          <w14:ligatures w14:val="none"/>
        </w:rPr>
        <w:t xml:space="preserve">. </w:t>
      </w:r>
      <w:r w:rsidRPr="009336A8">
        <w:rPr>
          <w:rFonts w:ascii="Times New Roman" w:hAnsi="Times New Roman" w:cs="Times New Roman"/>
          <w:bCs/>
          <w:kern w:val="0"/>
          <w:sz w:val="28"/>
          <w:szCs w:val="28"/>
          <w:lang w:eastAsia="ru-RU"/>
          <w14:ligatures w14:val="none"/>
        </w:rPr>
        <w:t>Однако подобные взгляды вызывали критику со стороны политических оппонентов</w:t>
      </w:r>
      <w:r w:rsidR="00C97C72">
        <w:rPr>
          <w:rFonts w:ascii="Times New Roman" w:hAnsi="Times New Roman" w:cs="Times New Roman"/>
          <w:bCs/>
          <w:kern w:val="0"/>
          <w:sz w:val="28"/>
          <w:szCs w:val="28"/>
          <w:lang w:eastAsia="ru-RU"/>
          <w14:ligatures w14:val="none"/>
        </w:rPr>
        <w:t>, которые</w:t>
      </w:r>
      <w:r w:rsidRPr="009336A8">
        <w:rPr>
          <w:rFonts w:ascii="Times New Roman" w:hAnsi="Times New Roman" w:cs="Times New Roman"/>
          <w:bCs/>
          <w:kern w:val="0"/>
          <w:sz w:val="28"/>
          <w:szCs w:val="28"/>
          <w:lang w:eastAsia="ru-RU"/>
          <w14:ligatures w14:val="none"/>
        </w:rPr>
        <w:t xml:space="preserve"> обвиняли Иригойена в германофильских симпатиях. Схожую позицию занимали и </w:t>
      </w:r>
      <w:r w:rsidRPr="00C97C72">
        <w:rPr>
          <w:rFonts w:ascii="Times New Roman" w:hAnsi="Times New Roman" w:cs="Times New Roman"/>
          <w:bCs/>
          <w:kern w:val="0"/>
          <w:sz w:val="28"/>
          <w:szCs w:val="28"/>
          <w:lang w:eastAsia="ru-RU"/>
          <w14:ligatures w14:val="none"/>
        </w:rPr>
        <w:t>США</w:t>
      </w:r>
      <w:r w:rsidRPr="009336A8">
        <w:rPr>
          <w:rFonts w:ascii="Times New Roman" w:hAnsi="Times New Roman" w:cs="Times New Roman"/>
          <w:bCs/>
          <w:kern w:val="0"/>
          <w:sz w:val="28"/>
          <w:szCs w:val="28"/>
          <w:lang w:eastAsia="ru-RU"/>
          <w14:ligatures w14:val="none"/>
        </w:rPr>
        <w:t>, стремившиеся ограничить усиление Аргентины на американском континенте.</w:t>
      </w:r>
    </w:p>
    <w:p w14:paraId="52648541" w14:textId="77777777" w:rsidR="00FD513B" w:rsidRPr="00BD3BE1" w:rsidRDefault="00FD513B" w:rsidP="00C8784B">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bCs/>
          <w:kern w:val="0"/>
          <w:sz w:val="28"/>
          <w:szCs w:val="28"/>
          <w:lang w:eastAsia="ru-RU"/>
          <w14:ligatures w14:val="none"/>
        </w:rPr>
        <w:t>Во внутренней политике правительство Иригойена проводило курс, направленный на модернизацию социальной сферы. Значительное внимание уделялось развитию системы образования: увеличивалось число школ и университетов, расширялся доступ к обучению, постепенно снижался уровень неграмотности. Параллельно формировалось трудовое законодательство</w:t>
      </w:r>
      <w:r w:rsidRPr="00BD3BE1">
        <w:rPr>
          <w:rFonts w:ascii="Times New Roman" w:hAnsi="Times New Roman" w:cs="Times New Roman"/>
          <w:sz w:val="28"/>
          <w:szCs w:val="28"/>
        </w:rPr>
        <w:t>, направленное на улучшение положения рабочих, включая введение социальных гарантий и нормирование рабочего времени.</w:t>
      </w:r>
    </w:p>
    <w:p w14:paraId="7558E048" w14:textId="6877F529" w:rsidR="00FD513B" w:rsidRPr="00357E65" w:rsidRDefault="00FD513B" w:rsidP="00357E65">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Однако социально-экономические преобразования сопровождались ростом социальной напряжённости. Увеличение численности рабочего класса привело к активизации забастовочного движения, особенно </w:t>
      </w:r>
      <w:r w:rsidRPr="009336A8">
        <w:rPr>
          <w:rFonts w:ascii="Times New Roman" w:hAnsi="Times New Roman" w:cs="Times New Roman"/>
          <w:bCs/>
          <w:kern w:val="0"/>
          <w:sz w:val="28"/>
          <w:szCs w:val="28"/>
          <w:lang w:eastAsia="ru-RU"/>
          <w14:ligatures w14:val="none"/>
        </w:rPr>
        <w:t xml:space="preserve">в стратегически важной железнодорожной отрасли. Первоначально </w:t>
      </w:r>
      <w:r w:rsidRPr="00357E65">
        <w:rPr>
          <w:rFonts w:ascii="Times New Roman" w:hAnsi="Times New Roman" w:cs="Times New Roman"/>
          <w:sz w:val="28"/>
          <w:szCs w:val="28"/>
        </w:rPr>
        <w:t>правительство стремилось к компромиссу и диалогу с бастующими, однако под давлением Великобритани</w:t>
      </w:r>
      <w:r w:rsidR="00357E65">
        <w:rPr>
          <w:rFonts w:ascii="Times New Roman" w:hAnsi="Times New Roman" w:cs="Times New Roman"/>
          <w:sz w:val="28"/>
          <w:szCs w:val="28"/>
        </w:rPr>
        <w:t>и</w:t>
      </w:r>
      <w:r w:rsidRPr="00357E65">
        <w:rPr>
          <w:rFonts w:ascii="Times New Roman" w:hAnsi="Times New Roman" w:cs="Times New Roman"/>
          <w:sz w:val="28"/>
          <w:szCs w:val="28"/>
        </w:rPr>
        <w:t>,</w:t>
      </w:r>
      <w:r w:rsidRPr="009336A8">
        <w:rPr>
          <w:rFonts w:ascii="Times New Roman" w:hAnsi="Times New Roman" w:cs="Times New Roman"/>
          <w:bCs/>
          <w:kern w:val="0"/>
          <w:sz w:val="28"/>
          <w:szCs w:val="28"/>
          <w:lang w:eastAsia="ru-RU"/>
          <w14:ligatures w14:val="none"/>
        </w:rPr>
        <w:t xml:space="preserve"> контролировавшей значительную часть железных дорог страны, было вынуждено занять более жёсткую позицию. В результате забастовки на железнодорожном транспорте были запрещены.</w:t>
      </w:r>
    </w:p>
    <w:p w14:paraId="6DA129E8" w14:textId="77777777"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Кульминацией социального конфликта стала всеобщая забастовка 10 января 1919 года, завершившаяся кровопролитными столкновениями между рабочими и полицией. В последующие годы (1920–1921 гг.) страну охватила волна крестьянских выступлений, наиболее известным из которых стало восстание батраков в Патагонии, подавленное с применением силы. Эти события продемонстрировали противоречивость политики Иригойена, сочетавшей элементы социальной реформы и репрессивных мер.</w:t>
      </w:r>
    </w:p>
    <w:p w14:paraId="5AD19DF1" w14:textId="717FEAF5"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В середине 1920-х годов в правящей партии</w:t>
      </w:r>
      <w:r w:rsidR="005B32B7">
        <w:rPr>
          <w:rFonts w:ascii="Times New Roman" w:hAnsi="Times New Roman" w:cs="Times New Roman"/>
          <w:bCs/>
          <w:kern w:val="0"/>
          <w:sz w:val="28"/>
          <w:szCs w:val="28"/>
          <w:lang w:eastAsia="ru-RU"/>
          <w14:ligatures w14:val="none"/>
        </w:rPr>
        <w:t xml:space="preserve"> </w:t>
      </w:r>
      <w:r w:rsidRPr="009336A8">
        <w:rPr>
          <w:rFonts w:ascii="Times New Roman" w:hAnsi="Times New Roman" w:cs="Times New Roman"/>
          <w:bCs/>
          <w:kern w:val="0"/>
          <w:sz w:val="28"/>
          <w:szCs w:val="28"/>
          <w:lang w:eastAsia="ru-RU"/>
          <w14:ligatures w14:val="none"/>
        </w:rPr>
        <w:t>обозначился серьёзный внутренний раскол. Правое крыло партии</w:t>
      </w:r>
      <w:r w:rsidRPr="005B32B7">
        <w:rPr>
          <w:rFonts w:ascii="Times New Roman" w:hAnsi="Times New Roman" w:cs="Times New Roman"/>
          <w:bCs/>
          <w:kern w:val="0"/>
          <w:sz w:val="28"/>
          <w:szCs w:val="28"/>
          <w:lang w:eastAsia="ru-RU"/>
          <w14:ligatures w14:val="none"/>
        </w:rPr>
        <w:t xml:space="preserve"> выражало интересы либеральных помещиков и умеренной буржуазии, выступая за компромисс с консервативными силами и сворачивание реформ. В противоположность им сторонники Иригойена настаивали на продолжении преобразований, направленных на ограничение </w:t>
      </w:r>
      <w:r w:rsidRPr="009336A8">
        <w:rPr>
          <w:rFonts w:ascii="Times New Roman" w:hAnsi="Times New Roman" w:cs="Times New Roman"/>
          <w:bCs/>
          <w:kern w:val="0"/>
          <w:sz w:val="28"/>
          <w:szCs w:val="28"/>
          <w:lang w:eastAsia="ru-RU"/>
          <w14:ligatures w14:val="none"/>
        </w:rPr>
        <w:t>влияния иностранного капитала и ослабление позиций традиционной олигархии.</w:t>
      </w:r>
    </w:p>
    <w:p w14:paraId="36A51FB6" w14:textId="77777777"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 xml:space="preserve">Занимавший пост президента в 1922–1928 гг. </w:t>
      </w:r>
      <w:r w:rsidRPr="005B32B7">
        <w:rPr>
          <w:rFonts w:ascii="Times New Roman" w:hAnsi="Times New Roman" w:cs="Times New Roman"/>
          <w:bCs/>
          <w:kern w:val="0"/>
          <w:sz w:val="28"/>
          <w:szCs w:val="28"/>
          <w:lang w:eastAsia="ru-RU"/>
          <w14:ligatures w14:val="none"/>
        </w:rPr>
        <w:t>Марсело Торкуато де Альвеар</w:t>
      </w:r>
      <w:r w:rsidRPr="009336A8">
        <w:rPr>
          <w:rFonts w:ascii="Times New Roman" w:hAnsi="Times New Roman" w:cs="Times New Roman"/>
          <w:bCs/>
          <w:kern w:val="0"/>
          <w:sz w:val="28"/>
          <w:szCs w:val="28"/>
          <w:lang w:eastAsia="ru-RU"/>
          <w14:ligatures w14:val="none"/>
        </w:rPr>
        <w:t xml:space="preserve"> пытался балансировать между этими группировками, занимая промежуточную позицию, однако по ряду ключевых вопросов сближался с правым крылом партии. Это усиливало внутрипартийные противоречия и подготавливало почву для острой политической борьбы.</w:t>
      </w:r>
    </w:p>
    <w:p w14:paraId="77BE57F0" w14:textId="77777777"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На президентских выборах 1928 года основное противостояние развернулось между Иригойеном и представителями правых радикалов. Несмотря на возраст (76 лет), Иригойен одержал убедительную победу, получив около двух третей голосов избирателей, что свидетельствовало о сохранении его широкой популярности.</w:t>
      </w:r>
    </w:p>
    <w:p w14:paraId="5C4095AF" w14:textId="59DAA985"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BD3BE1">
        <w:rPr>
          <w:rFonts w:ascii="Times New Roman" w:hAnsi="Times New Roman" w:cs="Times New Roman"/>
          <w:sz w:val="28"/>
          <w:szCs w:val="28"/>
        </w:rPr>
        <w:t xml:space="preserve">Второе правительство Иригойена (октябрь 1928 г. </w:t>
      </w:r>
      <w:r w:rsidR="00B2184B">
        <w:rPr>
          <w:rFonts w:ascii="Times New Roman" w:hAnsi="Times New Roman" w:cs="Times New Roman"/>
          <w:sz w:val="28"/>
          <w:szCs w:val="28"/>
        </w:rPr>
        <w:t>–</w:t>
      </w:r>
      <w:r w:rsidR="00027E7E">
        <w:rPr>
          <w:rFonts w:ascii="Times New Roman" w:hAnsi="Times New Roman" w:cs="Times New Roman"/>
          <w:sz w:val="28"/>
          <w:szCs w:val="28"/>
        </w:rPr>
        <w:t xml:space="preserve"> </w:t>
      </w:r>
      <w:r w:rsidRPr="00BD3BE1">
        <w:rPr>
          <w:rFonts w:ascii="Times New Roman" w:hAnsi="Times New Roman" w:cs="Times New Roman"/>
          <w:sz w:val="28"/>
          <w:szCs w:val="28"/>
        </w:rPr>
        <w:t xml:space="preserve">сентябрь 1930 г.) продолжило курс на </w:t>
      </w:r>
      <w:r w:rsidRPr="00027E7E">
        <w:rPr>
          <w:rFonts w:ascii="Times New Roman" w:hAnsi="Times New Roman" w:cs="Times New Roman"/>
          <w:bCs/>
          <w:kern w:val="0"/>
          <w:sz w:val="28"/>
          <w:szCs w:val="28"/>
          <w:lang w:eastAsia="ru-RU"/>
          <w14:ligatures w14:val="none"/>
        </w:rPr>
        <w:t xml:space="preserve">укрепление экономического суверенитета страны. Важнейшим направлением стала борьба за национализацию нефтяной и нефтеперерабатывающей </w:t>
      </w:r>
      <w:r w:rsidRPr="009336A8">
        <w:rPr>
          <w:rFonts w:ascii="Times New Roman" w:hAnsi="Times New Roman" w:cs="Times New Roman"/>
          <w:bCs/>
          <w:kern w:val="0"/>
          <w:sz w:val="28"/>
          <w:szCs w:val="28"/>
          <w:lang w:eastAsia="ru-RU"/>
          <w14:ligatures w14:val="none"/>
        </w:rPr>
        <w:t xml:space="preserve">промышленности, что неизбежно привело к конфликту с иностранными, прежде всего американскими, компаниями. Одновременно правительство выступало против вмешательства </w:t>
      </w:r>
      <w:r w:rsidRPr="00027E7E">
        <w:rPr>
          <w:rFonts w:ascii="Times New Roman" w:hAnsi="Times New Roman" w:cs="Times New Roman"/>
          <w:bCs/>
          <w:kern w:val="0"/>
          <w:sz w:val="28"/>
          <w:szCs w:val="28"/>
          <w:lang w:eastAsia="ru-RU"/>
          <w14:ligatures w14:val="none"/>
        </w:rPr>
        <w:t>США</w:t>
      </w:r>
      <w:r w:rsidRPr="009336A8">
        <w:rPr>
          <w:rFonts w:ascii="Times New Roman" w:hAnsi="Times New Roman" w:cs="Times New Roman"/>
          <w:bCs/>
          <w:kern w:val="0"/>
          <w:sz w:val="28"/>
          <w:szCs w:val="28"/>
          <w:lang w:eastAsia="ru-RU"/>
          <w14:ligatures w14:val="none"/>
        </w:rPr>
        <w:t xml:space="preserve"> в дела стран Латинской Америки, в частности в </w:t>
      </w:r>
      <w:r w:rsidRPr="00027E7E">
        <w:rPr>
          <w:rFonts w:ascii="Times New Roman" w:hAnsi="Times New Roman" w:cs="Times New Roman"/>
          <w:bCs/>
          <w:kern w:val="0"/>
          <w:sz w:val="28"/>
          <w:szCs w:val="28"/>
          <w:lang w:eastAsia="ru-RU"/>
          <w14:ligatures w14:val="none"/>
        </w:rPr>
        <w:t>Никарагуа</w:t>
      </w:r>
      <w:r w:rsidRPr="009336A8">
        <w:rPr>
          <w:rFonts w:ascii="Times New Roman" w:hAnsi="Times New Roman" w:cs="Times New Roman"/>
          <w:bCs/>
          <w:kern w:val="0"/>
          <w:sz w:val="28"/>
          <w:szCs w:val="28"/>
          <w:lang w:eastAsia="ru-RU"/>
          <w14:ligatures w14:val="none"/>
        </w:rPr>
        <w:t xml:space="preserve">, что способствовало дальнейшему ухудшению отношений с </w:t>
      </w:r>
      <w:r w:rsidRPr="00027E7E">
        <w:rPr>
          <w:rFonts w:ascii="Times New Roman" w:hAnsi="Times New Roman" w:cs="Times New Roman"/>
          <w:bCs/>
          <w:kern w:val="0"/>
          <w:sz w:val="28"/>
          <w:szCs w:val="28"/>
          <w:lang w:eastAsia="ru-RU"/>
          <w14:ligatures w14:val="none"/>
        </w:rPr>
        <w:t>Вашинг</w:t>
      </w:r>
      <w:r w:rsidR="00027E7E">
        <w:rPr>
          <w:rFonts w:ascii="Times New Roman" w:hAnsi="Times New Roman" w:cs="Times New Roman"/>
          <w:bCs/>
          <w:kern w:val="0"/>
          <w:sz w:val="28"/>
          <w:szCs w:val="28"/>
          <w:lang w:eastAsia="ru-RU"/>
          <w14:ligatures w14:val="none"/>
        </w:rPr>
        <w:t>тогом</w:t>
      </w:r>
      <w:r w:rsidRPr="009336A8">
        <w:rPr>
          <w:rFonts w:ascii="Times New Roman" w:hAnsi="Times New Roman" w:cs="Times New Roman"/>
          <w:bCs/>
          <w:kern w:val="0"/>
          <w:sz w:val="28"/>
          <w:szCs w:val="28"/>
          <w:lang w:eastAsia="ru-RU"/>
          <w14:ligatures w14:val="none"/>
        </w:rPr>
        <w:t>.</w:t>
      </w:r>
    </w:p>
    <w:p w14:paraId="34BB5263" w14:textId="7A4BEB1C"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 xml:space="preserve">В условиях нарастающего внешнеполитического давления Иригойен стремился сохранить традиционные экономические связи с </w:t>
      </w:r>
      <w:r w:rsidRPr="00027E7E">
        <w:rPr>
          <w:rFonts w:ascii="Times New Roman" w:hAnsi="Times New Roman" w:cs="Times New Roman"/>
          <w:bCs/>
          <w:kern w:val="0"/>
          <w:sz w:val="28"/>
          <w:szCs w:val="28"/>
          <w:lang w:eastAsia="ru-RU"/>
          <w14:ligatures w14:val="none"/>
        </w:rPr>
        <w:t>Великобритани</w:t>
      </w:r>
      <w:r w:rsidR="00027E7E">
        <w:rPr>
          <w:rFonts w:ascii="Times New Roman" w:hAnsi="Times New Roman" w:cs="Times New Roman"/>
          <w:bCs/>
          <w:kern w:val="0"/>
          <w:sz w:val="28"/>
          <w:szCs w:val="28"/>
          <w:lang w:eastAsia="ru-RU"/>
          <w14:ligatures w14:val="none"/>
        </w:rPr>
        <w:t>ей</w:t>
      </w:r>
      <w:r w:rsidRPr="009336A8">
        <w:rPr>
          <w:rFonts w:ascii="Times New Roman" w:hAnsi="Times New Roman" w:cs="Times New Roman"/>
          <w:bCs/>
          <w:kern w:val="0"/>
          <w:sz w:val="28"/>
          <w:szCs w:val="28"/>
          <w:lang w:eastAsia="ru-RU"/>
          <w14:ligatures w14:val="none"/>
        </w:rPr>
        <w:t xml:space="preserve">, одновременно расширяя сотрудничество с </w:t>
      </w:r>
      <w:r w:rsidRPr="00027E7E">
        <w:rPr>
          <w:rFonts w:ascii="Times New Roman" w:hAnsi="Times New Roman" w:cs="Times New Roman"/>
          <w:bCs/>
          <w:kern w:val="0"/>
          <w:sz w:val="28"/>
          <w:szCs w:val="28"/>
          <w:lang w:eastAsia="ru-RU"/>
          <w14:ligatures w14:val="none"/>
        </w:rPr>
        <w:t>СССР</w:t>
      </w:r>
      <w:r w:rsidRPr="009336A8">
        <w:rPr>
          <w:rFonts w:ascii="Times New Roman" w:hAnsi="Times New Roman" w:cs="Times New Roman"/>
          <w:bCs/>
          <w:kern w:val="0"/>
          <w:sz w:val="28"/>
          <w:szCs w:val="28"/>
          <w:lang w:eastAsia="ru-RU"/>
          <w14:ligatures w14:val="none"/>
        </w:rPr>
        <w:t>. Были заключены соглашения о поставках нефти и оборудования для развития национальной нефтяной промышленности, что свидетельствовало о прагматичном подходе аргентинского руководства к международным отношениям.</w:t>
      </w:r>
    </w:p>
    <w:p w14:paraId="11546474" w14:textId="77777777" w:rsidR="00FD513B" w:rsidRPr="009336A8" w:rsidRDefault="00FD51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В социальной сфере правительство продолжало политику реформ, в том числе закрепив закон о восьмичасовом рабочем дне. Однако экономические трудности конца 1920-х годов, связанные с мировым кризисом, а также усиление политической оппозиции ослабили позиции Иригойена.</w:t>
      </w:r>
    </w:p>
    <w:p w14:paraId="6EC4C048" w14:textId="4DC6284F" w:rsidR="005D003B" w:rsidRPr="009336A8" w:rsidRDefault="005D003B" w:rsidP="009336A8">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 xml:space="preserve">  Вступление </w:t>
      </w:r>
      <w:r w:rsidRPr="00027E7E">
        <w:rPr>
          <w:rFonts w:ascii="Times New Roman" w:hAnsi="Times New Roman" w:cs="Times New Roman"/>
          <w:bCs/>
          <w:kern w:val="0"/>
          <w:sz w:val="28"/>
          <w:szCs w:val="28"/>
          <w:lang w:eastAsia="ru-RU"/>
          <w14:ligatures w14:val="none"/>
        </w:rPr>
        <w:t>Аргентин</w:t>
      </w:r>
      <w:r w:rsidR="00027E7E">
        <w:rPr>
          <w:rFonts w:ascii="Times New Roman" w:hAnsi="Times New Roman" w:cs="Times New Roman"/>
          <w:bCs/>
          <w:kern w:val="0"/>
          <w:sz w:val="28"/>
          <w:szCs w:val="28"/>
          <w:lang w:eastAsia="ru-RU"/>
          <w14:ligatures w14:val="none"/>
        </w:rPr>
        <w:t>ы</w:t>
      </w:r>
      <w:r w:rsidRPr="009336A8">
        <w:rPr>
          <w:rFonts w:ascii="Times New Roman" w:hAnsi="Times New Roman" w:cs="Times New Roman"/>
          <w:bCs/>
          <w:kern w:val="0"/>
          <w:sz w:val="28"/>
          <w:szCs w:val="28"/>
          <w:lang w:eastAsia="ru-RU"/>
          <w14:ligatures w14:val="none"/>
        </w:rPr>
        <w:t xml:space="preserve"> в полосу глубокого экономического кризиса в конце 1920-х </w:t>
      </w:r>
      <w:r w:rsidR="00B2184B">
        <w:rPr>
          <w:rFonts w:ascii="Times New Roman" w:hAnsi="Times New Roman" w:cs="Times New Roman"/>
          <w:bCs/>
          <w:kern w:val="0"/>
          <w:sz w:val="28"/>
          <w:szCs w:val="28"/>
          <w:lang w:eastAsia="ru-RU"/>
          <w14:ligatures w14:val="none"/>
        </w:rPr>
        <w:t>–</w:t>
      </w:r>
      <w:r w:rsidR="00F741AA">
        <w:rPr>
          <w:rFonts w:ascii="Times New Roman" w:hAnsi="Times New Roman" w:cs="Times New Roman"/>
          <w:bCs/>
          <w:kern w:val="0"/>
          <w:sz w:val="28"/>
          <w:szCs w:val="28"/>
          <w:lang w:eastAsia="ru-RU"/>
          <w14:ligatures w14:val="none"/>
        </w:rPr>
        <w:t xml:space="preserve"> </w:t>
      </w:r>
      <w:r w:rsidRPr="009336A8">
        <w:rPr>
          <w:rFonts w:ascii="Times New Roman" w:hAnsi="Times New Roman" w:cs="Times New Roman"/>
          <w:bCs/>
          <w:kern w:val="0"/>
          <w:sz w:val="28"/>
          <w:szCs w:val="28"/>
          <w:lang w:eastAsia="ru-RU"/>
          <w14:ligatures w14:val="none"/>
        </w:rPr>
        <w:t>начале 1930-х годов стало переломным моментом в</w:t>
      </w:r>
      <w:r w:rsidRPr="00027E7E">
        <w:rPr>
          <w:rFonts w:ascii="Times New Roman" w:hAnsi="Times New Roman" w:cs="Times New Roman"/>
          <w:bCs/>
          <w:kern w:val="0"/>
          <w:sz w:val="28"/>
          <w:szCs w:val="28"/>
          <w:lang w:eastAsia="ru-RU"/>
          <w14:ligatures w14:val="none"/>
        </w:rPr>
        <w:t xml:space="preserve"> её политическом и социально-экономическом развитии. Мировой экономический кризис, разразившийся после биржевого краха 1929 года, резко сократил спрос на аргентинскую сельскохозяйственную продукцию</w:t>
      </w:r>
      <w:r w:rsidRPr="00BD3BE1">
        <w:rPr>
          <w:rFonts w:ascii="Times New Roman" w:hAnsi="Times New Roman" w:cs="Times New Roman"/>
          <w:sz w:val="28"/>
          <w:szCs w:val="28"/>
        </w:rPr>
        <w:t xml:space="preserve"> на внешних рынках, что нанесло серьёзный удар по экономике страны, </w:t>
      </w:r>
      <w:r w:rsidRPr="00027E7E">
        <w:rPr>
          <w:rFonts w:ascii="Times New Roman" w:hAnsi="Times New Roman" w:cs="Times New Roman"/>
          <w:bCs/>
          <w:kern w:val="0"/>
          <w:sz w:val="28"/>
          <w:szCs w:val="28"/>
          <w:lang w:eastAsia="ru-RU"/>
          <w14:ligatures w14:val="none"/>
        </w:rPr>
        <w:t xml:space="preserve">ориентированной на аграрный экспорт. В этих условиях политика </w:t>
      </w:r>
      <w:r w:rsidRPr="009336A8">
        <w:rPr>
          <w:rFonts w:ascii="Times New Roman" w:hAnsi="Times New Roman" w:cs="Times New Roman"/>
          <w:bCs/>
          <w:kern w:val="0"/>
          <w:sz w:val="28"/>
          <w:szCs w:val="28"/>
          <w:lang w:eastAsia="ru-RU"/>
          <w14:ligatures w14:val="none"/>
        </w:rPr>
        <w:t>либеральных реформ и классового сотрудничества, проводившаяся правительством</w:t>
      </w:r>
      <w:r w:rsidRPr="00027E7E">
        <w:rPr>
          <w:rFonts w:ascii="Times New Roman" w:hAnsi="Times New Roman" w:cs="Times New Roman"/>
          <w:bCs/>
          <w:kern w:val="0"/>
          <w:sz w:val="28"/>
          <w:szCs w:val="28"/>
          <w:lang w:eastAsia="ru-RU"/>
          <w14:ligatures w14:val="none"/>
        </w:rPr>
        <w:t xml:space="preserve"> Иригойен</w:t>
      </w:r>
      <w:r w:rsidR="00027E7E">
        <w:rPr>
          <w:rFonts w:ascii="Times New Roman" w:hAnsi="Times New Roman" w:cs="Times New Roman"/>
          <w:bCs/>
          <w:kern w:val="0"/>
          <w:sz w:val="28"/>
          <w:szCs w:val="28"/>
          <w:lang w:eastAsia="ru-RU"/>
          <w14:ligatures w14:val="none"/>
        </w:rPr>
        <w:t>ом</w:t>
      </w:r>
      <w:r w:rsidRPr="009336A8">
        <w:rPr>
          <w:rFonts w:ascii="Times New Roman" w:hAnsi="Times New Roman" w:cs="Times New Roman"/>
          <w:bCs/>
          <w:kern w:val="0"/>
          <w:sz w:val="28"/>
          <w:szCs w:val="28"/>
          <w:lang w:eastAsia="ru-RU"/>
          <w14:ligatures w14:val="none"/>
        </w:rPr>
        <w:t>, утратила свою эффективность и перестала отвечать новым вызовам.</w:t>
      </w:r>
    </w:p>
    <w:p w14:paraId="0D116FFD" w14:textId="77777777" w:rsidR="005D003B" w:rsidRPr="009336A8" w:rsidRDefault="005D00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 xml:space="preserve">На фоне нарастающего кризиса против Иригойена начали консолидироваться различные социальные и политические силы. К ним относились американские компании, заинтересованные в сохранении и расширении своих экономических позиций, помещичье-торговая и финансовая олигархия, а также крупный промышленный капитал, опасавшийся усиления государственного вмешательства в экономику. Особую роль в формировании оппозиции сыграла правонационалистически настроенная часть военной верхушки, недовольная как внутренней политикой правительства, так и его внешнеполитическим курсом. К этим силам примкнули и правые радикалы, ранее входившие в </w:t>
      </w:r>
      <w:r w:rsidRPr="00312426">
        <w:rPr>
          <w:rFonts w:ascii="Times New Roman" w:hAnsi="Times New Roman" w:cs="Times New Roman"/>
          <w:bCs/>
          <w:kern w:val="0"/>
          <w:sz w:val="28"/>
          <w:szCs w:val="28"/>
          <w:lang w:eastAsia="ru-RU"/>
          <w14:ligatures w14:val="none"/>
        </w:rPr>
        <w:t>Радикальный гражданский союз</w:t>
      </w:r>
      <w:r w:rsidRPr="009336A8">
        <w:rPr>
          <w:rFonts w:ascii="Times New Roman" w:hAnsi="Times New Roman" w:cs="Times New Roman"/>
          <w:bCs/>
          <w:kern w:val="0"/>
          <w:sz w:val="28"/>
          <w:szCs w:val="28"/>
          <w:lang w:eastAsia="ru-RU"/>
          <w14:ligatures w14:val="none"/>
        </w:rPr>
        <w:t>, но разочаровавшиеся в политике Иригойена.</w:t>
      </w:r>
    </w:p>
    <w:p w14:paraId="7101F913" w14:textId="46053C5C" w:rsidR="005D003B" w:rsidRPr="009336A8" w:rsidRDefault="005D003B" w:rsidP="00C8784B">
      <w:pPr>
        <w:spacing w:after="0" w:line="360" w:lineRule="exact"/>
        <w:ind w:firstLine="708"/>
        <w:jc w:val="both"/>
        <w:rPr>
          <w:rFonts w:ascii="Times New Roman" w:hAnsi="Times New Roman" w:cs="Times New Roman"/>
          <w:bCs/>
          <w:kern w:val="0"/>
          <w:sz w:val="28"/>
          <w:szCs w:val="28"/>
          <w:lang w:eastAsia="ru-RU"/>
          <w14:ligatures w14:val="none"/>
        </w:rPr>
      </w:pPr>
      <w:r w:rsidRPr="009336A8">
        <w:rPr>
          <w:rFonts w:ascii="Times New Roman" w:hAnsi="Times New Roman" w:cs="Times New Roman"/>
          <w:bCs/>
          <w:kern w:val="0"/>
          <w:sz w:val="28"/>
          <w:szCs w:val="28"/>
          <w:lang w:eastAsia="ru-RU"/>
          <w14:ligatures w14:val="none"/>
        </w:rPr>
        <w:t xml:space="preserve">Одновременно с этим правительство теряло поддержку среди широких народных масс. Рабочие, служащие и крестьяне особенно остро ощущали последствия кризиса: росла безработица, снижались реальные доходы, ухудшались условия жизни. Социальное недовольство усиливалось на фоне того, что правительство не могло предложить эффективных мер для быстрого выхода из кризиса. В результате оно оказалось в состоянии политической изоляции как со стороны правых сил, так и со стороны левых. </w:t>
      </w:r>
    </w:p>
    <w:p w14:paraId="73BD48A2" w14:textId="1CBED2D9" w:rsidR="005D003B" w:rsidRDefault="005D003B" w:rsidP="009336A8">
      <w:pPr>
        <w:spacing w:after="0" w:line="360" w:lineRule="exact"/>
        <w:ind w:firstLine="708"/>
        <w:jc w:val="both"/>
        <w:rPr>
          <w:rFonts w:ascii="Times New Roman" w:hAnsi="Times New Roman" w:cs="Times New Roman"/>
          <w:sz w:val="28"/>
          <w:szCs w:val="28"/>
        </w:rPr>
      </w:pPr>
      <w:r w:rsidRPr="009336A8">
        <w:rPr>
          <w:rFonts w:ascii="Times New Roman" w:hAnsi="Times New Roman" w:cs="Times New Roman"/>
          <w:bCs/>
          <w:kern w:val="0"/>
          <w:sz w:val="28"/>
          <w:szCs w:val="28"/>
          <w:lang w:eastAsia="ru-RU"/>
          <w14:ligatures w14:val="none"/>
        </w:rPr>
        <w:t xml:space="preserve">В этих условиях 6 сентября 1930 года произошёл военный переворот, ставший первым успешным вмешательством армии в политическую жизнь страны в XX веке. Вооружённые силы под командованием генерала </w:t>
      </w:r>
      <w:r w:rsidRPr="00312426">
        <w:rPr>
          <w:rFonts w:ascii="Times New Roman" w:hAnsi="Times New Roman" w:cs="Times New Roman"/>
          <w:bCs/>
          <w:kern w:val="0"/>
          <w:sz w:val="28"/>
          <w:szCs w:val="28"/>
          <w:lang w:eastAsia="ru-RU"/>
          <w14:ligatures w14:val="none"/>
        </w:rPr>
        <w:t>Хосе Феликс</w:t>
      </w:r>
      <w:r w:rsidR="00312426">
        <w:rPr>
          <w:rFonts w:ascii="Times New Roman" w:hAnsi="Times New Roman" w:cs="Times New Roman"/>
          <w:bCs/>
          <w:kern w:val="0"/>
          <w:sz w:val="28"/>
          <w:szCs w:val="28"/>
          <w:lang w:eastAsia="ru-RU"/>
          <w14:ligatures w14:val="none"/>
        </w:rPr>
        <w:t>а</w:t>
      </w:r>
      <w:r w:rsidRPr="00312426">
        <w:rPr>
          <w:rFonts w:ascii="Times New Roman" w:hAnsi="Times New Roman" w:cs="Times New Roman"/>
          <w:bCs/>
          <w:kern w:val="0"/>
          <w:sz w:val="28"/>
          <w:szCs w:val="28"/>
          <w:lang w:eastAsia="ru-RU"/>
          <w14:ligatures w14:val="none"/>
        </w:rPr>
        <w:t xml:space="preserve"> Урибуру</w:t>
      </w:r>
      <w:r w:rsidRPr="009336A8">
        <w:rPr>
          <w:rFonts w:ascii="Times New Roman" w:hAnsi="Times New Roman" w:cs="Times New Roman"/>
          <w:bCs/>
          <w:kern w:val="0"/>
          <w:sz w:val="28"/>
          <w:szCs w:val="28"/>
          <w:lang w:eastAsia="ru-RU"/>
          <w14:ligatures w14:val="none"/>
        </w:rPr>
        <w:t xml:space="preserve"> свергли правительство Иригойена. 78-летний президент был арестован и отправлен в ссылку, что символизировало конец целой эпохи в истории аргентинского радикализма. Урибуру провозгласил себя временным президентом</w:t>
      </w:r>
      <w:r w:rsidRPr="00BD3BE1">
        <w:rPr>
          <w:rFonts w:ascii="Times New Roman" w:hAnsi="Times New Roman" w:cs="Times New Roman"/>
          <w:sz w:val="28"/>
          <w:szCs w:val="28"/>
        </w:rPr>
        <w:t xml:space="preserve"> и сосредоточил в своих руках фактически неограниченные полномочия.</w:t>
      </w:r>
    </w:p>
    <w:p w14:paraId="5FAB932A" w14:textId="77777777" w:rsidR="00567234" w:rsidRPr="00BD3BE1" w:rsidRDefault="00567234" w:rsidP="009336A8">
      <w:pPr>
        <w:spacing w:after="0" w:line="360" w:lineRule="exact"/>
        <w:ind w:firstLine="708"/>
        <w:jc w:val="both"/>
        <w:rPr>
          <w:rFonts w:ascii="Times New Roman" w:hAnsi="Times New Roman" w:cs="Times New Roman"/>
          <w:sz w:val="28"/>
          <w:szCs w:val="28"/>
        </w:rPr>
      </w:pPr>
    </w:p>
    <w:p w14:paraId="3F985D12" w14:textId="4286414D" w:rsidR="005D003B" w:rsidRPr="00BD3BE1" w:rsidRDefault="00567234" w:rsidP="00C8784B">
      <w:pPr>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2.</w:t>
      </w:r>
      <w:r w:rsidR="005D003B" w:rsidRPr="00BD3BE1">
        <w:rPr>
          <w:rFonts w:ascii="Times New Roman" w:hAnsi="Times New Roman" w:cs="Times New Roman"/>
          <w:sz w:val="28"/>
          <w:szCs w:val="28"/>
        </w:rPr>
        <w:t>Сразу после прихода к власти новый режим приступил к демонтажу демократических институтов. Были отменены конституционные гарантии, распущен парламент, введено осадное положение. Ограничивались свобода слова, собраний и деятельности политических организаций. Начались репрессии против оппозиционных сил, прежде всего левых и рабочих организаций. Для борьбы с «коммунистической угрозой» был создан специальный репрессивный аппарат, занимавшийся слежкой, арестами и преследованием политических активистов.</w:t>
      </w:r>
    </w:p>
    <w:p w14:paraId="53375CDF" w14:textId="638F9FAB" w:rsidR="005D003B" w:rsidRPr="00BD3BE1" w:rsidRDefault="005D003B"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Идеологически режим Урибуру ориентировался на правонационалистические и авторитарные модели, во многом вдохновляясь европейскими примерами, прежде всего фашистскими режимами. Хотя аргентинская диктатура не копировала их полностью, она заимствовала отдельные элементы </w:t>
      </w:r>
      <w:r w:rsidR="00B2184B">
        <w:rPr>
          <w:rFonts w:ascii="Times New Roman" w:hAnsi="Times New Roman" w:cs="Times New Roman"/>
          <w:sz w:val="28"/>
          <w:szCs w:val="28"/>
        </w:rPr>
        <w:t>–</w:t>
      </w:r>
      <w:r w:rsidRPr="00BD3BE1">
        <w:rPr>
          <w:rFonts w:ascii="Times New Roman" w:hAnsi="Times New Roman" w:cs="Times New Roman"/>
          <w:sz w:val="28"/>
          <w:szCs w:val="28"/>
        </w:rPr>
        <w:t>культ сильной власти, отрицание либеральной демократии, стремление к установлению «органического» государства, основанного на корпоративных принципах. Социальной опорой режима стали правонационалистически настроенные офицеры, а также часть буржуазии, заинтересованной в стабилизации политической ситуации и подавлении рабочего движения.</w:t>
      </w:r>
    </w:p>
    <w:p w14:paraId="0DF2AEFB" w14:textId="77777777" w:rsidR="005D003B" w:rsidRPr="00BD3BE1" w:rsidRDefault="005D003B"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В экономической политике правительство Урибуру делало ставку на протекционизм и усиление роли государства в регулировании экономики. С помощью высоких таможенных тарифов оно стремилось защитить национальный крупный капитал от иностранной конкуренции и одновременно сократить бюджетный дефицит. Однако при этом режим не решался на прямую конфронтацию с иностранным капиталом, ограничиваясь лишь частичным пересмотром его позиций. Параллельно предпринимались попытки ослабить влияние традиционной агроэкспортной олигархии, ориентированной на </w:t>
      </w:r>
      <w:r w:rsidRPr="009336A8">
        <w:rPr>
          <w:rFonts w:ascii="Times New Roman" w:hAnsi="Times New Roman" w:cs="Times New Roman"/>
          <w:sz w:val="28"/>
          <w:szCs w:val="28"/>
        </w:rPr>
        <w:t>Великобритания</w:t>
      </w:r>
      <w:r w:rsidRPr="00BD3BE1">
        <w:rPr>
          <w:rFonts w:ascii="Times New Roman" w:hAnsi="Times New Roman" w:cs="Times New Roman"/>
          <w:sz w:val="28"/>
          <w:szCs w:val="28"/>
        </w:rPr>
        <w:t>, и диверсифицировать внешнеэкономические связи.</w:t>
      </w:r>
    </w:p>
    <w:p w14:paraId="322F901A" w14:textId="77777777" w:rsidR="005D003B" w:rsidRPr="00BD3BE1" w:rsidRDefault="005D003B"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Особое внимание уделялось развитию торговых отношений с </w:t>
      </w:r>
      <w:r w:rsidRPr="00F741AA">
        <w:rPr>
          <w:rFonts w:ascii="Times New Roman" w:hAnsi="Times New Roman" w:cs="Times New Roman"/>
          <w:sz w:val="28"/>
          <w:szCs w:val="28"/>
        </w:rPr>
        <w:t>США</w:t>
      </w:r>
      <w:r w:rsidRPr="00BD3BE1">
        <w:rPr>
          <w:rFonts w:ascii="Times New Roman" w:hAnsi="Times New Roman" w:cs="Times New Roman"/>
          <w:sz w:val="28"/>
          <w:szCs w:val="28"/>
        </w:rPr>
        <w:t>, которые рассматривались как потенциальный альтернативный партнёр. Однако в условиях мирового экономического кризиса эти усилия не принесли ожидаемых результатов. Протекционистская политика самих США, направленная на защиту собственного рынка, а также снижение общего спроса на сельскохозяйственную продукцию ограничивали возможности расширения аргентинского экспорта.</w:t>
      </w:r>
    </w:p>
    <w:p w14:paraId="65B802C5" w14:textId="77777777" w:rsidR="005D003B" w:rsidRPr="00BD3BE1" w:rsidRDefault="005D003B"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Политика диктатуры встретила сопротивление со стороны широкого круга политических сил. Левые партии и рабочие организации выступали против репрессий и ограничения прав, либерально-демократические круги критиковали режим за разрушение конституционного строя, а часть традиционной элиты была недовольна усилением государственного контроля и ограничением своей политической автономии. На этом фоне вновь начал расти авторитет радикалов, которые, несмотря на поражение, сохраняли значительное влияние в обществе.</w:t>
      </w:r>
    </w:p>
    <w:p w14:paraId="5F4F2ACA" w14:textId="55F48756" w:rsidR="005D003B" w:rsidRPr="00BD3BE1" w:rsidRDefault="005D003B"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Ограниченность социальной базы режима и нарастающее давление со стороны различных оппозиционных сил вынудили Урибуру пойти на определённые уступки. Он согласился на частичное восстановление конституционного порядка и проведение выборов. В ноябре 1931 года состоялись всеобщие выборы, однако они проходили в условиях серьёзных ограничений: отсутствовали гарантии честного голосования, многие оппозиционные силы подвергались давлению, а крупнейшая партия </w:t>
      </w:r>
      <w:r w:rsidR="00F741AA">
        <w:rPr>
          <w:rFonts w:ascii="Times New Roman" w:hAnsi="Times New Roman" w:cs="Times New Roman"/>
          <w:sz w:val="28"/>
          <w:szCs w:val="28"/>
        </w:rPr>
        <w:t>(</w:t>
      </w:r>
      <w:r w:rsidRPr="00BD3BE1">
        <w:rPr>
          <w:rFonts w:ascii="Times New Roman" w:hAnsi="Times New Roman" w:cs="Times New Roman"/>
          <w:sz w:val="28"/>
          <w:szCs w:val="28"/>
        </w:rPr>
        <w:t>радикалы</w:t>
      </w:r>
      <w:r w:rsidR="00F741AA">
        <w:rPr>
          <w:rFonts w:ascii="Times New Roman" w:hAnsi="Times New Roman" w:cs="Times New Roman"/>
          <w:sz w:val="28"/>
          <w:szCs w:val="28"/>
        </w:rPr>
        <w:t xml:space="preserve">) </w:t>
      </w:r>
      <w:r w:rsidRPr="00BD3BE1">
        <w:rPr>
          <w:rFonts w:ascii="Times New Roman" w:hAnsi="Times New Roman" w:cs="Times New Roman"/>
          <w:sz w:val="28"/>
          <w:szCs w:val="28"/>
        </w:rPr>
        <w:t>бойкотировала выборы.</w:t>
      </w:r>
    </w:p>
    <w:p w14:paraId="7B295E72" w14:textId="592437F8" w:rsidR="005D003B" w:rsidRPr="00BD3BE1" w:rsidRDefault="005D003B"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В этих условиях победу одержал кандидат от </w:t>
      </w:r>
      <w:r w:rsidRPr="00AF13D0">
        <w:rPr>
          <w:rFonts w:ascii="Times New Roman" w:hAnsi="Times New Roman" w:cs="Times New Roman"/>
          <w:sz w:val="28"/>
          <w:szCs w:val="28"/>
        </w:rPr>
        <w:t>Национально-демократическ</w:t>
      </w:r>
      <w:r w:rsidR="00AF13D0">
        <w:rPr>
          <w:rFonts w:ascii="Times New Roman" w:hAnsi="Times New Roman" w:cs="Times New Roman"/>
          <w:sz w:val="28"/>
          <w:szCs w:val="28"/>
        </w:rPr>
        <w:t>ой партией</w:t>
      </w:r>
      <w:r w:rsidRPr="00BD3BE1">
        <w:rPr>
          <w:rFonts w:ascii="Times New Roman" w:hAnsi="Times New Roman" w:cs="Times New Roman"/>
          <w:sz w:val="28"/>
          <w:szCs w:val="28"/>
        </w:rPr>
        <w:t>, объединявшей консервативные силы</w:t>
      </w:r>
      <w:r w:rsidR="00AF13D0">
        <w:rPr>
          <w:rFonts w:ascii="Times New Roman" w:hAnsi="Times New Roman" w:cs="Times New Roman"/>
          <w:sz w:val="28"/>
          <w:szCs w:val="28"/>
        </w:rPr>
        <w:t xml:space="preserve"> (</w:t>
      </w:r>
      <w:r w:rsidRPr="00BD3BE1">
        <w:rPr>
          <w:rFonts w:ascii="Times New Roman" w:hAnsi="Times New Roman" w:cs="Times New Roman"/>
          <w:sz w:val="28"/>
          <w:szCs w:val="28"/>
        </w:rPr>
        <w:t xml:space="preserve">генерал </w:t>
      </w:r>
      <w:r w:rsidRPr="00AF13D0">
        <w:rPr>
          <w:rFonts w:ascii="Times New Roman" w:hAnsi="Times New Roman" w:cs="Times New Roman"/>
          <w:sz w:val="28"/>
          <w:szCs w:val="28"/>
        </w:rPr>
        <w:t>Агустин Педро Хусто</w:t>
      </w:r>
      <w:r w:rsidR="00AF13D0">
        <w:rPr>
          <w:rFonts w:ascii="Times New Roman" w:hAnsi="Times New Roman" w:cs="Times New Roman"/>
          <w:sz w:val="28"/>
          <w:szCs w:val="28"/>
        </w:rPr>
        <w:t>)</w:t>
      </w:r>
      <w:r w:rsidRPr="00BD3BE1">
        <w:rPr>
          <w:rFonts w:ascii="Times New Roman" w:hAnsi="Times New Roman" w:cs="Times New Roman"/>
          <w:sz w:val="28"/>
          <w:szCs w:val="28"/>
        </w:rPr>
        <w:t>. Его избрание стало компромиссным решением, позволившим формально восстановить конституционный режим, но при этом сохранить значительное влияние консервативных и военных кругов на политическую систему страны.</w:t>
      </w:r>
    </w:p>
    <w:p w14:paraId="7E70F06E" w14:textId="77777777" w:rsidR="00902E7F" w:rsidRPr="00BD3BE1" w:rsidRDefault="00902E7F" w:rsidP="00902E7F">
      <w:pPr>
        <w:spacing w:after="0" w:line="360" w:lineRule="exact"/>
        <w:ind w:firstLine="708"/>
        <w:jc w:val="both"/>
        <w:rPr>
          <w:rFonts w:ascii="Times New Roman" w:hAnsi="Times New Roman" w:cs="Times New Roman"/>
          <w:b/>
          <w:bCs/>
          <w:sz w:val="28"/>
          <w:szCs w:val="28"/>
        </w:rPr>
      </w:pPr>
    </w:p>
    <w:p w14:paraId="4C72A9BF" w14:textId="677F3A95" w:rsidR="005D003B" w:rsidRPr="00BD3BE1" w:rsidRDefault="00567234" w:rsidP="00C8784B">
      <w:pPr>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3.</w:t>
      </w:r>
      <w:r w:rsidR="005D003B" w:rsidRPr="00BD3BE1">
        <w:rPr>
          <w:rFonts w:ascii="Times New Roman" w:hAnsi="Times New Roman" w:cs="Times New Roman"/>
          <w:sz w:val="28"/>
          <w:szCs w:val="28"/>
        </w:rPr>
        <w:t>20 февраля 1932 года Урибуру передал власть новому президенту</w:t>
      </w:r>
      <w:r w:rsidR="0004677E" w:rsidRPr="00BD3BE1">
        <w:rPr>
          <w:rFonts w:ascii="Times New Roman" w:hAnsi="Times New Roman" w:cs="Times New Roman"/>
          <w:sz w:val="28"/>
          <w:szCs w:val="28"/>
        </w:rPr>
        <w:t xml:space="preserve">. </w:t>
      </w:r>
      <w:r w:rsidR="005D003B" w:rsidRPr="00BD3BE1">
        <w:rPr>
          <w:rFonts w:ascii="Times New Roman" w:hAnsi="Times New Roman" w:cs="Times New Roman"/>
          <w:sz w:val="28"/>
          <w:szCs w:val="28"/>
        </w:rPr>
        <w:t>Вскоре после этого он скончался. Несмотря на формальное восстановление конституционного строя, политическая система Аргентины в последующие годы сохраняла черты авторитаризма. Правительство Хусто, выражавшее интересы агроэкспортной олигархии и крупного капитала, проводило политику ограничения демократических свобод, контроля над выборами и преследования оппозиции, особенно рабочего и демократического движения.</w:t>
      </w:r>
    </w:p>
    <w:p w14:paraId="20B07240" w14:textId="741A259D" w:rsidR="007F37A5" w:rsidRPr="00BD3BE1" w:rsidRDefault="007F37A5" w:rsidP="00AF13D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В период президентства </w:t>
      </w:r>
      <w:r w:rsidR="00AF13D0" w:rsidRPr="00AF13D0">
        <w:rPr>
          <w:rFonts w:ascii="Times New Roman" w:hAnsi="Times New Roman" w:cs="Times New Roman"/>
          <w:sz w:val="28"/>
          <w:szCs w:val="28"/>
        </w:rPr>
        <w:t xml:space="preserve">Хусто </w:t>
      </w:r>
      <w:r w:rsidRPr="00BD3BE1">
        <w:rPr>
          <w:rFonts w:ascii="Times New Roman" w:hAnsi="Times New Roman" w:cs="Times New Roman"/>
          <w:sz w:val="28"/>
          <w:szCs w:val="28"/>
        </w:rPr>
        <w:t>государственная политика Аргентины была направлена на преодоление последствий мирового экономического кризиса и стабилизацию социально-экономической ситуации в стране. Его кабинет реализовал комплекс мер, сочетавших финансовую консолидацию, институциональные реформы и развитие инфраструктуры.</w:t>
      </w:r>
    </w:p>
    <w:p w14:paraId="2C1BD1A6" w14:textId="77777777" w:rsidR="007F37A5" w:rsidRPr="00BD3BE1" w:rsidRDefault="007F37A5"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Одним из ключевых направлений стала бюджетно-финансовая политика. Правительство стремилось восстановить равновесие государственных финансов за счёт сокращения расходов и ужесточения контроля над денежным обращением. Ограничение эмиссии аргентинского песо и введение всеобщего налога на прибыль стали важными инструментами стабилизации экономики. Эти меры сопровождались общей политикой бюджетной экономии, направленной на укрепление доверия к государственным финансам и снижение дефицита бюджета.</w:t>
      </w:r>
    </w:p>
    <w:p w14:paraId="4246A353" w14:textId="77777777" w:rsidR="007F37A5" w:rsidRPr="00BD3BE1" w:rsidRDefault="007F37A5"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Существенное внимание уделялось развитию транспортной инфраструктуры. Введение налога на бензин позволило обеспечить устойчивое финансирование Национального управления автомобильных дорог, что стало важным шагом в модернизации дорожной сети страны. В этот период началось активное строительство автомобильных магистралей, связывающих столицу с ключевыми регионами, включая направления на Кордову и Мар-дель-Плату. Это способствовало не только экономической интеграции регионов, но и развитию внутреннего рынка.</w:t>
      </w:r>
    </w:p>
    <w:p w14:paraId="2AF46EB6" w14:textId="5CD7F878" w:rsidR="007F37A5" w:rsidRPr="00BD3BE1" w:rsidRDefault="007F37A5"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В области городского развития значительную роль сыграли проекты, реализованные в </w:t>
      </w:r>
      <w:r w:rsidRPr="00755759">
        <w:rPr>
          <w:rFonts w:ascii="Times New Roman" w:hAnsi="Times New Roman" w:cs="Times New Roman"/>
          <w:sz w:val="28"/>
          <w:szCs w:val="28"/>
        </w:rPr>
        <w:t>Буэнос-Айрес</w:t>
      </w:r>
      <w:r w:rsidR="00755759">
        <w:rPr>
          <w:rFonts w:ascii="Times New Roman" w:hAnsi="Times New Roman" w:cs="Times New Roman"/>
          <w:sz w:val="28"/>
          <w:szCs w:val="28"/>
        </w:rPr>
        <w:t>е</w:t>
      </w:r>
      <w:r w:rsidRPr="00BD3BE1">
        <w:rPr>
          <w:rFonts w:ascii="Times New Roman" w:hAnsi="Times New Roman" w:cs="Times New Roman"/>
          <w:sz w:val="28"/>
          <w:szCs w:val="28"/>
        </w:rPr>
        <w:t xml:space="preserve">. Правительство поддержало инициативы муниципальных властей по модернизации городской среды. В частности, был проложен один из крупнейших проспектов мира </w:t>
      </w:r>
      <w:r w:rsidR="00B2184B">
        <w:rPr>
          <w:rFonts w:ascii="Times New Roman" w:hAnsi="Times New Roman" w:cs="Times New Roman"/>
          <w:sz w:val="28"/>
          <w:szCs w:val="28"/>
        </w:rPr>
        <w:t>–</w:t>
      </w:r>
      <w:r w:rsidRPr="00755759">
        <w:rPr>
          <w:rFonts w:ascii="Times New Roman" w:hAnsi="Times New Roman" w:cs="Times New Roman"/>
          <w:sz w:val="28"/>
          <w:szCs w:val="28"/>
        </w:rPr>
        <w:t>Авенида 9 де Хулио</w:t>
      </w:r>
      <w:r w:rsidRPr="00BD3BE1">
        <w:rPr>
          <w:rFonts w:ascii="Times New Roman" w:hAnsi="Times New Roman" w:cs="Times New Roman"/>
          <w:sz w:val="28"/>
          <w:szCs w:val="28"/>
        </w:rPr>
        <w:t xml:space="preserve">, ставший символом обновления столицы. Одновременно было осуществлено строительство </w:t>
      </w:r>
      <w:r w:rsidR="00510A8B">
        <w:rPr>
          <w:rFonts w:ascii="Times New Roman" w:hAnsi="Times New Roman" w:cs="Times New Roman"/>
          <w:sz w:val="28"/>
          <w:szCs w:val="28"/>
        </w:rPr>
        <w:t>о</w:t>
      </w:r>
      <w:r w:rsidRPr="00755759">
        <w:rPr>
          <w:rFonts w:ascii="Times New Roman" w:hAnsi="Times New Roman" w:cs="Times New Roman"/>
          <w:sz w:val="28"/>
          <w:szCs w:val="28"/>
        </w:rPr>
        <w:t>белиск</w:t>
      </w:r>
      <w:r w:rsidR="00510A8B">
        <w:rPr>
          <w:rFonts w:ascii="Times New Roman" w:hAnsi="Times New Roman" w:cs="Times New Roman"/>
          <w:sz w:val="28"/>
          <w:szCs w:val="28"/>
        </w:rPr>
        <w:t>о</w:t>
      </w:r>
      <w:r w:rsidRPr="00755759">
        <w:rPr>
          <w:rFonts w:ascii="Times New Roman" w:hAnsi="Times New Roman" w:cs="Times New Roman"/>
          <w:sz w:val="28"/>
          <w:szCs w:val="28"/>
        </w:rPr>
        <w:t xml:space="preserve"> Буэнос-Айреса</w:t>
      </w:r>
      <w:r w:rsidRPr="00BD3BE1">
        <w:rPr>
          <w:rFonts w:ascii="Times New Roman" w:hAnsi="Times New Roman" w:cs="Times New Roman"/>
          <w:sz w:val="28"/>
          <w:szCs w:val="28"/>
        </w:rPr>
        <w:t>, который закрепил статус города как политического и культурного центра страны. Параллельно велось развитие общественного транспорта: началось строительство новых линий метро (C, D и E), что способствовало улучшению транспортной доступности и росту городской мобильности.</w:t>
      </w:r>
    </w:p>
    <w:p w14:paraId="7E48017F" w14:textId="77777777" w:rsidR="007F37A5" w:rsidRPr="00BD3BE1" w:rsidRDefault="007F37A5"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В социальной сфере важным направлением стало развитие системы здравоохранения. Государство финансировало строительство новых больниц и модернизацию уже существующих медицинских учреждений, включая военные госпитали. Эти меры были направлены на повышение качества медицинского обслуживания и укрепление системы общественного здоровья.</w:t>
      </w:r>
    </w:p>
    <w:p w14:paraId="2B6E6CFC" w14:textId="42E6213B" w:rsidR="007F37A5" w:rsidRPr="00BD3BE1" w:rsidRDefault="007F37A5" w:rsidP="009336A8">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Особое значение имели институциональные реформы, прежде всего создание </w:t>
      </w:r>
      <w:r w:rsidRPr="00755759">
        <w:rPr>
          <w:rFonts w:ascii="Times New Roman" w:hAnsi="Times New Roman" w:cs="Times New Roman"/>
          <w:sz w:val="28"/>
          <w:szCs w:val="28"/>
        </w:rPr>
        <w:t>Центральн</w:t>
      </w:r>
      <w:r w:rsidR="00755759">
        <w:rPr>
          <w:rFonts w:ascii="Times New Roman" w:hAnsi="Times New Roman" w:cs="Times New Roman"/>
          <w:sz w:val="28"/>
          <w:szCs w:val="28"/>
        </w:rPr>
        <w:t>ого</w:t>
      </w:r>
      <w:r w:rsidRPr="00755759">
        <w:rPr>
          <w:rFonts w:ascii="Times New Roman" w:hAnsi="Times New Roman" w:cs="Times New Roman"/>
          <w:sz w:val="28"/>
          <w:szCs w:val="28"/>
        </w:rPr>
        <w:t xml:space="preserve"> банк</w:t>
      </w:r>
      <w:r w:rsidR="00755759">
        <w:rPr>
          <w:rFonts w:ascii="Times New Roman" w:hAnsi="Times New Roman" w:cs="Times New Roman"/>
          <w:sz w:val="28"/>
          <w:szCs w:val="28"/>
        </w:rPr>
        <w:t>а</w:t>
      </w:r>
      <w:r w:rsidRPr="00755759">
        <w:rPr>
          <w:rFonts w:ascii="Times New Roman" w:hAnsi="Times New Roman" w:cs="Times New Roman"/>
          <w:sz w:val="28"/>
          <w:szCs w:val="28"/>
        </w:rPr>
        <w:t xml:space="preserve"> Аргентины</w:t>
      </w:r>
      <w:r w:rsidRPr="00BD3BE1">
        <w:rPr>
          <w:rFonts w:ascii="Times New Roman" w:hAnsi="Times New Roman" w:cs="Times New Roman"/>
          <w:sz w:val="28"/>
          <w:szCs w:val="28"/>
        </w:rPr>
        <w:t xml:space="preserve"> в 1935 году. Учреждение центрального банка стало важным этапом в формировании современной финансовой системы страны, позволив государству более эффективно регулировать кредитно-денежную политику, контролировать банковский сектор и стабилизировать национальную валюту.</w:t>
      </w:r>
    </w:p>
    <w:p w14:paraId="4657BF29" w14:textId="35F525D7" w:rsidR="007F37A5" w:rsidRPr="00BD3BE1" w:rsidRDefault="007F37A5"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На международной арене правительство Хусто проводило активную и внешнюю политику. Аргентина стремилась укрепить свои позиции в мировой экономике и дипломатии. В частности, предпринимались усилия по урегулированию конфликта в регионе Гран-Чако, где противостояние между Боливией и Парагваем угрожало региональной стабильности. Важным шагом стало подписание торгового соглашения с </w:t>
      </w:r>
      <w:r w:rsidRPr="00F741AA">
        <w:rPr>
          <w:rFonts w:ascii="Times New Roman" w:hAnsi="Times New Roman" w:cs="Times New Roman"/>
          <w:sz w:val="28"/>
          <w:szCs w:val="28"/>
        </w:rPr>
        <w:t>Великобритани</w:t>
      </w:r>
      <w:r w:rsidR="00F741AA">
        <w:rPr>
          <w:rFonts w:ascii="Times New Roman" w:hAnsi="Times New Roman" w:cs="Times New Roman"/>
          <w:sz w:val="28"/>
          <w:szCs w:val="28"/>
        </w:rPr>
        <w:t>ей</w:t>
      </w:r>
      <w:r w:rsidRPr="00BD3BE1">
        <w:rPr>
          <w:rFonts w:ascii="Times New Roman" w:hAnsi="Times New Roman" w:cs="Times New Roman"/>
          <w:sz w:val="28"/>
          <w:szCs w:val="28"/>
        </w:rPr>
        <w:t xml:space="preserve"> (так называемый пакт Рока</w:t>
      </w:r>
      <w:r w:rsidR="00A573B6">
        <w:rPr>
          <w:rFonts w:ascii="Times New Roman" w:hAnsi="Times New Roman" w:cs="Times New Roman"/>
          <w:sz w:val="28"/>
          <w:szCs w:val="28"/>
        </w:rPr>
        <w:t xml:space="preserve"> – </w:t>
      </w:r>
      <w:r w:rsidRPr="00BD3BE1">
        <w:rPr>
          <w:rFonts w:ascii="Times New Roman" w:hAnsi="Times New Roman" w:cs="Times New Roman"/>
          <w:sz w:val="28"/>
          <w:szCs w:val="28"/>
        </w:rPr>
        <w:t>Рансимана), который обеспечил аргентинской говядине доступ на британский рынок, хотя и сопровождался предоставлением значительных экономических льгот британскому капиталу.</w:t>
      </w:r>
    </w:p>
    <w:p w14:paraId="2F4D69E7" w14:textId="5ED5766D" w:rsidR="007F37A5" w:rsidRPr="00BD3BE1" w:rsidRDefault="007F37A5"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Аргентина также активизировала участие в международных организациях, возобновив сотрудничество с </w:t>
      </w:r>
      <w:r w:rsidRPr="000A144D">
        <w:rPr>
          <w:rFonts w:ascii="Times New Roman" w:hAnsi="Times New Roman" w:cs="Times New Roman"/>
          <w:sz w:val="28"/>
          <w:szCs w:val="28"/>
        </w:rPr>
        <w:t>Лига Наций</w:t>
      </w:r>
      <w:r w:rsidRPr="00BD3BE1">
        <w:rPr>
          <w:rFonts w:ascii="Times New Roman" w:hAnsi="Times New Roman" w:cs="Times New Roman"/>
          <w:sz w:val="28"/>
          <w:szCs w:val="28"/>
        </w:rPr>
        <w:t xml:space="preserve">. Значимым событием стала Панамериканская конференция 1936 года, прошедшая в Буэнос-Айресе при участии президента США </w:t>
      </w:r>
      <w:r w:rsidRPr="000A144D">
        <w:rPr>
          <w:rFonts w:ascii="Times New Roman" w:hAnsi="Times New Roman" w:cs="Times New Roman"/>
          <w:sz w:val="28"/>
          <w:szCs w:val="28"/>
        </w:rPr>
        <w:t>Франклин</w:t>
      </w:r>
      <w:r w:rsidR="000A144D">
        <w:rPr>
          <w:rFonts w:ascii="Times New Roman" w:hAnsi="Times New Roman" w:cs="Times New Roman"/>
          <w:sz w:val="28"/>
          <w:szCs w:val="28"/>
        </w:rPr>
        <w:t>а</w:t>
      </w:r>
      <w:r w:rsidRPr="000A144D">
        <w:rPr>
          <w:rFonts w:ascii="Times New Roman" w:hAnsi="Times New Roman" w:cs="Times New Roman"/>
          <w:sz w:val="28"/>
          <w:szCs w:val="28"/>
        </w:rPr>
        <w:t xml:space="preserve"> Рузвельт</w:t>
      </w:r>
      <w:r w:rsidR="000A144D">
        <w:rPr>
          <w:rFonts w:ascii="Times New Roman" w:hAnsi="Times New Roman" w:cs="Times New Roman"/>
          <w:sz w:val="28"/>
          <w:szCs w:val="28"/>
        </w:rPr>
        <w:t>а</w:t>
      </w:r>
      <w:r w:rsidRPr="00BD3BE1">
        <w:rPr>
          <w:rFonts w:ascii="Times New Roman" w:hAnsi="Times New Roman" w:cs="Times New Roman"/>
          <w:sz w:val="28"/>
          <w:szCs w:val="28"/>
        </w:rPr>
        <w:t xml:space="preserve">, что свидетельствовало о росте международного авторитета страны. Одновременно укреплялись региональные связи, прежде всего с </w:t>
      </w:r>
      <w:r w:rsidRPr="000A144D">
        <w:rPr>
          <w:rFonts w:ascii="Times New Roman" w:hAnsi="Times New Roman" w:cs="Times New Roman"/>
          <w:sz w:val="28"/>
          <w:szCs w:val="28"/>
        </w:rPr>
        <w:t>Бразили</w:t>
      </w:r>
      <w:r w:rsidR="0004677E" w:rsidRPr="000A144D">
        <w:rPr>
          <w:rFonts w:ascii="Times New Roman" w:hAnsi="Times New Roman" w:cs="Times New Roman"/>
          <w:sz w:val="28"/>
          <w:szCs w:val="28"/>
        </w:rPr>
        <w:t>ей</w:t>
      </w:r>
      <w:r w:rsidRPr="00BD3BE1">
        <w:rPr>
          <w:rFonts w:ascii="Times New Roman" w:hAnsi="Times New Roman" w:cs="Times New Roman"/>
          <w:sz w:val="28"/>
          <w:szCs w:val="28"/>
        </w:rPr>
        <w:t xml:space="preserve"> и Уругва</w:t>
      </w:r>
      <w:r w:rsidR="0004677E" w:rsidRPr="00BD3BE1">
        <w:rPr>
          <w:rFonts w:ascii="Times New Roman" w:hAnsi="Times New Roman" w:cs="Times New Roman"/>
          <w:sz w:val="28"/>
          <w:szCs w:val="28"/>
        </w:rPr>
        <w:t>ем</w:t>
      </w:r>
      <w:r w:rsidRPr="00BD3BE1">
        <w:rPr>
          <w:rFonts w:ascii="Times New Roman" w:hAnsi="Times New Roman" w:cs="Times New Roman"/>
          <w:sz w:val="28"/>
          <w:szCs w:val="28"/>
        </w:rPr>
        <w:t>, что способствовало развитию торговли и политического сотрудничества в Южной Америке.</w:t>
      </w:r>
    </w:p>
    <w:p w14:paraId="6A3CD722" w14:textId="3025313B" w:rsidR="0004677E" w:rsidRPr="00BD3BE1" w:rsidRDefault="0004677E" w:rsidP="00C8784B">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Ставший президентом в феврале 1938 г. представитель либерального крыла Национально-демократической партии Рикардо Ортис </w:t>
      </w:r>
      <w:r w:rsidR="000A144D" w:rsidRPr="00BD3BE1">
        <w:rPr>
          <w:rFonts w:ascii="Times New Roman" w:hAnsi="Times New Roman" w:cs="Times New Roman"/>
          <w:sz w:val="28"/>
          <w:szCs w:val="28"/>
        </w:rPr>
        <w:t>пошёл</w:t>
      </w:r>
      <w:r w:rsidRPr="00BD3BE1">
        <w:rPr>
          <w:rFonts w:ascii="Times New Roman" w:hAnsi="Times New Roman" w:cs="Times New Roman"/>
          <w:sz w:val="28"/>
          <w:szCs w:val="28"/>
        </w:rPr>
        <w:t xml:space="preserve"> на уступки демократическим силам и принял меры по укреплению конституционных свобод. Однако после двух лет пребывания на посту президента он был вынужден отойти от активной деятельности по состоянию здоровья и передать исполнительную власть Кастильо; последний официально вступил в должность президента в 1942 году после смерти Ортиса и занимал её до </w:t>
      </w:r>
      <w:hyperlink r:id="rId39" w:tooltip="Государственный переворот в Аргентине (1943)" w:history="1">
        <w:r w:rsidRPr="00BD3BE1">
          <w:rPr>
            <w:rFonts w:ascii="Times New Roman" w:hAnsi="Times New Roman" w:cs="Times New Roman"/>
            <w:sz w:val="28"/>
            <w:szCs w:val="28"/>
          </w:rPr>
          <w:t>военного переворота 4 июня 1943 года</w:t>
        </w:r>
      </w:hyperlink>
      <w:r w:rsidRPr="00BD3BE1">
        <w:rPr>
          <w:rFonts w:ascii="Times New Roman" w:hAnsi="Times New Roman" w:cs="Times New Roman"/>
          <w:sz w:val="28"/>
          <w:szCs w:val="28"/>
        </w:rPr>
        <w:t>.</w:t>
      </w:r>
    </w:p>
    <w:p w14:paraId="5A076F11" w14:textId="69A7E402" w:rsidR="0004677E" w:rsidRPr="00BD3BE1" w:rsidRDefault="0004677E" w:rsidP="00C8784B">
      <w:pPr>
        <w:spacing w:after="0" w:line="360" w:lineRule="exact"/>
        <w:ind w:firstLine="708"/>
        <w:jc w:val="both"/>
        <w:rPr>
          <w:rFonts w:ascii="Times New Roman" w:hAnsi="Times New Roman" w:cs="Times New Roman"/>
          <w:sz w:val="28"/>
          <w:szCs w:val="28"/>
        </w:rPr>
      </w:pPr>
    </w:p>
    <w:p w14:paraId="68E31038" w14:textId="69F218F8" w:rsidR="0004677E" w:rsidRPr="00BD3BE1" w:rsidRDefault="0004677E" w:rsidP="00C8784B">
      <w:pPr>
        <w:spacing w:after="0" w:line="360" w:lineRule="exact"/>
        <w:ind w:firstLine="708"/>
        <w:jc w:val="both"/>
        <w:rPr>
          <w:rFonts w:ascii="Times New Roman" w:hAnsi="Times New Roman" w:cs="Times New Roman"/>
          <w:sz w:val="28"/>
          <w:szCs w:val="28"/>
        </w:rPr>
      </w:pPr>
    </w:p>
    <w:p w14:paraId="4ED29001" w14:textId="7EEB4A6E" w:rsidR="001C66A2" w:rsidRDefault="001C66A2" w:rsidP="00C8784B">
      <w:pPr>
        <w:spacing w:after="0" w:line="360" w:lineRule="exact"/>
        <w:jc w:val="both"/>
        <w:rPr>
          <w:rFonts w:ascii="Times New Roman" w:hAnsi="Times New Roman" w:cs="Times New Roman"/>
          <w:sz w:val="28"/>
          <w:szCs w:val="28"/>
        </w:rPr>
      </w:pPr>
    </w:p>
    <w:p w14:paraId="3C464850" w14:textId="77777777" w:rsidR="0082519D" w:rsidRPr="00BD3BE1" w:rsidRDefault="0082519D" w:rsidP="0082519D">
      <w:pPr>
        <w:jc w:val="center"/>
        <w:rPr>
          <w:rFonts w:ascii="Times New Roman" w:eastAsia="Times New Roman" w:hAnsi="Times New Roman" w:cs="Times New Roman"/>
          <w:b/>
          <w:bCs/>
          <w:kern w:val="0"/>
          <w:sz w:val="28"/>
          <w:szCs w:val="28"/>
          <w:lang w:eastAsia="ru-RU"/>
          <w14:ligatures w14:val="none"/>
        </w:rPr>
      </w:pPr>
      <w:r w:rsidRPr="00BD3BE1">
        <w:rPr>
          <w:rFonts w:ascii="Times New Roman" w:eastAsia="Times New Roman" w:hAnsi="Times New Roman" w:cs="Times New Roman"/>
          <w:b/>
          <w:bCs/>
          <w:kern w:val="0"/>
          <w:sz w:val="28"/>
          <w:szCs w:val="28"/>
          <w:lang w:eastAsia="ru-RU"/>
          <w14:ligatures w14:val="none"/>
        </w:rPr>
        <w:t>Бразилия в 1918-1945 гг.</w:t>
      </w:r>
    </w:p>
    <w:p w14:paraId="6F50ED4A" w14:textId="77777777" w:rsidR="0082519D" w:rsidRPr="00BD3BE1" w:rsidRDefault="0082519D" w:rsidP="0082519D">
      <w:pPr>
        <w:numPr>
          <w:ilvl w:val="0"/>
          <w:numId w:val="2"/>
        </w:numPr>
        <w:autoSpaceDE w:val="0"/>
        <w:autoSpaceDN w:val="0"/>
        <w:spacing w:after="0" w:line="360" w:lineRule="exact"/>
        <w:ind w:left="357" w:hanging="357"/>
        <w:rPr>
          <w:rFonts w:ascii="Times New Roman" w:hAnsi="Times New Roman" w:cs="Times New Roman"/>
          <w:sz w:val="28"/>
          <w:szCs w:val="28"/>
        </w:rPr>
      </w:pPr>
      <w:r w:rsidRPr="00BD3BE1">
        <w:rPr>
          <w:rFonts w:ascii="Times New Roman" w:hAnsi="Times New Roman" w:cs="Times New Roman"/>
          <w:sz w:val="28"/>
          <w:szCs w:val="28"/>
        </w:rPr>
        <w:t>Бразилия в 1920-х: социально-экономическое развитие и политическая борьба. Движение “тенетистов”.</w:t>
      </w:r>
    </w:p>
    <w:p w14:paraId="0EAC33FC" w14:textId="77777777" w:rsidR="0082519D" w:rsidRPr="00BD3BE1" w:rsidRDefault="0082519D" w:rsidP="0082519D">
      <w:pPr>
        <w:numPr>
          <w:ilvl w:val="0"/>
          <w:numId w:val="2"/>
        </w:numPr>
        <w:autoSpaceDE w:val="0"/>
        <w:autoSpaceDN w:val="0"/>
        <w:spacing w:after="0" w:line="360" w:lineRule="exact"/>
        <w:ind w:left="357" w:hanging="357"/>
        <w:rPr>
          <w:rFonts w:ascii="Times New Roman" w:hAnsi="Times New Roman" w:cs="Times New Roman"/>
          <w:sz w:val="28"/>
          <w:szCs w:val="28"/>
        </w:rPr>
      </w:pPr>
      <w:r w:rsidRPr="00BD3BE1">
        <w:rPr>
          <w:rFonts w:ascii="Times New Roman" w:hAnsi="Times New Roman" w:cs="Times New Roman"/>
          <w:sz w:val="28"/>
          <w:szCs w:val="28"/>
        </w:rPr>
        <w:t>Бразилия в период мирового экономического кризиса. Революция 1930 г.</w:t>
      </w:r>
    </w:p>
    <w:p w14:paraId="7F530703" w14:textId="77777777" w:rsidR="0082519D" w:rsidRPr="00BD3BE1" w:rsidRDefault="0082519D" w:rsidP="0082519D">
      <w:pPr>
        <w:numPr>
          <w:ilvl w:val="0"/>
          <w:numId w:val="2"/>
        </w:numPr>
        <w:autoSpaceDE w:val="0"/>
        <w:autoSpaceDN w:val="0"/>
        <w:spacing w:after="0" w:line="360" w:lineRule="exact"/>
        <w:ind w:left="357" w:hanging="357"/>
        <w:rPr>
          <w:rFonts w:ascii="Times New Roman" w:hAnsi="Times New Roman" w:cs="Times New Roman"/>
          <w:sz w:val="28"/>
          <w:szCs w:val="28"/>
        </w:rPr>
      </w:pPr>
      <w:r w:rsidRPr="00BD3BE1">
        <w:rPr>
          <w:rFonts w:ascii="Times New Roman" w:hAnsi="Times New Roman" w:cs="Times New Roman"/>
          <w:sz w:val="28"/>
          <w:szCs w:val="28"/>
        </w:rPr>
        <w:t>Правление Жетулио Варгаса в 1930-1937 гг.</w:t>
      </w:r>
    </w:p>
    <w:p w14:paraId="2F40EE55" w14:textId="430FB735" w:rsidR="0082519D" w:rsidRPr="00BD3BE1" w:rsidRDefault="0082519D" w:rsidP="0082519D">
      <w:pPr>
        <w:numPr>
          <w:ilvl w:val="0"/>
          <w:numId w:val="2"/>
        </w:numPr>
        <w:autoSpaceDE w:val="0"/>
        <w:autoSpaceDN w:val="0"/>
        <w:spacing w:after="0" w:line="360" w:lineRule="exact"/>
        <w:ind w:left="357" w:hanging="357"/>
        <w:rPr>
          <w:rFonts w:ascii="Times New Roman" w:hAnsi="Times New Roman" w:cs="Times New Roman"/>
          <w:sz w:val="28"/>
          <w:szCs w:val="28"/>
        </w:rPr>
      </w:pPr>
      <w:r w:rsidRPr="00BD3BE1">
        <w:rPr>
          <w:rFonts w:ascii="Times New Roman" w:hAnsi="Times New Roman" w:cs="Times New Roman"/>
          <w:sz w:val="28"/>
          <w:szCs w:val="28"/>
        </w:rPr>
        <w:t xml:space="preserve">“Новое государство” в Бразилии. </w:t>
      </w:r>
    </w:p>
    <w:p w14:paraId="4CF45321" w14:textId="66C9841E" w:rsidR="0082519D" w:rsidRDefault="0082519D" w:rsidP="0082519D">
      <w:pPr>
        <w:autoSpaceDE w:val="0"/>
        <w:autoSpaceDN w:val="0"/>
        <w:spacing w:after="0" w:line="240" w:lineRule="auto"/>
        <w:rPr>
          <w:rFonts w:ascii="Times New Roman" w:hAnsi="Times New Roman" w:cs="Times New Roman"/>
          <w:sz w:val="24"/>
          <w:szCs w:val="24"/>
        </w:rPr>
      </w:pPr>
    </w:p>
    <w:p w14:paraId="7AE21871" w14:textId="77777777" w:rsidR="001C66A2" w:rsidRPr="00BD3BE1" w:rsidRDefault="001C66A2" w:rsidP="001C66A2">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4ED09199" w14:textId="77777777" w:rsidR="001C66A2" w:rsidRDefault="001C66A2" w:rsidP="001C66A2">
      <w:pPr>
        <w:autoSpaceDE w:val="0"/>
        <w:autoSpaceDN w:val="0"/>
        <w:spacing w:after="0" w:line="240" w:lineRule="auto"/>
        <w:ind w:left="3540"/>
        <w:rPr>
          <w:rFonts w:ascii="Times New Roman" w:hAnsi="Times New Roman" w:cs="Times New Roman"/>
          <w:sz w:val="28"/>
          <w:szCs w:val="28"/>
        </w:rPr>
      </w:pPr>
    </w:p>
    <w:p w14:paraId="326E7FD0" w14:textId="77777777" w:rsidR="001C66A2" w:rsidRDefault="001C66A2" w:rsidP="001C66A2">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542A113F" w14:textId="196A50F6" w:rsidR="001C66A2" w:rsidRDefault="001C66A2" w:rsidP="001C66A2">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2A14D8A6" w14:textId="77BD5D75" w:rsidR="009519C9" w:rsidRDefault="009519C9" w:rsidP="009519C9">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 </w:t>
      </w:r>
    </w:p>
    <w:p w14:paraId="63255403" w14:textId="77777777" w:rsidR="009519C9" w:rsidRDefault="009519C9" w:rsidP="001C66A2">
      <w:pPr>
        <w:pStyle w:val="12"/>
        <w:spacing w:line="240" w:lineRule="auto"/>
        <w:rPr>
          <w:snapToGrid w:val="0"/>
          <w:sz w:val="28"/>
          <w:szCs w:val="28"/>
        </w:rPr>
      </w:pPr>
    </w:p>
    <w:p w14:paraId="6CE4910D" w14:textId="77777777" w:rsidR="001C66A2" w:rsidRPr="00BD3BE1" w:rsidRDefault="001C66A2" w:rsidP="001C66A2">
      <w:pPr>
        <w:pStyle w:val="12"/>
        <w:spacing w:line="240" w:lineRule="auto"/>
        <w:rPr>
          <w:snapToGrid w:val="0"/>
          <w:sz w:val="28"/>
          <w:szCs w:val="28"/>
        </w:rPr>
      </w:pPr>
    </w:p>
    <w:p w14:paraId="512346B1" w14:textId="77777777" w:rsidR="0082519D" w:rsidRPr="00BD3BE1" w:rsidRDefault="0082519D" w:rsidP="0082519D">
      <w:pPr>
        <w:autoSpaceDE w:val="0"/>
        <w:autoSpaceDN w:val="0"/>
        <w:spacing w:after="0" w:line="240" w:lineRule="auto"/>
        <w:rPr>
          <w:rFonts w:ascii="Times New Roman" w:hAnsi="Times New Roman" w:cs="Times New Roman"/>
          <w:sz w:val="24"/>
          <w:szCs w:val="24"/>
        </w:rPr>
      </w:pPr>
    </w:p>
    <w:p w14:paraId="36CCB113" w14:textId="2A0F9438" w:rsidR="00221657" w:rsidRPr="00BD3BE1" w:rsidRDefault="00567234" w:rsidP="00221657">
      <w:pPr>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1.</w:t>
      </w:r>
      <w:r w:rsidR="00221657" w:rsidRPr="00BD3BE1">
        <w:rPr>
          <w:rFonts w:ascii="Times New Roman" w:hAnsi="Times New Roman" w:cs="Times New Roman"/>
          <w:sz w:val="28"/>
          <w:szCs w:val="28"/>
        </w:rPr>
        <w:t>Бразилия вступила в Первую мировую войну в 1917 г., однако в непосредственных военных действиях участия практически не принимала. Для страны война имела прежде всего экономическое значение, носившее двойственный характер. С одной стороны, она привела к разрыву традиционных экономических связей с Европой и сокращению притока иностранных инвестиций. С другой стороны, это стимулировало развитие национальной промышленности, поскольку бразильцы были вынуждены активнее развивать собственное производство.</w:t>
      </w:r>
    </w:p>
    <w:p w14:paraId="65B1FC84" w14:textId="2F58BAA2" w:rsidR="00221657" w:rsidRPr="00BD3BE1" w:rsidRDefault="00221657" w:rsidP="00221657">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В 1920-е гг. в Бразилии активно развивались мелкие и средние предприятия: их количество за десятилетие значительно выросло, фактически утроившись. Особенно заметные изменения произошли в текстильной и пищевой промышленности. Однако в целом страна оставалась аграрной: машиностроение, металлургия и автомобилестроение практически отсутствовали.</w:t>
      </w:r>
    </w:p>
    <w:p w14:paraId="78315341" w14:textId="314AC3FD" w:rsidR="00221657" w:rsidRPr="00BD3BE1" w:rsidRDefault="00221657" w:rsidP="00EA31EE">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Ключевую роль в экономике продолжал играть экспорт кофе. Бразилия оставалась аграрно-экспортной страной, а кофейные плантаторы занимали доминирующее положение в экономической и политической жизни. Важной чертой государственной политики стала так называемая политика валоризации </w:t>
      </w:r>
      <w:r w:rsidR="00B2184B">
        <w:rPr>
          <w:rFonts w:ascii="Times New Roman" w:hAnsi="Times New Roman" w:cs="Times New Roman"/>
          <w:sz w:val="28"/>
          <w:szCs w:val="28"/>
        </w:rPr>
        <w:t>–</w:t>
      </w:r>
      <w:r w:rsidRPr="00BD3BE1">
        <w:rPr>
          <w:rFonts w:ascii="Times New Roman" w:hAnsi="Times New Roman" w:cs="Times New Roman"/>
          <w:sz w:val="28"/>
          <w:szCs w:val="28"/>
        </w:rPr>
        <w:t>система мер, направленная на поддержку цен на кофе через государственную скупку излишков продукции за счёт бюджета.</w:t>
      </w:r>
    </w:p>
    <w:p w14:paraId="1753D5C2" w14:textId="77777777" w:rsidR="00221657" w:rsidRPr="00BD3BE1" w:rsidRDefault="00221657" w:rsidP="00755759">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Финансовая система страны во многом зависела от внешних займов, главным кредитором выступала Великобритания. Денежной единицей являлся бразильский реал: курс составлял примерно 1 английский фунт стерлингов к 41 тысяче реалов.</w:t>
      </w:r>
    </w:p>
    <w:p w14:paraId="4E4D1DB0" w14:textId="65F4C36A" w:rsidR="00221657" w:rsidRPr="00BD3BE1" w:rsidRDefault="00221657" w:rsidP="00221657">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Политическая власть находилась в руках кофейной олигархии </w:t>
      </w:r>
      <w:r w:rsidR="00B2184B">
        <w:rPr>
          <w:rFonts w:ascii="Times New Roman" w:hAnsi="Times New Roman" w:cs="Times New Roman"/>
          <w:sz w:val="28"/>
          <w:szCs w:val="28"/>
        </w:rPr>
        <w:t>–</w:t>
      </w:r>
      <w:r w:rsidRPr="00BD3BE1">
        <w:rPr>
          <w:rFonts w:ascii="Times New Roman" w:hAnsi="Times New Roman" w:cs="Times New Roman"/>
          <w:sz w:val="28"/>
          <w:szCs w:val="28"/>
        </w:rPr>
        <w:t xml:space="preserve">группы влиятельных семей, которые противостояли интересам остальной части общества. В 1920-е гг. усиливались противоречия между кофейной олигархией и национальной буржуазией, обладавшей экономическим влиянием, но не имевшей политической власти. </w:t>
      </w:r>
    </w:p>
    <w:p w14:paraId="7F78D6B4" w14:textId="77777777" w:rsidR="00221657" w:rsidRPr="00BD3BE1" w:rsidRDefault="00221657" w:rsidP="00221657">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Первые значительные экономические забастовки начались в Сан-Паулу в 1917 г. Наиболее масштабные выступления рабочих пришлись на 1919–1922 гг. Их требования носили преимущественно экономический характер: введение восьмичасового рабочего дня, повышение заработной платы, улучшение условий труда и введение социальных гарантий.</w:t>
      </w:r>
    </w:p>
    <w:p w14:paraId="5E156D09" w14:textId="7E201BCB" w:rsidR="00221657" w:rsidRPr="00BD3BE1" w:rsidRDefault="00221657" w:rsidP="00221657">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В ответ правительство пошло на частичные уступки: были официально разрешены профсоюзы и забастовки, введены компенсации за производственные травмы и санитарные нормы на предприятиях. Однако рабочее движение оставалось локальным и не оказывало существенного влияния на политическую систему страны. В условиях нарастающих противоречий усиливалась роль армии, которая постепенно становилась одним из факторов давления на существующую олигархическую систему.</w:t>
      </w:r>
    </w:p>
    <w:p w14:paraId="414BEE1C" w14:textId="13456765"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В июне 1921 г. в стране началась президентская избирательная кампания, в ходе которой развернулась острая борьба между правительственным кандидатом </w:t>
      </w:r>
      <w:r w:rsidR="00B2184B">
        <w:rPr>
          <w:rFonts w:ascii="Times New Roman" w:hAnsi="Times New Roman" w:cs="Times New Roman"/>
          <w:sz w:val="28"/>
          <w:szCs w:val="28"/>
        </w:rPr>
        <w:t>–</w:t>
      </w:r>
      <w:r w:rsidRPr="00BD3BE1">
        <w:rPr>
          <w:rFonts w:ascii="Times New Roman" w:hAnsi="Times New Roman" w:cs="Times New Roman"/>
          <w:sz w:val="28"/>
          <w:szCs w:val="28"/>
        </w:rPr>
        <w:t xml:space="preserve">губернатором штата Минас-Жерайс Артуром Бернардесом </w:t>
      </w:r>
      <w:r w:rsidR="00F741AA">
        <w:rPr>
          <w:rFonts w:ascii="Times New Roman" w:hAnsi="Times New Roman" w:cs="Times New Roman"/>
          <w:sz w:val="28"/>
          <w:szCs w:val="28"/>
        </w:rPr>
        <w:t xml:space="preserve"> </w:t>
      </w:r>
      <w:r w:rsidRPr="00BD3BE1">
        <w:rPr>
          <w:rFonts w:ascii="Times New Roman" w:hAnsi="Times New Roman" w:cs="Times New Roman"/>
          <w:sz w:val="28"/>
          <w:szCs w:val="28"/>
        </w:rPr>
        <w:t>и кандидатом оппозиции Нило Песанья, сенатором от Рио-де-Жанейро. Оппозиционный блок был представлен объединением «Республиканское противодействие», которое включало буржуазно-помещичьи круги ряда штатов (Рио-Гранди-ду-Сул, Рио-де-Жанейро, Баия, Пернамбуку). Это объединение не имело чёткой идеологической программы, но выступало за расширение представительных выборов и ограничение влияния правящих элит штатов Сан-Паулу и Минас-Жерайс.</w:t>
      </w:r>
    </w:p>
    <w:p w14:paraId="18FA841D" w14:textId="32A24DF4" w:rsidR="00C47E7B" w:rsidRPr="00BD3BE1" w:rsidRDefault="00AF13D0" w:rsidP="002B0DC0">
      <w:pPr>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47E7B" w:rsidRPr="00BD3BE1">
        <w:rPr>
          <w:rFonts w:ascii="Times New Roman" w:hAnsi="Times New Roman" w:cs="Times New Roman"/>
          <w:sz w:val="28"/>
          <w:szCs w:val="28"/>
        </w:rPr>
        <w:t>Армия первоначально старалась не вмешиваться в политическую борьбу, однако значительная часть младшего и среднего офицерства (тен</w:t>
      </w:r>
      <w:r w:rsidR="00FC4F16">
        <w:rPr>
          <w:rFonts w:ascii="Times New Roman" w:hAnsi="Times New Roman" w:cs="Times New Roman"/>
          <w:sz w:val="28"/>
          <w:szCs w:val="28"/>
        </w:rPr>
        <w:t>ентисты</w:t>
      </w:r>
      <w:r w:rsidR="00C47E7B" w:rsidRPr="00BD3BE1">
        <w:rPr>
          <w:rFonts w:ascii="Times New Roman" w:hAnsi="Times New Roman" w:cs="Times New Roman"/>
          <w:sz w:val="28"/>
          <w:szCs w:val="28"/>
        </w:rPr>
        <w:t>) симпатизировала оппозиции. Ситуация резко обострилась после публикации в октябре 1921 г. в газете «Коррейо да Манья» писем, приписываемых Артуру Бернардесу. В этих письмах содержались резкие оскорбления в адрес армии и её руководителей, включая маршала Эрмеса да Фонсека. Хотя Бернардес отрицал их подлинность, публикация вызвала широкий общественный и особенно военный резонанс, воспринятый как унижение офицерского корпуса.</w:t>
      </w:r>
    </w:p>
    <w:p w14:paraId="5DAAFB24" w14:textId="77777777"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12 октября 1921 г. в Рио-де-Жанейро состоялось собрание военных, на котором был принят «Манифест к нации», заявивший о непризнании кандидатуры Бернардеса. Это стало важным проявлением политизации армии и её раскола.</w:t>
      </w:r>
    </w:p>
    <w:p w14:paraId="03716D2C" w14:textId="77777777"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На выборах в марте 1922 г. Бернардес победил, однако оппозиция и часть офицерства отказались признать результаты. В армии усилилось внутреннее размежевание: большая часть офицеров заняла лояльную позицию, но радикально настроенные круги продолжили подготовку к сопротивлению.</w:t>
      </w:r>
    </w:p>
    <w:p w14:paraId="3175E356" w14:textId="3137CB14"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Непосредственным толчком к восстанию стал политический кризис, связанный с вмешательством федеральной власти в выборы губернатора Пернамбуку. Конфликт между президентом Э. Песоа и военным руководством привёл к аресту маршала Эрмеса да Фонсека и закрытию Совета военных, что вызвало резкое возмущение в армии и ускорило переход к вооружённому выступлению.</w:t>
      </w:r>
    </w:p>
    <w:p w14:paraId="129F367B" w14:textId="447697BB"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Восстание началось спонтанно и без единого центра управления. Заговорщики не имели чёткой организации и общей программы, ограничиваясь намерением свергнуть правительство Песоа и не допустить вступления Бернардеса в должность президента. План предусматривал захват ряда фортов Рио-де-Жанейро и соединение их с восставшими кадетами Военной школы, после чего предполагался штурм президентского дворца.</w:t>
      </w:r>
    </w:p>
    <w:p w14:paraId="00F9D72B" w14:textId="77777777"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Особая роль отводилась форту Копакабана, которым фактически руководил капитан Сикейра Кампос. В ночь на 5 июля 1922 г. форт начал артиллерийский обстрел города, что стало сигналом к началу восстания. Одновременно выступили кадеты Военной школы, однако из-за несогласованности действий и арестов части заговорщиков план начал рушиться уже в первые часы.</w:t>
      </w:r>
    </w:p>
    <w:p w14:paraId="0BC02EDE" w14:textId="75F163CC"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Восставшие в Копакабане оказались в полной изоляции. После массированного обстрела и потери большинства гарнизона группа оставшихся повстанцев приняла решение выйти из форта и вступить в открытый бой. Этот эпизод вошёл в историю как символ «героического самоотречения» тенентистов: небольшая группа офицеров и солдат вышла на пляж Копакабаны и почти полностью погибла в неравном бою.</w:t>
      </w:r>
    </w:p>
    <w:p w14:paraId="506353EB" w14:textId="77777777"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После подавления выступления 1922 г. политический режим в Бразилии резко ужесточился. С приходом к власти президента Артура Бернардеса (ноябрь 1922 г.) страна фактически оказалась в условиях чрезвычайного положения: были ограничены конституционные свободы, проводились репрессии против армии и рабочего движения, усилился контроль над политической оппозицией.</w:t>
      </w:r>
    </w:p>
    <w:p w14:paraId="0D972D46" w14:textId="77777777"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В армии продолжилась подпольная подготовка нового восстания. Ядром движения стали молодые офицеры, скрывавшиеся от преследований (Жоаким и Жуарес Тавора, Отавио Гимараэс и др.). Руководство постепенно перешло к идее координации действий через опытного, но умеренного генерала в отставке Исидоро Лопеса, который должен был придать движению легитимность.</w:t>
      </w:r>
    </w:p>
    <w:p w14:paraId="7BB0942B" w14:textId="689C5C97"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 xml:space="preserve">Новое восстание было назначено на 5 июля 1924 г. </w:t>
      </w:r>
      <w:r w:rsidR="00F741AA">
        <w:rPr>
          <w:rFonts w:ascii="Times New Roman" w:hAnsi="Times New Roman" w:cs="Times New Roman"/>
          <w:sz w:val="28"/>
          <w:szCs w:val="28"/>
        </w:rPr>
        <w:t xml:space="preserve"> </w:t>
      </w:r>
      <w:r w:rsidR="00B2184B">
        <w:rPr>
          <w:rFonts w:ascii="Times New Roman" w:hAnsi="Times New Roman" w:cs="Times New Roman"/>
          <w:sz w:val="28"/>
          <w:szCs w:val="28"/>
        </w:rPr>
        <w:t>–</w:t>
      </w:r>
      <w:r w:rsidRPr="00BD3BE1">
        <w:rPr>
          <w:rFonts w:ascii="Times New Roman" w:hAnsi="Times New Roman" w:cs="Times New Roman"/>
          <w:sz w:val="28"/>
          <w:szCs w:val="28"/>
        </w:rPr>
        <w:t xml:space="preserve">символическую дату, связанную с первым выступлением. Центром был выбран Сан-Паулу </w:t>
      </w:r>
      <w:r w:rsidR="00B2184B">
        <w:rPr>
          <w:rFonts w:ascii="Times New Roman" w:hAnsi="Times New Roman" w:cs="Times New Roman"/>
          <w:sz w:val="28"/>
          <w:szCs w:val="28"/>
        </w:rPr>
        <w:t>–</w:t>
      </w:r>
      <w:r w:rsidRPr="00BD3BE1">
        <w:rPr>
          <w:rFonts w:ascii="Times New Roman" w:hAnsi="Times New Roman" w:cs="Times New Roman"/>
          <w:sz w:val="28"/>
          <w:szCs w:val="28"/>
        </w:rPr>
        <w:t>крупнейший промышленный город страны, где у тенентистов имелась поддержка части гарнизона и военной полиции.</w:t>
      </w:r>
    </w:p>
    <w:p w14:paraId="4031293C" w14:textId="77777777" w:rsidR="00C47E7B" w:rsidRPr="00BD3BE1" w:rsidRDefault="00C47E7B" w:rsidP="009336A8">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План предусматривал захват ключевых объектов города и последующее наступление на Рио-де-Жанейро. Однако из-за несогласованности действий и вмешательства генерала Абилио де Норонья восстание утратило единое управление. Вместо быстрого распространения по стране оно превратилось в уличные бои внутри города.</w:t>
      </w:r>
    </w:p>
    <w:p w14:paraId="3907C720" w14:textId="77777777" w:rsidR="00C47E7B" w:rsidRPr="00BD3BE1" w:rsidRDefault="00C47E7B"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Несмотря на первоначальный успех и установление контроля над Сан-Паулу, тенентисты не перешли к наступлению. Это стало одной из стратегических ошибок движения. Правительственные войска перегруппировались и начали осаду города, сопровождавшуюся интенсивными бомбардировками.</w:t>
      </w:r>
    </w:p>
    <w:p w14:paraId="7A6EF8C7" w14:textId="77777777" w:rsidR="00C47E7B" w:rsidRPr="00BD3BE1" w:rsidRDefault="00C47E7B" w:rsidP="00EA31EE">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К концу июля 1924 г. восстание было подавлено, и повстанцы были вынуждены покинуть город. Однако движение не прекратилось и перешло к форме длительной партизанской войны.</w:t>
      </w:r>
    </w:p>
    <w:p w14:paraId="6E237FCC" w14:textId="77777777" w:rsidR="00637809" w:rsidRPr="00BD3BE1" w:rsidRDefault="00637809"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Осенью 1924 г. новые очаги восстаний возникли в ряде небольших гарнизонов штата Рио-Гранди-ду-Сул на юге Бразилии. Именно здесь сформировалась наиболее организованная и боеспособная часть движения. Отсюда под руководством молодого капитана Луиса Карлоса Престеса (1898–1990) начался длительный поход повстанческой колонны на север страны. В марте 1925 г. эта колонна соединилась с остатками сил из Сан-Паулу, что стало важным этапом консолидации движения.</w:t>
      </w:r>
    </w:p>
    <w:p w14:paraId="62EAB802" w14:textId="77777777" w:rsidR="00637809" w:rsidRPr="00BD3BE1" w:rsidRDefault="00637809"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Объединённая колонна «тенентистов» под руководством Престеса начала масштабный вооружённый рейд по внутренним районам Бразилии. В течение более двух лет она вела подвижную партизанскую войну, совершая марши на тысячи километров и неоднократно пересекав территорию страны с юга на север и обратно. В ходе этих действий повстанцы вступали в многочисленные столкновения с правительственными войсками, нанося им отдельные поражения и избегая полного окружения. За свою устойчивость и боеспособность колонна получила название «Непобедимая колонна».</w:t>
      </w:r>
    </w:p>
    <w:p w14:paraId="61A20B27" w14:textId="3C5B490F" w:rsidR="00637809" w:rsidRPr="00BD3BE1" w:rsidRDefault="00637809"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Численность колонны варьировалась от 1,3 до 4 тысяч человек, однако, несмотря на относительно небольшие силы, она оказывала значительное моральное и политическое воздействие на страну. Слухи о передвижениях «Непобедимой колонны» распространялись по всей Бразилии, вызывая обеспокоенность правительства и надежды среди оппозиционных кругов.</w:t>
      </w:r>
    </w:p>
    <w:p w14:paraId="2092BCA0" w14:textId="77777777" w:rsidR="00637809" w:rsidRPr="00BD3BE1" w:rsidRDefault="00637809" w:rsidP="002B0DC0">
      <w:pPr>
        <w:spacing w:after="0" w:line="360" w:lineRule="exact"/>
        <w:jc w:val="both"/>
        <w:rPr>
          <w:rFonts w:ascii="Times New Roman" w:hAnsi="Times New Roman" w:cs="Times New Roman"/>
          <w:sz w:val="28"/>
          <w:szCs w:val="28"/>
        </w:rPr>
      </w:pPr>
      <w:r w:rsidRPr="00BD3BE1">
        <w:rPr>
          <w:rFonts w:ascii="Times New Roman" w:hAnsi="Times New Roman" w:cs="Times New Roman"/>
          <w:sz w:val="28"/>
          <w:szCs w:val="28"/>
        </w:rPr>
        <w:t>Тем не менее, движение не смогло перерасти в общенациональное восстание. Одной из главных причин этого стало отсутствие чёткой социальной программы, которая могла бы объединить рабочих, крестьян и городские слои. Кроме того, манёвренный характер партизанской войны не позволял повстанцам закрепляться на территории и создавать устойчивые политические структуры. Это ограничивало их взаимодействие с населением и препятствовало формированию массовой базы поддержки.</w:t>
      </w:r>
    </w:p>
    <w:p w14:paraId="385AF75B" w14:textId="2E534550" w:rsidR="00637809" w:rsidRDefault="00637809" w:rsidP="002B0DC0">
      <w:pPr>
        <w:spacing w:after="0" w:line="360" w:lineRule="exact"/>
        <w:ind w:firstLine="708"/>
        <w:jc w:val="both"/>
        <w:rPr>
          <w:rFonts w:ascii="Times New Roman" w:hAnsi="Times New Roman" w:cs="Times New Roman"/>
          <w:sz w:val="28"/>
          <w:szCs w:val="28"/>
        </w:rPr>
      </w:pPr>
      <w:r w:rsidRPr="00BD3BE1">
        <w:rPr>
          <w:rFonts w:ascii="Times New Roman" w:hAnsi="Times New Roman" w:cs="Times New Roman"/>
          <w:sz w:val="28"/>
          <w:szCs w:val="28"/>
        </w:rPr>
        <w:t>В феврале 1927 г., после длительного похода и постоянного давления правительственных войск, колонна покинула территорию Бразилии и была интернирована в Боливии. Формально она не была разгромлена в бою, что усилило её символическое значение в истории страны. Несмотря на это, движение «тенентистов» не прекратило своего существования: его участники продолжили политическую деятельность и подготовку к новым выступлениям.</w:t>
      </w:r>
    </w:p>
    <w:p w14:paraId="4B96E1C2" w14:textId="765FA531" w:rsidR="00F741AA" w:rsidRDefault="00F741AA" w:rsidP="002B0DC0">
      <w:pPr>
        <w:spacing w:after="0" w:line="360" w:lineRule="exact"/>
        <w:ind w:firstLine="708"/>
        <w:jc w:val="both"/>
        <w:rPr>
          <w:rFonts w:ascii="Times New Roman" w:hAnsi="Times New Roman" w:cs="Times New Roman"/>
          <w:sz w:val="28"/>
          <w:szCs w:val="28"/>
        </w:rPr>
      </w:pPr>
    </w:p>
    <w:p w14:paraId="1E3F8A90" w14:textId="77777777" w:rsidR="00F741AA" w:rsidRDefault="00F741AA" w:rsidP="00F741AA">
      <w:pPr>
        <w:spacing w:after="0" w:line="360" w:lineRule="exact"/>
        <w:ind w:firstLine="708"/>
        <w:jc w:val="both"/>
        <w:rPr>
          <w:sz w:val="28"/>
          <w:szCs w:val="28"/>
        </w:rPr>
      </w:pPr>
    </w:p>
    <w:p w14:paraId="421ED5FB" w14:textId="09764E28" w:rsidR="00515A86" w:rsidRPr="00515A86" w:rsidRDefault="00567234" w:rsidP="00515A86">
      <w:pPr>
        <w:spacing w:after="0" w:line="360" w:lineRule="exact"/>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r w:rsidR="00515A86" w:rsidRPr="00515A86">
        <w:rPr>
          <w:rFonts w:ascii="Times New Roman" w:eastAsia="Times New Roman" w:hAnsi="Times New Roman" w:cs="Times New Roman"/>
          <w:kern w:val="0"/>
          <w:sz w:val="28"/>
          <w:szCs w:val="28"/>
          <w:lang w:eastAsia="ru-RU"/>
          <w14:ligatures w14:val="none"/>
        </w:rPr>
        <w:t>В 1929 году Бразилию охватил тяжёлый экономический кризис, ставший частью глобальной Великая депрессия. Экономика страны, в значительной степени зависевшая от экспорта кофе, оказалась особенно уязвимой: цены на кофе стремительно обрушились, что привело к резкому сокращению валютных поступлений. Многие кофейные плантации разорялись, владельцы несли огромные убытки, а государство теряло важнейший источник дохода. Одновременно наблюдалось падение промышленного производства, закрывались предприятия, сокращались рабочие места. Массовая безработица охватила как городское, так и сельское население, усиливая социальную нестабильность.</w:t>
      </w:r>
    </w:p>
    <w:p w14:paraId="3403D254" w14:textId="77777777" w:rsidR="00515A86" w:rsidRPr="00515A86" w:rsidRDefault="00515A86" w:rsidP="00515A86">
      <w:pPr>
        <w:spacing w:after="0" w:line="360" w:lineRule="exact"/>
        <w:ind w:firstLine="708"/>
        <w:jc w:val="both"/>
        <w:rPr>
          <w:rFonts w:ascii="Times New Roman" w:eastAsia="Times New Roman" w:hAnsi="Times New Roman" w:cs="Times New Roman"/>
          <w:kern w:val="0"/>
          <w:sz w:val="28"/>
          <w:szCs w:val="28"/>
          <w:lang w:eastAsia="ru-RU"/>
          <w14:ligatures w14:val="none"/>
        </w:rPr>
      </w:pPr>
      <w:r w:rsidRPr="00515A86">
        <w:rPr>
          <w:rFonts w:ascii="Times New Roman" w:eastAsia="Times New Roman" w:hAnsi="Times New Roman" w:cs="Times New Roman"/>
          <w:kern w:val="0"/>
          <w:sz w:val="28"/>
          <w:szCs w:val="28"/>
          <w:lang w:eastAsia="ru-RU"/>
          <w14:ligatures w14:val="none"/>
        </w:rPr>
        <w:t>Экономические трудности обострили противоречия в бразильском обществе. Рабочие активизировали борьбу за свои права, всё чаще прибегая к забастовкам и демонстрациям. В стране росло недовольство существующей политической системой, известной как «политика кофе с молоком», при которой власть поочерёдно переходила между элитами штатов Сан-Паулу и Минас-Жерайс. Эта система обеспечивала доминирование аграрной олигархии и практически исключала участие широких слоёв населения в управлении государством.</w:t>
      </w:r>
    </w:p>
    <w:p w14:paraId="11A8B9AF" w14:textId="5E912C2F" w:rsidR="00515A86" w:rsidRPr="00515A86" w:rsidRDefault="00515A86" w:rsidP="00515A86">
      <w:pPr>
        <w:spacing w:after="0" w:line="360" w:lineRule="exact"/>
        <w:ind w:firstLine="708"/>
        <w:jc w:val="both"/>
        <w:rPr>
          <w:rFonts w:ascii="Times New Roman" w:eastAsia="Times New Roman" w:hAnsi="Times New Roman" w:cs="Times New Roman"/>
          <w:kern w:val="0"/>
          <w:sz w:val="28"/>
          <w:szCs w:val="28"/>
          <w:lang w:eastAsia="ru-RU"/>
          <w14:ligatures w14:val="none"/>
        </w:rPr>
      </w:pPr>
      <w:r w:rsidRPr="00515A86">
        <w:rPr>
          <w:rFonts w:ascii="Times New Roman" w:eastAsia="Times New Roman" w:hAnsi="Times New Roman" w:cs="Times New Roman"/>
          <w:kern w:val="0"/>
          <w:sz w:val="28"/>
          <w:szCs w:val="28"/>
          <w:lang w:eastAsia="ru-RU"/>
          <w14:ligatures w14:val="none"/>
        </w:rPr>
        <w:t xml:space="preserve">Кризис политической системы достиг апогея накануне президентских выборов 1 марта 1930 года. Действующий президент Вашингтон Луис нарушил негласную договорённость и отказался поддержать кандидата от Минас-Жерайса. Вместо этого он выдвинул кандидатуру губернатора Сан-Паулу </w:t>
      </w:r>
      <w:r w:rsidR="00B2184B">
        <w:rPr>
          <w:rFonts w:ascii="Times New Roman" w:eastAsia="Times New Roman" w:hAnsi="Times New Roman" w:cs="Times New Roman"/>
          <w:kern w:val="0"/>
          <w:sz w:val="28"/>
          <w:szCs w:val="28"/>
          <w:lang w:eastAsia="ru-RU"/>
          <w14:ligatures w14:val="none"/>
        </w:rPr>
        <w:t>–</w:t>
      </w:r>
      <w:r w:rsidRPr="00515A86">
        <w:rPr>
          <w:rFonts w:ascii="Times New Roman" w:eastAsia="Times New Roman" w:hAnsi="Times New Roman" w:cs="Times New Roman"/>
          <w:kern w:val="0"/>
          <w:sz w:val="28"/>
          <w:szCs w:val="28"/>
          <w:lang w:eastAsia="ru-RU"/>
          <w14:ligatures w14:val="none"/>
        </w:rPr>
        <w:t>Жулиу Престис</w:t>
      </w:r>
      <w:r w:rsidR="00F741AA">
        <w:rPr>
          <w:rFonts w:ascii="Times New Roman" w:eastAsia="Times New Roman" w:hAnsi="Times New Roman" w:cs="Times New Roman"/>
          <w:kern w:val="0"/>
          <w:sz w:val="28"/>
          <w:szCs w:val="28"/>
          <w:lang w:eastAsia="ru-RU"/>
          <w14:ligatures w14:val="none"/>
        </w:rPr>
        <w:t>а</w:t>
      </w:r>
      <w:r w:rsidRPr="00515A86">
        <w:rPr>
          <w:rFonts w:ascii="Times New Roman" w:eastAsia="Times New Roman" w:hAnsi="Times New Roman" w:cs="Times New Roman"/>
          <w:kern w:val="0"/>
          <w:sz w:val="28"/>
          <w:szCs w:val="28"/>
          <w:lang w:eastAsia="ru-RU"/>
          <w14:ligatures w14:val="none"/>
        </w:rPr>
        <w:t>, аргументируя своё решение необходимостью проведения жёсткой экономической политики в условиях кризиса.</w:t>
      </w:r>
    </w:p>
    <w:p w14:paraId="10E827E6" w14:textId="32F5477A" w:rsidR="00515A86" w:rsidRPr="00515A86" w:rsidRDefault="00515A86" w:rsidP="002618B1">
      <w:pPr>
        <w:spacing w:after="0" w:line="360" w:lineRule="exact"/>
        <w:ind w:firstLine="708"/>
        <w:jc w:val="both"/>
        <w:rPr>
          <w:rFonts w:ascii="Times New Roman" w:eastAsia="Times New Roman" w:hAnsi="Times New Roman" w:cs="Times New Roman"/>
          <w:kern w:val="0"/>
          <w:sz w:val="28"/>
          <w:szCs w:val="28"/>
          <w:lang w:eastAsia="ru-RU"/>
          <w14:ligatures w14:val="none"/>
        </w:rPr>
      </w:pPr>
      <w:r w:rsidRPr="00515A86">
        <w:rPr>
          <w:rFonts w:ascii="Times New Roman" w:eastAsia="Times New Roman" w:hAnsi="Times New Roman" w:cs="Times New Roman"/>
          <w:kern w:val="0"/>
          <w:sz w:val="28"/>
          <w:szCs w:val="28"/>
          <w:lang w:eastAsia="ru-RU"/>
          <w14:ligatures w14:val="none"/>
        </w:rPr>
        <w:t>Такое решение вызвало резкое недовольство оппозиционных сил и привело к формированию двух противостоящих лагерей. С одной стороны выступал</w:t>
      </w:r>
      <w:r w:rsidR="00F741AA">
        <w:rPr>
          <w:rFonts w:ascii="Times New Roman" w:eastAsia="Times New Roman" w:hAnsi="Times New Roman" w:cs="Times New Roman"/>
          <w:kern w:val="0"/>
          <w:sz w:val="28"/>
          <w:szCs w:val="28"/>
          <w:lang w:eastAsia="ru-RU"/>
          <w14:ligatures w14:val="none"/>
        </w:rPr>
        <w:t>и консерваторы</w:t>
      </w:r>
      <w:r w:rsidRPr="00515A86">
        <w:rPr>
          <w:rFonts w:ascii="Times New Roman" w:eastAsia="Times New Roman" w:hAnsi="Times New Roman" w:cs="Times New Roman"/>
          <w:kern w:val="0"/>
          <w:sz w:val="28"/>
          <w:szCs w:val="28"/>
          <w:lang w:eastAsia="ru-RU"/>
          <w14:ligatures w14:val="none"/>
        </w:rPr>
        <w:t>, представлявш</w:t>
      </w:r>
      <w:r w:rsidR="00F741AA">
        <w:rPr>
          <w:rFonts w:ascii="Times New Roman" w:eastAsia="Times New Roman" w:hAnsi="Times New Roman" w:cs="Times New Roman"/>
          <w:kern w:val="0"/>
          <w:sz w:val="28"/>
          <w:szCs w:val="28"/>
          <w:lang w:eastAsia="ru-RU"/>
          <w14:ligatures w14:val="none"/>
        </w:rPr>
        <w:t>ие</w:t>
      </w:r>
      <w:r w:rsidRPr="00515A86">
        <w:rPr>
          <w:rFonts w:ascii="Times New Roman" w:eastAsia="Times New Roman" w:hAnsi="Times New Roman" w:cs="Times New Roman"/>
          <w:kern w:val="0"/>
          <w:sz w:val="28"/>
          <w:szCs w:val="28"/>
          <w:lang w:eastAsia="ru-RU"/>
          <w14:ligatures w14:val="none"/>
        </w:rPr>
        <w:t xml:space="preserve"> интересы землевладельческой и кофейной олигархии. С другой </w:t>
      </w:r>
      <w:r w:rsidR="00B2184B">
        <w:rPr>
          <w:rFonts w:ascii="Times New Roman" w:eastAsia="Times New Roman" w:hAnsi="Times New Roman" w:cs="Times New Roman"/>
          <w:kern w:val="0"/>
          <w:sz w:val="28"/>
          <w:szCs w:val="28"/>
          <w:lang w:eastAsia="ru-RU"/>
          <w14:ligatures w14:val="none"/>
        </w:rPr>
        <w:t>–</w:t>
      </w:r>
      <w:r w:rsidRPr="00515A86">
        <w:rPr>
          <w:rFonts w:ascii="Times New Roman" w:eastAsia="Times New Roman" w:hAnsi="Times New Roman" w:cs="Times New Roman"/>
          <w:kern w:val="0"/>
          <w:sz w:val="28"/>
          <w:szCs w:val="28"/>
          <w:lang w:eastAsia="ru-RU"/>
          <w14:ligatures w14:val="none"/>
        </w:rPr>
        <w:t xml:space="preserve">Либеральный альянс, в который вошли представители городской буржуазии, части интеллигенции, а также военные, в том числе участники тенентистского движения 1920-х годов. Лидером альянса стал губернатор штата Риу-Гранди-ду-Сул </w:t>
      </w:r>
      <w:r w:rsidR="00B2184B">
        <w:rPr>
          <w:rFonts w:ascii="Times New Roman" w:eastAsia="Times New Roman" w:hAnsi="Times New Roman" w:cs="Times New Roman"/>
          <w:kern w:val="0"/>
          <w:sz w:val="28"/>
          <w:szCs w:val="28"/>
          <w:lang w:eastAsia="ru-RU"/>
          <w14:ligatures w14:val="none"/>
        </w:rPr>
        <w:t>–</w:t>
      </w:r>
      <w:r w:rsidRPr="00515A86">
        <w:rPr>
          <w:rFonts w:ascii="Times New Roman" w:eastAsia="Times New Roman" w:hAnsi="Times New Roman" w:cs="Times New Roman"/>
          <w:kern w:val="0"/>
          <w:sz w:val="28"/>
          <w:szCs w:val="28"/>
          <w:lang w:eastAsia="ru-RU"/>
          <w14:ligatures w14:val="none"/>
        </w:rPr>
        <w:t>Жетулиу Варгас, а кандидатом в вице-президенты был выдвинут Жуан Песоа.</w:t>
      </w:r>
    </w:p>
    <w:p w14:paraId="354F544F" w14:textId="77777777" w:rsidR="00515A86" w:rsidRPr="00515A86" w:rsidRDefault="00515A86" w:rsidP="00515A86">
      <w:pPr>
        <w:spacing w:after="0" w:line="360" w:lineRule="exact"/>
        <w:ind w:firstLine="708"/>
        <w:jc w:val="both"/>
        <w:rPr>
          <w:rFonts w:ascii="Times New Roman" w:eastAsia="Times New Roman" w:hAnsi="Times New Roman" w:cs="Times New Roman"/>
          <w:kern w:val="0"/>
          <w:sz w:val="28"/>
          <w:szCs w:val="28"/>
          <w:lang w:eastAsia="ru-RU"/>
          <w14:ligatures w14:val="none"/>
        </w:rPr>
      </w:pPr>
      <w:r w:rsidRPr="00515A86">
        <w:rPr>
          <w:rFonts w:ascii="Times New Roman" w:eastAsia="Times New Roman" w:hAnsi="Times New Roman" w:cs="Times New Roman"/>
          <w:kern w:val="0"/>
          <w:sz w:val="28"/>
          <w:szCs w:val="28"/>
          <w:lang w:eastAsia="ru-RU"/>
          <w14:ligatures w14:val="none"/>
        </w:rPr>
        <w:t>Президентские выборы прошли в атмосфере острого политического противостояния. По официальным результатам победу одержал Жулиу Престис, набравший около 1,09 млн голосов против 742 тыс. у Варгаса. Однако оппозиция не признала итоги голосования, обвинив власти в масштабных фальсификациях. Это ещё больше усилило политический кризис и фактически раскололо страну на два противоборствующих лагеря.</w:t>
      </w:r>
    </w:p>
    <w:p w14:paraId="3F62258E" w14:textId="4E0242BF" w:rsidR="00515A86" w:rsidRPr="00515A86" w:rsidRDefault="00515A86" w:rsidP="00EA31EE">
      <w:pPr>
        <w:spacing w:after="0" w:line="360" w:lineRule="exact"/>
        <w:ind w:firstLine="708"/>
        <w:jc w:val="both"/>
        <w:rPr>
          <w:rFonts w:ascii="Times New Roman" w:eastAsia="Times New Roman" w:hAnsi="Times New Roman" w:cs="Times New Roman"/>
          <w:kern w:val="0"/>
          <w:sz w:val="28"/>
          <w:szCs w:val="28"/>
          <w:lang w:eastAsia="ru-RU"/>
          <w14:ligatures w14:val="none"/>
        </w:rPr>
      </w:pPr>
      <w:r w:rsidRPr="00515A86">
        <w:rPr>
          <w:rFonts w:ascii="Times New Roman" w:eastAsia="Times New Roman" w:hAnsi="Times New Roman" w:cs="Times New Roman"/>
          <w:kern w:val="0"/>
          <w:sz w:val="28"/>
          <w:szCs w:val="28"/>
          <w:lang w:eastAsia="ru-RU"/>
          <w14:ligatures w14:val="none"/>
        </w:rPr>
        <w:t>Ситуация резко обострилась после убийства Жуана Песоа в июле 1930 года, которое, было использовано оппозицией как повод для мобилизации сторонников. Либеральный альянс активизировал подготовку к вооружённому выступлению против правительства. В условиях углубляющегося экономического кризиса, роста социальной напряжённости и утраты доверия к власти страна оказалась на пороге масштабных политических потрясений.</w:t>
      </w:r>
    </w:p>
    <w:p w14:paraId="33477DAC" w14:textId="6388C606" w:rsidR="00515A86" w:rsidRDefault="00515A86" w:rsidP="00515A86">
      <w:pPr>
        <w:spacing w:after="0" w:line="360" w:lineRule="exact"/>
        <w:ind w:firstLine="708"/>
        <w:jc w:val="both"/>
        <w:rPr>
          <w:sz w:val="28"/>
          <w:szCs w:val="28"/>
        </w:rPr>
      </w:pPr>
      <w:r w:rsidRPr="00515A86">
        <w:rPr>
          <w:rFonts w:ascii="Times New Roman" w:eastAsia="Times New Roman" w:hAnsi="Times New Roman" w:cs="Times New Roman"/>
          <w:kern w:val="0"/>
          <w:sz w:val="28"/>
          <w:szCs w:val="28"/>
          <w:lang w:eastAsia="ru-RU"/>
          <w14:ligatures w14:val="none"/>
        </w:rPr>
        <w:t>В октябре 1930 года началось вооружённое восстание, которое быстро охватило ряд регионов страны и привело к падению режима «старой республики». Эти события вошли в историю как Революция 1930 года в Бразилии и ознаменовали приход к власти Жетулиу Варгаса, открыв новый этап в политическом и социально-экономическом развитии Бразилии.</w:t>
      </w:r>
    </w:p>
    <w:p w14:paraId="62ECFA56" w14:textId="168B0705" w:rsidR="00515A86" w:rsidRDefault="00515A86" w:rsidP="00515A86">
      <w:pPr>
        <w:spacing w:after="0" w:line="360" w:lineRule="exact"/>
        <w:ind w:firstLine="709"/>
        <w:jc w:val="both"/>
        <w:rPr>
          <w:sz w:val="28"/>
          <w:szCs w:val="28"/>
        </w:rPr>
      </w:pPr>
    </w:p>
    <w:p w14:paraId="0CD41A65" w14:textId="7F79BD9E" w:rsidR="008B7AAC" w:rsidRPr="008B7AAC" w:rsidRDefault="00567234" w:rsidP="008B7AAC">
      <w:pPr>
        <w:spacing w:after="0" w:line="360" w:lineRule="exact"/>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8B7AAC" w:rsidRPr="008B7AAC">
        <w:rPr>
          <w:rFonts w:ascii="Times New Roman" w:eastAsia="Times New Roman" w:hAnsi="Times New Roman" w:cs="Times New Roman"/>
          <w:kern w:val="0"/>
          <w:sz w:val="28"/>
          <w:szCs w:val="28"/>
          <w:lang w:eastAsia="ru-RU"/>
          <w14:ligatures w14:val="none"/>
        </w:rPr>
        <w:t>В 1931 году Жетулиу Варгас отменил Конституцию Бразилии, сосредоточив в своих руках значительную власть. Это вызвало недовольство оппозиции, прежде всего кофейной олигархии и среднего класса штата Сан-Паулу, которые выступали против политики Варгаса. Ситуацию усугубила утрата автономии штатов из-за назначения федеральных интервенторов. Хотя Варгас попытался смягчить напряжённость, назначив на этот пост представителя паулистской элиты, к тому моменту уже началась подготовка вооружённого выступления с требованием новой Конституции.</w:t>
      </w:r>
    </w:p>
    <w:p w14:paraId="40054DDD" w14:textId="3058003C" w:rsidR="008B7AAC" w:rsidRPr="008B7AAC" w:rsidRDefault="008B7AAC" w:rsidP="008B7AAC">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8B7AAC">
        <w:rPr>
          <w:rFonts w:ascii="Times New Roman" w:eastAsia="Times New Roman" w:hAnsi="Times New Roman" w:cs="Times New Roman"/>
          <w:kern w:val="0"/>
          <w:sz w:val="28"/>
          <w:szCs w:val="28"/>
          <w:lang w:eastAsia="ru-RU"/>
          <w14:ligatures w14:val="none"/>
        </w:rPr>
        <w:t xml:space="preserve">Поводом к открытому восстанию стали события 23 мая 1932 года, когда были убиты четверо студентов </w:t>
      </w:r>
      <w:r w:rsidR="00B2184B">
        <w:rPr>
          <w:rFonts w:ascii="Times New Roman" w:eastAsia="Times New Roman" w:hAnsi="Times New Roman" w:cs="Times New Roman"/>
          <w:kern w:val="0"/>
          <w:sz w:val="28"/>
          <w:szCs w:val="28"/>
          <w:lang w:eastAsia="ru-RU"/>
          <w14:ligatures w14:val="none"/>
        </w:rPr>
        <w:t>–</w:t>
      </w:r>
      <w:r w:rsidRPr="008B7AAC">
        <w:rPr>
          <w:rFonts w:ascii="Times New Roman" w:eastAsia="Times New Roman" w:hAnsi="Times New Roman" w:cs="Times New Roman"/>
          <w:kern w:val="0"/>
          <w:sz w:val="28"/>
          <w:szCs w:val="28"/>
          <w:lang w:eastAsia="ru-RU"/>
          <w14:ligatures w14:val="none"/>
        </w:rPr>
        <w:t>Мартинс, Мирагайя, Драузиу и Камаргу. Их гибель вызвала массовую мобилизацию населения Сан-Паулу и усилила поддержку конституционного движения. 9 июля 1932 года началась Конституционалистская революция 1932 года.</w:t>
      </w:r>
    </w:p>
    <w:p w14:paraId="2688E177" w14:textId="77777777" w:rsidR="008B7AAC" w:rsidRPr="008B7AAC" w:rsidRDefault="008B7AAC" w:rsidP="008B7AAC">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8B7AAC">
        <w:rPr>
          <w:rFonts w:ascii="Times New Roman" w:eastAsia="Times New Roman" w:hAnsi="Times New Roman" w:cs="Times New Roman"/>
          <w:kern w:val="0"/>
          <w:sz w:val="28"/>
          <w:szCs w:val="28"/>
          <w:lang w:eastAsia="ru-RU"/>
          <w14:ligatures w14:val="none"/>
        </w:rPr>
        <w:t>Руководство восстания рассчитывало на поддержку других штатов, включая Рио-де-Жанейро, Минас-Жерайс и Риу-Гранди-ду-Сул. Однако Варгас действовал оперативно и сумел предотвратить формирование антиправительственного альянса, изолировав Сан-Паулу. В результате паулисты оказались в уязвимом положении, а их первоначальный план наступления на Рио-де-Жанейро превратился в оборонительную стратегию.</w:t>
      </w:r>
    </w:p>
    <w:p w14:paraId="6C3E6553" w14:textId="3D13DF68" w:rsidR="008B7AAC" w:rsidRDefault="008B7AAC" w:rsidP="008B7AAC">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8B7AAC">
        <w:rPr>
          <w:rFonts w:ascii="Times New Roman" w:eastAsia="Times New Roman" w:hAnsi="Times New Roman" w:cs="Times New Roman"/>
          <w:kern w:val="0"/>
          <w:sz w:val="28"/>
          <w:szCs w:val="28"/>
          <w:lang w:eastAsia="ru-RU"/>
          <w14:ligatures w14:val="none"/>
        </w:rPr>
        <w:t>Несмотря на изоляцию, силы восставших под командованием Изидору Диас</w:t>
      </w:r>
      <w:r w:rsidR="006C2520">
        <w:rPr>
          <w:rFonts w:ascii="Times New Roman" w:eastAsia="Times New Roman" w:hAnsi="Times New Roman" w:cs="Times New Roman"/>
          <w:kern w:val="0"/>
          <w:sz w:val="28"/>
          <w:szCs w:val="28"/>
          <w:lang w:eastAsia="ru-RU"/>
          <w14:ligatures w14:val="none"/>
        </w:rPr>
        <w:t>а</w:t>
      </w:r>
      <w:r w:rsidRPr="008B7AAC">
        <w:rPr>
          <w:rFonts w:ascii="Times New Roman" w:eastAsia="Times New Roman" w:hAnsi="Times New Roman" w:cs="Times New Roman"/>
          <w:kern w:val="0"/>
          <w:sz w:val="28"/>
          <w:szCs w:val="28"/>
          <w:lang w:eastAsia="ru-RU"/>
          <w14:ligatures w14:val="none"/>
        </w:rPr>
        <w:t xml:space="preserve"> Лопес</w:t>
      </w:r>
      <w:r w:rsidR="006C2520">
        <w:rPr>
          <w:rFonts w:ascii="Times New Roman" w:eastAsia="Times New Roman" w:hAnsi="Times New Roman" w:cs="Times New Roman"/>
          <w:kern w:val="0"/>
          <w:sz w:val="28"/>
          <w:szCs w:val="28"/>
          <w:lang w:eastAsia="ru-RU"/>
          <w14:ligatures w14:val="none"/>
        </w:rPr>
        <w:t>а</w:t>
      </w:r>
      <w:r w:rsidR="00FC236E" w:rsidRPr="002E0990">
        <w:rPr>
          <w:rFonts w:ascii="Times New Roman" w:eastAsia="Times New Roman" w:hAnsi="Times New Roman" w:cs="Times New Roman"/>
          <w:kern w:val="0"/>
          <w:sz w:val="28"/>
          <w:szCs w:val="28"/>
          <w:lang w:eastAsia="ru-RU"/>
          <w14:ligatures w14:val="none"/>
        </w:rPr>
        <w:t xml:space="preserve"> некоторое время</w:t>
      </w:r>
      <w:r w:rsidRPr="008B7AAC">
        <w:rPr>
          <w:rFonts w:ascii="Times New Roman" w:eastAsia="Times New Roman" w:hAnsi="Times New Roman" w:cs="Times New Roman"/>
          <w:kern w:val="0"/>
          <w:sz w:val="28"/>
          <w:szCs w:val="28"/>
          <w:lang w:eastAsia="ru-RU"/>
          <w14:ligatures w14:val="none"/>
        </w:rPr>
        <w:t xml:space="preserve"> продолжали сопротивление. Им оказывал ограниченную поддержку контингент из штата Мату-Гросу под руководством Бертолдо Клингер</w:t>
      </w:r>
      <w:r>
        <w:rPr>
          <w:sz w:val="28"/>
          <w:szCs w:val="28"/>
        </w:rPr>
        <w:t>а</w:t>
      </w:r>
      <w:r w:rsidRPr="008B7AAC">
        <w:rPr>
          <w:rFonts w:ascii="Times New Roman" w:eastAsia="Times New Roman" w:hAnsi="Times New Roman" w:cs="Times New Roman"/>
          <w:kern w:val="0"/>
          <w:sz w:val="28"/>
          <w:szCs w:val="28"/>
          <w:lang w:eastAsia="ru-RU"/>
          <w14:ligatures w14:val="none"/>
        </w:rPr>
        <w:t xml:space="preserve">. При этом движение пользовалось широкой поддержкой населения </w:t>
      </w:r>
      <w:r w:rsidR="00B2184B">
        <w:rPr>
          <w:rFonts w:ascii="Times New Roman" w:eastAsia="Times New Roman" w:hAnsi="Times New Roman" w:cs="Times New Roman"/>
          <w:kern w:val="0"/>
          <w:sz w:val="28"/>
          <w:szCs w:val="28"/>
          <w:lang w:eastAsia="ru-RU"/>
          <w14:ligatures w14:val="none"/>
        </w:rPr>
        <w:t>–</w:t>
      </w:r>
      <w:r w:rsidRPr="008B7AAC">
        <w:rPr>
          <w:rFonts w:ascii="Times New Roman" w:eastAsia="Times New Roman" w:hAnsi="Times New Roman" w:cs="Times New Roman"/>
          <w:kern w:val="0"/>
          <w:sz w:val="28"/>
          <w:szCs w:val="28"/>
          <w:lang w:eastAsia="ru-RU"/>
          <w14:ligatures w14:val="none"/>
        </w:rPr>
        <w:t>рабочих, студентов и интеллигенции. Значительную роль в его организации сыграла Республиканская партия Паулисты. Восстание было направлено против режима Варгаса, который воспринимался как угроза федерализму и демократическим принципам.</w:t>
      </w:r>
      <w:r w:rsidRPr="009336A8">
        <w:rPr>
          <w:rFonts w:ascii="Times New Roman" w:eastAsia="Times New Roman" w:hAnsi="Times New Roman" w:cs="Times New Roman"/>
          <w:kern w:val="0"/>
          <w:sz w:val="28"/>
          <w:szCs w:val="28"/>
          <w:lang w:eastAsia="ru-RU"/>
          <w14:ligatures w14:val="none"/>
        </w:rPr>
        <w:t xml:space="preserve"> Не имея иного выхода, штат капитулировал 28 сентября 1932 года, что ознаменовало завершение Конституционалистс</w:t>
      </w:r>
      <w:r w:rsidR="00F766D2">
        <w:rPr>
          <w:rFonts w:ascii="Times New Roman" w:eastAsia="Times New Roman" w:hAnsi="Times New Roman" w:cs="Times New Roman"/>
          <w:kern w:val="0"/>
          <w:sz w:val="28"/>
          <w:szCs w:val="28"/>
          <w:lang w:eastAsia="ru-RU"/>
          <w14:ligatures w14:val="none"/>
        </w:rPr>
        <w:t xml:space="preserve">кой </w:t>
      </w:r>
      <w:r w:rsidRPr="009336A8">
        <w:rPr>
          <w:rFonts w:ascii="Times New Roman" w:eastAsia="Times New Roman" w:hAnsi="Times New Roman" w:cs="Times New Roman"/>
          <w:kern w:val="0"/>
          <w:sz w:val="28"/>
          <w:szCs w:val="28"/>
          <w:lang w:eastAsia="ru-RU"/>
          <w14:ligatures w14:val="none"/>
        </w:rPr>
        <w:t>революци</w:t>
      </w:r>
      <w:r w:rsidR="00FC236E" w:rsidRPr="009336A8">
        <w:rPr>
          <w:rFonts w:ascii="Times New Roman" w:eastAsia="Times New Roman" w:hAnsi="Times New Roman" w:cs="Times New Roman"/>
          <w:kern w:val="0"/>
          <w:sz w:val="28"/>
          <w:szCs w:val="28"/>
          <w:lang w:eastAsia="ru-RU"/>
          <w14:ligatures w14:val="none"/>
        </w:rPr>
        <w:t>и</w:t>
      </w:r>
      <w:r w:rsidRPr="009336A8">
        <w:rPr>
          <w:rFonts w:ascii="Times New Roman" w:eastAsia="Times New Roman" w:hAnsi="Times New Roman" w:cs="Times New Roman"/>
          <w:kern w:val="0"/>
          <w:sz w:val="28"/>
          <w:szCs w:val="28"/>
          <w:lang w:eastAsia="ru-RU"/>
          <w14:ligatures w14:val="none"/>
        </w:rPr>
        <w:t xml:space="preserve"> 1932 года.</w:t>
      </w:r>
    </w:p>
    <w:p w14:paraId="463D951D" w14:textId="1D940A1A" w:rsidR="005D235D" w:rsidRPr="005D235D" w:rsidRDefault="005D235D" w:rsidP="005D235D">
      <w:pPr>
        <w:spacing w:after="0" w:line="360" w:lineRule="exact"/>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После  восстания  б</w:t>
      </w:r>
      <w:r w:rsidRPr="005D235D">
        <w:rPr>
          <w:rFonts w:ascii="Times New Roman" w:eastAsia="Times New Roman" w:hAnsi="Times New Roman" w:cs="Times New Roman"/>
          <w:kern w:val="0"/>
          <w:sz w:val="28"/>
          <w:szCs w:val="28"/>
          <w:lang w:eastAsia="ru-RU"/>
          <w14:ligatures w14:val="none"/>
        </w:rPr>
        <w:t xml:space="preserve">ыли упразднены значительные полномочия штатов, а на места прежних губернаторов назначались федеральные представители </w:t>
      </w:r>
      <w:r w:rsidR="00A573B6">
        <w:rPr>
          <w:rFonts w:ascii="Times New Roman" w:eastAsia="Times New Roman" w:hAnsi="Times New Roman" w:cs="Times New Roman"/>
          <w:kern w:val="0"/>
          <w:sz w:val="28"/>
          <w:szCs w:val="28"/>
          <w:lang w:eastAsia="ru-RU"/>
          <w14:ligatures w14:val="none"/>
        </w:rPr>
        <w:t xml:space="preserve"> – </w:t>
      </w:r>
      <w:r w:rsidRPr="005D235D">
        <w:rPr>
          <w:rFonts w:ascii="Times New Roman" w:eastAsia="Times New Roman" w:hAnsi="Times New Roman" w:cs="Times New Roman"/>
          <w:kern w:val="0"/>
          <w:sz w:val="28"/>
          <w:szCs w:val="28"/>
          <w:lang w:eastAsia="ru-RU"/>
          <w14:ligatures w14:val="none"/>
        </w:rPr>
        <w:t xml:space="preserve"> интервентора. Это означало конец прежней федеративной автономии и усиление роли центральной власти.</w:t>
      </w:r>
    </w:p>
    <w:p w14:paraId="438E486F" w14:textId="77777777" w:rsidR="005D235D" w:rsidRPr="005D235D" w:rsidRDefault="005D235D" w:rsidP="005D235D">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5D235D">
        <w:rPr>
          <w:rFonts w:ascii="Times New Roman" w:eastAsia="Times New Roman" w:hAnsi="Times New Roman" w:cs="Times New Roman"/>
          <w:kern w:val="0"/>
          <w:sz w:val="28"/>
          <w:szCs w:val="28"/>
          <w:lang w:eastAsia="ru-RU"/>
          <w14:ligatures w14:val="none"/>
        </w:rPr>
        <w:t>Одновременно проводилась политика модернизации экономики. Государство активно вмешивалось в хозяйственную жизнь, стимулировало развитие промышленности и стремилось снизить зависимость от экспорта сырья. В этот период начали формироваться основы индустриализации, усиливалась роль государства в регулировании экономики. Важным направлением стала социальная политика: вводились элементы трудового законодательства, регулировались условия труда, создавались профсоюзы, находившиеся под контролем государства. Это позволило Варгасу заручиться поддержкой рабочих, хотя и ограничивало их реальную самостоятельность.</w:t>
      </w:r>
    </w:p>
    <w:p w14:paraId="447DAE6E" w14:textId="77777777" w:rsidR="005D235D" w:rsidRPr="005D235D" w:rsidRDefault="005D235D" w:rsidP="005D235D">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5D235D">
        <w:rPr>
          <w:rFonts w:ascii="Times New Roman" w:eastAsia="Times New Roman" w:hAnsi="Times New Roman" w:cs="Times New Roman"/>
          <w:kern w:val="0"/>
          <w:sz w:val="28"/>
          <w:szCs w:val="28"/>
          <w:lang w:eastAsia="ru-RU"/>
          <w14:ligatures w14:val="none"/>
        </w:rPr>
        <w:t>В 1934 году была принята Конституция Бразилии 1934 года, разработанная Учредительным собранием. Она закрепила ряд демократических принципов: всеобщее избирательное право (включая женщин), независимость судебной власти, социальные гарантии для трудящихся. Варгас был избран президентом уже в рамках новой конституционной системы. Однако эта конституция сочетала демократические нормы с элементами корпоративизма, усиливая контроль государства над обществом.</w:t>
      </w:r>
    </w:p>
    <w:p w14:paraId="24997F37" w14:textId="6173A0C2" w:rsidR="005D235D" w:rsidRPr="005D235D" w:rsidRDefault="005D235D" w:rsidP="005D235D">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5D235D">
        <w:rPr>
          <w:rFonts w:ascii="Times New Roman" w:eastAsia="Times New Roman" w:hAnsi="Times New Roman" w:cs="Times New Roman"/>
          <w:kern w:val="0"/>
          <w:sz w:val="28"/>
          <w:szCs w:val="28"/>
          <w:lang w:eastAsia="ru-RU"/>
          <w14:ligatures w14:val="none"/>
        </w:rPr>
        <w:t>В середине 1930-х гг. политическая ситуация в стране резко обострилась. С одной стороны, активизировались левые силы, связанные с Бразильск</w:t>
      </w:r>
      <w:r w:rsidR="00F766D2">
        <w:rPr>
          <w:rFonts w:ascii="Times New Roman" w:eastAsia="Times New Roman" w:hAnsi="Times New Roman" w:cs="Times New Roman"/>
          <w:kern w:val="0"/>
          <w:sz w:val="28"/>
          <w:szCs w:val="28"/>
          <w:lang w:eastAsia="ru-RU"/>
          <w14:ligatures w14:val="none"/>
        </w:rPr>
        <w:t xml:space="preserve">ой </w:t>
      </w:r>
      <w:r w:rsidRPr="005D235D">
        <w:rPr>
          <w:rFonts w:ascii="Times New Roman" w:eastAsia="Times New Roman" w:hAnsi="Times New Roman" w:cs="Times New Roman"/>
          <w:kern w:val="0"/>
          <w:sz w:val="28"/>
          <w:szCs w:val="28"/>
          <w:lang w:eastAsia="ru-RU"/>
          <w14:ligatures w14:val="none"/>
        </w:rPr>
        <w:t>коммунистическ</w:t>
      </w:r>
      <w:r w:rsidR="00F766D2">
        <w:rPr>
          <w:rFonts w:ascii="Times New Roman" w:eastAsia="Times New Roman" w:hAnsi="Times New Roman" w:cs="Times New Roman"/>
          <w:kern w:val="0"/>
          <w:sz w:val="28"/>
          <w:szCs w:val="28"/>
          <w:lang w:eastAsia="ru-RU"/>
          <w14:ligatures w14:val="none"/>
        </w:rPr>
        <w:t>ой</w:t>
      </w:r>
      <w:r w:rsidRPr="005D235D">
        <w:rPr>
          <w:rFonts w:ascii="Times New Roman" w:eastAsia="Times New Roman" w:hAnsi="Times New Roman" w:cs="Times New Roman"/>
          <w:kern w:val="0"/>
          <w:sz w:val="28"/>
          <w:szCs w:val="28"/>
          <w:lang w:eastAsia="ru-RU"/>
          <w14:ligatures w14:val="none"/>
        </w:rPr>
        <w:t xml:space="preserve"> парти</w:t>
      </w:r>
      <w:r w:rsidR="00F766D2">
        <w:rPr>
          <w:rFonts w:ascii="Times New Roman" w:eastAsia="Times New Roman" w:hAnsi="Times New Roman" w:cs="Times New Roman"/>
          <w:kern w:val="0"/>
          <w:sz w:val="28"/>
          <w:szCs w:val="28"/>
          <w:lang w:eastAsia="ru-RU"/>
          <w14:ligatures w14:val="none"/>
        </w:rPr>
        <w:t>ей</w:t>
      </w:r>
      <w:r w:rsidRPr="005D235D">
        <w:rPr>
          <w:rFonts w:ascii="Times New Roman" w:eastAsia="Times New Roman" w:hAnsi="Times New Roman" w:cs="Times New Roman"/>
          <w:kern w:val="0"/>
          <w:sz w:val="28"/>
          <w:szCs w:val="28"/>
          <w:lang w:eastAsia="ru-RU"/>
          <w14:ligatures w14:val="none"/>
        </w:rPr>
        <w:t xml:space="preserve">, которые в 1935 году предприняли попытку вооружённого восстания. С другой стороны, усилилось влияние праворадикального движения </w:t>
      </w:r>
      <w:r w:rsidR="00A573B6">
        <w:rPr>
          <w:rFonts w:ascii="Times New Roman" w:eastAsia="Times New Roman" w:hAnsi="Times New Roman" w:cs="Times New Roman"/>
          <w:kern w:val="0"/>
          <w:sz w:val="28"/>
          <w:szCs w:val="28"/>
          <w:lang w:eastAsia="ru-RU"/>
          <w14:ligatures w14:val="none"/>
        </w:rPr>
        <w:t xml:space="preserve"> – </w:t>
      </w:r>
      <w:r w:rsidRPr="005D235D">
        <w:rPr>
          <w:rFonts w:ascii="Times New Roman" w:eastAsia="Times New Roman" w:hAnsi="Times New Roman" w:cs="Times New Roman"/>
          <w:kern w:val="0"/>
          <w:sz w:val="28"/>
          <w:szCs w:val="28"/>
          <w:lang w:eastAsia="ru-RU"/>
          <w14:ligatures w14:val="none"/>
        </w:rPr>
        <w:t xml:space="preserve"> Бразильск</w:t>
      </w:r>
      <w:r w:rsidR="00F766D2">
        <w:rPr>
          <w:rFonts w:ascii="Times New Roman" w:eastAsia="Times New Roman" w:hAnsi="Times New Roman" w:cs="Times New Roman"/>
          <w:kern w:val="0"/>
          <w:sz w:val="28"/>
          <w:szCs w:val="28"/>
          <w:lang w:eastAsia="ru-RU"/>
          <w14:ligatures w14:val="none"/>
        </w:rPr>
        <w:t>ого</w:t>
      </w:r>
      <w:r w:rsidRPr="005D235D">
        <w:rPr>
          <w:rFonts w:ascii="Times New Roman" w:eastAsia="Times New Roman" w:hAnsi="Times New Roman" w:cs="Times New Roman"/>
          <w:kern w:val="0"/>
          <w:sz w:val="28"/>
          <w:szCs w:val="28"/>
          <w:lang w:eastAsia="ru-RU"/>
          <w14:ligatures w14:val="none"/>
        </w:rPr>
        <w:t xml:space="preserve"> интегралистско</w:t>
      </w:r>
      <w:r w:rsidR="00F766D2">
        <w:rPr>
          <w:rFonts w:ascii="Times New Roman" w:eastAsia="Times New Roman" w:hAnsi="Times New Roman" w:cs="Times New Roman"/>
          <w:kern w:val="0"/>
          <w:sz w:val="28"/>
          <w:szCs w:val="28"/>
          <w:lang w:eastAsia="ru-RU"/>
          <w14:ligatures w14:val="none"/>
        </w:rPr>
        <w:t>го</w:t>
      </w:r>
      <w:r w:rsidRPr="005D235D">
        <w:rPr>
          <w:rFonts w:ascii="Times New Roman" w:eastAsia="Times New Roman" w:hAnsi="Times New Roman" w:cs="Times New Roman"/>
          <w:kern w:val="0"/>
          <w:sz w:val="28"/>
          <w:szCs w:val="28"/>
          <w:lang w:eastAsia="ru-RU"/>
          <w14:ligatures w14:val="none"/>
        </w:rPr>
        <w:t xml:space="preserve"> действи</w:t>
      </w:r>
      <w:r w:rsidR="00F766D2">
        <w:rPr>
          <w:rFonts w:ascii="Times New Roman" w:eastAsia="Times New Roman" w:hAnsi="Times New Roman" w:cs="Times New Roman"/>
          <w:kern w:val="0"/>
          <w:sz w:val="28"/>
          <w:szCs w:val="28"/>
          <w:lang w:eastAsia="ru-RU"/>
          <w14:ligatures w14:val="none"/>
        </w:rPr>
        <w:t>я</w:t>
      </w:r>
      <w:r w:rsidRPr="005D235D">
        <w:rPr>
          <w:rFonts w:ascii="Times New Roman" w:eastAsia="Times New Roman" w:hAnsi="Times New Roman" w:cs="Times New Roman"/>
          <w:kern w:val="0"/>
          <w:sz w:val="28"/>
          <w:szCs w:val="28"/>
          <w:lang w:eastAsia="ru-RU"/>
          <w14:ligatures w14:val="none"/>
        </w:rPr>
        <w:t>, ориентированного на европейские фашистские идеологии. В условиях нарастающей политической поляризации Варгас использовал угрозу радикализма для усиления своей власти.</w:t>
      </w:r>
    </w:p>
    <w:p w14:paraId="2FB21EDF" w14:textId="77777777" w:rsidR="005D235D" w:rsidRPr="005D235D" w:rsidRDefault="005D235D" w:rsidP="005D235D">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5D235D">
        <w:rPr>
          <w:rFonts w:ascii="Times New Roman" w:eastAsia="Times New Roman" w:hAnsi="Times New Roman" w:cs="Times New Roman"/>
          <w:kern w:val="0"/>
          <w:sz w:val="28"/>
          <w:szCs w:val="28"/>
          <w:lang w:eastAsia="ru-RU"/>
          <w14:ligatures w14:val="none"/>
        </w:rPr>
        <w:t>После подавления коммунистического выступления начались репрессии против оппозиции, ограничение гражданских свобод, усиление роли армии и полиции. Демократические институты, закреплённые конституцией 1934 года, постепенно утрачивали реальное значение. Политический режим приобретал всё более авторитарный характер.</w:t>
      </w:r>
    </w:p>
    <w:p w14:paraId="6DBBF242" w14:textId="77777777" w:rsidR="005D235D" w:rsidRPr="005D235D" w:rsidRDefault="005D235D" w:rsidP="008B7AAC">
      <w:pPr>
        <w:spacing w:after="0" w:line="360" w:lineRule="exact"/>
        <w:ind w:firstLine="709"/>
        <w:jc w:val="both"/>
        <w:rPr>
          <w:rFonts w:ascii="Times New Roman" w:eastAsia="Times New Roman" w:hAnsi="Times New Roman" w:cs="Times New Roman"/>
          <w:kern w:val="0"/>
          <w:sz w:val="28"/>
          <w:szCs w:val="28"/>
          <w:lang w:eastAsia="ru-RU"/>
          <w14:ligatures w14:val="none"/>
        </w:rPr>
      </w:pPr>
    </w:p>
    <w:p w14:paraId="06724F5D" w14:textId="77777777" w:rsidR="00FC236E" w:rsidRDefault="00FC236E" w:rsidP="008B7AAC">
      <w:pPr>
        <w:spacing w:after="0" w:line="360" w:lineRule="exact"/>
        <w:ind w:firstLine="709"/>
        <w:jc w:val="both"/>
        <w:rPr>
          <w:sz w:val="28"/>
          <w:szCs w:val="28"/>
        </w:rPr>
      </w:pPr>
    </w:p>
    <w:p w14:paraId="68BC265F" w14:textId="77777777" w:rsidR="004069B1" w:rsidRDefault="004069B1" w:rsidP="00567234">
      <w:pPr>
        <w:spacing w:after="0" w:line="360" w:lineRule="exact"/>
        <w:jc w:val="both"/>
        <w:rPr>
          <w:b/>
          <w:bCs/>
          <w:sz w:val="28"/>
          <w:szCs w:val="28"/>
        </w:rPr>
      </w:pPr>
    </w:p>
    <w:p w14:paraId="78CA763A" w14:textId="00E70647" w:rsidR="004D7770" w:rsidRPr="004D7770" w:rsidRDefault="00567234"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w:t>
      </w:r>
      <w:r w:rsidR="004D7770" w:rsidRPr="004D7770">
        <w:rPr>
          <w:rFonts w:ascii="Times New Roman" w:eastAsia="Times New Roman" w:hAnsi="Times New Roman" w:cs="Times New Roman"/>
          <w:kern w:val="0"/>
          <w:sz w:val="28"/>
          <w:szCs w:val="28"/>
          <w:lang w:eastAsia="ru-RU"/>
          <w14:ligatures w14:val="none"/>
        </w:rPr>
        <w:t>Жетулиу Варгас активно использовал угрозу коммунизма как инструмент политической мобилизации и оправдания усиления собственной власти. В условиях нарастающей нестабильности 1930-х годов он стремился представить себя гарантом порядка и национального единства. Важным идеологическим ориентиром для него стало «Новое государство» в Португалии, созданное  Салазар</w:t>
      </w:r>
      <w:r w:rsidR="00F766D2">
        <w:rPr>
          <w:rFonts w:ascii="Times New Roman" w:eastAsia="Times New Roman" w:hAnsi="Times New Roman" w:cs="Times New Roman"/>
          <w:kern w:val="0"/>
          <w:sz w:val="28"/>
          <w:szCs w:val="28"/>
          <w:lang w:eastAsia="ru-RU"/>
          <w14:ligatures w14:val="none"/>
        </w:rPr>
        <w:t>ом</w:t>
      </w:r>
      <w:r w:rsidR="004D7770" w:rsidRPr="004D7770">
        <w:rPr>
          <w:rFonts w:ascii="Times New Roman" w:eastAsia="Times New Roman" w:hAnsi="Times New Roman" w:cs="Times New Roman"/>
          <w:kern w:val="0"/>
          <w:sz w:val="28"/>
          <w:szCs w:val="28"/>
          <w:lang w:eastAsia="ru-RU"/>
          <w14:ligatures w14:val="none"/>
        </w:rPr>
        <w:t>, чья модель авторитарного корпоративного государства оказала заметное влияние на бразильскую политику.</w:t>
      </w:r>
    </w:p>
    <w:p w14:paraId="0A2681A4" w14:textId="616845C0"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 xml:space="preserve">Окончательное установление </w:t>
      </w:r>
      <w:r w:rsidR="006C2520">
        <w:rPr>
          <w:rFonts w:ascii="Times New Roman" w:eastAsia="Times New Roman" w:hAnsi="Times New Roman" w:cs="Times New Roman"/>
          <w:kern w:val="0"/>
          <w:sz w:val="28"/>
          <w:szCs w:val="28"/>
          <w:lang w:eastAsia="ru-RU"/>
          <w14:ligatures w14:val="none"/>
        </w:rPr>
        <w:t xml:space="preserve">авторитарного  режима </w:t>
      </w:r>
      <w:r w:rsidRPr="004D7770">
        <w:rPr>
          <w:rFonts w:ascii="Times New Roman" w:eastAsia="Times New Roman" w:hAnsi="Times New Roman" w:cs="Times New Roman"/>
          <w:kern w:val="0"/>
          <w:sz w:val="28"/>
          <w:szCs w:val="28"/>
          <w:lang w:eastAsia="ru-RU"/>
          <w14:ligatures w14:val="none"/>
        </w:rPr>
        <w:t xml:space="preserve"> произошло в 1937 году. Формально срок президентских полномочий Варгаса должен был завершиться в январе 1938 года в соответствии с конституцией 1934 года, однако события развивались по иному сценарию. 29 сентября 1937 года генерал Эурику Гаспар Дутра представил так называемый «План Коэна» </w:t>
      </w:r>
      <w:r w:rsidR="00B2184B">
        <w:rPr>
          <w:rFonts w:ascii="Times New Roman" w:eastAsia="Times New Roman" w:hAnsi="Times New Roman" w:cs="Times New Roman"/>
          <w:kern w:val="0"/>
          <w:sz w:val="28"/>
          <w:szCs w:val="28"/>
          <w:lang w:eastAsia="ru-RU"/>
          <w14:ligatures w14:val="none"/>
        </w:rPr>
        <w:t>–</w:t>
      </w:r>
      <w:r w:rsidRPr="004D7770">
        <w:rPr>
          <w:rFonts w:ascii="Times New Roman" w:eastAsia="Times New Roman" w:hAnsi="Times New Roman" w:cs="Times New Roman"/>
          <w:kern w:val="0"/>
          <w:sz w:val="28"/>
          <w:szCs w:val="28"/>
          <w:lang w:eastAsia="ru-RU"/>
          <w14:ligatures w14:val="none"/>
        </w:rPr>
        <w:t>документ, якобы раскрывавший подготовку масштабного коммунистического восстания. План был назван в честь Бел</w:t>
      </w:r>
      <w:r w:rsidR="00FC4F16">
        <w:rPr>
          <w:rFonts w:ascii="Times New Roman" w:eastAsia="Times New Roman" w:hAnsi="Times New Roman" w:cs="Times New Roman"/>
          <w:kern w:val="0"/>
          <w:sz w:val="28"/>
          <w:szCs w:val="28"/>
          <w:lang w:eastAsia="ru-RU"/>
          <w14:ligatures w14:val="none"/>
        </w:rPr>
        <w:t>ы</w:t>
      </w:r>
      <w:r w:rsidRPr="004D7770">
        <w:rPr>
          <w:rFonts w:ascii="Times New Roman" w:eastAsia="Times New Roman" w:hAnsi="Times New Roman" w:cs="Times New Roman"/>
          <w:kern w:val="0"/>
          <w:sz w:val="28"/>
          <w:szCs w:val="28"/>
          <w:lang w:eastAsia="ru-RU"/>
          <w14:ligatures w14:val="none"/>
        </w:rPr>
        <w:t xml:space="preserve"> Кун</w:t>
      </w:r>
      <w:r w:rsidR="00FC4F16">
        <w:rPr>
          <w:rFonts w:ascii="Times New Roman" w:eastAsia="Times New Roman" w:hAnsi="Times New Roman" w:cs="Times New Roman"/>
          <w:kern w:val="0"/>
          <w:sz w:val="28"/>
          <w:szCs w:val="28"/>
          <w:lang w:eastAsia="ru-RU"/>
          <w14:ligatures w14:val="none"/>
        </w:rPr>
        <w:t>а</w:t>
      </w:r>
      <w:r w:rsidRPr="004D7770">
        <w:rPr>
          <w:rFonts w:ascii="Times New Roman" w:eastAsia="Times New Roman" w:hAnsi="Times New Roman" w:cs="Times New Roman"/>
          <w:kern w:val="0"/>
          <w:sz w:val="28"/>
          <w:szCs w:val="28"/>
          <w:lang w:eastAsia="ru-RU"/>
          <w14:ligatures w14:val="none"/>
        </w:rPr>
        <w:t>, но в действительности оказался фальсификацией, созданной праворадикальными кругами, в частности интегралистами.</w:t>
      </w:r>
    </w:p>
    <w:p w14:paraId="024819B8" w14:textId="5E0A6568"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 xml:space="preserve">Несмотря на сомнительное происхождение документа, Варгас использовал его как повод для введения чрезвычайного положения. Эта ситуация во многом напоминала использование </w:t>
      </w:r>
      <w:r w:rsidR="00F766D2">
        <w:rPr>
          <w:rFonts w:ascii="Times New Roman" w:eastAsia="Times New Roman" w:hAnsi="Times New Roman" w:cs="Times New Roman"/>
          <w:kern w:val="0"/>
          <w:sz w:val="28"/>
          <w:szCs w:val="28"/>
          <w:lang w:eastAsia="ru-RU"/>
          <w14:ligatures w14:val="none"/>
        </w:rPr>
        <w:t>п</w:t>
      </w:r>
      <w:r w:rsidRPr="004D7770">
        <w:rPr>
          <w:rFonts w:ascii="Times New Roman" w:eastAsia="Times New Roman" w:hAnsi="Times New Roman" w:cs="Times New Roman"/>
          <w:kern w:val="0"/>
          <w:sz w:val="28"/>
          <w:szCs w:val="28"/>
          <w:lang w:eastAsia="ru-RU"/>
          <w14:ligatures w14:val="none"/>
        </w:rPr>
        <w:t>оджог</w:t>
      </w:r>
      <w:r w:rsidR="00F766D2">
        <w:rPr>
          <w:rFonts w:ascii="Times New Roman" w:eastAsia="Times New Roman" w:hAnsi="Times New Roman" w:cs="Times New Roman"/>
          <w:kern w:val="0"/>
          <w:sz w:val="28"/>
          <w:szCs w:val="28"/>
          <w:lang w:eastAsia="ru-RU"/>
          <w14:ligatures w14:val="none"/>
        </w:rPr>
        <w:t>а</w:t>
      </w:r>
      <w:r w:rsidRPr="004D7770">
        <w:rPr>
          <w:rFonts w:ascii="Times New Roman" w:eastAsia="Times New Roman" w:hAnsi="Times New Roman" w:cs="Times New Roman"/>
          <w:kern w:val="0"/>
          <w:sz w:val="28"/>
          <w:szCs w:val="28"/>
          <w:lang w:eastAsia="ru-RU"/>
          <w14:ligatures w14:val="none"/>
        </w:rPr>
        <w:t xml:space="preserve"> Рейхстага Гитлер</w:t>
      </w:r>
      <w:r w:rsidR="00F766D2">
        <w:rPr>
          <w:rFonts w:ascii="Times New Roman" w:eastAsia="Times New Roman" w:hAnsi="Times New Roman" w:cs="Times New Roman"/>
          <w:kern w:val="0"/>
          <w:sz w:val="28"/>
          <w:szCs w:val="28"/>
          <w:lang w:eastAsia="ru-RU"/>
          <w14:ligatures w14:val="none"/>
        </w:rPr>
        <w:t>ом</w:t>
      </w:r>
      <w:r w:rsidRPr="004D7770">
        <w:rPr>
          <w:rFonts w:ascii="Times New Roman" w:eastAsia="Times New Roman" w:hAnsi="Times New Roman" w:cs="Times New Roman"/>
          <w:kern w:val="0"/>
          <w:sz w:val="28"/>
          <w:szCs w:val="28"/>
          <w:lang w:eastAsia="ru-RU"/>
          <w14:ligatures w14:val="none"/>
        </w:rPr>
        <w:t xml:space="preserve"> для расправы с политическими противниками. 10 ноября 1937 года Варгас выступил по радио, объявив о принятии на себя диктаторских полномочий и введении новой конституции. Этот режим получил название Эстадо Ново («Новое государство»). Конституция была вдохновлена европейскими авторитарными моделями и фактически ликвидировала демократические институты: были отменены выборы, распущен парламент, запрещены политические партии.</w:t>
      </w:r>
    </w:p>
    <w:p w14:paraId="230F509B" w14:textId="17B4F771"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В отличие от более жёстких тоталитарных режимов</w:t>
      </w:r>
      <w:r w:rsidR="00F766D2">
        <w:rPr>
          <w:rFonts w:ascii="Times New Roman" w:eastAsia="Times New Roman" w:hAnsi="Times New Roman" w:cs="Times New Roman"/>
          <w:kern w:val="0"/>
          <w:sz w:val="28"/>
          <w:szCs w:val="28"/>
          <w:lang w:eastAsia="ru-RU"/>
          <w14:ligatures w14:val="none"/>
        </w:rPr>
        <w:t xml:space="preserve"> </w:t>
      </w:r>
      <w:r w:rsidRPr="004D7770">
        <w:rPr>
          <w:rFonts w:ascii="Times New Roman" w:eastAsia="Times New Roman" w:hAnsi="Times New Roman" w:cs="Times New Roman"/>
          <w:kern w:val="0"/>
          <w:sz w:val="28"/>
          <w:szCs w:val="28"/>
          <w:lang w:eastAsia="ru-RU"/>
          <w14:ligatures w14:val="none"/>
        </w:rPr>
        <w:t xml:space="preserve"> </w:t>
      </w:r>
      <w:r w:rsidR="00F766D2">
        <w:rPr>
          <w:rFonts w:ascii="Times New Roman" w:eastAsia="Times New Roman" w:hAnsi="Times New Roman" w:cs="Times New Roman"/>
          <w:kern w:val="0"/>
          <w:sz w:val="28"/>
          <w:szCs w:val="28"/>
          <w:lang w:eastAsia="ru-RU"/>
          <w14:ligatures w14:val="none"/>
        </w:rPr>
        <w:t>(</w:t>
      </w:r>
      <w:r w:rsidRPr="004D7770">
        <w:rPr>
          <w:rFonts w:ascii="Times New Roman" w:eastAsia="Times New Roman" w:hAnsi="Times New Roman" w:cs="Times New Roman"/>
          <w:kern w:val="0"/>
          <w:sz w:val="28"/>
          <w:szCs w:val="28"/>
          <w:lang w:eastAsia="ru-RU"/>
          <w14:ligatures w14:val="none"/>
        </w:rPr>
        <w:t>нацистская Германия или фашистская Италия при Бенито Муссолини</w:t>
      </w:r>
      <w:r w:rsidR="00F766D2">
        <w:rPr>
          <w:rFonts w:ascii="Times New Roman" w:eastAsia="Times New Roman" w:hAnsi="Times New Roman" w:cs="Times New Roman"/>
          <w:kern w:val="0"/>
          <w:sz w:val="28"/>
          <w:szCs w:val="28"/>
          <w:lang w:eastAsia="ru-RU"/>
          <w14:ligatures w14:val="none"/>
        </w:rPr>
        <w:t>)</w:t>
      </w:r>
      <w:r w:rsidRPr="004D7770">
        <w:rPr>
          <w:rFonts w:ascii="Times New Roman" w:eastAsia="Times New Roman" w:hAnsi="Times New Roman" w:cs="Times New Roman"/>
          <w:kern w:val="0"/>
          <w:sz w:val="28"/>
          <w:szCs w:val="28"/>
          <w:lang w:eastAsia="ru-RU"/>
          <w14:ligatures w14:val="none"/>
        </w:rPr>
        <w:t>, бразильский режим носил более умеренный характер. Тем не менее он включал ключевые черты авторитаризма: строгую цензуру, контроль над средствами массовой информации, создание мощного полицейского аппарата и преследование политической оппозиции. Были запрещены независимые профсоюзы и забастовки, а рабочее движение поставлено под контроль государства. Варгас стремился выступать в роли посредника между классами, вводя социальные меры, такие как минимальная заработная плата для городских рабочих, но при этом игнорируя интересы сельского населения.</w:t>
      </w:r>
    </w:p>
    <w:p w14:paraId="1D941CF6" w14:textId="77777777"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Экономическая политика режима сочетала элементы государственного регулирования и сохранения частной собственности. В период Эстадо Ново был реализован курс на ускоренную индустриализацию. Государство инициировало масштабные инфраструктурные проекты, включая развитие гидроэнергетики и железнодорожной сети. Были созданы ключевые государственные компании, такие как Companhia Vale do Rio Doce (1942), занимавшаяся добычей железной руды, и Национальная сталелитейная компания, сыгравшая важную роль в становлении тяжёлой промышленности. Рост промышленного производства был значительным: увеличилось производство стали, цемента, электроэнергии, а число предприятий и рабочих заметно возросло.</w:t>
      </w:r>
    </w:p>
    <w:p w14:paraId="5627BAE5" w14:textId="77777777"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Несмотря на индустриализацию, экономика продолжала зависеть от экспорта кофе, и государство было вынуждено поддерживать кофейный сектор, чтобы сохранить баланс интересов традиционной элиты. Таким образом, модернизация носила компромиссный характер и сочетала элементы старой аграрной структуры с новой индустриальной экономикой.</w:t>
      </w:r>
    </w:p>
    <w:p w14:paraId="4D39BF81" w14:textId="343AEF82"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Режим оказал влияние и на развитие городов. Усиление роли государства позволило реализовывать масштабные проекты градостроительства. Например, город Куритиба получил первый генеральный план развития в 1943 году, разработанный французским архитектором Альфред</w:t>
      </w:r>
      <w:r w:rsidR="00FC4F16">
        <w:rPr>
          <w:rFonts w:ascii="Times New Roman" w:eastAsia="Times New Roman" w:hAnsi="Times New Roman" w:cs="Times New Roman"/>
          <w:kern w:val="0"/>
          <w:sz w:val="28"/>
          <w:szCs w:val="28"/>
          <w:lang w:eastAsia="ru-RU"/>
          <w14:ligatures w14:val="none"/>
        </w:rPr>
        <w:t>ом</w:t>
      </w:r>
      <w:r w:rsidRPr="004D7770">
        <w:rPr>
          <w:rFonts w:ascii="Times New Roman" w:eastAsia="Times New Roman" w:hAnsi="Times New Roman" w:cs="Times New Roman"/>
          <w:kern w:val="0"/>
          <w:sz w:val="28"/>
          <w:szCs w:val="28"/>
          <w:lang w:eastAsia="ru-RU"/>
          <w14:ligatures w14:val="none"/>
        </w:rPr>
        <w:t xml:space="preserve"> Агаш</w:t>
      </w:r>
      <w:r w:rsidR="00FC4F16">
        <w:rPr>
          <w:rFonts w:ascii="Times New Roman" w:eastAsia="Times New Roman" w:hAnsi="Times New Roman" w:cs="Times New Roman"/>
          <w:kern w:val="0"/>
          <w:sz w:val="28"/>
          <w:szCs w:val="28"/>
          <w:lang w:eastAsia="ru-RU"/>
          <w14:ligatures w14:val="none"/>
        </w:rPr>
        <w:t>ем</w:t>
      </w:r>
      <w:r w:rsidRPr="004D7770">
        <w:rPr>
          <w:rFonts w:ascii="Times New Roman" w:eastAsia="Times New Roman" w:hAnsi="Times New Roman" w:cs="Times New Roman"/>
          <w:kern w:val="0"/>
          <w:sz w:val="28"/>
          <w:szCs w:val="28"/>
          <w:lang w:eastAsia="ru-RU"/>
          <w14:ligatures w14:val="none"/>
        </w:rPr>
        <w:t>. Эти инициативы заложили основы дальнейшего урбанистического развития страны.</w:t>
      </w:r>
    </w:p>
    <w:p w14:paraId="3B748950" w14:textId="6D4F059C"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Во внешней политике Варгас первоначально придерживался гибкой и прагматичной линии, балансируя между державами. В 1930-е годы Германия стала важным торговым партнёром Бразилии. Однако с началом Втор</w:t>
      </w:r>
      <w:r w:rsidR="00F766D2">
        <w:rPr>
          <w:rFonts w:ascii="Times New Roman" w:eastAsia="Times New Roman" w:hAnsi="Times New Roman" w:cs="Times New Roman"/>
          <w:kern w:val="0"/>
          <w:sz w:val="28"/>
          <w:szCs w:val="28"/>
          <w:lang w:eastAsia="ru-RU"/>
          <w14:ligatures w14:val="none"/>
        </w:rPr>
        <w:t>ой</w:t>
      </w:r>
      <w:r w:rsidRPr="004D7770">
        <w:rPr>
          <w:rFonts w:ascii="Times New Roman" w:eastAsia="Times New Roman" w:hAnsi="Times New Roman" w:cs="Times New Roman"/>
          <w:kern w:val="0"/>
          <w:sz w:val="28"/>
          <w:szCs w:val="28"/>
          <w:lang w:eastAsia="ru-RU"/>
          <w14:ligatures w14:val="none"/>
        </w:rPr>
        <w:t xml:space="preserve"> миров</w:t>
      </w:r>
      <w:r w:rsidR="00F766D2">
        <w:rPr>
          <w:rFonts w:ascii="Times New Roman" w:eastAsia="Times New Roman" w:hAnsi="Times New Roman" w:cs="Times New Roman"/>
          <w:kern w:val="0"/>
          <w:sz w:val="28"/>
          <w:szCs w:val="28"/>
          <w:lang w:eastAsia="ru-RU"/>
          <w14:ligatures w14:val="none"/>
        </w:rPr>
        <w:t>ой</w:t>
      </w:r>
      <w:r w:rsidRPr="004D7770">
        <w:rPr>
          <w:rFonts w:ascii="Times New Roman" w:eastAsia="Times New Roman" w:hAnsi="Times New Roman" w:cs="Times New Roman"/>
          <w:kern w:val="0"/>
          <w:sz w:val="28"/>
          <w:szCs w:val="28"/>
          <w:lang w:eastAsia="ru-RU"/>
          <w14:ligatures w14:val="none"/>
        </w:rPr>
        <w:t xml:space="preserve"> вой</w:t>
      </w:r>
      <w:r w:rsidR="00F766D2">
        <w:rPr>
          <w:rFonts w:ascii="Times New Roman" w:eastAsia="Times New Roman" w:hAnsi="Times New Roman" w:cs="Times New Roman"/>
          <w:kern w:val="0"/>
          <w:sz w:val="28"/>
          <w:szCs w:val="28"/>
          <w:lang w:eastAsia="ru-RU"/>
          <w14:ligatures w14:val="none"/>
        </w:rPr>
        <w:t>ны</w:t>
      </w:r>
      <w:r w:rsidRPr="004D7770">
        <w:rPr>
          <w:rFonts w:ascii="Times New Roman" w:eastAsia="Times New Roman" w:hAnsi="Times New Roman" w:cs="Times New Roman"/>
          <w:kern w:val="0"/>
          <w:sz w:val="28"/>
          <w:szCs w:val="28"/>
          <w:lang w:eastAsia="ru-RU"/>
          <w14:ligatures w14:val="none"/>
        </w:rPr>
        <w:t xml:space="preserve"> ситуация изменилась. Несмотря на определённые симпатии части военной элиты к Германии, Бразилия в итоге присоединилась к союзникам и в 1942 году объявила войну Германии и Италии. Бразильский экспедиционный корпус численностью около 25 тысяч человек был направлен в Европу.</w:t>
      </w:r>
    </w:p>
    <w:p w14:paraId="00C4868D" w14:textId="77777777" w:rsidR="004D7770" w:rsidRPr="004D7770" w:rsidRDefault="004D7770" w:rsidP="004D7770">
      <w:pPr>
        <w:spacing w:after="0" w:line="360" w:lineRule="exact"/>
        <w:ind w:firstLine="709"/>
        <w:jc w:val="both"/>
        <w:rPr>
          <w:rFonts w:ascii="Times New Roman" w:eastAsia="Times New Roman" w:hAnsi="Times New Roman" w:cs="Times New Roman"/>
          <w:kern w:val="0"/>
          <w:sz w:val="28"/>
          <w:szCs w:val="28"/>
          <w:lang w:eastAsia="ru-RU"/>
          <w14:ligatures w14:val="none"/>
        </w:rPr>
      </w:pPr>
      <w:r w:rsidRPr="004D7770">
        <w:rPr>
          <w:rFonts w:ascii="Times New Roman" w:eastAsia="Times New Roman" w:hAnsi="Times New Roman" w:cs="Times New Roman"/>
          <w:kern w:val="0"/>
          <w:sz w:val="28"/>
          <w:szCs w:val="28"/>
          <w:lang w:eastAsia="ru-RU"/>
          <w14:ligatures w14:val="none"/>
        </w:rPr>
        <w:t>Участие в войне на стороне антифашистской коалиции создало внутреннее противоречие: авторитарный режим оказался союзником демократических государств. Это усилило давление на Варгаса и способствовало росту оппозиционных настроений. В ответ он начал постепенную либерализацию: объявил амнистию политическим заключённым, разрешил деятельность партий и подготовку к выборам.</w:t>
      </w:r>
    </w:p>
    <w:p w14:paraId="59407207" w14:textId="15190120" w:rsidR="004D7770" w:rsidRDefault="004D7770" w:rsidP="004D7770">
      <w:pPr>
        <w:spacing w:after="0" w:line="360" w:lineRule="exact"/>
        <w:ind w:firstLine="709"/>
        <w:jc w:val="both"/>
        <w:rPr>
          <w:sz w:val="28"/>
          <w:szCs w:val="28"/>
        </w:rPr>
      </w:pPr>
      <w:r w:rsidRPr="004D7770">
        <w:rPr>
          <w:rFonts w:ascii="Times New Roman" w:eastAsia="Times New Roman" w:hAnsi="Times New Roman" w:cs="Times New Roman"/>
          <w:kern w:val="0"/>
          <w:sz w:val="28"/>
          <w:szCs w:val="28"/>
          <w:lang w:eastAsia="ru-RU"/>
          <w14:ligatures w14:val="none"/>
        </w:rPr>
        <w:t>Однако эти реформы подорвали поддержку режима среди его собственных сторонников. 29 октября 1945 года военные во главе с Педру Монтейру осуществили государственный переворот, сместив Варгаса. Временным президентом стал Жозе Линьярис. Эта дата считается концом режима Эстадо Ново</w:t>
      </w:r>
      <w:r>
        <w:rPr>
          <w:sz w:val="28"/>
          <w:szCs w:val="28"/>
        </w:rPr>
        <w:t>.</w:t>
      </w:r>
    </w:p>
    <w:p w14:paraId="712F78C9" w14:textId="7B4CF0B4" w:rsidR="004D7770" w:rsidRDefault="004D7770" w:rsidP="004D7770">
      <w:pPr>
        <w:spacing w:after="0" w:line="360" w:lineRule="exact"/>
        <w:ind w:firstLine="709"/>
        <w:jc w:val="both"/>
        <w:rPr>
          <w:sz w:val="28"/>
          <w:szCs w:val="28"/>
        </w:rPr>
      </w:pPr>
    </w:p>
    <w:p w14:paraId="51BB1F8D" w14:textId="12B64F4C" w:rsidR="004069B1" w:rsidRDefault="004069B1" w:rsidP="004D7770">
      <w:pPr>
        <w:spacing w:after="0" w:line="360" w:lineRule="exact"/>
        <w:ind w:firstLine="709"/>
        <w:jc w:val="both"/>
        <w:rPr>
          <w:sz w:val="28"/>
          <w:szCs w:val="28"/>
        </w:rPr>
      </w:pPr>
    </w:p>
    <w:p w14:paraId="770CDFBD" w14:textId="43F03A4A" w:rsidR="004069B1" w:rsidRDefault="004069B1" w:rsidP="004D7770">
      <w:pPr>
        <w:spacing w:after="0" w:line="360" w:lineRule="exact"/>
        <w:ind w:firstLine="709"/>
        <w:jc w:val="both"/>
        <w:rPr>
          <w:sz w:val="28"/>
          <w:szCs w:val="28"/>
        </w:rPr>
      </w:pPr>
    </w:p>
    <w:p w14:paraId="71F9009F" w14:textId="7899C87F" w:rsidR="004069B1" w:rsidRDefault="004069B1" w:rsidP="004D7770">
      <w:pPr>
        <w:spacing w:after="0" w:line="360" w:lineRule="exact"/>
        <w:ind w:firstLine="709"/>
        <w:jc w:val="both"/>
        <w:rPr>
          <w:sz w:val="28"/>
          <w:szCs w:val="28"/>
        </w:rPr>
      </w:pPr>
    </w:p>
    <w:p w14:paraId="3EADB057" w14:textId="2852CB5B" w:rsidR="004069B1" w:rsidRDefault="004069B1" w:rsidP="004D7770">
      <w:pPr>
        <w:spacing w:after="0" w:line="360" w:lineRule="exact"/>
        <w:ind w:firstLine="709"/>
        <w:jc w:val="both"/>
        <w:rPr>
          <w:sz w:val="28"/>
          <w:szCs w:val="28"/>
        </w:rPr>
      </w:pPr>
    </w:p>
    <w:p w14:paraId="0B501C0E" w14:textId="1B510F31" w:rsidR="004069B1" w:rsidRDefault="004069B1" w:rsidP="004D7770">
      <w:pPr>
        <w:spacing w:after="0" w:line="360" w:lineRule="exact"/>
        <w:ind w:firstLine="709"/>
        <w:jc w:val="both"/>
        <w:rPr>
          <w:sz w:val="28"/>
          <w:szCs w:val="28"/>
        </w:rPr>
      </w:pPr>
    </w:p>
    <w:p w14:paraId="7BFD0A44" w14:textId="1C6FB0F8" w:rsidR="004D7770" w:rsidRDefault="00C91142" w:rsidP="00D5234B">
      <w:pPr>
        <w:spacing w:after="0" w:line="360" w:lineRule="exact"/>
        <w:jc w:val="center"/>
        <w:rPr>
          <w:rFonts w:ascii="Times New Roman" w:hAnsi="Times New Roman" w:cs="Times New Roman"/>
          <w:b/>
          <w:sz w:val="28"/>
          <w:szCs w:val="28"/>
        </w:rPr>
      </w:pPr>
      <w:r>
        <w:rPr>
          <w:rFonts w:ascii="Times New Roman" w:hAnsi="Times New Roman" w:cs="Times New Roman"/>
          <w:b/>
          <w:sz w:val="28"/>
          <w:szCs w:val="28"/>
        </w:rPr>
        <w:t>Ч</w:t>
      </w:r>
      <w:r w:rsidR="004D7770" w:rsidRPr="004D7770">
        <w:rPr>
          <w:rFonts w:ascii="Times New Roman" w:hAnsi="Times New Roman" w:cs="Times New Roman"/>
          <w:b/>
          <w:sz w:val="28"/>
          <w:szCs w:val="28"/>
        </w:rPr>
        <w:t>или в 1918-1941 гг.</w:t>
      </w:r>
    </w:p>
    <w:p w14:paraId="18E4E16E" w14:textId="77777777" w:rsidR="004D7770" w:rsidRPr="004D7770" w:rsidRDefault="004D7770" w:rsidP="00D5234B">
      <w:pPr>
        <w:spacing w:after="0" w:line="360" w:lineRule="exact"/>
        <w:jc w:val="center"/>
        <w:rPr>
          <w:rFonts w:ascii="Times New Roman" w:hAnsi="Times New Roman" w:cs="Times New Roman"/>
          <w:b/>
          <w:sz w:val="28"/>
          <w:szCs w:val="28"/>
        </w:rPr>
      </w:pPr>
    </w:p>
    <w:p w14:paraId="357FCB6A" w14:textId="77777777" w:rsidR="004D7770" w:rsidRPr="004D7770" w:rsidRDefault="004D7770" w:rsidP="004F3C7B">
      <w:pPr>
        <w:numPr>
          <w:ilvl w:val="0"/>
          <w:numId w:val="4"/>
        </w:numPr>
        <w:autoSpaceDE w:val="0"/>
        <w:autoSpaceDN w:val="0"/>
        <w:spacing w:after="0" w:line="360" w:lineRule="exact"/>
        <w:rPr>
          <w:rFonts w:ascii="Times New Roman" w:hAnsi="Times New Roman" w:cs="Times New Roman"/>
          <w:sz w:val="28"/>
          <w:szCs w:val="28"/>
        </w:rPr>
      </w:pPr>
      <w:r w:rsidRPr="004D7770">
        <w:rPr>
          <w:rFonts w:ascii="Times New Roman" w:hAnsi="Times New Roman" w:cs="Times New Roman"/>
          <w:sz w:val="28"/>
          <w:szCs w:val="28"/>
        </w:rPr>
        <w:t>Чили в послевоенные годы. Установление диктатуры Карлоса Ибаньеса.</w:t>
      </w:r>
    </w:p>
    <w:p w14:paraId="02AB6CF7" w14:textId="77777777" w:rsidR="004D7770" w:rsidRPr="004D7770" w:rsidRDefault="004D7770" w:rsidP="004F3C7B">
      <w:pPr>
        <w:numPr>
          <w:ilvl w:val="0"/>
          <w:numId w:val="4"/>
        </w:numPr>
        <w:autoSpaceDE w:val="0"/>
        <w:autoSpaceDN w:val="0"/>
        <w:spacing w:after="0" w:line="360" w:lineRule="exact"/>
        <w:rPr>
          <w:rFonts w:ascii="Times New Roman" w:hAnsi="Times New Roman" w:cs="Times New Roman"/>
          <w:sz w:val="28"/>
          <w:szCs w:val="28"/>
        </w:rPr>
      </w:pPr>
      <w:r w:rsidRPr="004D7770">
        <w:rPr>
          <w:rFonts w:ascii="Times New Roman" w:hAnsi="Times New Roman" w:cs="Times New Roman"/>
          <w:sz w:val="28"/>
          <w:szCs w:val="28"/>
        </w:rPr>
        <w:t>МЭК и революционный кризис начала 1930-х в Чили.</w:t>
      </w:r>
    </w:p>
    <w:p w14:paraId="057FEFD7" w14:textId="179D8088" w:rsidR="004D7770" w:rsidRDefault="004D7770" w:rsidP="004F3C7B">
      <w:pPr>
        <w:numPr>
          <w:ilvl w:val="0"/>
          <w:numId w:val="4"/>
        </w:numPr>
        <w:autoSpaceDE w:val="0"/>
        <w:autoSpaceDN w:val="0"/>
        <w:spacing w:after="0" w:line="360" w:lineRule="exact"/>
        <w:rPr>
          <w:rFonts w:ascii="Times New Roman" w:hAnsi="Times New Roman" w:cs="Times New Roman"/>
          <w:sz w:val="28"/>
          <w:szCs w:val="28"/>
        </w:rPr>
      </w:pPr>
      <w:r w:rsidRPr="004D7770">
        <w:rPr>
          <w:rFonts w:ascii="Times New Roman" w:hAnsi="Times New Roman" w:cs="Times New Roman"/>
          <w:sz w:val="28"/>
          <w:szCs w:val="28"/>
        </w:rPr>
        <w:t>Создание Народного фронта и его пребывание во власти.</w:t>
      </w:r>
    </w:p>
    <w:p w14:paraId="1058AEF6" w14:textId="353CC6C5" w:rsidR="001C66A2" w:rsidRDefault="001C66A2" w:rsidP="001C66A2">
      <w:pPr>
        <w:autoSpaceDE w:val="0"/>
        <w:autoSpaceDN w:val="0"/>
        <w:spacing w:after="0" w:line="360" w:lineRule="exact"/>
        <w:rPr>
          <w:rFonts w:ascii="Times New Roman" w:hAnsi="Times New Roman" w:cs="Times New Roman"/>
          <w:sz w:val="28"/>
          <w:szCs w:val="28"/>
        </w:rPr>
      </w:pPr>
    </w:p>
    <w:p w14:paraId="263BBA94" w14:textId="77777777" w:rsidR="001C66A2" w:rsidRPr="00BD3BE1" w:rsidRDefault="001C66A2" w:rsidP="001C66A2">
      <w:pPr>
        <w:autoSpaceDE w:val="0"/>
        <w:autoSpaceDN w:val="0"/>
        <w:spacing w:after="0" w:line="240" w:lineRule="auto"/>
        <w:ind w:left="3540"/>
        <w:rPr>
          <w:rFonts w:ascii="Times New Roman" w:hAnsi="Times New Roman" w:cs="Times New Roman"/>
          <w:b/>
          <w:bCs/>
          <w:sz w:val="28"/>
          <w:szCs w:val="28"/>
        </w:rPr>
      </w:pPr>
      <w:r w:rsidRPr="00BD3BE1">
        <w:rPr>
          <w:rFonts w:ascii="Times New Roman" w:hAnsi="Times New Roman" w:cs="Times New Roman"/>
          <w:b/>
          <w:bCs/>
          <w:sz w:val="28"/>
          <w:szCs w:val="28"/>
        </w:rPr>
        <w:t xml:space="preserve">Литература </w:t>
      </w:r>
    </w:p>
    <w:p w14:paraId="5C718D9D" w14:textId="77777777" w:rsidR="001C66A2" w:rsidRDefault="001C66A2" w:rsidP="001C66A2">
      <w:pPr>
        <w:autoSpaceDE w:val="0"/>
        <w:autoSpaceDN w:val="0"/>
        <w:spacing w:after="0" w:line="240" w:lineRule="auto"/>
        <w:ind w:left="3540"/>
        <w:rPr>
          <w:rFonts w:ascii="Times New Roman" w:hAnsi="Times New Roman" w:cs="Times New Roman"/>
          <w:sz w:val="28"/>
          <w:szCs w:val="28"/>
        </w:rPr>
      </w:pPr>
    </w:p>
    <w:p w14:paraId="0B52B5AD" w14:textId="77777777" w:rsidR="001C66A2" w:rsidRDefault="001C66A2" w:rsidP="001C66A2">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7F106810" w14:textId="58A9B5AB" w:rsidR="001C66A2" w:rsidRDefault="001C66A2" w:rsidP="001C66A2">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1BAD8523" w14:textId="53292220" w:rsidR="009519C9" w:rsidRDefault="009519C9" w:rsidP="009519C9">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 </w:t>
      </w:r>
    </w:p>
    <w:p w14:paraId="2452E87B" w14:textId="77777777" w:rsidR="009519C9" w:rsidRDefault="009519C9" w:rsidP="001C66A2">
      <w:pPr>
        <w:pStyle w:val="12"/>
        <w:spacing w:line="240" w:lineRule="auto"/>
        <w:rPr>
          <w:snapToGrid w:val="0"/>
          <w:sz w:val="28"/>
          <w:szCs w:val="28"/>
        </w:rPr>
      </w:pPr>
    </w:p>
    <w:p w14:paraId="33753330" w14:textId="77777777" w:rsidR="001C66A2" w:rsidRPr="00BD3BE1" w:rsidRDefault="001C66A2" w:rsidP="001C66A2">
      <w:pPr>
        <w:pStyle w:val="12"/>
        <w:spacing w:line="240" w:lineRule="auto"/>
        <w:rPr>
          <w:snapToGrid w:val="0"/>
          <w:sz w:val="28"/>
          <w:szCs w:val="28"/>
        </w:rPr>
      </w:pPr>
    </w:p>
    <w:p w14:paraId="5275CAAA" w14:textId="26C0CB97" w:rsidR="004B1AE7" w:rsidRPr="00BD3BE1" w:rsidRDefault="00567234" w:rsidP="00BD3BE1">
      <w:pPr>
        <w:spacing w:after="0" w:line="360" w:lineRule="exact"/>
        <w:ind w:firstLine="709"/>
        <w:jc w:val="both"/>
        <w:rPr>
          <w:rStyle w:val="anegp0gi0b9av8jahpyh"/>
          <w:rFonts w:ascii="Times New Roman" w:hAnsi="Times New Roman" w:cs="Times New Roman"/>
          <w:sz w:val="28"/>
          <w:szCs w:val="28"/>
        </w:rPr>
      </w:pPr>
      <w:r>
        <w:rPr>
          <w:rStyle w:val="anegp0gi0b9av8jahpyh"/>
          <w:rFonts w:ascii="Times New Roman" w:hAnsi="Times New Roman" w:cs="Times New Roman"/>
          <w:sz w:val="28"/>
          <w:szCs w:val="28"/>
        </w:rPr>
        <w:t>1.</w:t>
      </w:r>
      <w:r w:rsidR="004B1AE7" w:rsidRPr="00BD3BE1">
        <w:rPr>
          <w:rStyle w:val="anegp0gi0b9av8jahpyh"/>
          <w:rFonts w:ascii="Times New Roman" w:hAnsi="Times New Roman" w:cs="Times New Roman"/>
          <w:sz w:val="28"/>
          <w:szCs w:val="28"/>
        </w:rPr>
        <w:t xml:space="preserve">Чили в первой трети XX в. была одной из самых экономически передовых стран Латинской Америки. Здесь был создан значительный национальный капитал. Добыча селитры – остов чилийской экономики – контролировалась местным и иностранным, главным образом английским, капиталом. К </w:t>
      </w:r>
      <w:smartTag w:uri="urn:schemas-microsoft-com:office:smarttags" w:element="metricconverter">
        <w:smartTagPr>
          <w:attr w:name="ProductID" w:val="1920 г"/>
        </w:smartTagPr>
        <w:r w:rsidR="004B1AE7" w:rsidRPr="00BD3BE1">
          <w:rPr>
            <w:rStyle w:val="anegp0gi0b9av8jahpyh"/>
            <w:rFonts w:ascii="Times New Roman" w:hAnsi="Times New Roman" w:cs="Times New Roman"/>
            <w:sz w:val="28"/>
            <w:szCs w:val="28"/>
          </w:rPr>
          <w:t>1920 г</w:t>
        </w:r>
      </w:smartTag>
      <w:r w:rsidR="004B1AE7" w:rsidRPr="00BD3BE1">
        <w:rPr>
          <w:rStyle w:val="anegp0gi0b9av8jahpyh"/>
          <w:rFonts w:ascii="Times New Roman" w:hAnsi="Times New Roman" w:cs="Times New Roman"/>
          <w:sz w:val="28"/>
          <w:szCs w:val="28"/>
        </w:rPr>
        <w:t xml:space="preserve">. </w:t>
      </w:r>
      <w:r w:rsidR="00C272D4">
        <w:rPr>
          <w:rStyle w:val="anegp0gi0b9av8jahpyh"/>
          <w:rFonts w:ascii="Times New Roman" w:hAnsi="Times New Roman" w:cs="Times New Roman"/>
          <w:sz w:val="28"/>
          <w:szCs w:val="28"/>
        </w:rPr>
        <w:t>ч</w:t>
      </w:r>
      <w:r w:rsidR="004B1AE7" w:rsidRPr="00BD3BE1">
        <w:rPr>
          <w:rStyle w:val="anegp0gi0b9av8jahpyh"/>
          <w:rFonts w:ascii="Times New Roman" w:hAnsi="Times New Roman" w:cs="Times New Roman"/>
          <w:sz w:val="28"/>
          <w:szCs w:val="28"/>
        </w:rPr>
        <w:t xml:space="preserve">илийскому капиталу принадлежало около 50 % добычи селитры. Иностранные компании преимущественно британские и американские, охотно вкладывали свои капиталы в чилийскую экономику. Англичанам принадлежали железные дороги. Неуклонно росли американские инвестиции в экономику, в основном в добычу меди, железа, селитры. К </w:t>
      </w:r>
      <w:smartTag w:uri="urn:schemas-microsoft-com:office:smarttags" w:element="metricconverter">
        <w:smartTagPr>
          <w:attr w:name="ProductID" w:val="1928 г"/>
        </w:smartTagPr>
        <w:r w:rsidR="004B1AE7" w:rsidRPr="00BD3BE1">
          <w:rPr>
            <w:rStyle w:val="anegp0gi0b9av8jahpyh"/>
            <w:rFonts w:ascii="Times New Roman" w:hAnsi="Times New Roman" w:cs="Times New Roman"/>
            <w:sz w:val="28"/>
            <w:szCs w:val="28"/>
          </w:rPr>
          <w:t>1928 г</w:t>
        </w:r>
      </w:smartTag>
      <w:r w:rsidR="004B1AE7" w:rsidRPr="00BD3BE1">
        <w:rPr>
          <w:rStyle w:val="anegp0gi0b9av8jahpyh"/>
          <w:rFonts w:ascii="Times New Roman" w:hAnsi="Times New Roman" w:cs="Times New Roman"/>
          <w:sz w:val="28"/>
          <w:szCs w:val="28"/>
        </w:rPr>
        <w:t xml:space="preserve">. </w:t>
      </w:r>
      <w:r w:rsidR="00C272D4">
        <w:rPr>
          <w:rStyle w:val="anegp0gi0b9av8jahpyh"/>
          <w:rFonts w:ascii="Times New Roman" w:hAnsi="Times New Roman" w:cs="Times New Roman"/>
          <w:sz w:val="28"/>
          <w:szCs w:val="28"/>
        </w:rPr>
        <w:t>а</w:t>
      </w:r>
      <w:r w:rsidR="004B1AE7" w:rsidRPr="00BD3BE1">
        <w:rPr>
          <w:rStyle w:val="anegp0gi0b9av8jahpyh"/>
          <w:rFonts w:ascii="Times New Roman" w:hAnsi="Times New Roman" w:cs="Times New Roman"/>
          <w:sz w:val="28"/>
          <w:szCs w:val="28"/>
        </w:rPr>
        <w:t>мериканский капитал контролировал 87 % добычи меди, производство которой за годы первой мировой войны возросло в стоимостном  выражении с 31,4 млн до 132,8 млн песо. Американские компании использовали в меднодобывающей отрасли современные технологии.</w:t>
      </w:r>
    </w:p>
    <w:p w14:paraId="0BECC8EF"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 сельском хозяйстве преобладали латифундии. На долю 0,7 % землевладельцев, имевших в собственности свыше 5 тыс. га земли, приходилось 62,3 % всей земельной площади. Главным типом хозяйства было крупное поместье – асьенда, где в качестве работников использовались инкилино, получавшие за свой труд на помещика  небольшой участок земли и зарплату натурой, а в некоторых районах и деньгами. Широкое распространение получила также и практика найма сезонных рабочих. Чилийское сельское хозяйство было интегрировано в экономику страны, обеспечивая города пшеницей, продуктами животноводства, овощами и фруктами. Вместе с тем господство латифундистской системы, при которой огромные площади оставались необработанными или экстенсивно эксплуатируемыми, тормозило развитие сельского хозяйства.</w:t>
      </w:r>
    </w:p>
    <w:p w14:paraId="15E51EE4" w14:textId="5B9B586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Одной из характерных черт меняющегося облика Чили в первой четверти XX в. был бурный рост городов. Население страны выросло с 2688 тыс. человек в 1900 г. до 3715 тыс. в 1920 г. Число городских жителей Сантьяго увеличилось почти вдвое, достигнув 547 тыс. человек, в то время как численность населения сельской провинции возросла лишь на 20 %. Подобное наблюдалось и в других городах – Вальпараисо, Консепсьоне, Антофагасте. При этом следует напомнить, что в Чили не</w:t>
      </w:r>
      <w:r w:rsidR="00C272D4">
        <w:rPr>
          <w:rStyle w:val="anegp0gi0b9av8jahpyh"/>
          <w:rFonts w:ascii="Times New Roman" w:hAnsi="Times New Roman" w:cs="Times New Roman"/>
          <w:sz w:val="28"/>
          <w:szCs w:val="28"/>
        </w:rPr>
        <w:t xml:space="preserve"> </w:t>
      </w:r>
      <w:r w:rsidRPr="00BD3BE1">
        <w:rPr>
          <w:rStyle w:val="anegp0gi0b9av8jahpyh"/>
          <w:rFonts w:ascii="Times New Roman" w:hAnsi="Times New Roman" w:cs="Times New Roman"/>
          <w:sz w:val="28"/>
          <w:szCs w:val="28"/>
        </w:rPr>
        <w:t>было большого притока эмигрантов. Городское население росло за счет выходцев из чилийской деревни. В городах шел медленный, но неуклонный рост числа фабричных рабочих, ремесленников, строителей.</w:t>
      </w:r>
    </w:p>
    <w:p w14:paraId="11DECECC"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Хотя в стране преобладали мелкие предприятия с числом работающих не более 5 человек (более 60 % из общего числа), концентрация капитала достигла значительных размеров. Ведущие позиции в экономике занимали крупные предприятия. На 3,3 % всех предприятий трудилось 43,2 % рабочих. Если в 1915 г. число промышленных рабочих, занятых на средних и крупных предприятиях, составило 52 900 человек, то в 1920 г. – уже 72 700. В основной своей массе выходцы из деревни, рабочие, попадая  на такие большие предприятия, как рудники, железные дороги или порты, постепенно становились сплоченной социальной группой со своей культурой, сознанием и четко выраженным классовым интересом. </w:t>
      </w:r>
    </w:p>
    <w:p w14:paraId="2BB023E7"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Быстрая урбанизация являлась следствием увеличения численности рабочего класса, городских низов и маргинальных слоев. В обществе происходил органичный процесс трансформации всей ее социальной структуры. Именно в эти годы в результате развития либерального капитализма, бурного экономического роста и увеличения государственного аппарата шло формирование многочисленных новых средних слоев, которые отличались по своей функциональной сути от традиционного среднего класса, связанного с обслуживанием кастового, олигархического государства. Эти слои были представлены управляющими новых предприятий, технической интеллигенцией, государственными служащими, учителями, высококвалифицированными рабочими, собственниками мелких предприятий, обслуживающих крупную промышленность. Высокая социальная мобильность при минимальном влиянии иммиграции создало специфическую ситуацию в обществе, когда новые общественные слои и группы стремились к быстрой интеграции в гражданское общество и политическую систему.</w:t>
      </w:r>
    </w:p>
    <w:p w14:paraId="1F5E2CD0"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Политическая система Чили сильно отличалась от государственного устройства других стран континента. С конца XIX в. в Чили существовал парламентский режим, при котором предложенный президентом республики кабинет министров должен был получить вотум доверия одновременно как в Палате депутатов, так и в Сенате. Такая практика приводила к частым сменам правительства, к беспрерывному созданию и распаду самых разнообразных политических коалиций. Распространенным и почти узаконенным явлением была покупка голосов на выборах. Закон о провинциальных автономиях (1892 г.) дал власть местным элитам, укрепив позиции помещичьей олигархии в политической системе страны. В 1918 г. помещики составляли 50 % всех депутатов Конгресса. Общество промышленного развития Чили, представлявшего буржуазию Сантьяго, контролировало важнейшие государственные посты. С 1883 по 1930 г. 36 % членов исполкома этого общества были депутатами, сенаторами, министрами.</w:t>
      </w:r>
    </w:p>
    <w:p w14:paraId="7AE9DD82"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Функционирование парламентского режима способствовало упрочению традиций свободной прессы, соревнованию политических партий и существованию оппозиции, укоренило в сознании чилийцев уважение к процедурам и формальностям либеральной демократии, укрепляло гражданское общество, обеспечивая большое влияние средних слоев в политической жизни.</w:t>
      </w:r>
    </w:p>
    <w:p w14:paraId="78E3BC09"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Партии играли значительную роль в жизни общества. Правая часть политического спектра была представлена консерваторами, партией клерикально-помещичьей реакции. Противостоявшие им либералы провозглашали своими программными лозунгами антиклерикализм, парламентаризм, свободу прессы и политических партий. В этот период самой многочисленной и влиятельной была Радикальная партия, опиравшаяся на городские средние слои, интеллигенцию и рабочих. Радикалы были принципиальными сторонниками парламентского режима, проводили бескомпромиссную антиклерикальную политику и тем самым представляли собой главных оппонентов консерваторов.</w:t>
      </w:r>
    </w:p>
    <w:p w14:paraId="53B19031"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После экономического бума, связанного с крайне выгодной ситуацией на рынке селитры во время войны, в </w:t>
      </w:r>
      <w:smartTag w:uri="urn:schemas-microsoft-com:office:smarttags" w:element="metricconverter">
        <w:smartTagPr>
          <w:attr w:name="ProductID" w:val="1919 г"/>
        </w:smartTagPr>
        <w:r w:rsidRPr="00BD3BE1">
          <w:rPr>
            <w:rStyle w:val="anegp0gi0b9av8jahpyh"/>
            <w:rFonts w:ascii="Times New Roman" w:hAnsi="Times New Roman" w:cs="Times New Roman"/>
            <w:sz w:val="28"/>
            <w:szCs w:val="28"/>
          </w:rPr>
          <w:t>1919 г</w:t>
        </w:r>
      </w:smartTag>
      <w:r w:rsidRPr="00BD3BE1">
        <w:rPr>
          <w:rStyle w:val="anegp0gi0b9av8jahpyh"/>
          <w:rFonts w:ascii="Times New Roman" w:hAnsi="Times New Roman" w:cs="Times New Roman"/>
          <w:sz w:val="28"/>
          <w:szCs w:val="28"/>
        </w:rPr>
        <w:t xml:space="preserve">. в селитряной промышленности наступил спад. Чили была страной, экономика которой отличалась сильной зависимостью от внешней торговли, конъюнктуры мирового рынка. Экспортные пошлины на селитру и медь давали 61,5 % всех поступлений в государственную казну. Производство же селитры в послевоенные годы снизилось более чем на 60 %. Добыча меди в период с 1918 по </w:t>
      </w:r>
      <w:smartTag w:uri="urn:schemas-microsoft-com:office:smarttags" w:element="metricconverter">
        <w:smartTagPr>
          <w:attr w:name="ProductID" w:val="1920 г"/>
        </w:smartTagPr>
        <w:r w:rsidRPr="00BD3BE1">
          <w:rPr>
            <w:rStyle w:val="anegp0gi0b9av8jahpyh"/>
            <w:rFonts w:ascii="Times New Roman" w:hAnsi="Times New Roman" w:cs="Times New Roman"/>
            <w:sz w:val="28"/>
            <w:szCs w:val="28"/>
          </w:rPr>
          <w:t>1920 г</w:t>
        </w:r>
      </w:smartTag>
      <w:r w:rsidRPr="00BD3BE1">
        <w:rPr>
          <w:rStyle w:val="anegp0gi0b9av8jahpyh"/>
          <w:rFonts w:ascii="Times New Roman" w:hAnsi="Times New Roman" w:cs="Times New Roman"/>
          <w:sz w:val="28"/>
          <w:szCs w:val="28"/>
        </w:rPr>
        <w:t>. сократилась вдвое.</w:t>
      </w:r>
    </w:p>
    <w:p w14:paraId="16446F45"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марте </w:t>
      </w:r>
      <w:smartTag w:uri="urn:schemas-microsoft-com:office:smarttags" w:element="metricconverter">
        <w:smartTagPr>
          <w:attr w:name="ProductID" w:val="1918 г"/>
        </w:smartTagPr>
        <w:r w:rsidRPr="00BD3BE1">
          <w:rPr>
            <w:rStyle w:val="anegp0gi0b9av8jahpyh"/>
            <w:rFonts w:ascii="Times New Roman" w:hAnsi="Times New Roman" w:cs="Times New Roman"/>
            <w:sz w:val="28"/>
            <w:szCs w:val="28"/>
          </w:rPr>
          <w:t>1918 г</w:t>
        </w:r>
      </w:smartTag>
      <w:r w:rsidRPr="00BD3BE1">
        <w:rPr>
          <w:rStyle w:val="anegp0gi0b9av8jahpyh"/>
          <w:rFonts w:ascii="Times New Roman" w:hAnsi="Times New Roman" w:cs="Times New Roman"/>
          <w:sz w:val="28"/>
          <w:szCs w:val="28"/>
        </w:rPr>
        <w:t>. на выборах в Конгресс Либеральный альянс, в который входи</w:t>
      </w:r>
      <w:r w:rsidRPr="00BD3BE1">
        <w:rPr>
          <w:rStyle w:val="anegp0gi0b9av8jahpyh"/>
          <w:rFonts w:ascii="Times New Roman" w:hAnsi="Times New Roman" w:cs="Times New Roman"/>
          <w:sz w:val="28"/>
          <w:szCs w:val="28"/>
        </w:rPr>
        <w:softHyphen/>
        <w:t>ли Либеральная и Радикальная партии, завоевал большинство мест в Палате депу</w:t>
      </w:r>
      <w:r w:rsidRPr="00BD3BE1">
        <w:rPr>
          <w:rStyle w:val="anegp0gi0b9av8jahpyh"/>
          <w:rFonts w:ascii="Times New Roman" w:hAnsi="Times New Roman" w:cs="Times New Roman"/>
          <w:sz w:val="28"/>
          <w:szCs w:val="28"/>
        </w:rPr>
        <w:softHyphen/>
        <w:t>татов. Это позволило Альянсу создать правительство, во главе которого встал сто</w:t>
      </w:r>
      <w:r w:rsidRPr="00BD3BE1">
        <w:rPr>
          <w:rStyle w:val="anegp0gi0b9av8jahpyh"/>
          <w:rFonts w:ascii="Times New Roman" w:hAnsi="Times New Roman" w:cs="Times New Roman"/>
          <w:sz w:val="28"/>
          <w:szCs w:val="28"/>
        </w:rPr>
        <w:softHyphen/>
        <w:t>ронник кардинальных реформ Артуро Алессандри Пальма. Его кабинет поставил на повестку дня принятие трудового и социального законодательства, отделение Церкви от государства, введение гражданского брака и т.д. Конгресс отказался рас</w:t>
      </w:r>
      <w:r w:rsidRPr="00BD3BE1">
        <w:rPr>
          <w:rStyle w:val="anegp0gi0b9av8jahpyh"/>
          <w:rFonts w:ascii="Times New Roman" w:hAnsi="Times New Roman" w:cs="Times New Roman"/>
          <w:sz w:val="28"/>
          <w:szCs w:val="28"/>
        </w:rPr>
        <w:softHyphen/>
        <w:t>сматривать проект законов о регулировании трудовых отношений и проводить дру</w:t>
      </w:r>
      <w:r w:rsidRPr="00BD3BE1">
        <w:rPr>
          <w:rStyle w:val="anegp0gi0b9av8jahpyh"/>
          <w:rFonts w:ascii="Times New Roman" w:hAnsi="Times New Roman" w:cs="Times New Roman"/>
          <w:sz w:val="28"/>
          <w:szCs w:val="28"/>
        </w:rPr>
        <w:softHyphen/>
        <w:t>гие реформы. Кабинет А. Алессандри просуществовал всего четыре месяца - с ап</w:t>
      </w:r>
      <w:r w:rsidRPr="00BD3BE1">
        <w:rPr>
          <w:rStyle w:val="anegp0gi0b9av8jahpyh"/>
          <w:rFonts w:ascii="Times New Roman" w:hAnsi="Times New Roman" w:cs="Times New Roman"/>
          <w:sz w:val="28"/>
          <w:szCs w:val="28"/>
        </w:rPr>
        <w:softHyphen/>
        <w:t xml:space="preserve">реля по сентябрь </w:t>
      </w:r>
      <w:smartTag w:uri="urn:schemas-microsoft-com:office:smarttags" w:element="metricconverter">
        <w:smartTagPr>
          <w:attr w:name="ProductID" w:val="1918 г"/>
        </w:smartTagPr>
        <w:r w:rsidRPr="00BD3BE1">
          <w:rPr>
            <w:rStyle w:val="anegp0gi0b9av8jahpyh"/>
            <w:rFonts w:ascii="Times New Roman" w:hAnsi="Times New Roman" w:cs="Times New Roman"/>
            <w:sz w:val="28"/>
            <w:szCs w:val="28"/>
          </w:rPr>
          <w:t>1918 г</w:t>
        </w:r>
      </w:smartTag>
      <w:r w:rsidRPr="00BD3BE1">
        <w:rPr>
          <w:rStyle w:val="anegp0gi0b9av8jahpyh"/>
          <w:rFonts w:ascii="Times New Roman" w:hAnsi="Times New Roman" w:cs="Times New Roman"/>
          <w:sz w:val="28"/>
          <w:szCs w:val="28"/>
        </w:rPr>
        <w:t xml:space="preserve">. </w:t>
      </w:r>
    </w:p>
    <w:p w14:paraId="5A6D78E4" w14:textId="74E08485"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Необходимость принятия социального законодательства и решения "рабочего вопроса" создала почву для объединения реформистских кругов буржуазии, сред</w:t>
      </w:r>
      <w:r w:rsidRPr="00BD3BE1">
        <w:rPr>
          <w:rStyle w:val="anegp0gi0b9av8jahpyh"/>
          <w:rFonts w:ascii="Times New Roman" w:hAnsi="Times New Roman" w:cs="Times New Roman"/>
          <w:sz w:val="28"/>
          <w:szCs w:val="28"/>
        </w:rPr>
        <w:softHyphen/>
        <w:t xml:space="preserve">них слоев и рабочего класса. Осознание насущности перемен охватило широкие слои политически активных слоев населения. Этого не могли не учитывать лидеры традиционных политических партий. В мае </w:t>
      </w:r>
      <w:smartTag w:uri="urn:schemas-microsoft-com:office:smarttags" w:element="metricconverter">
        <w:smartTagPr>
          <w:attr w:name="ProductID" w:val="1919 г"/>
        </w:smartTagPr>
        <w:r w:rsidRPr="00BD3BE1">
          <w:rPr>
            <w:rStyle w:val="anegp0gi0b9av8jahpyh"/>
            <w:rFonts w:ascii="Times New Roman" w:hAnsi="Times New Roman" w:cs="Times New Roman"/>
            <w:sz w:val="28"/>
            <w:szCs w:val="28"/>
          </w:rPr>
          <w:t>1919 г</w:t>
        </w:r>
      </w:smartTag>
      <w:r w:rsidRPr="00BD3BE1">
        <w:rPr>
          <w:rStyle w:val="anegp0gi0b9av8jahpyh"/>
          <w:rFonts w:ascii="Times New Roman" w:hAnsi="Times New Roman" w:cs="Times New Roman"/>
          <w:sz w:val="28"/>
          <w:szCs w:val="28"/>
        </w:rPr>
        <w:t>. правительство либералов и ра</w:t>
      </w:r>
      <w:r w:rsidRPr="00BD3BE1">
        <w:rPr>
          <w:rStyle w:val="anegp0gi0b9av8jahpyh"/>
          <w:rFonts w:ascii="Times New Roman" w:hAnsi="Times New Roman" w:cs="Times New Roman"/>
          <w:sz w:val="28"/>
          <w:szCs w:val="28"/>
        </w:rPr>
        <w:softHyphen/>
        <w:t>дикалов заявило, что будет "рассматривать социальные вопросы с тем, чтобы власть в соответствии с требованиями времени приняла социальное законодатель</w:t>
      </w:r>
      <w:r w:rsidRPr="00BD3BE1">
        <w:rPr>
          <w:rStyle w:val="anegp0gi0b9av8jahpyh"/>
          <w:rFonts w:ascii="Times New Roman" w:hAnsi="Times New Roman" w:cs="Times New Roman"/>
          <w:sz w:val="28"/>
          <w:szCs w:val="28"/>
        </w:rPr>
        <w:softHyphen/>
        <w:t>ство, основанное на солидарности и справедливости, что должно принести благопо</w:t>
      </w:r>
      <w:r w:rsidRPr="00BD3BE1">
        <w:rPr>
          <w:rStyle w:val="anegp0gi0b9av8jahpyh"/>
          <w:rFonts w:ascii="Times New Roman" w:hAnsi="Times New Roman" w:cs="Times New Roman"/>
          <w:sz w:val="28"/>
          <w:szCs w:val="28"/>
        </w:rPr>
        <w:softHyphen/>
        <w:t>лучие рабочему классу и привести к гармонии труда и капитала". Однако система принятия политических решений в Чили требовала консенсуса большей ласти гос</w:t>
      </w:r>
      <w:r w:rsidRPr="00BD3BE1">
        <w:rPr>
          <w:rStyle w:val="anegp0gi0b9av8jahpyh"/>
          <w:rFonts w:ascii="Times New Roman" w:hAnsi="Times New Roman" w:cs="Times New Roman"/>
          <w:sz w:val="28"/>
          <w:szCs w:val="28"/>
        </w:rPr>
        <w:softHyphen/>
        <w:t xml:space="preserve">подствующего класса. Все инициативы наталкивались на упорное сопротивление реакционеров в Конгрессе. В обстановке политического и социального кризиса страна подошла к президентским выборам </w:t>
      </w:r>
      <w:smartTag w:uri="urn:schemas-microsoft-com:office:smarttags" w:element="metricconverter">
        <w:smartTagPr>
          <w:attr w:name="ProductID" w:val="1920 г"/>
        </w:smartTagPr>
        <w:r w:rsidRPr="00BD3BE1">
          <w:rPr>
            <w:rStyle w:val="anegp0gi0b9av8jahpyh"/>
            <w:rFonts w:ascii="Times New Roman" w:hAnsi="Times New Roman" w:cs="Times New Roman"/>
            <w:sz w:val="28"/>
            <w:szCs w:val="28"/>
          </w:rPr>
          <w:t>1920 г</w:t>
        </w:r>
      </w:smartTag>
      <w:r w:rsidRPr="00BD3BE1">
        <w:rPr>
          <w:rStyle w:val="anegp0gi0b9av8jahpyh"/>
          <w:rFonts w:ascii="Times New Roman" w:hAnsi="Times New Roman" w:cs="Times New Roman"/>
          <w:sz w:val="28"/>
          <w:szCs w:val="28"/>
        </w:rPr>
        <w:t>.</w:t>
      </w:r>
    </w:p>
    <w:p w14:paraId="34C39FF7"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23 марта </w:t>
      </w:r>
      <w:smartTag w:uri="urn:schemas-microsoft-com:office:smarttags" w:element="metricconverter">
        <w:smartTagPr>
          <w:attr w:name="ProductID" w:val="1920 г"/>
        </w:smartTagPr>
        <w:r w:rsidRPr="00BD3BE1">
          <w:rPr>
            <w:rStyle w:val="anegp0gi0b9av8jahpyh"/>
            <w:rFonts w:ascii="Times New Roman" w:hAnsi="Times New Roman" w:cs="Times New Roman"/>
            <w:sz w:val="28"/>
            <w:szCs w:val="28"/>
          </w:rPr>
          <w:t>1920 г</w:t>
        </w:r>
      </w:smartTag>
      <w:r w:rsidRPr="00BD3BE1">
        <w:rPr>
          <w:rStyle w:val="anegp0gi0b9av8jahpyh"/>
          <w:rFonts w:ascii="Times New Roman" w:hAnsi="Times New Roman" w:cs="Times New Roman"/>
          <w:sz w:val="28"/>
          <w:szCs w:val="28"/>
        </w:rPr>
        <w:t>. съезд Либерального альянса, основу которого составляли Ра</w:t>
      </w:r>
      <w:r w:rsidRPr="00BD3BE1">
        <w:rPr>
          <w:rStyle w:val="anegp0gi0b9av8jahpyh"/>
          <w:rFonts w:ascii="Times New Roman" w:hAnsi="Times New Roman" w:cs="Times New Roman"/>
          <w:sz w:val="28"/>
          <w:szCs w:val="28"/>
        </w:rPr>
        <w:softHyphen/>
        <w:t>дикальная, Либеральная и Демократическая партии, выдвинул кандидатом в прези</w:t>
      </w:r>
      <w:r w:rsidRPr="00BD3BE1">
        <w:rPr>
          <w:rStyle w:val="anegp0gi0b9av8jahpyh"/>
          <w:rFonts w:ascii="Times New Roman" w:hAnsi="Times New Roman" w:cs="Times New Roman"/>
          <w:sz w:val="28"/>
          <w:szCs w:val="28"/>
        </w:rPr>
        <w:softHyphen/>
        <w:t xml:space="preserve">денты Артуро Алессандри Пальма (1868-1950), принадлежавшего к одному из самых известных аристократических родов Чили. Адвокат по профессии, А. Алессандри был членом Либеральной партии. С 1897 по </w:t>
      </w:r>
      <w:smartTag w:uri="urn:schemas-microsoft-com:office:smarttags" w:element="metricconverter">
        <w:smartTagPr>
          <w:attr w:name="ProductID" w:val="1915 г"/>
        </w:smartTagPr>
        <w:r w:rsidRPr="00BD3BE1">
          <w:rPr>
            <w:rStyle w:val="anegp0gi0b9av8jahpyh"/>
            <w:rFonts w:ascii="Times New Roman" w:hAnsi="Times New Roman" w:cs="Times New Roman"/>
            <w:sz w:val="28"/>
            <w:szCs w:val="28"/>
          </w:rPr>
          <w:t>1915 г</w:t>
        </w:r>
      </w:smartTag>
      <w:r w:rsidRPr="00BD3BE1">
        <w:rPr>
          <w:rStyle w:val="anegp0gi0b9av8jahpyh"/>
          <w:rFonts w:ascii="Times New Roman" w:hAnsi="Times New Roman" w:cs="Times New Roman"/>
          <w:sz w:val="28"/>
          <w:szCs w:val="28"/>
        </w:rPr>
        <w:t xml:space="preserve">. он избирается депутатом Конгресса от провинции Тарапака, за что впоследствии получил прозвище «лев из Тарапаки». В </w:t>
      </w:r>
      <w:smartTag w:uri="urn:schemas-microsoft-com:office:smarttags" w:element="metricconverter">
        <w:smartTagPr>
          <w:attr w:name="ProductID" w:val="1908 г"/>
        </w:smartTagPr>
        <w:r w:rsidRPr="00BD3BE1">
          <w:rPr>
            <w:rStyle w:val="anegp0gi0b9av8jahpyh"/>
            <w:rFonts w:ascii="Times New Roman" w:hAnsi="Times New Roman" w:cs="Times New Roman"/>
            <w:sz w:val="28"/>
            <w:szCs w:val="28"/>
          </w:rPr>
          <w:t>1908 г</w:t>
        </w:r>
      </w:smartTag>
      <w:r w:rsidRPr="00BD3BE1">
        <w:rPr>
          <w:rStyle w:val="anegp0gi0b9av8jahpyh"/>
          <w:rFonts w:ascii="Times New Roman" w:hAnsi="Times New Roman" w:cs="Times New Roman"/>
          <w:sz w:val="28"/>
          <w:szCs w:val="28"/>
        </w:rPr>
        <w:t xml:space="preserve">. он стал министром промышленности, а в </w:t>
      </w:r>
      <w:smartTag w:uri="urn:schemas-microsoft-com:office:smarttags" w:element="metricconverter">
        <w:smartTagPr>
          <w:attr w:name="ProductID" w:val="1913 г"/>
        </w:smartTagPr>
        <w:r w:rsidRPr="00BD3BE1">
          <w:rPr>
            <w:rStyle w:val="anegp0gi0b9av8jahpyh"/>
            <w:rFonts w:ascii="Times New Roman" w:hAnsi="Times New Roman" w:cs="Times New Roman"/>
            <w:sz w:val="28"/>
            <w:szCs w:val="28"/>
          </w:rPr>
          <w:t>1913 г</w:t>
        </w:r>
      </w:smartTag>
      <w:r w:rsidRPr="00BD3BE1">
        <w:rPr>
          <w:rStyle w:val="anegp0gi0b9av8jahpyh"/>
          <w:rFonts w:ascii="Times New Roman" w:hAnsi="Times New Roman" w:cs="Times New Roman"/>
          <w:sz w:val="28"/>
          <w:szCs w:val="28"/>
        </w:rPr>
        <w:t xml:space="preserve">. – министром финансов. С </w:t>
      </w:r>
      <w:smartTag w:uri="urn:schemas-microsoft-com:office:smarttags" w:element="metricconverter">
        <w:smartTagPr>
          <w:attr w:name="ProductID" w:val="1918 г"/>
        </w:smartTagPr>
        <w:r w:rsidRPr="00BD3BE1">
          <w:rPr>
            <w:rStyle w:val="anegp0gi0b9av8jahpyh"/>
            <w:rFonts w:ascii="Times New Roman" w:hAnsi="Times New Roman" w:cs="Times New Roman"/>
            <w:sz w:val="28"/>
            <w:szCs w:val="28"/>
          </w:rPr>
          <w:t>1918 г</w:t>
        </w:r>
      </w:smartTag>
      <w:r w:rsidRPr="00BD3BE1">
        <w:rPr>
          <w:rStyle w:val="anegp0gi0b9av8jahpyh"/>
          <w:rFonts w:ascii="Times New Roman" w:hAnsi="Times New Roman" w:cs="Times New Roman"/>
          <w:sz w:val="28"/>
          <w:szCs w:val="28"/>
        </w:rPr>
        <w:t>. А. Алессандри – одна из центральных фигур чилийской политики. В первой же предвыборной речи А. Алессандри обрушился с резкой критикой на «анархический и дезорганизующий чилийский парламентаризм», тормозящий проведение назревших реформ. Он обещал отделить Церковь от государства, принять социальное законодательство, создать министерство труда. В экономической области А. Алессандри предлагал провести реформу налоговой системы, призванную изменить положение пошлин, что превращало государство в заложника внешней торговли и конъюнктуры мирового рынка. А. Алессандри предлагал ввести прогрессивный подоходный налог, чему решительно воспротивились имущие классы. Другим важным положением программы А. Алессандри была финансовая стабилизация. Чили в этот период отказалась от золотого стандарта. Бумажный песо постоянно девальвировался, что вызывало рост цен. Страдали от этой системы городские низы, а также не связанная с экспортом мелкая и средняя буржуазия.</w:t>
      </w:r>
    </w:p>
    <w:p w14:paraId="4FDC981A"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А. Алессандри противостояла коалиция праволиберальных партий Национальный союз, ядро которого составляли консерваторы, решительно противящиеся реформистскому наступлению Либерального альянса. 2 мая </w:t>
      </w:r>
      <w:smartTag w:uri="urn:schemas-microsoft-com:office:smarttags" w:element="metricconverter">
        <w:smartTagPr>
          <w:attr w:name="ProductID" w:val="1920 г"/>
        </w:smartTagPr>
        <w:r w:rsidRPr="00BD3BE1">
          <w:rPr>
            <w:rStyle w:val="anegp0gi0b9av8jahpyh"/>
            <w:rFonts w:ascii="Times New Roman" w:hAnsi="Times New Roman" w:cs="Times New Roman"/>
            <w:sz w:val="28"/>
            <w:szCs w:val="28"/>
          </w:rPr>
          <w:t>1920 г</w:t>
        </w:r>
      </w:smartTag>
      <w:r w:rsidRPr="00BD3BE1">
        <w:rPr>
          <w:rStyle w:val="anegp0gi0b9av8jahpyh"/>
          <w:rFonts w:ascii="Times New Roman" w:hAnsi="Times New Roman" w:cs="Times New Roman"/>
          <w:sz w:val="28"/>
          <w:szCs w:val="28"/>
        </w:rPr>
        <w:t>. кандидатом в президенты от Национального союза был выдвинут Луис Баррос Боргоньо, представлявший традиционную элиту Сантьяго.</w:t>
      </w:r>
    </w:p>
    <w:p w14:paraId="5CC40153"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Предвыборная кампания </w:t>
      </w:r>
      <w:smartTag w:uri="urn:schemas-microsoft-com:office:smarttags" w:element="metricconverter">
        <w:smartTagPr>
          <w:attr w:name="ProductID" w:val="1920 г"/>
        </w:smartTagPr>
        <w:r w:rsidRPr="00BD3BE1">
          <w:rPr>
            <w:rStyle w:val="anegp0gi0b9av8jahpyh"/>
            <w:rFonts w:ascii="Times New Roman" w:hAnsi="Times New Roman" w:cs="Times New Roman"/>
            <w:sz w:val="28"/>
            <w:szCs w:val="28"/>
          </w:rPr>
          <w:t>1920 г</w:t>
        </w:r>
      </w:smartTag>
      <w:r w:rsidRPr="00BD3BE1">
        <w:rPr>
          <w:rStyle w:val="anegp0gi0b9av8jahpyh"/>
          <w:rFonts w:ascii="Times New Roman" w:hAnsi="Times New Roman" w:cs="Times New Roman"/>
          <w:sz w:val="28"/>
          <w:szCs w:val="28"/>
        </w:rPr>
        <w:t xml:space="preserve">. сильно отличалась от предыдущих не только накалом страстей, но и новым стилем агитации. А. Алессандри напрямую обращался к рабочему классу, городским низам. В то время как Луис Баррос Боргоньо вел агитацию через столичные газеты, А. Алессандри ездил по стране, выступал перед избирателями на собраниях и митингах, заявляя: «Я хочу быть угрозой реакционному духу, угрозой тем, кто сопротивляется всем справедливым и необходимым реформам». Активная наступательная кампания привлекла на сторону А. Алессандри подавляющую часть народа. </w:t>
      </w:r>
    </w:p>
    <w:p w14:paraId="7E950789" w14:textId="5F5EEC69"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23 декабря </w:t>
      </w:r>
      <w:smartTag w:uri="urn:schemas-microsoft-com:office:smarttags" w:element="metricconverter">
        <w:smartTagPr>
          <w:attr w:name="ProductID" w:val="1920 г"/>
        </w:smartTagPr>
        <w:r w:rsidRPr="00BD3BE1">
          <w:rPr>
            <w:rStyle w:val="anegp0gi0b9av8jahpyh"/>
            <w:rFonts w:ascii="Times New Roman" w:hAnsi="Times New Roman" w:cs="Times New Roman"/>
            <w:sz w:val="28"/>
            <w:szCs w:val="28"/>
          </w:rPr>
          <w:t>1920 г</w:t>
        </w:r>
      </w:smartTag>
      <w:r w:rsidRPr="00BD3BE1">
        <w:rPr>
          <w:rStyle w:val="anegp0gi0b9av8jahpyh"/>
          <w:rFonts w:ascii="Times New Roman" w:hAnsi="Times New Roman" w:cs="Times New Roman"/>
          <w:sz w:val="28"/>
          <w:szCs w:val="28"/>
        </w:rPr>
        <w:t>. А. Алессандри вступил на пост президента страны.Либеральный альянс обладал большинством мест только в нижней палате Конгресса, Сенат же контролировала оппозиция. Все проекты реформ, а прежде всего «социальные» законопроекты, блокировались оппозицией в Сенате.</w:t>
      </w:r>
    </w:p>
    <w:p w14:paraId="364F1333" w14:textId="50992972"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 Тяжелое положение в экономике осложняло деятельность правительства. Па</w:t>
      </w:r>
      <w:r w:rsidRPr="00BD3BE1">
        <w:rPr>
          <w:rStyle w:val="anegp0gi0b9av8jahpyh"/>
          <w:rFonts w:ascii="Times New Roman" w:hAnsi="Times New Roman" w:cs="Times New Roman"/>
          <w:sz w:val="28"/>
          <w:szCs w:val="28"/>
        </w:rPr>
        <w:softHyphen/>
        <w:t>дение цен на медь и сокращение мирового рынка селитры привели к дефициту бюд</w:t>
      </w:r>
      <w:r w:rsidRPr="00BD3BE1">
        <w:rPr>
          <w:rStyle w:val="anegp0gi0b9av8jahpyh"/>
          <w:rFonts w:ascii="Times New Roman" w:hAnsi="Times New Roman" w:cs="Times New Roman"/>
          <w:sz w:val="28"/>
          <w:szCs w:val="28"/>
        </w:rPr>
        <w:softHyphen/>
        <w:t>жета. За четыре года администрации А. Алессандри чилийский песо девальвиро</w:t>
      </w:r>
      <w:r w:rsidRPr="00BD3BE1">
        <w:rPr>
          <w:rStyle w:val="anegp0gi0b9av8jahpyh"/>
          <w:rFonts w:ascii="Times New Roman" w:hAnsi="Times New Roman" w:cs="Times New Roman"/>
          <w:sz w:val="28"/>
          <w:szCs w:val="28"/>
        </w:rPr>
        <w:softHyphen/>
        <w:t>вался на 50%. В бюджете не было денег на содержание государственных служащих, армии не платили жалованье по шесть месяцев. В условиях обструкции парламента А. Алессандри не мог начать реформы налоговой и финансовой системы. Главной задачей стало получение внешних займов на покрытие дефицита бюджета. Госу</w:t>
      </w:r>
      <w:r w:rsidRPr="00BD3BE1">
        <w:rPr>
          <w:rStyle w:val="anegp0gi0b9av8jahpyh"/>
          <w:rFonts w:ascii="Times New Roman" w:hAnsi="Times New Roman" w:cs="Times New Roman"/>
          <w:sz w:val="28"/>
          <w:szCs w:val="28"/>
        </w:rPr>
        <w:softHyphen/>
        <w:t>дарственный долг Чили достиг 53 500 тыс. ф. ст., половину которого составляли внешние займы. Привлекаемые ресурсы тратились на содержание госаппарата, а также на финансирование общественных работ, в первую очередь на железнодо</w:t>
      </w:r>
      <w:r w:rsidRPr="00BD3BE1">
        <w:rPr>
          <w:rStyle w:val="anegp0gi0b9av8jahpyh"/>
          <w:rFonts w:ascii="Times New Roman" w:hAnsi="Times New Roman" w:cs="Times New Roman"/>
          <w:sz w:val="28"/>
          <w:szCs w:val="28"/>
        </w:rPr>
        <w:softHyphen/>
        <w:t>рожное строительство. А. Алессандри нанес сильный удар по монополии олигархи</w:t>
      </w:r>
      <w:r w:rsidRPr="00BD3BE1">
        <w:rPr>
          <w:rStyle w:val="anegp0gi0b9av8jahpyh"/>
          <w:rFonts w:ascii="Times New Roman" w:hAnsi="Times New Roman" w:cs="Times New Roman"/>
          <w:sz w:val="28"/>
          <w:szCs w:val="28"/>
        </w:rPr>
        <w:softHyphen/>
        <w:t>ческого клана Эдвардса на каботажные перевозки, отменив запрет иностранным кораблям на их осуществление. Эти меры улучшали внутреннюю транспортную инфраструктуру, в том числе морскую, что при вытянутости территории Чили вдоль Тихоокеанского побережья было жизненно важно для народного хозяйства.</w:t>
      </w:r>
    </w:p>
    <w:p w14:paraId="2A8C44CB"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течение четырех лет президентства А. Алессандри сменилось 16 кабинетов министров, па реформы так и не начались. В послании Конгрессу 1 июня 1922 г. президент упрекал законодателей, что они игнорировали главные проблемы страны, саботировали принятие законов, которые позволили бы решить острые социальные вопросы. «Будет ошибкой, - говорилось в послании, - объяснять причины размаха рабочего движения…исключительно деятельностью агитаторов и подрывной пропагандой. Это происходит по более глубоким причинам. Нам нужны законы, которые смогут защитить пролетариат… Я настаиваю, чтобы Вы занялись социальными проблемами». Парламент же оставался глух к призывам президента и поддерживавших его партий. </w:t>
      </w:r>
    </w:p>
    <w:p w14:paraId="6237E6DA" w14:textId="5C5BD01D"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мае </w:t>
      </w:r>
      <w:smartTag w:uri="urn:schemas-microsoft-com:office:smarttags" w:element="metricconverter">
        <w:smartTagPr>
          <w:attr w:name="ProductID" w:val="1923 г"/>
        </w:smartTagPr>
        <w:r w:rsidRPr="00BD3BE1">
          <w:rPr>
            <w:rStyle w:val="anegp0gi0b9av8jahpyh"/>
            <w:rFonts w:ascii="Times New Roman" w:hAnsi="Times New Roman" w:cs="Times New Roman"/>
            <w:sz w:val="28"/>
            <w:szCs w:val="28"/>
          </w:rPr>
          <w:t>1923 г</w:t>
        </w:r>
      </w:smartTag>
      <w:r w:rsidRPr="00BD3BE1">
        <w:rPr>
          <w:rStyle w:val="anegp0gi0b9av8jahpyh"/>
          <w:rFonts w:ascii="Times New Roman" w:hAnsi="Times New Roman" w:cs="Times New Roman"/>
          <w:sz w:val="28"/>
          <w:szCs w:val="28"/>
        </w:rPr>
        <w:t xml:space="preserve">. радикалы предложили закон об отделении </w:t>
      </w:r>
      <w:r w:rsidR="0023589F">
        <w:rPr>
          <w:rStyle w:val="anegp0gi0b9av8jahpyh"/>
          <w:rFonts w:ascii="Times New Roman" w:hAnsi="Times New Roman" w:cs="Times New Roman"/>
          <w:sz w:val="28"/>
          <w:szCs w:val="28"/>
        </w:rPr>
        <w:t>ц</w:t>
      </w:r>
      <w:r w:rsidRPr="00BD3BE1">
        <w:rPr>
          <w:rStyle w:val="anegp0gi0b9av8jahpyh"/>
          <w:rFonts w:ascii="Times New Roman" w:hAnsi="Times New Roman" w:cs="Times New Roman"/>
          <w:sz w:val="28"/>
          <w:szCs w:val="28"/>
        </w:rPr>
        <w:t>еркви от государст</w:t>
      </w:r>
      <w:r w:rsidRPr="00BD3BE1">
        <w:rPr>
          <w:rStyle w:val="anegp0gi0b9av8jahpyh"/>
          <w:rFonts w:ascii="Times New Roman" w:hAnsi="Times New Roman" w:cs="Times New Roman"/>
          <w:sz w:val="28"/>
          <w:szCs w:val="28"/>
        </w:rPr>
        <w:softHyphen/>
        <w:t>ва, что вызвало яростную оппозицию правых партий и привело к очередному ми</w:t>
      </w:r>
      <w:r w:rsidRPr="00BD3BE1">
        <w:rPr>
          <w:rStyle w:val="anegp0gi0b9av8jahpyh"/>
          <w:rFonts w:ascii="Times New Roman" w:hAnsi="Times New Roman" w:cs="Times New Roman"/>
          <w:sz w:val="28"/>
          <w:szCs w:val="28"/>
        </w:rPr>
        <w:softHyphen/>
        <w:t>нистерскому кризису. А. Алессандри, бросая вызов Сенату, вновь поручил создание кабинета Радикальной партии. Радикалы категорически требовали принятия Тру</w:t>
      </w:r>
      <w:r w:rsidRPr="00BD3BE1">
        <w:rPr>
          <w:rStyle w:val="anegp0gi0b9av8jahpyh"/>
          <w:rFonts w:ascii="Times New Roman" w:hAnsi="Times New Roman" w:cs="Times New Roman"/>
          <w:sz w:val="28"/>
          <w:szCs w:val="28"/>
        </w:rPr>
        <w:softHyphen/>
        <w:t>дового кодекса и проведения налоговой реформы. Оппозиция не уступала. Единст</w:t>
      </w:r>
      <w:r w:rsidRPr="00BD3BE1">
        <w:rPr>
          <w:rStyle w:val="anegp0gi0b9av8jahpyh"/>
          <w:rFonts w:ascii="Times New Roman" w:hAnsi="Times New Roman" w:cs="Times New Roman"/>
          <w:sz w:val="28"/>
          <w:szCs w:val="28"/>
        </w:rPr>
        <w:softHyphen/>
        <w:t>венным выходом из политического тупика А. Алессандри считал внесение измене</w:t>
      </w:r>
      <w:r w:rsidRPr="00BD3BE1">
        <w:rPr>
          <w:rStyle w:val="anegp0gi0b9av8jahpyh"/>
          <w:rFonts w:ascii="Times New Roman" w:hAnsi="Times New Roman" w:cs="Times New Roman"/>
          <w:sz w:val="28"/>
          <w:szCs w:val="28"/>
        </w:rPr>
        <w:softHyphen/>
        <w:t xml:space="preserve">ний в конституцию. В послании Конгрессу </w:t>
      </w:r>
      <w:smartTag w:uri="urn:schemas-microsoft-com:office:smarttags" w:element="metricconverter">
        <w:smartTagPr>
          <w:attr w:name="ProductID" w:val="1923 г"/>
        </w:smartTagPr>
        <w:r w:rsidRPr="00BD3BE1">
          <w:rPr>
            <w:rStyle w:val="anegp0gi0b9av8jahpyh"/>
            <w:rFonts w:ascii="Times New Roman" w:hAnsi="Times New Roman" w:cs="Times New Roman"/>
            <w:sz w:val="28"/>
            <w:szCs w:val="28"/>
          </w:rPr>
          <w:t>1923 г</w:t>
        </w:r>
      </w:smartTag>
      <w:r w:rsidRPr="00BD3BE1">
        <w:rPr>
          <w:rStyle w:val="anegp0gi0b9av8jahpyh"/>
          <w:rFonts w:ascii="Times New Roman" w:hAnsi="Times New Roman" w:cs="Times New Roman"/>
          <w:sz w:val="28"/>
          <w:szCs w:val="28"/>
        </w:rPr>
        <w:t>. президент ультимативно потре</w:t>
      </w:r>
      <w:r w:rsidRPr="00BD3BE1">
        <w:rPr>
          <w:rStyle w:val="anegp0gi0b9av8jahpyh"/>
          <w:rFonts w:ascii="Times New Roman" w:hAnsi="Times New Roman" w:cs="Times New Roman"/>
          <w:sz w:val="28"/>
          <w:szCs w:val="28"/>
        </w:rPr>
        <w:softHyphen/>
        <w:t>бовал принятия социального законодательства, создания Центрального банка, что стало бы серьезным шагом к финансовой стабилизации, а также выдвинул тезис о необходимости конституционной реформы, которая положила бы конец "хаотиче</w:t>
      </w:r>
      <w:r w:rsidRPr="00BD3BE1">
        <w:rPr>
          <w:rStyle w:val="anegp0gi0b9av8jahpyh"/>
          <w:rFonts w:ascii="Times New Roman" w:hAnsi="Times New Roman" w:cs="Times New Roman"/>
          <w:sz w:val="28"/>
          <w:szCs w:val="28"/>
        </w:rPr>
        <w:softHyphen/>
        <w:t>скому и безграничному" парламентаризму. Свой взгляд на реформирование госу</w:t>
      </w:r>
      <w:r w:rsidRPr="00BD3BE1">
        <w:rPr>
          <w:rStyle w:val="anegp0gi0b9av8jahpyh"/>
          <w:rFonts w:ascii="Times New Roman" w:hAnsi="Times New Roman" w:cs="Times New Roman"/>
          <w:sz w:val="28"/>
          <w:szCs w:val="28"/>
        </w:rPr>
        <w:softHyphen/>
        <w:t>дарственного устройства он изложил, выступая перед военными в кавалерийской школе, что было расценено как демонстрация союза реформаторов и армии. Кри</w:t>
      </w:r>
      <w:r w:rsidRPr="00BD3BE1">
        <w:rPr>
          <w:rStyle w:val="anegp0gi0b9av8jahpyh"/>
          <w:rFonts w:ascii="Times New Roman" w:hAnsi="Times New Roman" w:cs="Times New Roman"/>
          <w:sz w:val="28"/>
          <w:szCs w:val="28"/>
        </w:rPr>
        <w:softHyphen/>
        <w:t xml:space="preserve">зис достиг кульминации, когда А. Алессандри в январе </w:t>
      </w:r>
      <w:smartTag w:uri="urn:schemas-microsoft-com:office:smarttags" w:element="metricconverter">
        <w:smartTagPr>
          <w:attr w:name="ProductID" w:val="1924 г"/>
        </w:smartTagPr>
        <w:r w:rsidRPr="00BD3BE1">
          <w:rPr>
            <w:rStyle w:val="anegp0gi0b9av8jahpyh"/>
            <w:rFonts w:ascii="Times New Roman" w:hAnsi="Times New Roman" w:cs="Times New Roman"/>
            <w:sz w:val="28"/>
            <w:szCs w:val="28"/>
          </w:rPr>
          <w:t>1924 г</w:t>
        </w:r>
      </w:smartTag>
      <w:r w:rsidRPr="00BD3BE1">
        <w:rPr>
          <w:rStyle w:val="anegp0gi0b9av8jahpyh"/>
          <w:rFonts w:ascii="Times New Roman" w:hAnsi="Times New Roman" w:cs="Times New Roman"/>
          <w:sz w:val="28"/>
          <w:szCs w:val="28"/>
        </w:rPr>
        <w:t>. вновь поручил П. Агирре Серде (самому последовательному реформатору и популярному деятелю Радикальной партии) сформировать правительство.</w:t>
      </w:r>
    </w:p>
    <w:p w14:paraId="15A02180"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Оппозиция расценила создание этого кабинета как угрозу конституционному строю. Радикалы согласились на компромисс с правыми партиями на основе прове</w:t>
      </w:r>
      <w:r w:rsidRPr="00BD3BE1">
        <w:rPr>
          <w:rStyle w:val="anegp0gi0b9av8jahpyh"/>
          <w:rFonts w:ascii="Times New Roman" w:hAnsi="Times New Roman" w:cs="Times New Roman"/>
          <w:sz w:val="28"/>
          <w:szCs w:val="28"/>
        </w:rPr>
        <w:softHyphen/>
        <w:t xml:space="preserve">дения конституционных реформ. После долгих переговоров в феврале </w:t>
      </w:r>
      <w:smartTag w:uri="urn:schemas-microsoft-com:office:smarttags" w:element="metricconverter">
        <w:smartTagPr>
          <w:attr w:name="ProductID" w:val="1924 г"/>
        </w:smartTagPr>
        <w:r w:rsidRPr="00BD3BE1">
          <w:rPr>
            <w:rStyle w:val="anegp0gi0b9av8jahpyh"/>
            <w:rFonts w:ascii="Times New Roman" w:hAnsi="Times New Roman" w:cs="Times New Roman"/>
            <w:sz w:val="28"/>
            <w:szCs w:val="28"/>
          </w:rPr>
          <w:t>1924 г</w:t>
        </w:r>
      </w:smartTag>
      <w:r w:rsidRPr="00BD3BE1">
        <w:rPr>
          <w:rStyle w:val="anegp0gi0b9av8jahpyh"/>
          <w:rFonts w:ascii="Times New Roman" w:hAnsi="Times New Roman" w:cs="Times New Roman"/>
          <w:sz w:val="28"/>
          <w:szCs w:val="28"/>
        </w:rPr>
        <w:t>. был создан кабинет примирения в составе представителей Альянса и оппозиции. Сторо</w:t>
      </w:r>
      <w:r w:rsidRPr="00BD3BE1">
        <w:rPr>
          <w:rStyle w:val="anegp0gi0b9av8jahpyh"/>
          <w:rFonts w:ascii="Times New Roman" w:hAnsi="Times New Roman" w:cs="Times New Roman"/>
          <w:sz w:val="28"/>
          <w:szCs w:val="28"/>
        </w:rPr>
        <w:softHyphen/>
        <w:t xml:space="preserve">ны достигли джентльменского соглашения: А. Алессандри обещал не вмешиваться в ход парламентских выборов в марте </w:t>
      </w:r>
      <w:smartTag w:uri="urn:schemas-microsoft-com:office:smarttags" w:element="metricconverter">
        <w:smartTagPr>
          <w:attr w:name="ProductID" w:val="1924 г"/>
        </w:smartTagPr>
        <w:r w:rsidRPr="00BD3BE1">
          <w:rPr>
            <w:rStyle w:val="anegp0gi0b9av8jahpyh"/>
            <w:rFonts w:ascii="Times New Roman" w:hAnsi="Times New Roman" w:cs="Times New Roman"/>
            <w:sz w:val="28"/>
            <w:szCs w:val="28"/>
          </w:rPr>
          <w:t>1924 г</w:t>
        </w:r>
      </w:smartTag>
      <w:r w:rsidRPr="00BD3BE1">
        <w:rPr>
          <w:rStyle w:val="anegp0gi0b9av8jahpyh"/>
          <w:rFonts w:ascii="Times New Roman" w:hAnsi="Times New Roman" w:cs="Times New Roman"/>
          <w:sz w:val="28"/>
          <w:szCs w:val="28"/>
        </w:rPr>
        <w:t>., оппозиция соглашалась изменить не</w:t>
      </w:r>
      <w:r w:rsidRPr="00BD3BE1">
        <w:rPr>
          <w:rStyle w:val="anegp0gi0b9av8jahpyh"/>
          <w:rFonts w:ascii="Times New Roman" w:hAnsi="Times New Roman" w:cs="Times New Roman"/>
          <w:sz w:val="28"/>
          <w:szCs w:val="28"/>
        </w:rPr>
        <w:softHyphen/>
        <w:t>которые парламентские процедуры в целях ускорения прохождения законопроек</w:t>
      </w:r>
      <w:r w:rsidRPr="00BD3BE1">
        <w:rPr>
          <w:rStyle w:val="anegp0gi0b9av8jahpyh"/>
          <w:rFonts w:ascii="Times New Roman" w:hAnsi="Times New Roman" w:cs="Times New Roman"/>
          <w:sz w:val="28"/>
          <w:szCs w:val="28"/>
        </w:rPr>
        <w:softHyphen/>
        <w:t>тов, принять закон о запрете покупки голосов, а также была достигнута договорен</w:t>
      </w:r>
      <w:r w:rsidRPr="00BD3BE1">
        <w:rPr>
          <w:rStyle w:val="anegp0gi0b9av8jahpyh"/>
          <w:rFonts w:ascii="Times New Roman" w:hAnsi="Times New Roman" w:cs="Times New Roman"/>
          <w:sz w:val="28"/>
          <w:szCs w:val="28"/>
        </w:rPr>
        <w:softHyphen/>
        <w:t>ность о разработке нового избирательного закона. Предусматривалось удовлетво</w:t>
      </w:r>
      <w:r w:rsidRPr="00BD3BE1">
        <w:rPr>
          <w:rStyle w:val="anegp0gi0b9av8jahpyh"/>
          <w:rFonts w:ascii="Times New Roman" w:hAnsi="Times New Roman" w:cs="Times New Roman"/>
          <w:sz w:val="28"/>
          <w:szCs w:val="28"/>
        </w:rPr>
        <w:softHyphen/>
        <w:t>рить требование среднего класса о введении зарплаты парламентариям, что позво</w:t>
      </w:r>
      <w:r w:rsidRPr="00BD3BE1">
        <w:rPr>
          <w:rStyle w:val="anegp0gi0b9av8jahpyh"/>
          <w:rFonts w:ascii="Times New Roman" w:hAnsi="Times New Roman" w:cs="Times New Roman"/>
          <w:sz w:val="28"/>
          <w:szCs w:val="28"/>
        </w:rPr>
        <w:softHyphen/>
        <w:t xml:space="preserve">ляло лицам свободных профессий заниматься парламентской деятельностью вне зависимости от уровня их доходов. Из-за взаимного недоверия договоренности не соблюдались. А. Алессандри активно вмешался в ход выборов 2 марта </w:t>
      </w:r>
      <w:smartTag w:uri="urn:schemas-microsoft-com:office:smarttags" w:element="metricconverter">
        <w:smartTagPr>
          <w:attr w:name="ProductID" w:val="1924 г"/>
        </w:smartTagPr>
        <w:r w:rsidRPr="00BD3BE1">
          <w:rPr>
            <w:rStyle w:val="anegp0gi0b9av8jahpyh"/>
            <w:rFonts w:ascii="Times New Roman" w:hAnsi="Times New Roman" w:cs="Times New Roman"/>
            <w:sz w:val="28"/>
            <w:szCs w:val="28"/>
          </w:rPr>
          <w:t>1924 г</w:t>
        </w:r>
      </w:smartTag>
      <w:r w:rsidRPr="00BD3BE1">
        <w:rPr>
          <w:rStyle w:val="anegp0gi0b9av8jahpyh"/>
          <w:rFonts w:ascii="Times New Roman" w:hAnsi="Times New Roman" w:cs="Times New Roman"/>
          <w:sz w:val="28"/>
          <w:szCs w:val="28"/>
        </w:rPr>
        <w:t>., ре</w:t>
      </w:r>
      <w:r w:rsidRPr="00BD3BE1">
        <w:rPr>
          <w:rStyle w:val="anegp0gi0b9av8jahpyh"/>
          <w:rFonts w:ascii="Times New Roman" w:hAnsi="Times New Roman" w:cs="Times New Roman"/>
          <w:sz w:val="28"/>
          <w:szCs w:val="28"/>
        </w:rPr>
        <w:softHyphen/>
        <w:t>зультатом которых стала столь ожидаемая победа Либерального альянса в обеих палатах Конгресса.</w:t>
      </w:r>
    </w:p>
    <w:p w14:paraId="3B31D8FB"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Однако успех на выборах не оправдал надежд А. Алессандри на быстрое про</w:t>
      </w:r>
      <w:r w:rsidRPr="00BD3BE1">
        <w:rPr>
          <w:rStyle w:val="anegp0gi0b9av8jahpyh"/>
          <w:rFonts w:ascii="Times New Roman" w:hAnsi="Times New Roman" w:cs="Times New Roman"/>
          <w:sz w:val="28"/>
          <w:szCs w:val="28"/>
        </w:rPr>
        <w:softHyphen/>
        <w:t>ведение реформ. Интриги, политиканские расколы внутри победившего блока пар</w:t>
      </w:r>
      <w:r w:rsidRPr="00BD3BE1">
        <w:rPr>
          <w:rStyle w:val="anegp0gi0b9av8jahpyh"/>
          <w:rFonts w:ascii="Times New Roman" w:hAnsi="Times New Roman" w:cs="Times New Roman"/>
          <w:sz w:val="28"/>
          <w:szCs w:val="28"/>
        </w:rPr>
        <w:softHyphen/>
        <w:t>тий вновь создали патовую ситуацию в Конгрессе. Законопроекты застряли в бесконечных обсуждениях и согласованиях. Между тем финансовое положение стра</w:t>
      </w:r>
      <w:r w:rsidRPr="00BD3BE1">
        <w:rPr>
          <w:rStyle w:val="anegp0gi0b9av8jahpyh"/>
          <w:rFonts w:ascii="Times New Roman" w:hAnsi="Times New Roman" w:cs="Times New Roman"/>
          <w:sz w:val="28"/>
          <w:szCs w:val="28"/>
        </w:rPr>
        <w:softHyphen/>
        <w:t>ны было катастрофическим: не выплачивалось жалованье государственным чинов</w:t>
      </w:r>
      <w:r w:rsidRPr="00BD3BE1">
        <w:rPr>
          <w:rStyle w:val="anegp0gi0b9av8jahpyh"/>
          <w:rFonts w:ascii="Times New Roman" w:hAnsi="Times New Roman" w:cs="Times New Roman"/>
          <w:sz w:val="28"/>
          <w:szCs w:val="28"/>
        </w:rPr>
        <w:softHyphen/>
        <w:t>никам, армии, флоту, карабинерам.</w:t>
      </w:r>
    </w:p>
    <w:p w14:paraId="025DF8D8"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 обстановке всеобщего недовольства правлением А. Алессандри возник заго</w:t>
      </w:r>
      <w:r w:rsidRPr="00BD3BE1">
        <w:rPr>
          <w:rStyle w:val="anegp0gi0b9av8jahpyh"/>
          <w:rFonts w:ascii="Times New Roman" w:hAnsi="Times New Roman" w:cs="Times New Roman"/>
          <w:sz w:val="28"/>
          <w:szCs w:val="28"/>
        </w:rPr>
        <w:softHyphen/>
        <w:t>вор консервативных кругов армии, выступавших против "социальных эксперимен</w:t>
      </w:r>
      <w:r w:rsidRPr="00BD3BE1">
        <w:rPr>
          <w:rStyle w:val="anegp0gi0b9av8jahpyh"/>
          <w:rFonts w:ascii="Times New Roman" w:hAnsi="Times New Roman" w:cs="Times New Roman"/>
          <w:sz w:val="28"/>
          <w:szCs w:val="28"/>
        </w:rPr>
        <w:softHyphen/>
        <w:t>тов" правительства. Ими было образовано тайное общество TEA (по начальным буквам испанских слов стойкость, энтузиазм, самоотверженность). В состав за</w:t>
      </w:r>
      <w:r w:rsidRPr="00BD3BE1">
        <w:rPr>
          <w:rStyle w:val="anegp0gi0b9av8jahpyh"/>
          <w:rFonts w:ascii="Times New Roman" w:hAnsi="Times New Roman" w:cs="Times New Roman"/>
          <w:sz w:val="28"/>
          <w:szCs w:val="28"/>
        </w:rPr>
        <w:softHyphen/>
        <w:t>говорщиков входили высшие офицеры армии, такие, как генерал Луис Альтамирано.</w:t>
      </w:r>
    </w:p>
    <w:p w14:paraId="3EBEB848"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4 сентября, несмотря на запрет президента, офицеры вновь явились в Сенат, где устроили шумную манифестацию. А. Алессандри провел срочные консультации с высшими военачальниками Л. Альтамирано и П. Дартнеллом, которые фактиче</w:t>
      </w:r>
      <w:r w:rsidRPr="00BD3BE1">
        <w:rPr>
          <w:rStyle w:val="anegp0gi0b9av8jahpyh"/>
          <w:rFonts w:ascii="Times New Roman" w:hAnsi="Times New Roman" w:cs="Times New Roman"/>
          <w:sz w:val="28"/>
          <w:szCs w:val="28"/>
        </w:rPr>
        <w:softHyphen/>
        <w:t>ски солидаризировались с протестами офицеров из Военного клуба и заявили, что не гарантируют лояльность вооруженных сил в случае открытого конфликта с пар</w:t>
      </w:r>
      <w:r w:rsidRPr="00BD3BE1">
        <w:rPr>
          <w:rStyle w:val="anegp0gi0b9av8jahpyh"/>
          <w:rFonts w:ascii="Times New Roman" w:hAnsi="Times New Roman" w:cs="Times New Roman"/>
          <w:sz w:val="28"/>
          <w:szCs w:val="28"/>
        </w:rPr>
        <w:softHyphen/>
        <w:t>ламентом и правительством. В тот же день генерал Л. Альтамирано посетил Воен</w:t>
      </w:r>
      <w:r w:rsidRPr="00BD3BE1">
        <w:rPr>
          <w:rStyle w:val="anegp0gi0b9av8jahpyh"/>
          <w:rFonts w:ascii="Times New Roman" w:hAnsi="Times New Roman" w:cs="Times New Roman"/>
          <w:sz w:val="28"/>
          <w:szCs w:val="28"/>
        </w:rPr>
        <w:softHyphen/>
        <w:t>ный клуб, где провел переговоры с группой офицеров, участвовавших в предыду</w:t>
      </w:r>
      <w:r w:rsidRPr="00BD3BE1">
        <w:rPr>
          <w:rStyle w:val="anegp0gi0b9av8jahpyh"/>
          <w:rFonts w:ascii="Times New Roman" w:hAnsi="Times New Roman" w:cs="Times New Roman"/>
          <w:sz w:val="28"/>
          <w:szCs w:val="28"/>
        </w:rPr>
        <w:softHyphen/>
        <w:t>щих акциях. Л. Альтамирано согласился принять руководство движением офи</w:t>
      </w:r>
      <w:r w:rsidRPr="00BD3BE1">
        <w:rPr>
          <w:rStyle w:val="anegp0gi0b9av8jahpyh"/>
          <w:rFonts w:ascii="Times New Roman" w:hAnsi="Times New Roman" w:cs="Times New Roman"/>
          <w:sz w:val="28"/>
          <w:szCs w:val="28"/>
        </w:rPr>
        <w:softHyphen/>
        <w:t>церов.</w:t>
      </w:r>
    </w:p>
    <w:p w14:paraId="35B08A62"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Тем временем попытки военного министра Ф. Мора разрешить кризис, догово</w:t>
      </w:r>
      <w:r w:rsidRPr="00BD3BE1">
        <w:rPr>
          <w:rStyle w:val="anegp0gi0b9av8jahpyh"/>
          <w:rFonts w:ascii="Times New Roman" w:hAnsi="Times New Roman" w:cs="Times New Roman"/>
          <w:sz w:val="28"/>
          <w:szCs w:val="28"/>
        </w:rPr>
        <w:softHyphen/>
        <w:t>рившись с офицерами Военного клуба, закончились полным провалом. Министр внутренних дел П. Агирре Серда в тот же день получил важные новости из Вальпа</w:t>
      </w:r>
      <w:r w:rsidRPr="00BD3BE1">
        <w:rPr>
          <w:rStyle w:val="anegp0gi0b9av8jahpyh"/>
          <w:rFonts w:ascii="Times New Roman" w:hAnsi="Times New Roman" w:cs="Times New Roman"/>
          <w:sz w:val="28"/>
          <w:szCs w:val="28"/>
        </w:rPr>
        <w:softHyphen/>
        <w:t>раисо от адмирала Ф. Неффа, заверявшего в своей лояльности президенту и закон</w:t>
      </w:r>
      <w:r w:rsidRPr="00BD3BE1">
        <w:rPr>
          <w:rStyle w:val="anegp0gi0b9av8jahpyh"/>
          <w:rFonts w:ascii="Times New Roman" w:hAnsi="Times New Roman" w:cs="Times New Roman"/>
          <w:sz w:val="28"/>
          <w:szCs w:val="28"/>
        </w:rPr>
        <w:softHyphen/>
        <w:t>ной власти, но выключавшего возможность использования флота против другой ча</w:t>
      </w:r>
      <w:r w:rsidRPr="00BD3BE1">
        <w:rPr>
          <w:rStyle w:val="anegp0gi0b9av8jahpyh"/>
          <w:rFonts w:ascii="Times New Roman" w:hAnsi="Times New Roman" w:cs="Times New Roman"/>
          <w:sz w:val="28"/>
          <w:szCs w:val="28"/>
        </w:rPr>
        <w:softHyphen/>
        <w:t>сти вооруженных сил в случае открытой конфронтации.</w:t>
      </w:r>
    </w:p>
    <w:p w14:paraId="50B99E7A"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ночь с 4 на 5 сентябре </w:t>
      </w:r>
      <w:smartTag w:uri="urn:schemas-microsoft-com:office:smarttags" w:element="metricconverter">
        <w:smartTagPr>
          <w:attr w:name="ProductID" w:val="1924 г"/>
        </w:smartTagPr>
        <w:r w:rsidRPr="00BD3BE1">
          <w:rPr>
            <w:rStyle w:val="anegp0gi0b9av8jahpyh"/>
            <w:rFonts w:ascii="Times New Roman" w:hAnsi="Times New Roman" w:cs="Times New Roman"/>
            <w:sz w:val="28"/>
            <w:szCs w:val="28"/>
          </w:rPr>
          <w:t>1924 г</w:t>
        </w:r>
      </w:smartTag>
      <w:r w:rsidRPr="00BD3BE1">
        <w:rPr>
          <w:rStyle w:val="anegp0gi0b9av8jahpyh"/>
          <w:rFonts w:ascii="Times New Roman" w:hAnsi="Times New Roman" w:cs="Times New Roman"/>
          <w:sz w:val="28"/>
          <w:szCs w:val="28"/>
        </w:rPr>
        <w:t>. А. Алессандри встретился с представителями протестовавших в Военном клубе офицеров. Он порекомендовал им создать Воен</w:t>
      </w:r>
      <w:r w:rsidRPr="00BD3BE1">
        <w:rPr>
          <w:rStyle w:val="anegp0gi0b9av8jahpyh"/>
          <w:rFonts w:ascii="Times New Roman" w:hAnsi="Times New Roman" w:cs="Times New Roman"/>
          <w:sz w:val="28"/>
          <w:szCs w:val="28"/>
        </w:rPr>
        <w:softHyphen/>
        <w:t>ный комитет и выработать четкие требования. Комитет был создан из представи</w:t>
      </w:r>
      <w:r w:rsidRPr="00BD3BE1">
        <w:rPr>
          <w:rStyle w:val="anegp0gi0b9av8jahpyh"/>
          <w:rFonts w:ascii="Times New Roman" w:hAnsi="Times New Roman" w:cs="Times New Roman"/>
          <w:sz w:val="28"/>
          <w:szCs w:val="28"/>
        </w:rPr>
        <w:softHyphen/>
        <w:t>телей различных родов войск. Хотя в него входили высшие офицеры армии а фло</w:t>
      </w:r>
      <w:r w:rsidRPr="00BD3BE1">
        <w:rPr>
          <w:rStyle w:val="anegp0gi0b9av8jahpyh"/>
          <w:rFonts w:ascii="Times New Roman" w:hAnsi="Times New Roman" w:cs="Times New Roman"/>
          <w:sz w:val="28"/>
          <w:szCs w:val="28"/>
        </w:rPr>
        <w:softHyphen/>
        <w:t>та, ведущую роль в нем играли младшие офицеры.</w:t>
      </w:r>
    </w:p>
    <w:p w14:paraId="7C019618"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5 сентября делегация военных представила президенту петицию, написанную Карлосом Ибаньесом дель Кампо и А. Лассо, со следующими требованиями: президентское вето на закон о жалованье депутатам, отставка министров, позволивших оскорбительные для армии заявления, немедленное принятие социальных законов, прежде всего Трудового кодекса, налоговая реформа с введением прогрессивного подоходного налога. Требования военных носили ультимативный характер. Так как почти все указанные пункты петиции совпадали с его собственной программой реформ, А. Алессандри, надеясь сделать военных своими нежданными сильными союзниками, предложил создать военно-гражданское правительство.</w:t>
      </w:r>
    </w:p>
    <w:p w14:paraId="63E80683"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6 сентября Л. Альтамирано возглавил кабинет министров. Таким образом, А. Алессандри сам передал власть и руководство движением молодых офицеров правоконсервативному генералитету, составлявшему ядро заговорщиков ТЕА.</w:t>
      </w:r>
    </w:p>
    <w:p w14:paraId="574EA9BA"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Реакция общества на события начала сентября была в целом благоприятной. Проалессандрийские силы поддержали существо требований военных. Правые также высказались в пользу действий военных. Даже демократы и коммунисты поддержали движение офицеров. Л.Э. Рекабаррен назвал движение молодых офицеров большим шагом вперед в отношении интересов рабочего класса.</w:t>
      </w:r>
    </w:p>
    <w:p w14:paraId="7FD2321D"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8 сентября в один день Конгресс принял все законы, на чем уже три года настаивал А. Алессандри. Все требования военных были выполнены. Теперь А. Алессандри выступил за роспуск Военного комитета, как антиконституционного органа, но получил отказ, столкнувшись с новыми требованиями военных. Вернувшийся из Вальпараисо член Военного комитета Мармадуке Грове представил требования флота: роспуск Конгресса и отставка самого А. Алессандри. 9 сентября президент неожиданно ушел в отставку.</w:t>
      </w:r>
    </w:p>
    <w:p w14:paraId="3DD971CE"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После длительных переговоров и отказа Конгресса принять отставку президента парламент постановил разрешить А. Алессандри отъезд из Чили с временной, на шесть месяцев, передачей полномочий главе кабинета министров Л. Альтамирано, становившемуся вице-президентом. Предполагалось сохранить все атрибуты законной передачи власти. Военные собирались оказать А. Алессандри президентские почести при отъезде. Однако А. Алессандри спутал все карты, попросив политическое убежище в американском посольстве, а затем 10 сентября выехал в Аргентину. К власти в Чили пришла военная хунта, а 11 сентября был распущен парламент.</w:t>
      </w:r>
    </w:p>
    <w:p w14:paraId="59EFBBA2"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Наряду с хунтой, возглавляемой Л. Альтамирано, действовал Военный комитет, в котором ключевые позиции занимали молодые офицеры-реформисты Б. Бланше, К. Ибаньес, М. Грове. В то время как хунта заявила о возвращении конституционной законности, офицеры потребовали предварительного одобрения новой конституции Военным комитетом. Кроме того, комитет направил хунте свой список требований, свидетельствовавших о реформистском настрое офицерства. Комитет настаивал на проведении налоговой реформы, роспуске муниципалитетов и их замене временными хунтами жителей, на создании Центрального банка и Министерства труда, принятии закона о защите национальной промышленности и снижении цен.</w:t>
      </w:r>
    </w:p>
    <w:p w14:paraId="5CFE20D9" w14:textId="5C5988E6"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23 января 1925 г. правительство Л. Альтамирано было свергнуто и заменено новой хунтой в составе генералов П.П. Дартнелл</w:t>
      </w:r>
      <w:r w:rsidR="008F572E">
        <w:rPr>
          <w:rStyle w:val="anegp0gi0b9av8jahpyh"/>
          <w:rFonts w:ascii="Times New Roman" w:hAnsi="Times New Roman" w:cs="Times New Roman"/>
          <w:sz w:val="28"/>
          <w:szCs w:val="28"/>
        </w:rPr>
        <w:t>ой</w:t>
      </w:r>
      <w:r w:rsidRPr="00BD3BE1">
        <w:rPr>
          <w:rStyle w:val="anegp0gi0b9av8jahpyh"/>
          <w:rFonts w:ascii="Times New Roman" w:hAnsi="Times New Roman" w:cs="Times New Roman"/>
          <w:sz w:val="28"/>
          <w:szCs w:val="28"/>
        </w:rPr>
        <w:t xml:space="preserve"> и Э. Ортис</w:t>
      </w:r>
      <w:r w:rsidR="008F572E">
        <w:rPr>
          <w:rStyle w:val="anegp0gi0b9av8jahpyh"/>
          <w:rFonts w:ascii="Times New Roman" w:hAnsi="Times New Roman" w:cs="Times New Roman"/>
          <w:sz w:val="28"/>
          <w:szCs w:val="28"/>
        </w:rPr>
        <w:t>ом</w:t>
      </w:r>
      <w:r w:rsidRPr="00BD3BE1">
        <w:rPr>
          <w:rStyle w:val="anegp0gi0b9av8jahpyh"/>
          <w:rFonts w:ascii="Times New Roman" w:hAnsi="Times New Roman" w:cs="Times New Roman"/>
          <w:sz w:val="28"/>
          <w:szCs w:val="28"/>
        </w:rPr>
        <w:t xml:space="preserve"> Вег</w:t>
      </w:r>
      <w:r w:rsidR="008F572E">
        <w:rPr>
          <w:rStyle w:val="anegp0gi0b9av8jahpyh"/>
          <w:rFonts w:ascii="Times New Roman" w:hAnsi="Times New Roman" w:cs="Times New Roman"/>
          <w:sz w:val="28"/>
          <w:szCs w:val="28"/>
        </w:rPr>
        <w:t>ой</w:t>
      </w:r>
      <w:r w:rsidRPr="00BD3BE1">
        <w:rPr>
          <w:rStyle w:val="anegp0gi0b9av8jahpyh"/>
          <w:rFonts w:ascii="Times New Roman" w:hAnsi="Times New Roman" w:cs="Times New Roman"/>
          <w:sz w:val="28"/>
          <w:szCs w:val="28"/>
        </w:rPr>
        <w:t>. Вновь был образован Военный комитет, ставший надправительственным контрольным органом, осуществлявшим реальную власть в стране. К. Ибаньес и М. Грове послали телеграмму А. Алессандри, находившемуся тогда в Италии, с предложением вернуться и возглавить правительство.</w:t>
      </w:r>
    </w:p>
    <w:p w14:paraId="1C3F0D5C"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Переворот был с одобрением встречен народом. Левые и рабочие организации, в том числе и КПЧ, высказались с поддержкой новой хунты. В Сантьяго толпы народа и радикально настроенные военные разгромили редакцию крайне правой газеты «Диарио Илустрадо», а также символ олигархии – «Клуб Союза». Страна оказалась на грани гражданской войны. Перед лицом конфронтации и хаоса флот согласился с возвращением к власти А. Алессандри. Было создано правительство во главе со сторонниками Алессандри. Ключевой фигурой в новом правительстве являлся военный министр К. Ибаньес.</w:t>
      </w:r>
    </w:p>
    <w:p w14:paraId="39F044CF"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Перед возвращением А. Алессандри должен был принять определенные условия: не менять кабинет министров, назначенный хунтой, управлять при согласовании всех своих действий с Военным комитетом до принятия новой конституции. 20 марта 1925 г. в обстановке народного ликования встреченный 100-тысячной толпой А. Алессандри прибыл в Сантьяго.</w:t>
      </w:r>
    </w:p>
    <w:p w14:paraId="518C907D"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Оказавшись в новой политической ситуации, А. Алессандри форсировал процесс конституционной реформы. Главной задачей было добиться эффективной работы республиканских институтов власти, что могло стать единственным препятствием на пути сползания к диктатуре. Угроза демократии просматривалась в действиях военного министра, который сохранил большую самостоятельность в отношениях с президентом, нередко ставя последнего в сложное положение. Так, вскоре по возвращении А. Алессандри К. Ибаньес санкционировал жесткую расправу над рабочими в Ла-Корунье, где было убито около 600 человек. Став военным министром, К. Ибаньес начал чистку в армии, отправив в отставку более 400 офицеров, среди них свыше 10 генералов.</w:t>
      </w:r>
    </w:p>
    <w:p w14:paraId="188FFCB4"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Конституция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восстановила президентскую республику. Президент получал право «лично осуществлять командование военными и военно-морскими вооруженными силами, организовывать их и размещать по своему усмотрению». Президент назначал и увольнял министров, дипломатов, руководителей местной власти, интендантов и губернаторов, мог ввести осадное положение в одной провинции или во всей стране. Срок президентских полномочий устанавливался в шесть лет без права немедленного переизбрания. Кабинет министров назначался президентом и был подотчетен только ему. Конгресс утверждал бюджет, а также получал право накладывать вето на президентские декреты. Центральной фигурой в новой системе власти в стране становился президент, который был призван стать ключевой «уравновешивающей силой компромиссного союза» различных политических сил общества.</w:t>
      </w:r>
    </w:p>
    <w:p w14:paraId="66DE5171"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сентябре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xml:space="preserve">. страна готовилась к выборам по новой конституции. Свою кандидатуру на пост президента выдвинул К. Ибаньес, хотя он и отказался уйти с поста военного министра, как того требовал закон. А. Алессандри настаивал на его отставке. 1 октября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xml:space="preserve">. К. Ибаньес опубликовал открытое письмо А. Алессандри, в котором объяснял мотивы отказа уйти с поста министра: являясь лидером «революции» января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xml:space="preserve">., он-де остается гарантом реформ. Ввиду открытого неповиновения министра А. Алессандри сам ушел в отставку, передав власть Л. Барросу Боргоньо, своему сопернику на выборах в </w:t>
      </w:r>
      <w:smartTag w:uri="urn:schemas-microsoft-com:office:smarttags" w:element="metricconverter">
        <w:smartTagPr>
          <w:attr w:name="ProductID" w:val="1920 г"/>
        </w:smartTagPr>
        <w:r w:rsidRPr="00BD3BE1">
          <w:rPr>
            <w:rStyle w:val="anegp0gi0b9av8jahpyh"/>
            <w:rFonts w:ascii="Times New Roman" w:hAnsi="Times New Roman" w:cs="Times New Roman"/>
            <w:sz w:val="28"/>
            <w:szCs w:val="28"/>
          </w:rPr>
          <w:t>1920 г</w:t>
        </w:r>
      </w:smartTag>
      <w:r w:rsidRPr="00BD3BE1">
        <w:rPr>
          <w:rStyle w:val="anegp0gi0b9av8jahpyh"/>
          <w:rFonts w:ascii="Times New Roman" w:hAnsi="Times New Roman" w:cs="Times New Roman"/>
          <w:sz w:val="28"/>
          <w:szCs w:val="28"/>
        </w:rPr>
        <w:t>. В обстановке кризиса легитимности К. Ибаньес отказался от участия в президентских выборах при условии выдвижения единого кандидата от всех ведущих политических партий.</w:t>
      </w:r>
    </w:p>
    <w:p w14:paraId="79E743E6"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Уступая диктату К. Ибаньеса, традиционные политические партии, в том числе радикалы, поддержали малоизвестного либерала Эмилиано Фигероа Ларраина. Лишь левые партии и Союз наемных рабочих отказались войти в коалицию с буржуазными партиями и подтвердили кандидатуру Хосе Сантоса Саласа. На состоявшихся 22 октября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xml:space="preserve">. выборах Э. Фигероа получил 186 187 голосов, а Х. Сантос Салас – 79 091 голос. Левые сочли, что результаты были сфальсифицированы, а их победу украли. 25-26 октября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по стране прокатились забастовки и митинги протеста, что дало правительству повод ввести осадное положение на 18 дней.</w:t>
      </w:r>
    </w:p>
    <w:p w14:paraId="3824C551"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декабре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xml:space="preserve">. демократы и коммунисты шли по общим спискам на выборах в Конгресс, куда им удалось провести 4 сенатора и 18 депутатов. Успехов добился также Союз наемных рабочих, ставший самостоятельной политической силой. В мае </w:t>
      </w:r>
      <w:smartTag w:uri="urn:schemas-microsoft-com:office:smarttags" w:element="metricconverter">
        <w:smartTagPr>
          <w:attr w:name="ProductID" w:val="1926 г"/>
        </w:smartTagPr>
        <w:r w:rsidRPr="00BD3BE1">
          <w:rPr>
            <w:rStyle w:val="anegp0gi0b9av8jahpyh"/>
            <w:rFonts w:ascii="Times New Roman" w:hAnsi="Times New Roman" w:cs="Times New Roman"/>
            <w:sz w:val="28"/>
            <w:szCs w:val="28"/>
          </w:rPr>
          <w:t>1926 г</w:t>
        </w:r>
      </w:smartTag>
      <w:r w:rsidRPr="00BD3BE1">
        <w:rPr>
          <w:rStyle w:val="anegp0gi0b9av8jahpyh"/>
          <w:rFonts w:ascii="Times New Roman" w:hAnsi="Times New Roman" w:cs="Times New Roman"/>
          <w:sz w:val="28"/>
          <w:szCs w:val="28"/>
        </w:rPr>
        <w:t>. демократы, левые радикалы и Союз наемных рабочих предложили коммунистам создать единый левый блок в парламенте. Однако КПЧ поставила слишком жесткие доктринерские условия, и объединения не получилось.</w:t>
      </w:r>
    </w:p>
    <w:p w14:paraId="75B28A84"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сентябре </w:t>
      </w:r>
      <w:smartTag w:uri="urn:schemas-microsoft-com:office:smarttags" w:element="metricconverter">
        <w:smartTagPr>
          <w:attr w:name="ProductID" w:val="1926 г"/>
        </w:smartTagPr>
        <w:r w:rsidRPr="00BD3BE1">
          <w:rPr>
            <w:rStyle w:val="anegp0gi0b9av8jahpyh"/>
            <w:rFonts w:ascii="Times New Roman" w:hAnsi="Times New Roman" w:cs="Times New Roman"/>
            <w:sz w:val="28"/>
            <w:szCs w:val="28"/>
          </w:rPr>
          <w:t>1926 г</w:t>
        </w:r>
      </w:smartTag>
      <w:r w:rsidRPr="00BD3BE1">
        <w:rPr>
          <w:rStyle w:val="anegp0gi0b9av8jahpyh"/>
          <w:rFonts w:ascii="Times New Roman" w:hAnsi="Times New Roman" w:cs="Times New Roman"/>
          <w:sz w:val="28"/>
          <w:szCs w:val="28"/>
        </w:rPr>
        <w:t>. состоялся съезд Союза наемных рабочих, разработавший политические принципы организации, в соответствии с которыми борьба с капиталистической системой увязывалась с отказом от либеральной демократии и с созданием «функциональной» политической системы, основанной на синдикализме, корпоративизме и классовом сотрудничестве. Подобные взгляды были близки К. Ибаньесу. В 1926-1927 гг. демократы и Союз наемных рабочих стали политической опорой К. Ибаньеса в парламенте.</w:t>
      </w:r>
    </w:p>
    <w:p w14:paraId="5D78DED7"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К. Ибаньес, будучи военным министром, а затем и главой кабинета, сконцентрировал фактически всю власть в своих руках. В феврале </w:t>
      </w:r>
      <w:smartTag w:uri="urn:schemas-microsoft-com:office:smarttags" w:element="metricconverter">
        <w:smartTagPr>
          <w:attr w:name="ProductID" w:val="1927 г"/>
        </w:smartTagPr>
        <w:r w:rsidRPr="00BD3BE1">
          <w:rPr>
            <w:rStyle w:val="anegp0gi0b9av8jahpyh"/>
            <w:rFonts w:ascii="Times New Roman" w:hAnsi="Times New Roman" w:cs="Times New Roman"/>
            <w:sz w:val="28"/>
            <w:szCs w:val="28"/>
          </w:rPr>
          <w:t>1927 г</w:t>
        </w:r>
      </w:smartTag>
      <w:r w:rsidRPr="00BD3BE1">
        <w:rPr>
          <w:rStyle w:val="anegp0gi0b9av8jahpyh"/>
          <w:rFonts w:ascii="Times New Roman" w:hAnsi="Times New Roman" w:cs="Times New Roman"/>
          <w:sz w:val="28"/>
          <w:szCs w:val="28"/>
        </w:rPr>
        <w:t xml:space="preserve">. президент Э. Фигероа запросил разрешения Конгресса покинуть страну на шесть месяцев. Передав власть К. Ибаньесу как главе кабинета, он уехал из Чили.  К. Ибаньес тут же арестовал и выслал из страны председателя Верховного суда и многих других представителей политической элиты, ввел цензуру. 4 мая </w:t>
      </w:r>
      <w:smartTag w:uri="urn:schemas-microsoft-com:office:smarttags" w:element="metricconverter">
        <w:smartTagPr>
          <w:attr w:name="ProductID" w:val="1927 г"/>
        </w:smartTagPr>
        <w:r w:rsidRPr="00BD3BE1">
          <w:rPr>
            <w:rStyle w:val="anegp0gi0b9av8jahpyh"/>
            <w:rFonts w:ascii="Times New Roman" w:hAnsi="Times New Roman" w:cs="Times New Roman"/>
            <w:sz w:val="28"/>
            <w:szCs w:val="28"/>
          </w:rPr>
          <w:t>1927 г</w:t>
        </w:r>
      </w:smartTag>
      <w:r w:rsidRPr="00BD3BE1">
        <w:rPr>
          <w:rStyle w:val="anegp0gi0b9av8jahpyh"/>
          <w:rFonts w:ascii="Times New Roman" w:hAnsi="Times New Roman" w:cs="Times New Roman"/>
          <w:sz w:val="28"/>
          <w:szCs w:val="28"/>
        </w:rPr>
        <w:t>. Э. Фигероа официально ушел в отставку с поста президента. Затем были организованы полностью контролируемые правительством выборы, на которых К. Ибаньес получил 220 тыс. из 230 тыс. голосов избирателей и стал президентом.</w:t>
      </w:r>
    </w:p>
    <w:p w14:paraId="0109C5BC"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 первые годы президентства К. Ибаньеса Чили пережила экономический бум. Вторая половина 20-х годов характеризовалась стабильным ростом чилийской эко</w:t>
      </w:r>
      <w:r w:rsidRPr="00BD3BE1">
        <w:rPr>
          <w:rStyle w:val="anegp0gi0b9av8jahpyh"/>
          <w:rFonts w:ascii="Times New Roman" w:hAnsi="Times New Roman" w:cs="Times New Roman"/>
          <w:sz w:val="28"/>
          <w:szCs w:val="28"/>
        </w:rPr>
        <w:softHyphen/>
        <w:t>номики. На мировом рынке отмечался устойчивый спрос на селитру и медь - основ</w:t>
      </w:r>
      <w:r w:rsidRPr="00BD3BE1">
        <w:rPr>
          <w:rStyle w:val="anegp0gi0b9av8jahpyh"/>
          <w:rFonts w:ascii="Times New Roman" w:hAnsi="Times New Roman" w:cs="Times New Roman"/>
          <w:sz w:val="28"/>
          <w:szCs w:val="28"/>
        </w:rPr>
        <w:softHyphen/>
        <w:t>ные экспортные продукты чилийской экономики. Добычей селитры было занято рекордное количество рабочих - 60 тыс. Иностранные капиталовложения возрос</w:t>
      </w:r>
      <w:r w:rsidRPr="00BD3BE1">
        <w:rPr>
          <w:rStyle w:val="anegp0gi0b9av8jahpyh"/>
          <w:rFonts w:ascii="Times New Roman" w:hAnsi="Times New Roman" w:cs="Times New Roman"/>
          <w:sz w:val="28"/>
          <w:szCs w:val="28"/>
        </w:rPr>
        <w:softHyphen/>
        <w:t xml:space="preserve">ли с 723 млн долл. в </w:t>
      </w:r>
      <w:smartTag w:uri="urn:schemas-microsoft-com:office:smarttags" w:element="metricconverter">
        <w:smartTagPr>
          <w:attr w:name="ProductID" w:val="1925 г"/>
        </w:smartTagPr>
        <w:r w:rsidRPr="00BD3BE1">
          <w:rPr>
            <w:rStyle w:val="anegp0gi0b9av8jahpyh"/>
            <w:rFonts w:ascii="Times New Roman" w:hAnsi="Times New Roman" w:cs="Times New Roman"/>
            <w:sz w:val="28"/>
            <w:szCs w:val="28"/>
          </w:rPr>
          <w:t>1925 г</w:t>
        </w:r>
      </w:smartTag>
      <w:r w:rsidRPr="00BD3BE1">
        <w:rPr>
          <w:rStyle w:val="anegp0gi0b9av8jahpyh"/>
          <w:rFonts w:ascii="Times New Roman" w:hAnsi="Times New Roman" w:cs="Times New Roman"/>
          <w:sz w:val="28"/>
          <w:szCs w:val="28"/>
        </w:rPr>
        <w:t xml:space="preserve">. до 1 млрд в </w:t>
      </w:r>
      <w:smartTag w:uri="urn:schemas-microsoft-com:office:smarttags" w:element="metricconverter">
        <w:smartTagPr>
          <w:attr w:name="ProductID" w:val="1930 г"/>
        </w:smartTagPr>
        <w:r w:rsidRPr="00BD3BE1">
          <w:rPr>
            <w:rStyle w:val="anegp0gi0b9av8jahpyh"/>
            <w:rFonts w:ascii="Times New Roman" w:hAnsi="Times New Roman" w:cs="Times New Roman"/>
            <w:sz w:val="28"/>
            <w:szCs w:val="28"/>
          </w:rPr>
          <w:t>1930 г</w:t>
        </w:r>
      </w:smartTag>
      <w:r w:rsidRPr="00BD3BE1">
        <w:rPr>
          <w:rStyle w:val="anegp0gi0b9av8jahpyh"/>
          <w:rFonts w:ascii="Times New Roman" w:hAnsi="Times New Roman" w:cs="Times New Roman"/>
          <w:sz w:val="28"/>
          <w:szCs w:val="28"/>
        </w:rPr>
        <w:t xml:space="preserve">., превысив национальные инвестиции. Чилийский экспорт вырос с 22 млн ф. ст. в </w:t>
      </w:r>
      <w:smartTag w:uri="urn:schemas-microsoft-com:office:smarttags" w:element="metricconverter">
        <w:smartTagPr>
          <w:attr w:name="ProductID" w:val="1926 г"/>
        </w:smartTagPr>
        <w:r w:rsidRPr="00BD3BE1">
          <w:rPr>
            <w:rStyle w:val="anegp0gi0b9av8jahpyh"/>
            <w:rFonts w:ascii="Times New Roman" w:hAnsi="Times New Roman" w:cs="Times New Roman"/>
            <w:sz w:val="28"/>
            <w:szCs w:val="28"/>
          </w:rPr>
          <w:t>1926 г</w:t>
        </w:r>
      </w:smartTag>
      <w:r w:rsidRPr="00BD3BE1">
        <w:rPr>
          <w:rStyle w:val="anegp0gi0b9av8jahpyh"/>
          <w:rFonts w:ascii="Times New Roman" w:hAnsi="Times New Roman" w:cs="Times New Roman"/>
          <w:sz w:val="28"/>
          <w:szCs w:val="28"/>
        </w:rPr>
        <w:t xml:space="preserve">. до 34 млн в </w:t>
      </w:r>
      <w:smartTag w:uri="urn:schemas-microsoft-com:office:smarttags" w:element="metricconverter">
        <w:smartTagPr>
          <w:attr w:name="ProductID" w:val="1929 г"/>
        </w:smartTagPr>
        <w:r w:rsidRPr="00BD3BE1">
          <w:rPr>
            <w:rStyle w:val="anegp0gi0b9av8jahpyh"/>
            <w:rFonts w:ascii="Times New Roman" w:hAnsi="Times New Roman" w:cs="Times New Roman"/>
            <w:sz w:val="28"/>
            <w:szCs w:val="28"/>
          </w:rPr>
          <w:t>1929 г</w:t>
        </w:r>
      </w:smartTag>
      <w:r w:rsidRPr="00BD3BE1">
        <w:rPr>
          <w:rStyle w:val="anegp0gi0b9av8jahpyh"/>
          <w:rFonts w:ascii="Times New Roman" w:hAnsi="Times New Roman" w:cs="Times New Roman"/>
          <w:sz w:val="28"/>
          <w:szCs w:val="28"/>
        </w:rPr>
        <w:t>., а импорт - с 18 млн до 24 млн.</w:t>
      </w:r>
    </w:p>
    <w:p w14:paraId="6EF378CA" w14:textId="7D6B1C92"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Экономическая политика К. Ибаньеса, несмотря на ряд протекционистских мер, защищавших местных предпринимателей, в главной отрасли народного хозяй</w:t>
      </w:r>
      <w:r w:rsidRPr="00BD3BE1">
        <w:rPr>
          <w:rStyle w:val="anegp0gi0b9av8jahpyh"/>
          <w:rFonts w:ascii="Times New Roman" w:hAnsi="Times New Roman" w:cs="Times New Roman"/>
          <w:sz w:val="28"/>
          <w:szCs w:val="28"/>
        </w:rPr>
        <w:softHyphen/>
        <w:t>ства - горнодобыче оставалась либеральной. Правительству удалось создать кли</w:t>
      </w:r>
      <w:r w:rsidRPr="00BD3BE1">
        <w:rPr>
          <w:rStyle w:val="anegp0gi0b9av8jahpyh"/>
          <w:rFonts w:ascii="Times New Roman" w:hAnsi="Times New Roman" w:cs="Times New Roman"/>
          <w:sz w:val="28"/>
          <w:szCs w:val="28"/>
        </w:rPr>
        <w:softHyphen/>
        <w:t>мат доверия и привлекательности страны для иностранного капитала. Министр фи</w:t>
      </w:r>
      <w:r w:rsidRPr="00BD3BE1">
        <w:rPr>
          <w:rStyle w:val="anegp0gi0b9av8jahpyh"/>
          <w:rFonts w:ascii="Times New Roman" w:hAnsi="Times New Roman" w:cs="Times New Roman"/>
          <w:sz w:val="28"/>
          <w:szCs w:val="28"/>
        </w:rPr>
        <w:softHyphen/>
        <w:t>нансов К. Ибаньеса Пабло Рамирес строил политику экономического подъема на привлечении иностранного капитала и кредитов для финансирования обществен</w:t>
      </w:r>
      <w:r w:rsidRPr="00BD3BE1">
        <w:rPr>
          <w:rStyle w:val="anegp0gi0b9av8jahpyh"/>
          <w:rFonts w:ascii="Times New Roman" w:hAnsi="Times New Roman" w:cs="Times New Roman"/>
          <w:sz w:val="28"/>
          <w:szCs w:val="28"/>
        </w:rPr>
        <w:softHyphen/>
        <w:t>ных работ (строительство портов, доков, дорог, общественных зданий). Расходы правительства в значительной мере покрывались за счет внешнего финансирова</w:t>
      </w:r>
      <w:r w:rsidRPr="00BD3BE1">
        <w:rPr>
          <w:rStyle w:val="anegp0gi0b9av8jahpyh"/>
          <w:rFonts w:ascii="Times New Roman" w:hAnsi="Times New Roman" w:cs="Times New Roman"/>
          <w:sz w:val="28"/>
          <w:szCs w:val="28"/>
        </w:rPr>
        <w:softHyphen/>
        <w:t xml:space="preserve">ния. Только американские займы выросли со 170 млн долл. в </w:t>
      </w:r>
      <w:smartTag w:uri="urn:schemas-microsoft-com:office:smarttags" w:element="metricconverter">
        <w:smartTagPr>
          <w:attr w:name="ProductID" w:val="1927 г"/>
        </w:smartTagPr>
        <w:r w:rsidRPr="00BD3BE1">
          <w:rPr>
            <w:rStyle w:val="anegp0gi0b9av8jahpyh"/>
            <w:rFonts w:ascii="Times New Roman" w:hAnsi="Times New Roman" w:cs="Times New Roman"/>
            <w:sz w:val="28"/>
            <w:szCs w:val="28"/>
          </w:rPr>
          <w:t>1927 г</w:t>
        </w:r>
      </w:smartTag>
      <w:r w:rsidRPr="00BD3BE1">
        <w:rPr>
          <w:rStyle w:val="anegp0gi0b9av8jahpyh"/>
          <w:rFonts w:ascii="Times New Roman" w:hAnsi="Times New Roman" w:cs="Times New Roman"/>
          <w:sz w:val="28"/>
          <w:szCs w:val="28"/>
        </w:rPr>
        <w:t xml:space="preserve">. до 275 млн в </w:t>
      </w:r>
      <w:smartTag w:uri="urn:schemas-microsoft-com:office:smarttags" w:element="metricconverter">
        <w:smartTagPr>
          <w:attr w:name="ProductID" w:val="1930 г"/>
        </w:smartTagPr>
        <w:r w:rsidRPr="00BD3BE1">
          <w:rPr>
            <w:rStyle w:val="anegp0gi0b9av8jahpyh"/>
            <w:rFonts w:ascii="Times New Roman" w:hAnsi="Times New Roman" w:cs="Times New Roman"/>
            <w:sz w:val="28"/>
            <w:szCs w:val="28"/>
          </w:rPr>
          <w:t>1930 г</w:t>
        </w:r>
      </w:smartTag>
      <w:r w:rsidRPr="00BD3BE1">
        <w:rPr>
          <w:rStyle w:val="anegp0gi0b9av8jahpyh"/>
          <w:rFonts w:ascii="Times New Roman" w:hAnsi="Times New Roman" w:cs="Times New Roman"/>
          <w:sz w:val="28"/>
          <w:szCs w:val="28"/>
        </w:rPr>
        <w:t xml:space="preserve">. Отражением растущего влияния американских банков на экономику Чили стало решение К. Ибаньеса в </w:t>
      </w:r>
      <w:smartTag w:uri="urn:schemas-microsoft-com:office:smarttags" w:element="metricconverter">
        <w:smartTagPr>
          <w:attr w:name="ProductID" w:val="1927 г"/>
        </w:smartTagPr>
        <w:r w:rsidRPr="00BD3BE1">
          <w:rPr>
            <w:rStyle w:val="anegp0gi0b9av8jahpyh"/>
            <w:rFonts w:ascii="Times New Roman" w:hAnsi="Times New Roman" w:cs="Times New Roman"/>
            <w:sz w:val="28"/>
            <w:szCs w:val="28"/>
          </w:rPr>
          <w:t>1927 г</w:t>
        </w:r>
      </w:smartTag>
      <w:r w:rsidRPr="00BD3BE1">
        <w:rPr>
          <w:rStyle w:val="anegp0gi0b9av8jahpyh"/>
          <w:rFonts w:ascii="Times New Roman" w:hAnsi="Times New Roman" w:cs="Times New Roman"/>
          <w:sz w:val="28"/>
          <w:szCs w:val="28"/>
        </w:rPr>
        <w:t>. наделить Нэшионал сити бэнк исключитель</w:t>
      </w:r>
      <w:r w:rsidRPr="00BD3BE1">
        <w:rPr>
          <w:rStyle w:val="anegp0gi0b9av8jahpyh"/>
          <w:rFonts w:ascii="Times New Roman" w:hAnsi="Times New Roman" w:cs="Times New Roman"/>
          <w:sz w:val="28"/>
          <w:szCs w:val="28"/>
        </w:rPr>
        <w:softHyphen/>
        <w:t>ными полномочиями представлять чилийское правительство. В социальной сфе</w:t>
      </w:r>
      <w:r w:rsidRPr="00BD3BE1">
        <w:rPr>
          <w:rStyle w:val="anegp0gi0b9av8jahpyh"/>
          <w:rFonts w:ascii="Times New Roman" w:hAnsi="Times New Roman" w:cs="Times New Roman"/>
          <w:sz w:val="28"/>
          <w:szCs w:val="28"/>
        </w:rPr>
        <w:softHyphen/>
        <w:t>ре удалось добиться значительных успехов в борьбе с почти хронической безрабо</w:t>
      </w:r>
      <w:r w:rsidRPr="00BD3BE1">
        <w:rPr>
          <w:rStyle w:val="anegp0gi0b9av8jahpyh"/>
          <w:rFonts w:ascii="Times New Roman" w:hAnsi="Times New Roman" w:cs="Times New Roman"/>
          <w:sz w:val="28"/>
          <w:szCs w:val="28"/>
        </w:rPr>
        <w:softHyphen/>
        <w:t xml:space="preserve">тицей. Уже в </w:t>
      </w:r>
      <w:smartTag w:uri="urn:schemas-microsoft-com:office:smarttags" w:element="metricconverter">
        <w:smartTagPr>
          <w:attr w:name="ProductID" w:val="1926 г"/>
        </w:smartTagPr>
        <w:r w:rsidRPr="00BD3BE1">
          <w:rPr>
            <w:rStyle w:val="anegp0gi0b9av8jahpyh"/>
            <w:rFonts w:ascii="Times New Roman" w:hAnsi="Times New Roman" w:cs="Times New Roman"/>
            <w:sz w:val="28"/>
            <w:szCs w:val="28"/>
          </w:rPr>
          <w:t>1926 г</w:t>
        </w:r>
      </w:smartTag>
      <w:r w:rsidRPr="00BD3BE1">
        <w:rPr>
          <w:rStyle w:val="anegp0gi0b9av8jahpyh"/>
          <w:rFonts w:ascii="Times New Roman" w:hAnsi="Times New Roman" w:cs="Times New Roman"/>
          <w:sz w:val="28"/>
          <w:szCs w:val="28"/>
        </w:rPr>
        <w:t>. более 70 тыс. человек получили работу. Государство поддер-живало национальную промышленность.</w:t>
      </w:r>
    </w:p>
    <w:p w14:paraId="0D6DBFC5"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марте </w:t>
      </w:r>
      <w:smartTag w:uri="urn:schemas-microsoft-com:office:smarttags" w:element="metricconverter">
        <w:smartTagPr>
          <w:attr w:name="ProductID" w:val="1927 г"/>
        </w:smartTagPr>
        <w:r w:rsidRPr="00BD3BE1">
          <w:rPr>
            <w:rStyle w:val="anegp0gi0b9av8jahpyh"/>
            <w:rFonts w:ascii="Times New Roman" w:hAnsi="Times New Roman" w:cs="Times New Roman"/>
            <w:sz w:val="28"/>
            <w:szCs w:val="28"/>
          </w:rPr>
          <w:t>1927 г</w:t>
        </w:r>
      </w:smartTag>
      <w:r w:rsidRPr="00BD3BE1">
        <w:rPr>
          <w:rStyle w:val="anegp0gi0b9av8jahpyh"/>
          <w:rFonts w:ascii="Times New Roman" w:hAnsi="Times New Roman" w:cs="Times New Roman"/>
          <w:sz w:val="28"/>
          <w:szCs w:val="28"/>
        </w:rPr>
        <w:t>. была объявлена вне закона компартия. Репрессии обрушились также на анархистов, организации которых практически перестали существовать. Воплощением "зла" демократии и либерализма для К. Ибаньеса были радикалы, с которыми он вел постоянную и последовательную борьбу, стремясь свести к мини</w:t>
      </w:r>
      <w:r w:rsidRPr="00BD3BE1">
        <w:rPr>
          <w:rStyle w:val="anegp0gi0b9av8jahpyh"/>
          <w:rFonts w:ascii="Times New Roman" w:hAnsi="Times New Roman" w:cs="Times New Roman"/>
          <w:sz w:val="28"/>
          <w:szCs w:val="28"/>
        </w:rPr>
        <w:softHyphen/>
        <w:t>муму их влияние в обществе. Аресты и высылки известных политиков, репрессии стали в Чили обыденным явлением. Правительство вмешивалось в выборы, откры</w:t>
      </w:r>
      <w:r w:rsidRPr="00BD3BE1">
        <w:rPr>
          <w:rStyle w:val="anegp0gi0b9av8jahpyh"/>
          <w:rFonts w:ascii="Times New Roman" w:hAnsi="Times New Roman" w:cs="Times New Roman"/>
          <w:sz w:val="28"/>
          <w:szCs w:val="28"/>
        </w:rPr>
        <w:softHyphen/>
        <w:t xml:space="preserve">то подтасовывая их результаты. Так, на выборах в Конгресс в </w:t>
      </w:r>
      <w:smartTag w:uri="urn:schemas-microsoft-com:office:smarttags" w:element="metricconverter">
        <w:smartTagPr>
          <w:attr w:name="ProductID" w:val="1930 г"/>
        </w:smartTagPr>
        <w:r w:rsidRPr="00BD3BE1">
          <w:rPr>
            <w:rStyle w:val="anegp0gi0b9av8jahpyh"/>
            <w:rFonts w:ascii="Times New Roman" w:hAnsi="Times New Roman" w:cs="Times New Roman"/>
            <w:sz w:val="28"/>
            <w:szCs w:val="28"/>
          </w:rPr>
          <w:t>1930 г</w:t>
        </w:r>
      </w:smartTag>
      <w:r w:rsidRPr="00BD3BE1">
        <w:rPr>
          <w:rStyle w:val="anegp0gi0b9av8jahpyh"/>
          <w:rFonts w:ascii="Times New Roman" w:hAnsi="Times New Roman" w:cs="Times New Roman"/>
          <w:sz w:val="28"/>
          <w:szCs w:val="28"/>
        </w:rPr>
        <w:t>. правительст</w:t>
      </w:r>
      <w:r w:rsidRPr="00BD3BE1">
        <w:rPr>
          <w:rStyle w:val="anegp0gi0b9av8jahpyh"/>
          <w:rFonts w:ascii="Times New Roman" w:hAnsi="Times New Roman" w:cs="Times New Roman"/>
          <w:sz w:val="28"/>
          <w:szCs w:val="28"/>
        </w:rPr>
        <w:softHyphen/>
        <w:t>во при согласии политических партий просто-напросто распределяло места в пар</w:t>
      </w:r>
      <w:r w:rsidRPr="00BD3BE1">
        <w:rPr>
          <w:rStyle w:val="anegp0gi0b9av8jahpyh"/>
          <w:rFonts w:ascii="Times New Roman" w:hAnsi="Times New Roman" w:cs="Times New Roman"/>
          <w:sz w:val="28"/>
          <w:szCs w:val="28"/>
        </w:rPr>
        <w:softHyphen/>
        <w:t>ламенте. Радикалы были вынуждены "уступить" 12 из полученных 39 мест в поль</w:t>
      </w:r>
      <w:r w:rsidRPr="00BD3BE1">
        <w:rPr>
          <w:rStyle w:val="anegp0gi0b9av8jahpyh"/>
          <w:rFonts w:ascii="Times New Roman" w:hAnsi="Times New Roman" w:cs="Times New Roman"/>
          <w:sz w:val="28"/>
          <w:szCs w:val="28"/>
        </w:rPr>
        <w:softHyphen/>
        <w:t>зу Демократической партии, верной союзницы  К, Ибаньеса.</w:t>
      </w:r>
    </w:p>
    <w:p w14:paraId="46629440"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отношении рабочего класса проводилась патерналистская политика. Был разработан Трудовой кодекс (принят в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дополнивший "социальные законы" А. Алессандри. По этому кодексу вводились трудовые суды, с помощью которых правительство получало право прекращать забастовки. Департамент труда должен был регулировать все аспекты отношений труда и капитала. При этом было при</w:t>
      </w:r>
      <w:r w:rsidRPr="00BD3BE1">
        <w:rPr>
          <w:rStyle w:val="anegp0gi0b9av8jahpyh"/>
          <w:rFonts w:ascii="Times New Roman" w:hAnsi="Times New Roman" w:cs="Times New Roman"/>
          <w:sz w:val="28"/>
          <w:szCs w:val="28"/>
        </w:rPr>
        <w:softHyphen/>
        <w:t>знано право трудящихся на забастовку и на объединение в профсоюзы. Патернали</w:t>
      </w:r>
      <w:r w:rsidRPr="00BD3BE1">
        <w:rPr>
          <w:rStyle w:val="anegp0gi0b9av8jahpyh"/>
          <w:rFonts w:ascii="Times New Roman" w:hAnsi="Times New Roman" w:cs="Times New Roman"/>
          <w:sz w:val="28"/>
          <w:szCs w:val="28"/>
        </w:rPr>
        <w:softHyphen/>
        <w:t>стскую политику в отношении трудящихся проводил специально созданный Инсти</w:t>
      </w:r>
      <w:r w:rsidRPr="00BD3BE1">
        <w:rPr>
          <w:rStyle w:val="anegp0gi0b9av8jahpyh"/>
          <w:rFonts w:ascii="Times New Roman" w:hAnsi="Times New Roman" w:cs="Times New Roman"/>
          <w:sz w:val="28"/>
          <w:szCs w:val="28"/>
        </w:rPr>
        <w:softHyphen/>
        <w:t>тут содействия рабочим, цель которого состояла в том, чтобы вытеснить коммуни</w:t>
      </w:r>
      <w:r w:rsidRPr="00BD3BE1">
        <w:rPr>
          <w:rStyle w:val="anegp0gi0b9av8jahpyh"/>
          <w:rFonts w:ascii="Times New Roman" w:hAnsi="Times New Roman" w:cs="Times New Roman"/>
          <w:sz w:val="28"/>
          <w:szCs w:val="28"/>
        </w:rPr>
        <w:softHyphen/>
        <w:t>стов и анархистов из рабочего движения.</w:t>
      </w:r>
    </w:p>
    <w:p w14:paraId="4EDE311E" w14:textId="4D104B94"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Режим пользовался поддержкой Демократической партии, Союза наемных ра</w:t>
      </w:r>
      <w:r w:rsidRPr="00BD3BE1">
        <w:rPr>
          <w:rStyle w:val="anegp0gi0b9av8jahpyh"/>
          <w:rFonts w:ascii="Times New Roman" w:hAnsi="Times New Roman" w:cs="Times New Roman"/>
          <w:sz w:val="28"/>
          <w:szCs w:val="28"/>
        </w:rPr>
        <w:softHyphen/>
        <w:t xml:space="preserve">бочих, а также созданной в </w:t>
      </w:r>
      <w:smartTag w:uri="urn:schemas-microsoft-com:office:smarttags" w:element="metricconverter">
        <w:smartTagPr>
          <w:attr w:name="ProductID" w:val="1928 г"/>
        </w:smartTagPr>
        <w:r w:rsidRPr="00BD3BE1">
          <w:rPr>
            <w:rStyle w:val="anegp0gi0b9av8jahpyh"/>
            <w:rFonts w:ascii="Times New Roman" w:hAnsi="Times New Roman" w:cs="Times New Roman"/>
            <w:sz w:val="28"/>
            <w:szCs w:val="28"/>
          </w:rPr>
          <w:t>1928 г</w:t>
        </w:r>
      </w:smartTag>
      <w:r w:rsidRPr="00BD3BE1">
        <w:rPr>
          <w:rStyle w:val="anegp0gi0b9av8jahpyh"/>
          <w:rFonts w:ascii="Times New Roman" w:hAnsi="Times New Roman" w:cs="Times New Roman"/>
          <w:sz w:val="28"/>
          <w:szCs w:val="28"/>
        </w:rPr>
        <w:t>. при содействии правительства Республиканской конфедерации гражданского действия (КРАК) и даже части КПЧ. Ибаньес рассчитывал пре</w:t>
      </w:r>
      <w:r w:rsidRPr="00BD3BE1">
        <w:rPr>
          <w:rStyle w:val="anegp0gi0b9av8jahpyh"/>
          <w:rFonts w:ascii="Times New Roman" w:hAnsi="Times New Roman" w:cs="Times New Roman"/>
          <w:sz w:val="28"/>
          <w:szCs w:val="28"/>
        </w:rPr>
        <w:softHyphen/>
        <w:t>вратить КРАК в основу будущей политической системы, которая была бы призва</w:t>
      </w:r>
      <w:r w:rsidRPr="00BD3BE1">
        <w:rPr>
          <w:rStyle w:val="anegp0gi0b9av8jahpyh"/>
          <w:rFonts w:ascii="Times New Roman" w:hAnsi="Times New Roman" w:cs="Times New Roman"/>
          <w:sz w:val="28"/>
          <w:szCs w:val="28"/>
        </w:rPr>
        <w:softHyphen/>
        <w:t>на заменить собой политические партии и профсоюзы. Несмотря на мощную пра</w:t>
      </w:r>
      <w:r w:rsidRPr="00BD3BE1">
        <w:rPr>
          <w:rStyle w:val="anegp0gi0b9av8jahpyh"/>
          <w:rFonts w:ascii="Times New Roman" w:hAnsi="Times New Roman" w:cs="Times New Roman"/>
          <w:sz w:val="28"/>
          <w:szCs w:val="28"/>
        </w:rPr>
        <w:softHyphen/>
        <w:t>вительственную поддержку, КРАК не стала ни массовой, ни влиятельной организа</w:t>
      </w:r>
      <w:r w:rsidRPr="00BD3BE1">
        <w:rPr>
          <w:rStyle w:val="anegp0gi0b9av8jahpyh"/>
          <w:rFonts w:ascii="Times New Roman" w:hAnsi="Times New Roman" w:cs="Times New Roman"/>
          <w:sz w:val="28"/>
          <w:szCs w:val="28"/>
        </w:rPr>
        <w:softHyphen/>
        <w:t xml:space="preserve">цией. Политической стабильности и процветанию диктатуры наступил конец вслед за крахом на нью-йоркской бирже в октябре </w:t>
      </w:r>
      <w:smartTag w:uri="urn:schemas-microsoft-com:office:smarttags" w:element="metricconverter">
        <w:smartTagPr>
          <w:attr w:name="ProductID" w:val="1929 г"/>
        </w:smartTagPr>
        <w:r w:rsidRPr="00BD3BE1">
          <w:rPr>
            <w:rStyle w:val="anegp0gi0b9av8jahpyh"/>
            <w:rFonts w:ascii="Times New Roman" w:hAnsi="Times New Roman" w:cs="Times New Roman"/>
            <w:sz w:val="28"/>
            <w:szCs w:val="28"/>
          </w:rPr>
          <w:t>1929 г</w:t>
        </w:r>
      </w:smartTag>
      <w:r w:rsidRPr="00BD3BE1">
        <w:rPr>
          <w:rStyle w:val="anegp0gi0b9av8jahpyh"/>
          <w:rFonts w:ascii="Times New Roman" w:hAnsi="Times New Roman" w:cs="Times New Roman"/>
          <w:sz w:val="28"/>
          <w:szCs w:val="28"/>
        </w:rPr>
        <w:t>.</w:t>
      </w:r>
    </w:p>
    <w:p w14:paraId="3A75D865" w14:textId="77777777" w:rsidR="004B1AE7" w:rsidRDefault="004B1AE7" w:rsidP="004B1AE7">
      <w:pPr>
        <w:spacing w:line="360" w:lineRule="exact"/>
        <w:ind w:firstLine="709"/>
        <w:rPr>
          <w:rStyle w:val="anegp0gi0b9av8jahpyh"/>
          <w:sz w:val="28"/>
          <w:szCs w:val="28"/>
        </w:rPr>
      </w:pPr>
    </w:p>
    <w:p w14:paraId="29E78BCE" w14:textId="77777777" w:rsidR="00C602BD" w:rsidRDefault="00C602BD" w:rsidP="00567234">
      <w:pPr>
        <w:spacing w:after="0" w:line="360" w:lineRule="exact"/>
        <w:jc w:val="both"/>
        <w:rPr>
          <w:rStyle w:val="anegp0gi0b9av8jahpyh"/>
          <w:rFonts w:ascii="Times New Roman" w:hAnsi="Times New Roman" w:cs="Times New Roman"/>
          <w:sz w:val="28"/>
          <w:szCs w:val="28"/>
        </w:rPr>
      </w:pPr>
    </w:p>
    <w:p w14:paraId="3D0F2BE2" w14:textId="6E494E2D" w:rsidR="004B1AE7" w:rsidRPr="00BD3BE1" w:rsidRDefault="00567234" w:rsidP="00BD3BE1">
      <w:pPr>
        <w:spacing w:after="0" w:line="360" w:lineRule="exact"/>
        <w:ind w:firstLine="709"/>
        <w:jc w:val="both"/>
        <w:rPr>
          <w:rStyle w:val="anegp0gi0b9av8jahpyh"/>
          <w:rFonts w:ascii="Times New Roman" w:hAnsi="Times New Roman" w:cs="Times New Roman"/>
          <w:sz w:val="28"/>
          <w:szCs w:val="28"/>
        </w:rPr>
      </w:pPr>
      <w:r>
        <w:rPr>
          <w:rStyle w:val="anegp0gi0b9av8jahpyh"/>
          <w:rFonts w:ascii="Times New Roman" w:hAnsi="Times New Roman" w:cs="Times New Roman"/>
          <w:sz w:val="28"/>
          <w:szCs w:val="28"/>
        </w:rPr>
        <w:t>2.</w:t>
      </w:r>
      <w:r w:rsidR="004B1AE7" w:rsidRPr="00BD3BE1">
        <w:rPr>
          <w:rStyle w:val="anegp0gi0b9av8jahpyh"/>
          <w:rFonts w:ascii="Times New Roman" w:hAnsi="Times New Roman" w:cs="Times New Roman"/>
          <w:sz w:val="28"/>
          <w:szCs w:val="28"/>
        </w:rPr>
        <w:t>Мировой экономический кризис нанес мощнейший удар по чилийской экономике, сильнее, чем в других странах Латинской Америки</w:t>
      </w:r>
      <w:r w:rsidR="00C602BD">
        <w:rPr>
          <w:rStyle w:val="anegp0gi0b9av8jahpyh"/>
          <w:rFonts w:ascii="Times New Roman" w:hAnsi="Times New Roman" w:cs="Times New Roman"/>
          <w:sz w:val="28"/>
          <w:szCs w:val="28"/>
        </w:rPr>
        <w:t xml:space="preserve">. </w:t>
      </w:r>
      <w:r w:rsidR="004B1AE7" w:rsidRPr="00BD3BE1">
        <w:rPr>
          <w:rStyle w:val="anegp0gi0b9av8jahpyh"/>
          <w:rFonts w:ascii="Times New Roman" w:hAnsi="Times New Roman" w:cs="Times New Roman"/>
          <w:sz w:val="28"/>
          <w:szCs w:val="28"/>
        </w:rPr>
        <w:t xml:space="preserve">Если в </w:t>
      </w:r>
      <w:smartTag w:uri="urn:schemas-microsoft-com:office:smarttags" w:element="metricconverter">
        <w:smartTagPr>
          <w:attr w:name="ProductID" w:val="1929 г"/>
        </w:smartTagPr>
        <w:r w:rsidR="004B1AE7" w:rsidRPr="00BD3BE1">
          <w:rPr>
            <w:rStyle w:val="anegp0gi0b9av8jahpyh"/>
            <w:rFonts w:ascii="Times New Roman" w:hAnsi="Times New Roman" w:cs="Times New Roman"/>
            <w:sz w:val="28"/>
            <w:szCs w:val="28"/>
          </w:rPr>
          <w:t>1929 г</w:t>
        </w:r>
      </w:smartTag>
      <w:r w:rsidR="004B1AE7" w:rsidRPr="00BD3BE1">
        <w:rPr>
          <w:rStyle w:val="anegp0gi0b9av8jahpyh"/>
          <w:rFonts w:ascii="Times New Roman" w:hAnsi="Times New Roman" w:cs="Times New Roman"/>
          <w:sz w:val="28"/>
          <w:szCs w:val="28"/>
        </w:rPr>
        <w:t xml:space="preserve">. экспорт составил 2293 млн золотых песо, а импорт 1617 млн, то в </w:t>
      </w:r>
      <w:smartTag w:uri="urn:schemas-microsoft-com:office:smarttags" w:element="metricconverter">
        <w:smartTagPr>
          <w:attr w:name="ProductID" w:val="1932 г"/>
        </w:smartTagPr>
        <w:r w:rsidR="004B1AE7" w:rsidRPr="00BD3BE1">
          <w:rPr>
            <w:rStyle w:val="anegp0gi0b9av8jahpyh"/>
            <w:rFonts w:ascii="Times New Roman" w:hAnsi="Times New Roman" w:cs="Times New Roman"/>
            <w:sz w:val="28"/>
            <w:szCs w:val="28"/>
          </w:rPr>
          <w:t>1932 г</w:t>
        </w:r>
      </w:smartTag>
      <w:r w:rsidR="004B1AE7" w:rsidRPr="00BD3BE1">
        <w:rPr>
          <w:rStyle w:val="anegp0gi0b9av8jahpyh"/>
          <w:rFonts w:ascii="Times New Roman" w:hAnsi="Times New Roman" w:cs="Times New Roman"/>
          <w:sz w:val="28"/>
          <w:szCs w:val="28"/>
        </w:rPr>
        <w:t>. экспорт снизился до 292 млн золотых песо, а импорт до 214 млн, т.е. почти в 10 раз. Это самый низкий показатель падения торговли во всем мире в эти годы.</w:t>
      </w:r>
    </w:p>
    <w:p w14:paraId="0A134ABB"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Кризис катастрофически отразился на финансах. Страна стояла на краю фи</w:t>
      </w:r>
      <w:r w:rsidRPr="00BD3BE1">
        <w:rPr>
          <w:rStyle w:val="anegp0gi0b9av8jahpyh"/>
          <w:rFonts w:ascii="Times New Roman" w:hAnsi="Times New Roman" w:cs="Times New Roman"/>
          <w:sz w:val="28"/>
          <w:szCs w:val="28"/>
        </w:rPr>
        <w:softHyphen/>
        <w:t>нансовой пропасти. Были прекращены выплаты по внешнему долгу, что вызвало паралич финансовой системы. Падение производства меди и селитры привело к не</w:t>
      </w:r>
      <w:r w:rsidRPr="00BD3BE1">
        <w:rPr>
          <w:rStyle w:val="anegp0gi0b9av8jahpyh"/>
          <w:rFonts w:ascii="Times New Roman" w:hAnsi="Times New Roman" w:cs="Times New Roman"/>
          <w:sz w:val="28"/>
          <w:szCs w:val="28"/>
        </w:rPr>
        <w:softHyphen/>
        <w:t>бывалой безработице. Более 50 тыс. человек потеряли работу.</w:t>
      </w:r>
    </w:p>
    <w:p w14:paraId="2126A24E" w14:textId="3BE14FBF"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Надеясь спасти рынок селитры от коллапса, правительство совместно с компа</w:t>
      </w:r>
      <w:r w:rsidRPr="00BD3BE1">
        <w:rPr>
          <w:rStyle w:val="anegp0gi0b9av8jahpyh"/>
          <w:rFonts w:ascii="Times New Roman" w:hAnsi="Times New Roman" w:cs="Times New Roman"/>
          <w:sz w:val="28"/>
          <w:szCs w:val="28"/>
        </w:rPr>
        <w:softHyphen/>
        <w:t>ниями решило провести реорганизацию отрасли, создав совместно с группой</w:t>
      </w:r>
      <w:r w:rsidR="00166710">
        <w:rPr>
          <w:rStyle w:val="anegp0gi0b9av8jahpyh"/>
          <w:rFonts w:ascii="Times New Roman" w:hAnsi="Times New Roman" w:cs="Times New Roman"/>
          <w:sz w:val="28"/>
          <w:szCs w:val="28"/>
        </w:rPr>
        <w:t xml:space="preserve"> корпорацией</w:t>
      </w:r>
      <w:r w:rsidRPr="00BD3BE1">
        <w:rPr>
          <w:rStyle w:val="anegp0gi0b9av8jahpyh"/>
          <w:rFonts w:ascii="Times New Roman" w:hAnsi="Times New Roman" w:cs="Times New Roman"/>
          <w:sz w:val="28"/>
          <w:szCs w:val="28"/>
        </w:rPr>
        <w:t xml:space="preserve"> Гуггенхейм</w:t>
      </w:r>
      <w:r w:rsidR="00166710">
        <w:rPr>
          <w:rStyle w:val="anegp0gi0b9av8jahpyh"/>
          <w:rFonts w:ascii="Times New Roman" w:hAnsi="Times New Roman" w:cs="Times New Roman"/>
          <w:sz w:val="28"/>
          <w:szCs w:val="28"/>
        </w:rPr>
        <w:t>ов</w:t>
      </w:r>
      <w:r w:rsidRPr="00BD3BE1">
        <w:rPr>
          <w:rStyle w:val="anegp0gi0b9av8jahpyh"/>
          <w:rFonts w:ascii="Times New Roman" w:hAnsi="Times New Roman" w:cs="Times New Roman"/>
          <w:sz w:val="28"/>
          <w:szCs w:val="28"/>
        </w:rPr>
        <w:t xml:space="preserve"> (США) "Селитряную компанию Чили" (КОСАЧ), где чилийскому государ</w:t>
      </w:r>
      <w:r w:rsidRPr="00BD3BE1">
        <w:rPr>
          <w:rStyle w:val="anegp0gi0b9av8jahpyh"/>
          <w:rFonts w:ascii="Times New Roman" w:hAnsi="Times New Roman" w:cs="Times New Roman"/>
          <w:sz w:val="28"/>
          <w:szCs w:val="28"/>
        </w:rPr>
        <w:softHyphen/>
        <w:t>ству принадлежал 51% акций. В обмен на свою долю акций правительство переда</w:t>
      </w:r>
      <w:r w:rsidRPr="00BD3BE1">
        <w:rPr>
          <w:rStyle w:val="anegp0gi0b9av8jahpyh"/>
          <w:rFonts w:ascii="Times New Roman" w:hAnsi="Times New Roman" w:cs="Times New Roman"/>
          <w:sz w:val="28"/>
          <w:szCs w:val="28"/>
        </w:rPr>
        <w:softHyphen/>
        <w:t>ло КОСАЧ огромные территории с залежами селитры и отказалось от взимания экспортных пошлин, что должно было бы привести к снижению стоимости чилий</w:t>
      </w:r>
      <w:r w:rsidRPr="00BD3BE1">
        <w:rPr>
          <w:rStyle w:val="anegp0gi0b9av8jahpyh"/>
          <w:rFonts w:ascii="Times New Roman" w:hAnsi="Times New Roman" w:cs="Times New Roman"/>
          <w:sz w:val="28"/>
          <w:szCs w:val="28"/>
        </w:rPr>
        <w:softHyphen/>
        <w:t>ской ceлитpы. Надежды на прибыль и оживление отрасли с последующим увели</w:t>
      </w:r>
      <w:r w:rsidRPr="00BD3BE1">
        <w:rPr>
          <w:rStyle w:val="anegp0gi0b9av8jahpyh"/>
          <w:rFonts w:ascii="Times New Roman" w:hAnsi="Times New Roman" w:cs="Times New Roman"/>
          <w:sz w:val="28"/>
          <w:szCs w:val="28"/>
        </w:rPr>
        <w:softHyphen/>
        <w:t>чением занятости разбились о суровую действительность кризиса. Более того, соз</w:t>
      </w:r>
      <w:r w:rsidRPr="00BD3BE1">
        <w:rPr>
          <w:rStyle w:val="anegp0gi0b9av8jahpyh"/>
          <w:rFonts w:ascii="Times New Roman" w:hAnsi="Times New Roman" w:cs="Times New Roman"/>
          <w:sz w:val="28"/>
          <w:szCs w:val="28"/>
        </w:rPr>
        <w:softHyphen/>
        <w:t>дание КОСАЧ вызвало шквал критики националистически и англофильски настро</w:t>
      </w:r>
      <w:r w:rsidRPr="00BD3BE1">
        <w:rPr>
          <w:rStyle w:val="anegp0gi0b9av8jahpyh"/>
          <w:rFonts w:ascii="Times New Roman" w:hAnsi="Times New Roman" w:cs="Times New Roman"/>
          <w:sz w:val="28"/>
          <w:szCs w:val="28"/>
        </w:rPr>
        <w:softHyphen/>
        <w:t>енной буржуазии, недовольной монополизацией рынка селитры под контролем США.</w:t>
      </w:r>
    </w:p>
    <w:p w14:paraId="7F862541"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Правительство принимало антикризисные меры, сводившиеся лишь к сокращению расходов и проведению политики жесткой экономии. В феврале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Кон</w:t>
      </w:r>
      <w:r w:rsidRPr="00BD3BE1">
        <w:rPr>
          <w:rStyle w:val="anegp0gi0b9av8jahpyh"/>
          <w:rFonts w:ascii="Times New Roman" w:hAnsi="Times New Roman" w:cs="Times New Roman"/>
          <w:sz w:val="28"/>
          <w:szCs w:val="28"/>
        </w:rPr>
        <w:softHyphen/>
        <w:t xml:space="preserve">гресс предоставил К. Ибаньесу чрезвычайные полномочия в целях преодолений кризиса. В мае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было объявлено о сокращении жалованья чиновникам и во</w:t>
      </w:r>
      <w:r w:rsidRPr="00BD3BE1">
        <w:rPr>
          <w:rStyle w:val="anegp0gi0b9av8jahpyh"/>
          <w:rFonts w:ascii="Times New Roman" w:hAnsi="Times New Roman" w:cs="Times New Roman"/>
          <w:sz w:val="28"/>
          <w:szCs w:val="28"/>
        </w:rPr>
        <w:softHyphen/>
        <w:t>енным, были повышены косвенные налоги, прекращены общественные работы, что увеличило безработицу. Трагическое экономическое положение усугублялось перенаселением городов безработными с севера, что усиливало впечатление глуби</w:t>
      </w:r>
      <w:r w:rsidRPr="00BD3BE1">
        <w:rPr>
          <w:rStyle w:val="anegp0gi0b9av8jahpyh"/>
          <w:rFonts w:ascii="Times New Roman" w:hAnsi="Times New Roman" w:cs="Times New Roman"/>
          <w:sz w:val="28"/>
          <w:szCs w:val="28"/>
        </w:rPr>
        <w:softHyphen/>
        <w:t>ны кризиса.</w:t>
      </w:r>
    </w:p>
    <w:p w14:paraId="58501F4E"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Неспособность власти изменить ситуацию к лучшему привела к возрождению оппозиции. Репрессии лишь усугубили непопулярность правительства. В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по</w:t>
      </w:r>
      <w:r w:rsidRPr="00BD3BE1">
        <w:rPr>
          <w:rStyle w:val="anegp0gi0b9av8jahpyh"/>
          <w:rFonts w:ascii="Times New Roman" w:hAnsi="Times New Roman" w:cs="Times New Roman"/>
          <w:sz w:val="28"/>
          <w:szCs w:val="28"/>
        </w:rPr>
        <w:softHyphen/>
        <w:t>стоянно менялись составы кабинетов министров.</w:t>
      </w:r>
    </w:p>
    <w:p w14:paraId="14CDD45F" w14:textId="43030C5A"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К. Ибаньес, пытаясь маневрировать, созвал 26 июля совещание политических партий, на которое никто не явился. В Сантьяго царил хаос, правительство уже не контролировало положение. К. Ибаньес решил уйти в отставку, передав власть сво</w:t>
      </w:r>
      <w:r w:rsidRPr="00BD3BE1">
        <w:rPr>
          <w:rStyle w:val="anegp0gi0b9av8jahpyh"/>
          <w:rFonts w:ascii="Times New Roman" w:hAnsi="Times New Roman" w:cs="Times New Roman"/>
          <w:sz w:val="28"/>
          <w:szCs w:val="28"/>
        </w:rPr>
        <w:softHyphen/>
        <w:t>ему стороннику либералу Педро Опасо. Однако восставший Сантьяго отверг власть нового вице-президента, который вынужден был покинуть президентский дворец Ла Монеда. Временное правительство возглавил Х.Э. Монтеро.</w:t>
      </w:r>
    </w:p>
    <w:p w14:paraId="3758FC9B"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Новое правительство объявило о проведении президентских выборов в октябре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Консерваторы, либералы, радикалы выдвинули кандидатом на пост президен</w:t>
      </w:r>
      <w:r w:rsidRPr="00BD3BE1">
        <w:rPr>
          <w:rStyle w:val="anegp0gi0b9av8jahpyh"/>
          <w:rFonts w:ascii="Times New Roman" w:hAnsi="Times New Roman" w:cs="Times New Roman"/>
          <w:sz w:val="28"/>
          <w:szCs w:val="28"/>
        </w:rPr>
        <w:softHyphen/>
        <w:t>та Х.Э. Монтеро. Однако консолидация сил традиционных политических партий во</w:t>
      </w:r>
      <w:r w:rsidRPr="00BD3BE1">
        <w:rPr>
          <w:rStyle w:val="anegp0gi0b9av8jahpyh"/>
          <w:rFonts w:ascii="Times New Roman" w:hAnsi="Times New Roman" w:cs="Times New Roman"/>
          <w:sz w:val="28"/>
          <w:szCs w:val="28"/>
        </w:rPr>
        <w:softHyphen/>
        <w:t>круг него не достигла своей главной цели - стабилизации положения в стране.</w:t>
      </w:r>
    </w:p>
    <w:p w14:paraId="6BDF93B5"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Лишения, вызванные экономическим кризисом, обнищание широких народных масс, в том числе и среднего класса, стали катализатором роста революционных на</w:t>
      </w:r>
      <w:r w:rsidRPr="00BD3BE1">
        <w:rPr>
          <w:rStyle w:val="anegp0gi0b9av8jahpyh"/>
          <w:rFonts w:ascii="Times New Roman" w:hAnsi="Times New Roman" w:cs="Times New Roman"/>
          <w:sz w:val="28"/>
          <w:szCs w:val="28"/>
        </w:rPr>
        <w:softHyphen/>
        <w:t>строений в обществе. Радикализация средних слоев, рабочего класса дестабилизи</w:t>
      </w:r>
      <w:r w:rsidRPr="00BD3BE1">
        <w:rPr>
          <w:rStyle w:val="anegp0gi0b9av8jahpyh"/>
          <w:rFonts w:ascii="Times New Roman" w:hAnsi="Times New Roman" w:cs="Times New Roman"/>
          <w:sz w:val="28"/>
          <w:szCs w:val="28"/>
        </w:rPr>
        <w:softHyphen/>
        <w:t xml:space="preserve">ровала обстановку в стране. Правительство было бессильно что-либо изменить в экономическом положении широких масс населения. В конце августа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Ману</w:t>
      </w:r>
      <w:r w:rsidRPr="00BD3BE1">
        <w:rPr>
          <w:rStyle w:val="anegp0gi0b9av8jahpyh"/>
          <w:rFonts w:ascii="Times New Roman" w:hAnsi="Times New Roman" w:cs="Times New Roman"/>
          <w:sz w:val="28"/>
          <w:szCs w:val="28"/>
        </w:rPr>
        <w:softHyphen/>
        <w:t>эль Трукко сменил на посту вице-президента Х.Э. Монтеро, занявшегося предвы</w:t>
      </w:r>
      <w:r w:rsidRPr="00BD3BE1">
        <w:rPr>
          <w:rStyle w:val="anegp0gi0b9av8jahpyh"/>
          <w:rFonts w:ascii="Times New Roman" w:hAnsi="Times New Roman" w:cs="Times New Roman"/>
          <w:sz w:val="28"/>
          <w:szCs w:val="28"/>
        </w:rPr>
        <w:softHyphen/>
        <w:t>борной кампанией.</w:t>
      </w:r>
    </w:p>
    <w:p w14:paraId="7B3278F1" w14:textId="57A060D1"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31 августа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xml:space="preserve">. на </w:t>
      </w:r>
      <w:r w:rsidR="00C5350A">
        <w:rPr>
          <w:rStyle w:val="anegp0gi0b9av8jahpyh"/>
          <w:rFonts w:ascii="Times New Roman" w:hAnsi="Times New Roman" w:cs="Times New Roman"/>
          <w:sz w:val="28"/>
          <w:szCs w:val="28"/>
        </w:rPr>
        <w:t xml:space="preserve">линкоре </w:t>
      </w:r>
      <w:r w:rsidRPr="00BD3BE1">
        <w:rPr>
          <w:rStyle w:val="anegp0gi0b9av8jahpyh"/>
          <w:rFonts w:ascii="Times New Roman" w:hAnsi="Times New Roman" w:cs="Times New Roman"/>
          <w:sz w:val="28"/>
          <w:szCs w:val="28"/>
        </w:rPr>
        <w:t xml:space="preserve"> "</w:t>
      </w:r>
      <w:r w:rsidR="00C5350A">
        <w:rPr>
          <w:rStyle w:val="anegp0gi0b9av8jahpyh"/>
          <w:rFonts w:ascii="Times New Roman" w:hAnsi="Times New Roman" w:cs="Times New Roman"/>
          <w:sz w:val="28"/>
          <w:szCs w:val="28"/>
        </w:rPr>
        <w:t xml:space="preserve">Альмиранте </w:t>
      </w:r>
      <w:r w:rsidRPr="00BD3BE1">
        <w:rPr>
          <w:rStyle w:val="anegp0gi0b9av8jahpyh"/>
          <w:rFonts w:ascii="Times New Roman" w:hAnsi="Times New Roman" w:cs="Times New Roman"/>
          <w:sz w:val="28"/>
          <w:szCs w:val="28"/>
        </w:rPr>
        <w:t>Латорре" начались митинги матросов, требовав</w:t>
      </w:r>
      <w:r w:rsidRPr="00BD3BE1">
        <w:rPr>
          <w:rStyle w:val="anegp0gi0b9av8jahpyh"/>
          <w:rFonts w:ascii="Times New Roman" w:hAnsi="Times New Roman" w:cs="Times New Roman"/>
          <w:sz w:val="28"/>
          <w:szCs w:val="28"/>
        </w:rPr>
        <w:softHyphen/>
        <w:t>ших от правительства восстановить в полном объеме денежное довольствие, уре</w:t>
      </w:r>
      <w:r w:rsidRPr="00BD3BE1">
        <w:rPr>
          <w:rStyle w:val="anegp0gi0b9av8jahpyh"/>
          <w:rFonts w:ascii="Times New Roman" w:hAnsi="Times New Roman" w:cs="Times New Roman"/>
          <w:sz w:val="28"/>
          <w:szCs w:val="28"/>
        </w:rPr>
        <w:softHyphen/>
        <w:t xml:space="preserve">занное еще в </w:t>
      </w:r>
      <w:smartTag w:uri="urn:schemas-microsoft-com:office:smarttags" w:element="metricconverter">
        <w:smartTagPr>
          <w:attr w:name="ProductID" w:val="1930 г"/>
        </w:smartTagPr>
        <w:r w:rsidRPr="00BD3BE1">
          <w:rPr>
            <w:rStyle w:val="anegp0gi0b9av8jahpyh"/>
            <w:rFonts w:ascii="Times New Roman" w:hAnsi="Times New Roman" w:cs="Times New Roman"/>
            <w:sz w:val="28"/>
            <w:szCs w:val="28"/>
          </w:rPr>
          <w:t>1930 г</w:t>
        </w:r>
      </w:smartTag>
      <w:r w:rsidRPr="00BD3BE1">
        <w:rPr>
          <w:rStyle w:val="anegp0gi0b9av8jahpyh"/>
          <w:rFonts w:ascii="Times New Roman" w:hAnsi="Times New Roman" w:cs="Times New Roman"/>
          <w:sz w:val="28"/>
          <w:szCs w:val="28"/>
        </w:rPr>
        <w:t>. На следующий день на корабле началось восстание, охватив</w:t>
      </w:r>
      <w:r w:rsidRPr="00BD3BE1">
        <w:rPr>
          <w:rStyle w:val="anegp0gi0b9av8jahpyh"/>
          <w:rFonts w:ascii="Times New Roman" w:hAnsi="Times New Roman" w:cs="Times New Roman"/>
          <w:sz w:val="28"/>
          <w:szCs w:val="28"/>
        </w:rPr>
        <w:softHyphen/>
        <w:t>шее затем все суда военно-морской базы Кокимбо. Восставшие сместили командо</w:t>
      </w:r>
      <w:r w:rsidRPr="00BD3BE1">
        <w:rPr>
          <w:rStyle w:val="anegp0gi0b9av8jahpyh"/>
          <w:rFonts w:ascii="Times New Roman" w:hAnsi="Times New Roman" w:cs="Times New Roman"/>
          <w:sz w:val="28"/>
          <w:szCs w:val="28"/>
        </w:rPr>
        <w:softHyphen/>
        <w:t>вание и создали Штаб экипажей во главе с младшими офицерами Эрнесто Гонсалесом, Мануэлем Астикой, Лаутаро Сильвой. Вслед за Кокимбо движение перекину</w:t>
      </w:r>
      <w:r w:rsidRPr="00BD3BE1">
        <w:rPr>
          <w:rStyle w:val="anegp0gi0b9av8jahpyh"/>
          <w:rFonts w:ascii="Times New Roman" w:hAnsi="Times New Roman" w:cs="Times New Roman"/>
          <w:sz w:val="28"/>
          <w:szCs w:val="28"/>
        </w:rPr>
        <w:softHyphen/>
        <w:t>лось на другие подразделения армии и флота в Вальпараисо, на базу флота в Таль-кауано и на Южную эскадру.</w:t>
      </w:r>
    </w:p>
    <w:p w14:paraId="5A56AEDC" w14:textId="44A3FC73"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Моряки выдвинули не только экономические, профессиональные, но и полити</w:t>
      </w:r>
      <w:r w:rsidRPr="00BD3BE1">
        <w:rPr>
          <w:rStyle w:val="anegp0gi0b9av8jahpyh"/>
          <w:rFonts w:ascii="Times New Roman" w:hAnsi="Times New Roman" w:cs="Times New Roman"/>
          <w:sz w:val="28"/>
          <w:szCs w:val="28"/>
        </w:rPr>
        <w:softHyphen/>
        <w:t>ческие требования. Штаб экипажей сформулировал целую антикризисную про</w:t>
      </w:r>
      <w:r w:rsidRPr="00BD3BE1">
        <w:rPr>
          <w:rStyle w:val="anegp0gi0b9av8jahpyh"/>
          <w:rFonts w:ascii="Times New Roman" w:hAnsi="Times New Roman" w:cs="Times New Roman"/>
          <w:sz w:val="28"/>
          <w:szCs w:val="28"/>
        </w:rPr>
        <w:softHyphen/>
        <w:t>грамму: прекращение выплат по внешнему долгу, снижение процентной ставки по кредитам промышленности, проведение аграрной реформы с разделом латифун</w:t>
      </w:r>
      <w:r w:rsidRPr="00BD3BE1">
        <w:rPr>
          <w:rStyle w:val="anegp0gi0b9av8jahpyh"/>
          <w:rFonts w:ascii="Times New Roman" w:hAnsi="Times New Roman" w:cs="Times New Roman"/>
          <w:sz w:val="28"/>
          <w:szCs w:val="28"/>
        </w:rPr>
        <w:softHyphen/>
        <w:t xml:space="preserve">дий, принятие мер </w:t>
      </w:r>
      <w:r w:rsidR="00C272D4">
        <w:rPr>
          <w:rStyle w:val="anegp0gi0b9av8jahpyh"/>
          <w:rFonts w:ascii="Times New Roman" w:hAnsi="Times New Roman" w:cs="Times New Roman"/>
          <w:sz w:val="28"/>
          <w:szCs w:val="28"/>
        </w:rPr>
        <w:t>по</w:t>
      </w:r>
      <w:r w:rsidRPr="00BD3BE1">
        <w:rPr>
          <w:rStyle w:val="anegp0gi0b9av8jahpyh"/>
          <w:rFonts w:ascii="Times New Roman" w:hAnsi="Times New Roman" w:cs="Times New Roman"/>
          <w:sz w:val="28"/>
          <w:szCs w:val="28"/>
        </w:rPr>
        <w:t xml:space="preserve"> стимулированию производства.</w:t>
      </w:r>
    </w:p>
    <w:p w14:paraId="165E4286" w14:textId="5A6F00E1"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5 сентября было объявлено осадное положение. Правительственные войска от</w:t>
      </w:r>
      <w:r w:rsidRPr="00BD3BE1">
        <w:rPr>
          <w:rStyle w:val="anegp0gi0b9av8jahpyh"/>
          <w:rFonts w:ascii="Times New Roman" w:hAnsi="Times New Roman" w:cs="Times New Roman"/>
          <w:sz w:val="28"/>
          <w:szCs w:val="28"/>
        </w:rPr>
        <w:softHyphen/>
        <w:t>крыли военные действия против восставших на суше и подвергли бомбардировке с воздуха корабли в Кокимбо. 7 сентября восставшие капитулировали, и порядок был восстановлен. Участники мятежа были преданы военно-полевому суду, пригово</w:t>
      </w:r>
      <w:r w:rsidRPr="00BD3BE1">
        <w:rPr>
          <w:rStyle w:val="anegp0gi0b9av8jahpyh"/>
          <w:rFonts w:ascii="Times New Roman" w:hAnsi="Times New Roman" w:cs="Times New Roman"/>
          <w:sz w:val="28"/>
          <w:szCs w:val="28"/>
        </w:rPr>
        <w:softHyphen/>
        <w:t>рившему лидеров восстания к смертной казни. 16 октября Трукко заме</w:t>
      </w:r>
      <w:r w:rsidR="00C272D4">
        <w:rPr>
          <w:rStyle w:val="anegp0gi0b9av8jahpyh"/>
          <w:rFonts w:ascii="Times New Roman" w:hAnsi="Times New Roman" w:cs="Times New Roman"/>
          <w:sz w:val="28"/>
          <w:szCs w:val="28"/>
        </w:rPr>
        <w:t>нил им</w:t>
      </w:r>
      <w:r w:rsidRPr="00BD3BE1">
        <w:rPr>
          <w:rStyle w:val="anegp0gi0b9av8jahpyh"/>
          <w:rFonts w:ascii="Times New Roman" w:hAnsi="Times New Roman" w:cs="Times New Roman"/>
          <w:sz w:val="28"/>
          <w:szCs w:val="28"/>
        </w:rPr>
        <w:t xml:space="preserve"> смертный приговор пожизненным заключением, а затем и ссылкой.</w:t>
      </w:r>
    </w:p>
    <w:p w14:paraId="392AC0A8"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Восстание на флоте и его поражение оказали огромное влияние на президент</w:t>
      </w:r>
      <w:r w:rsidRPr="00BD3BE1">
        <w:rPr>
          <w:rStyle w:val="anegp0gi0b9av8jahpyh"/>
          <w:rFonts w:ascii="Times New Roman" w:hAnsi="Times New Roman" w:cs="Times New Roman"/>
          <w:sz w:val="28"/>
          <w:szCs w:val="28"/>
        </w:rPr>
        <w:softHyphen/>
        <w:t>скую кампанию, проходившую в условиях осадного положения и наступления реак</w:t>
      </w:r>
      <w:r w:rsidRPr="00BD3BE1">
        <w:rPr>
          <w:rStyle w:val="anegp0gi0b9av8jahpyh"/>
          <w:rFonts w:ascii="Times New Roman" w:hAnsi="Times New Roman" w:cs="Times New Roman"/>
          <w:sz w:val="28"/>
          <w:szCs w:val="28"/>
        </w:rPr>
        <w:softHyphen/>
        <w:t>ции. 6 сентября представители демократов, радикал-социалистов, профсоюзов лиц свободных профессий провели съезд, на котором кандидатом на пост президента "от всех левых сил" был выдвинут А. Алессандри. Его лозунгами стали восстанов</w:t>
      </w:r>
      <w:r w:rsidRPr="00BD3BE1">
        <w:rPr>
          <w:rStyle w:val="anegp0gi0b9av8jahpyh"/>
          <w:rFonts w:ascii="Times New Roman" w:hAnsi="Times New Roman" w:cs="Times New Roman"/>
          <w:sz w:val="28"/>
          <w:szCs w:val="28"/>
        </w:rPr>
        <w:softHyphen/>
        <w:t>ление демократии, роспуск КОСАЧ и восстановление золотого стандарта песо. Свои кандидатуры на пост президента страны выдвинули также Э. Лаферте от КПЧ и социалист, один из бывших лидеров компартии, Мануэль Идальго.</w:t>
      </w:r>
    </w:p>
    <w:p w14:paraId="382DCCCA"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4 октября </w:t>
      </w:r>
      <w:smartTag w:uri="urn:schemas-microsoft-com:office:smarttags" w:element="metricconverter">
        <w:smartTagPr>
          <w:attr w:name="ProductID" w:val="1931 г"/>
        </w:smartTagPr>
        <w:r w:rsidRPr="00BD3BE1">
          <w:rPr>
            <w:rStyle w:val="anegp0gi0b9av8jahpyh"/>
            <w:rFonts w:ascii="Times New Roman" w:hAnsi="Times New Roman" w:cs="Times New Roman"/>
            <w:sz w:val="28"/>
            <w:szCs w:val="28"/>
          </w:rPr>
          <w:t>1931 г</w:t>
        </w:r>
      </w:smartTag>
      <w:r w:rsidRPr="00BD3BE1">
        <w:rPr>
          <w:rStyle w:val="anegp0gi0b9av8jahpyh"/>
          <w:rFonts w:ascii="Times New Roman" w:hAnsi="Times New Roman" w:cs="Times New Roman"/>
          <w:sz w:val="28"/>
          <w:szCs w:val="28"/>
        </w:rPr>
        <w:t>. состоялись выборы президента. Х.Э. Монтеро получил 180 тыс. голосов, А. Алессандри - 100 тыс., а Э. Лаферте и М. Идальго - 3 тыс. и 2,4 тыс. голосов соответственно. Выборы создали легитимную исполнительную власть, но не сняли политической напряженности в обществе.</w:t>
      </w:r>
    </w:p>
    <w:p w14:paraId="50164077"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В </w:t>
      </w:r>
      <w:smartTag w:uri="urn:schemas-microsoft-com:office:smarttags" w:element="metricconverter">
        <w:smartTagPr>
          <w:attr w:name="ProductID" w:val="1932 г"/>
        </w:smartTagPr>
        <w:r w:rsidRPr="00BD3BE1">
          <w:rPr>
            <w:rStyle w:val="anegp0gi0b9av8jahpyh"/>
            <w:rFonts w:ascii="Times New Roman" w:hAnsi="Times New Roman" w:cs="Times New Roman"/>
            <w:sz w:val="28"/>
            <w:szCs w:val="28"/>
          </w:rPr>
          <w:t>1932 г</w:t>
        </w:r>
      </w:smartTag>
      <w:r w:rsidRPr="00BD3BE1">
        <w:rPr>
          <w:rStyle w:val="anegp0gi0b9av8jahpyh"/>
          <w:rFonts w:ascii="Times New Roman" w:hAnsi="Times New Roman" w:cs="Times New Roman"/>
          <w:sz w:val="28"/>
          <w:szCs w:val="28"/>
        </w:rPr>
        <w:t>. началась самая масштабная забастовка рабочих. Неспособность Монтеро решить ситуацию, хаос в стране – все это привело к возникновению очередного военного заговора, во главе заговорщиков стоял полковник М. Грове.</w:t>
      </w:r>
    </w:p>
    <w:p w14:paraId="00B40255"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Выпущенное в тот же день заявление уже успевшего принять присягу нового революционного правительства сообщало о программе социалистических преобра</w:t>
      </w:r>
      <w:r w:rsidRPr="00BD3BE1">
        <w:rPr>
          <w:rStyle w:val="anegp0gi0b9av8jahpyh"/>
          <w:rFonts w:ascii="Times New Roman" w:hAnsi="Times New Roman" w:cs="Times New Roman"/>
          <w:sz w:val="28"/>
          <w:szCs w:val="28"/>
        </w:rPr>
        <w:softHyphen/>
        <w:t>зований, намеченных на будущее. Эта программа состояла из 30 пунктов, основны</w:t>
      </w:r>
      <w:r w:rsidRPr="00BD3BE1">
        <w:rPr>
          <w:rStyle w:val="anegp0gi0b9av8jahpyh"/>
          <w:rFonts w:ascii="Times New Roman" w:hAnsi="Times New Roman" w:cs="Times New Roman"/>
          <w:sz w:val="28"/>
          <w:szCs w:val="28"/>
        </w:rPr>
        <w:softHyphen/>
        <w:t>ми из которых были: организация контроля над распределением средств существо</w:t>
      </w:r>
      <w:r w:rsidRPr="00BD3BE1">
        <w:rPr>
          <w:rStyle w:val="anegp0gi0b9av8jahpyh"/>
          <w:rFonts w:ascii="Times New Roman" w:hAnsi="Times New Roman" w:cs="Times New Roman"/>
          <w:sz w:val="28"/>
          <w:szCs w:val="28"/>
        </w:rPr>
        <w:softHyphen/>
        <w:t>вания, повышение налогов на крупных предпринимателей, конфискация незадействованных сельскохозяйственных угодий и их активное использование, реорганиза</w:t>
      </w:r>
      <w:r w:rsidRPr="00BD3BE1">
        <w:rPr>
          <w:rStyle w:val="anegp0gi0b9av8jahpyh"/>
          <w:rFonts w:ascii="Times New Roman" w:hAnsi="Times New Roman" w:cs="Times New Roman"/>
          <w:sz w:val="28"/>
          <w:szCs w:val="28"/>
        </w:rPr>
        <w:softHyphen/>
        <w:t>ция КОСАЧ, национализация нефтяной, табачной, сахарной и других отраслей про</w:t>
      </w:r>
      <w:r w:rsidRPr="00BD3BE1">
        <w:rPr>
          <w:rStyle w:val="anegp0gi0b9av8jahpyh"/>
          <w:rFonts w:ascii="Times New Roman" w:hAnsi="Times New Roman" w:cs="Times New Roman"/>
          <w:sz w:val="28"/>
          <w:szCs w:val="28"/>
        </w:rPr>
        <w:softHyphen/>
        <w:t>мышленности, национализация банков, а также амнистия военным морякам и дру</w:t>
      </w:r>
      <w:r w:rsidRPr="00BD3BE1">
        <w:rPr>
          <w:rStyle w:val="anegp0gi0b9av8jahpyh"/>
          <w:rFonts w:ascii="Times New Roman" w:hAnsi="Times New Roman" w:cs="Times New Roman"/>
          <w:sz w:val="28"/>
          <w:szCs w:val="28"/>
        </w:rPr>
        <w:softHyphen/>
        <w:t>гим политзаключенным.</w:t>
      </w:r>
    </w:p>
    <w:p w14:paraId="14CA15FA"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 хунту объединились разные по своим убеждениям люди. Резкий, возмущен</w:t>
      </w:r>
      <w:r w:rsidRPr="00BD3BE1">
        <w:rPr>
          <w:rStyle w:val="anegp0gi0b9av8jahpyh"/>
          <w:rFonts w:ascii="Times New Roman" w:hAnsi="Times New Roman" w:cs="Times New Roman"/>
          <w:sz w:val="28"/>
          <w:szCs w:val="28"/>
        </w:rPr>
        <w:softHyphen/>
        <w:t>ный несправедливостью начальства полковник Грове, молодой романтичный адво</w:t>
      </w:r>
      <w:r w:rsidRPr="00BD3BE1">
        <w:rPr>
          <w:rStyle w:val="anegp0gi0b9av8jahpyh"/>
          <w:rFonts w:ascii="Times New Roman" w:hAnsi="Times New Roman" w:cs="Times New Roman"/>
          <w:sz w:val="28"/>
          <w:szCs w:val="28"/>
        </w:rPr>
        <w:softHyphen/>
        <w:t>кат Матте, еще не остывший от пыла борьбы за университетскую автономию, ге</w:t>
      </w:r>
      <w:r w:rsidRPr="00BD3BE1">
        <w:rPr>
          <w:rStyle w:val="anegp0gi0b9av8jahpyh"/>
          <w:rFonts w:ascii="Times New Roman" w:hAnsi="Times New Roman" w:cs="Times New Roman"/>
          <w:sz w:val="28"/>
          <w:szCs w:val="28"/>
        </w:rPr>
        <w:softHyphen/>
        <w:t>нерал-патриот Пуга, пекущийся об интересах нации, и самый опытный политик из всех перечисленных, ключевая противоречивая фигура правительства "Социали</w:t>
      </w:r>
      <w:r w:rsidRPr="00BD3BE1">
        <w:rPr>
          <w:rStyle w:val="anegp0gi0b9av8jahpyh"/>
          <w:rFonts w:ascii="Times New Roman" w:hAnsi="Times New Roman" w:cs="Times New Roman"/>
          <w:sz w:val="28"/>
          <w:szCs w:val="28"/>
        </w:rPr>
        <w:softHyphen/>
        <w:t>стической республики" Чили - Карлос Давила, чей лозунг "накормить народ, дать ему кров и надежду" разделяли все члены хунты.</w:t>
      </w:r>
    </w:p>
    <w:p w14:paraId="5E4F816B" w14:textId="75DC5338" w:rsidR="00217DF2" w:rsidRPr="00BD3BE1" w:rsidRDefault="004B1AE7" w:rsidP="00217DF2">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Однако это не был союз единомышленников, необходимый для реализации сложных и трудных для осуществления планов. Давила едва ли не на следующий день после вхождения во власть уже тяготился союзом с другими членами револю</w:t>
      </w:r>
      <w:r w:rsidRPr="00BD3BE1">
        <w:rPr>
          <w:rStyle w:val="anegp0gi0b9av8jahpyh"/>
          <w:rFonts w:ascii="Times New Roman" w:hAnsi="Times New Roman" w:cs="Times New Roman"/>
          <w:sz w:val="28"/>
          <w:szCs w:val="28"/>
        </w:rPr>
        <w:softHyphen/>
        <w:t>ционного правительства. Этот политик ориентировался на США и всемерно содей</w:t>
      </w:r>
      <w:r w:rsidRPr="00BD3BE1">
        <w:rPr>
          <w:rStyle w:val="anegp0gi0b9av8jahpyh"/>
          <w:rFonts w:ascii="Times New Roman" w:hAnsi="Times New Roman" w:cs="Times New Roman"/>
          <w:sz w:val="28"/>
          <w:szCs w:val="28"/>
        </w:rPr>
        <w:softHyphen/>
        <w:t xml:space="preserve">ствовал расширению их присутствия в Чили. </w:t>
      </w:r>
      <w:r w:rsidR="00217DF2" w:rsidRPr="00C272D4">
        <w:rPr>
          <w:rStyle w:val="anegp0gi0b9av8jahpyh"/>
          <w:rFonts w:ascii="Times New Roman" w:hAnsi="Times New Roman" w:cs="Times New Roman"/>
          <w:sz w:val="28"/>
          <w:szCs w:val="28"/>
        </w:rPr>
        <w:t>революционных сил </w:t>
      </w:r>
      <w:r w:rsidR="00A573B6">
        <w:rPr>
          <w:rStyle w:val="anegp0gi0b9av8jahpyh"/>
          <w:rFonts w:ascii="Times New Roman" w:hAnsi="Times New Roman" w:cs="Times New Roman"/>
          <w:sz w:val="28"/>
          <w:szCs w:val="28"/>
        </w:rPr>
        <w:t xml:space="preserve"> – </w:t>
      </w:r>
      <w:r w:rsidR="00217DF2" w:rsidRPr="00C272D4">
        <w:rPr>
          <w:rStyle w:val="anegp0gi0b9av8jahpyh"/>
          <w:rFonts w:ascii="Times New Roman" w:hAnsi="Times New Roman" w:cs="Times New Roman"/>
          <w:sz w:val="28"/>
          <w:szCs w:val="28"/>
        </w:rPr>
        <w:t xml:space="preserve"> военную базу «Эль-Боско», затем здание Военного министерства, лишив Грове связи с его сторонниками на местах. Через два дня мятежники Карлоса Давилы захватили президентский дворец «Ла-Монеда» и арестовали революционное правительство. Мармадуке Грове и Эстебан Матте были сосланы на о. Пасхи, а Карлос Давила стал президентом страны и развернул в стране кровавый террор. В сентябре-октябре 1932 произошли ещё два военных переворота итогом которых стала амнистия политзаключённых и новые президентский выборы. </w:t>
      </w:r>
      <w:r w:rsidR="00217DF2" w:rsidRPr="00BD3BE1">
        <w:rPr>
          <w:rStyle w:val="anegp0gi0b9av8jahpyh"/>
          <w:rFonts w:ascii="Times New Roman" w:hAnsi="Times New Roman" w:cs="Times New Roman"/>
          <w:sz w:val="28"/>
          <w:szCs w:val="28"/>
        </w:rPr>
        <w:t xml:space="preserve">В </w:t>
      </w:r>
      <w:smartTag w:uri="urn:schemas-microsoft-com:office:smarttags" w:element="metricconverter">
        <w:smartTagPr>
          <w:attr w:name="ProductID" w:val="1932 г"/>
        </w:smartTagPr>
        <w:r w:rsidR="00217DF2" w:rsidRPr="00BD3BE1">
          <w:rPr>
            <w:rStyle w:val="anegp0gi0b9av8jahpyh"/>
            <w:rFonts w:ascii="Times New Roman" w:hAnsi="Times New Roman" w:cs="Times New Roman"/>
            <w:sz w:val="28"/>
            <w:szCs w:val="28"/>
          </w:rPr>
          <w:t>1932 г</w:t>
        </w:r>
      </w:smartTag>
      <w:r w:rsidR="00217DF2" w:rsidRPr="00BD3BE1">
        <w:rPr>
          <w:rStyle w:val="anegp0gi0b9av8jahpyh"/>
          <w:rFonts w:ascii="Times New Roman" w:hAnsi="Times New Roman" w:cs="Times New Roman"/>
          <w:sz w:val="28"/>
          <w:szCs w:val="28"/>
        </w:rPr>
        <w:t>. на очередных президентских выборах победу одержал А. Алессандри.</w:t>
      </w:r>
    </w:p>
    <w:p w14:paraId="3BB4E22B" w14:textId="77777777" w:rsidR="00217DF2" w:rsidRDefault="00217DF2" w:rsidP="00217DF2">
      <w:pPr>
        <w:spacing w:after="0" w:line="360" w:lineRule="exact"/>
        <w:ind w:firstLine="709"/>
        <w:jc w:val="both"/>
        <w:rPr>
          <w:rStyle w:val="anegp0gi0b9av8jahpyh"/>
          <w:rFonts w:ascii="Times New Roman" w:hAnsi="Times New Roman" w:cs="Times New Roman"/>
          <w:sz w:val="28"/>
          <w:szCs w:val="28"/>
        </w:rPr>
      </w:pPr>
    </w:p>
    <w:p w14:paraId="7AD54F88" w14:textId="77777777" w:rsidR="00A501EC" w:rsidRPr="00217DF2" w:rsidRDefault="00A501EC" w:rsidP="00217DF2">
      <w:pPr>
        <w:spacing w:after="0" w:line="360" w:lineRule="exact"/>
        <w:jc w:val="both"/>
        <w:rPr>
          <w:rFonts w:ascii="Times New Roman" w:hAnsi="Times New Roman" w:cs="Times New Roman"/>
          <w:b/>
          <w:bCs/>
          <w:sz w:val="28"/>
          <w:szCs w:val="28"/>
        </w:rPr>
      </w:pPr>
    </w:p>
    <w:p w14:paraId="5CDC2C5F" w14:textId="46DFDFF8" w:rsidR="004B1AE7" w:rsidRPr="00BD3BE1" w:rsidRDefault="00567234" w:rsidP="00BD3BE1">
      <w:pPr>
        <w:spacing w:after="0" w:line="360" w:lineRule="exact"/>
        <w:ind w:firstLine="709"/>
        <w:jc w:val="both"/>
        <w:rPr>
          <w:rStyle w:val="anegp0gi0b9av8jahpyh"/>
          <w:rFonts w:ascii="Times New Roman" w:hAnsi="Times New Roman" w:cs="Times New Roman"/>
          <w:sz w:val="28"/>
          <w:szCs w:val="28"/>
        </w:rPr>
      </w:pPr>
      <w:r>
        <w:rPr>
          <w:rStyle w:val="anegp0gi0b9av8jahpyh"/>
          <w:rFonts w:ascii="Times New Roman" w:hAnsi="Times New Roman" w:cs="Times New Roman"/>
          <w:sz w:val="28"/>
          <w:szCs w:val="28"/>
        </w:rPr>
        <w:t>3.</w:t>
      </w:r>
      <w:r w:rsidR="004B1AE7" w:rsidRPr="00BD3BE1">
        <w:rPr>
          <w:rStyle w:val="anegp0gi0b9av8jahpyh"/>
          <w:rFonts w:ascii="Times New Roman" w:hAnsi="Times New Roman" w:cs="Times New Roman"/>
          <w:sz w:val="28"/>
          <w:szCs w:val="28"/>
        </w:rPr>
        <w:t>В наследство от предыдущего периода Артуро Алессандри получил разваленную экономику, находящуюся на грани краха добывающую промышленность, приведенное в запустение сельское хозяйство, перенаселенные безработными города, пустующие поселки шахтеров, огромный внешний долг. Предшествующие годы привели к падению производственной дисциплины.</w:t>
      </w:r>
    </w:p>
    <w:p w14:paraId="059F29D8"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Предвыборная программа Алессандри зиждилась на соблюдении конституционных норм, фундаментальной реконструкции и экономном расходовании средств без урезания заработной платы. Его увлекала возможность проведения научно обоснованной политики в сельском хозяйстве, государственного регулирования в аграрном секторе, добывающей и обрабатывающей промышленности.</w:t>
      </w:r>
    </w:p>
    <w:p w14:paraId="4614FFDC"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Все эти намерения можно было проводить в жизнь, опираясь на достаточно широкую социальную базу. Для стабилизации общественной жизни Алессандри выбрал в союзники сторонников традиционной расстановки сил – Консервативную партию Чили.</w:t>
      </w:r>
    </w:p>
    <w:p w14:paraId="11E453E0" w14:textId="6458FC08"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Пост одного из трех ключевых министров занял в правительстве представитель консерваторов, два других – либералы, соратники Алессандри.</w:t>
      </w:r>
      <w:r w:rsidR="00A501EC">
        <w:rPr>
          <w:rStyle w:val="anegp0gi0b9av8jahpyh"/>
          <w:rFonts w:ascii="Times New Roman" w:hAnsi="Times New Roman" w:cs="Times New Roman"/>
          <w:sz w:val="28"/>
          <w:szCs w:val="28"/>
        </w:rPr>
        <w:t xml:space="preserve"> </w:t>
      </w:r>
      <w:r w:rsidRPr="00BD3BE1">
        <w:rPr>
          <w:rStyle w:val="anegp0gi0b9av8jahpyh"/>
          <w:rFonts w:ascii="Times New Roman" w:hAnsi="Times New Roman" w:cs="Times New Roman"/>
          <w:sz w:val="28"/>
          <w:szCs w:val="28"/>
        </w:rPr>
        <w:t>Левое же крыло политиков очень скоро почувствовало на себе, что их соратником президент себя не считает и собирается бороться не только с коммунистами, но и стоящими недалеко от них.</w:t>
      </w:r>
    </w:p>
    <w:p w14:paraId="7F726674"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Правительство Артуро Алессандри упразднило КОСАЧ и создало Кооперацию по продаже селитры и йода (КОВЕНСА). Согласно принятому Конгрессом закону № 5350 от 1934 г. доходы от продажи селитры и йода, являющихся одними из важнейших статей доходов экономики страны, должны были теперь распределяться в следующей пропорции: 25 % - государству, которое обеспечивает, в свою очередь, ряд льгот компании, и 75 % - акционерам, вошедшим в состав компании, в соответствии с удельным весом их акций.</w:t>
      </w:r>
    </w:p>
    <w:p w14:paraId="62D1652D"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Однако, поскольку за словом акционеры стояли совершенно определенные иностранные компании США, изменения в этой области не явились столь уж принципиальными. Государственная же помощь, оказываемая добывающей промышленности, в основном предназначалась тем отраслям, где хозяйничали иностранцы.</w:t>
      </w:r>
    </w:p>
    <w:p w14:paraId="16236510"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Экономика страны постепенно начала набирать силу. Прекратилась стагнация обрабатывающей промышленности, в городах заработали текстильные фабрики, стекольный завод, фабрики красок, санитарного оборудования, были введены в строй даже два прокатных стана.</w:t>
      </w:r>
    </w:p>
    <w:p w14:paraId="66E8D800"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 сельском хозяйстве происходила колонизация земель, но шла она медленно и не решала острой проблемы безземельных крестьян.</w:t>
      </w:r>
    </w:p>
    <w:p w14:paraId="0DB352E4"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Неспешно осуществляемые, преобразования президента, однако, вызывали неоднозначную реакцию в стране. Если финансово-промышленная олигархия была вполне удовлетворена результатами работы Артуро Алессандри, то левые силы все острее высказывали свою тревогу не просто креном Алессандри вправо – выдвигалось обвинение в фашизации страны.</w:t>
      </w:r>
    </w:p>
    <w:p w14:paraId="337FB4F8"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Основанием для подобного обвинения стало создание новым президентом своего рода штурмовых отрядов для подавления недовольных. Наряды «Республиканской милиции», ее деятельность, наводившая ужас на жителей городов и сел, порождали мысли о сходстве ее с итало-германскими аналогами.</w:t>
      </w:r>
    </w:p>
    <w:p w14:paraId="454E5427"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Фашистская пропаганда все более активно распространялась в Чили. Созданная в 1932 г. национал-социалистическая партия Чили при Алессандри получила полную свободу действий.</w:t>
      </w:r>
    </w:p>
    <w:p w14:paraId="68FF2FA3"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Правительство Алессандри пыталось привлечь на свою сторону рабочих – введение закона о прожиточном минимуме и минимальной заработной плате на долгие годы улучшило положение трудящихся Чили. В 1937 г. был принят закон о превентивном медицинском обслуживании, подготовленный парламентарием-консерватором Эдуардо Круус Коке. Расширились общественные работы в целях ликвидации безработицы – жилищное строительство, строительство железных дорог, возведение мостов, прокладка тоннелей и автодорог, столь необходимых стране с такой причудливой географией. В тот же период были сооружены десятки стадионов в разных точках Чили, в том числе Национальный стадион в Сантьяго. Развернулось широкое строительство школьных зданий. Модернизировали здание университетского факультета права. В период правления того же Алессандри был принят закон об избирательном праве для женщин, правда, на уровне муниципалитетов.</w:t>
      </w:r>
    </w:p>
    <w:p w14:paraId="20D36765" w14:textId="3A8A07E2"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Однако в целом политика Алессандри постепенно стала вызывать все более явный протест со стороны народных масс, а позже и более высоких слоев общества. Жесткое подавление недовольных, слабая защита национальных интересов, авторитарные методы правления, потакание крайне правым, фашиствующим элементам вызвали резко негативное отношение даже со стороны вчерашних сторонников Алессандри.</w:t>
      </w:r>
    </w:p>
    <w:p w14:paraId="518A5E28" w14:textId="19006C29" w:rsidR="00305128" w:rsidRPr="00305128" w:rsidRDefault="00305128" w:rsidP="00BD3BE1">
      <w:pPr>
        <w:spacing w:after="0" w:line="360" w:lineRule="exact"/>
        <w:ind w:firstLine="709"/>
        <w:jc w:val="both"/>
        <w:rPr>
          <w:rStyle w:val="anegp0gi0b9av8jahpyh"/>
          <w:rFonts w:ascii="Times New Roman" w:hAnsi="Times New Roman" w:cs="Times New Roman"/>
          <w:sz w:val="28"/>
          <w:szCs w:val="28"/>
        </w:rPr>
      </w:pPr>
      <w:r w:rsidRPr="00305128">
        <w:rPr>
          <w:rStyle w:val="anegp0gi0b9av8jahpyh"/>
          <w:rFonts w:ascii="Times New Roman" w:hAnsi="Times New Roman" w:cs="Times New Roman"/>
          <w:sz w:val="28"/>
          <w:szCs w:val="28"/>
        </w:rPr>
        <w:t>Рост влияния фашизма в мире в 1930-е годы, прежде всего усиление режимов Адольф</w:t>
      </w:r>
      <w:r w:rsidRPr="00BD3BE1">
        <w:rPr>
          <w:rStyle w:val="anegp0gi0b9av8jahpyh"/>
          <w:rFonts w:ascii="Times New Roman" w:hAnsi="Times New Roman" w:cs="Times New Roman"/>
          <w:sz w:val="28"/>
          <w:szCs w:val="28"/>
        </w:rPr>
        <w:t>а</w:t>
      </w:r>
      <w:r w:rsidRPr="00305128">
        <w:rPr>
          <w:rStyle w:val="anegp0gi0b9av8jahpyh"/>
          <w:rFonts w:ascii="Times New Roman" w:hAnsi="Times New Roman" w:cs="Times New Roman"/>
          <w:sz w:val="28"/>
          <w:szCs w:val="28"/>
        </w:rPr>
        <w:t xml:space="preserve"> Гитлер</w:t>
      </w:r>
      <w:r w:rsidRPr="00BD3BE1">
        <w:rPr>
          <w:rStyle w:val="anegp0gi0b9av8jahpyh"/>
          <w:rFonts w:ascii="Times New Roman" w:hAnsi="Times New Roman" w:cs="Times New Roman"/>
          <w:sz w:val="28"/>
          <w:szCs w:val="28"/>
        </w:rPr>
        <w:t>а</w:t>
      </w:r>
      <w:r w:rsidRPr="00305128">
        <w:rPr>
          <w:rStyle w:val="anegp0gi0b9av8jahpyh"/>
          <w:rFonts w:ascii="Times New Roman" w:hAnsi="Times New Roman" w:cs="Times New Roman"/>
          <w:sz w:val="28"/>
          <w:szCs w:val="28"/>
        </w:rPr>
        <w:t xml:space="preserve"> в Германии и Бенито Муссолини в Италии, вынудил Коминтерн пересмотреть свою прежнюю тактику. Отказавшись от политики изоляции, он выдвинул стратегию Народного фронта </w:t>
      </w:r>
      <w:r w:rsidR="00B2184B">
        <w:rPr>
          <w:rStyle w:val="anegp0gi0b9av8jahpyh"/>
          <w:rFonts w:ascii="Times New Roman" w:hAnsi="Times New Roman" w:cs="Times New Roman"/>
          <w:sz w:val="28"/>
          <w:szCs w:val="28"/>
        </w:rPr>
        <w:t>–</w:t>
      </w:r>
      <w:r w:rsidRPr="00305128">
        <w:rPr>
          <w:rStyle w:val="anegp0gi0b9av8jahpyh"/>
          <w:rFonts w:ascii="Times New Roman" w:hAnsi="Times New Roman" w:cs="Times New Roman"/>
          <w:sz w:val="28"/>
          <w:szCs w:val="28"/>
        </w:rPr>
        <w:t>объединения коммунистов с социалистами и демократическими силами для борьбы против фашизма.</w:t>
      </w:r>
    </w:p>
    <w:p w14:paraId="444B13A6" w14:textId="50E15B20" w:rsidR="00305128" w:rsidRPr="00305128" w:rsidRDefault="00305128" w:rsidP="00BD3BE1">
      <w:pPr>
        <w:spacing w:after="0" w:line="360" w:lineRule="exact"/>
        <w:ind w:firstLine="709"/>
        <w:jc w:val="both"/>
        <w:rPr>
          <w:rStyle w:val="anegp0gi0b9av8jahpyh"/>
          <w:rFonts w:ascii="Times New Roman" w:hAnsi="Times New Roman" w:cs="Times New Roman"/>
          <w:sz w:val="28"/>
          <w:szCs w:val="28"/>
        </w:rPr>
      </w:pPr>
      <w:r w:rsidRPr="00305128">
        <w:rPr>
          <w:rStyle w:val="anegp0gi0b9av8jahpyh"/>
          <w:rFonts w:ascii="Times New Roman" w:hAnsi="Times New Roman" w:cs="Times New Roman"/>
          <w:sz w:val="28"/>
          <w:szCs w:val="28"/>
        </w:rPr>
        <w:t>В Чили, как и во Франци</w:t>
      </w:r>
      <w:r w:rsidR="00BE1720">
        <w:rPr>
          <w:rStyle w:val="anegp0gi0b9av8jahpyh"/>
          <w:rFonts w:ascii="Times New Roman" w:hAnsi="Times New Roman" w:cs="Times New Roman"/>
          <w:sz w:val="28"/>
          <w:szCs w:val="28"/>
        </w:rPr>
        <w:t>и</w:t>
      </w:r>
      <w:r w:rsidRPr="00305128">
        <w:rPr>
          <w:rStyle w:val="anegp0gi0b9av8jahpyh"/>
          <w:rFonts w:ascii="Times New Roman" w:hAnsi="Times New Roman" w:cs="Times New Roman"/>
          <w:sz w:val="28"/>
          <w:szCs w:val="28"/>
        </w:rPr>
        <w:t xml:space="preserve"> и Испани</w:t>
      </w:r>
      <w:r w:rsidR="00C13940">
        <w:rPr>
          <w:rStyle w:val="anegp0gi0b9av8jahpyh"/>
          <w:rFonts w:ascii="Times New Roman" w:hAnsi="Times New Roman" w:cs="Times New Roman"/>
          <w:sz w:val="28"/>
          <w:szCs w:val="28"/>
        </w:rPr>
        <w:t>и</w:t>
      </w:r>
      <w:r w:rsidRPr="00305128">
        <w:rPr>
          <w:rStyle w:val="anegp0gi0b9av8jahpyh"/>
          <w:rFonts w:ascii="Times New Roman" w:hAnsi="Times New Roman" w:cs="Times New Roman"/>
          <w:sz w:val="28"/>
          <w:szCs w:val="28"/>
        </w:rPr>
        <w:t>, где также существовала угроза прихода к власти фашистских сил, эта стратегия получила широкий отклик</w:t>
      </w:r>
      <w:r w:rsidR="00C13940">
        <w:rPr>
          <w:rStyle w:val="anegp0gi0b9av8jahpyh"/>
          <w:rFonts w:ascii="Times New Roman" w:hAnsi="Times New Roman" w:cs="Times New Roman"/>
          <w:sz w:val="28"/>
          <w:szCs w:val="28"/>
        </w:rPr>
        <w:t>.</w:t>
      </w:r>
    </w:p>
    <w:p w14:paraId="0F3DAF75" w14:textId="6A26F617" w:rsidR="00305128" w:rsidRPr="00305128" w:rsidRDefault="00305128" w:rsidP="00BD3BE1">
      <w:pPr>
        <w:spacing w:after="0" w:line="360" w:lineRule="exact"/>
        <w:ind w:firstLine="709"/>
        <w:jc w:val="both"/>
        <w:rPr>
          <w:rStyle w:val="anegp0gi0b9av8jahpyh"/>
          <w:rFonts w:ascii="Times New Roman" w:hAnsi="Times New Roman" w:cs="Times New Roman"/>
          <w:sz w:val="28"/>
          <w:szCs w:val="28"/>
        </w:rPr>
      </w:pPr>
      <w:r w:rsidRPr="00305128">
        <w:rPr>
          <w:rStyle w:val="anegp0gi0b9av8jahpyh"/>
          <w:rFonts w:ascii="Times New Roman" w:hAnsi="Times New Roman" w:cs="Times New Roman"/>
          <w:sz w:val="28"/>
          <w:szCs w:val="28"/>
        </w:rPr>
        <w:t>Однако формирование Народного фронта в Чили столкнулось с рядом трудностей. В отличие от Франции и Испании, где основу альянса составляли коммунисты и социалисты, в Чили ключевым союзником коммунистов стала Радикальная партия Чили, представлявшая интересы мелкой и средней буржуазии</w:t>
      </w:r>
    </w:p>
    <w:p w14:paraId="2B0C991A" w14:textId="4CD506FB" w:rsidR="000D0577" w:rsidRPr="000D0577" w:rsidRDefault="000D0577" w:rsidP="00BD3BE1">
      <w:pPr>
        <w:spacing w:after="0" w:line="360" w:lineRule="exact"/>
        <w:ind w:firstLine="709"/>
        <w:jc w:val="both"/>
        <w:rPr>
          <w:rStyle w:val="anegp0gi0b9av8jahpyh"/>
          <w:rFonts w:ascii="Times New Roman" w:hAnsi="Times New Roman" w:cs="Times New Roman"/>
          <w:sz w:val="28"/>
          <w:szCs w:val="28"/>
        </w:rPr>
      </w:pPr>
      <w:r w:rsidRPr="000D0577">
        <w:rPr>
          <w:rStyle w:val="anegp0gi0b9av8jahpyh"/>
          <w:rFonts w:ascii="Times New Roman" w:hAnsi="Times New Roman" w:cs="Times New Roman"/>
          <w:sz w:val="28"/>
          <w:szCs w:val="28"/>
        </w:rPr>
        <w:t>В марте 1937 года в Чили состоялись парламентские выборы, ставшие важным этапом политической борьбы в условиях роста напряжённости в обществе. На выборах Народному фронту противостоял широкий правящий альянс, в который входили Либеральная партия Чили, связанная с президентом Артуро Алессандри, а также Консервативная партия Чили. Кроме того, в политической борьбе участвовали Национальная фаланга Чили во главе с Эдуардо Фрей</w:t>
      </w:r>
      <w:r w:rsidR="000633DB">
        <w:rPr>
          <w:rStyle w:val="anegp0gi0b9av8jahpyh"/>
          <w:rFonts w:ascii="Times New Roman" w:hAnsi="Times New Roman" w:cs="Times New Roman"/>
          <w:sz w:val="28"/>
          <w:szCs w:val="28"/>
        </w:rPr>
        <w:t>ем</w:t>
      </w:r>
      <w:r w:rsidRPr="000D0577">
        <w:rPr>
          <w:rStyle w:val="anegp0gi0b9av8jahpyh"/>
          <w:rFonts w:ascii="Times New Roman" w:hAnsi="Times New Roman" w:cs="Times New Roman"/>
          <w:sz w:val="28"/>
          <w:szCs w:val="28"/>
        </w:rPr>
        <w:t xml:space="preserve"> Монтальв</w:t>
      </w:r>
      <w:r w:rsidR="000633DB">
        <w:rPr>
          <w:rStyle w:val="anegp0gi0b9av8jahpyh"/>
          <w:rFonts w:ascii="Times New Roman" w:hAnsi="Times New Roman" w:cs="Times New Roman"/>
          <w:sz w:val="28"/>
          <w:szCs w:val="28"/>
        </w:rPr>
        <w:t>ой</w:t>
      </w:r>
      <w:r w:rsidRPr="000D0577">
        <w:rPr>
          <w:rStyle w:val="anegp0gi0b9av8jahpyh"/>
          <w:rFonts w:ascii="Times New Roman" w:hAnsi="Times New Roman" w:cs="Times New Roman"/>
          <w:sz w:val="28"/>
          <w:szCs w:val="28"/>
        </w:rPr>
        <w:t>, сторонники Карлос</w:t>
      </w:r>
      <w:r w:rsidR="000633DB">
        <w:rPr>
          <w:rStyle w:val="anegp0gi0b9av8jahpyh"/>
          <w:rFonts w:ascii="Times New Roman" w:hAnsi="Times New Roman" w:cs="Times New Roman"/>
          <w:sz w:val="28"/>
          <w:szCs w:val="28"/>
        </w:rPr>
        <w:t>а</w:t>
      </w:r>
      <w:r w:rsidRPr="000D0577">
        <w:rPr>
          <w:rStyle w:val="anegp0gi0b9av8jahpyh"/>
          <w:rFonts w:ascii="Times New Roman" w:hAnsi="Times New Roman" w:cs="Times New Roman"/>
          <w:sz w:val="28"/>
          <w:szCs w:val="28"/>
        </w:rPr>
        <w:t xml:space="preserve"> Ибаньес</w:t>
      </w:r>
      <w:r w:rsidR="000633DB">
        <w:rPr>
          <w:rStyle w:val="anegp0gi0b9av8jahpyh"/>
          <w:rFonts w:ascii="Times New Roman" w:hAnsi="Times New Roman" w:cs="Times New Roman"/>
          <w:sz w:val="28"/>
          <w:szCs w:val="28"/>
        </w:rPr>
        <w:t>а</w:t>
      </w:r>
      <w:r w:rsidRPr="000D0577">
        <w:rPr>
          <w:rStyle w:val="anegp0gi0b9av8jahpyh"/>
          <w:rFonts w:ascii="Times New Roman" w:hAnsi="Times New Roman" w:cs="Times New Roman"/>
          <w:sz w:val="28"/>
          <w:szCs w:val="28"/>
        </w:rPr>
        <w:t xml:space="preserve"> дель Кампо, не имевшие на тот момент собственной партии, а также Национал-социалистическое движение Чили под руководством Хорхе Гонсалес</w:t>
      </w:r>
      <w:r w:rsidR="000633DB">
        <w:rPr>
          <w:rStyle w:val="anegp0gi0b9av8jahpyh"/>
          <w:rFonts w:ascii="Times New Roman" w:hAnsi="Times New Roman" w:cs="Times New Roman"/>
          <w:sz w:val="28"/>
          <w:szCs w:val="28"/>
        </w:rPr>
        <w:t>а</w:t>
      </w:r>
      <w:r w:rsidRPr="000D0577">
        <w:rPr>
          <w:rStyle w:val="anegp0gi0b9av8jahpyh"/>
          <w:rFonts w:ascii="Times New Roman" w:hAnsi="Times New Roman" w:cs="Times New Roman"/>
          <w:sz w:val="28"/>
          <w:szCs w:val="28"/>
        </w:rPr>
        <w:t xml:space="preserve"> фон Мареес</w:t>
      </w:r>
      <w:r w:rsidR="000633DB">
        <w:rPr>
          <w:rStyle w:val="anegp0gi0b9av8jahpyh"/>
          <w:rFonts w:ascii="Times New Roman" w:hAnsi="Times New Roman" w:cs="Times New Roman"/>
          <w:sz w:val="28"/>
          <w:szCs w:val="28"/>
        </w:rPr>
        <w:t>а</w:t>
      </w:r>
      <w:r w:rsidRPr="000D0577">
        <w:rPr>
          <w:rStyle w:val="anegp0gi0b9av8jahpyh"/>
          <w:rFonts w:ascii="Times New Roman" w:hAnsi="Times New Roman" w:cs="Times New Roman"/>
          <w:sz w:val="28"/>
          <w:szCs w:val="28"/>
        </w:rPr>
        <w:t>.</w:t>
      </w:r>
    </w:p>
    <w:p w14:paraId="1D5A3351" w14:textId="77777777" w:rsidR="000D0577" w:rsidRPr="000D0577" w:rsidRDefault="000D0577" w:rsidP="00BD3BE1">
      <w:pPr>
        <w:spacing w:after="0" w:line="360" w:lineRule="exact"/>
        <w:ind w:firstLine="709"/>
        <w:jc w:val="both"/>
        <w:rPr>
          <w:rStyle w:val="anegp0gi0b9av8jahpyh"/>
          <w:rFonts w:ascii="Times New Roman" w:hAnsi="Times New Roman" w:cs="Times New Roman"/>
          <w:sz w:val="28"/>
          <w:szCs w:val="28"/>
        </w:rPr>
      </w:pPr>
      <w:r w:rsidRPr="000D0577">
        <w:rPr>
          <w:rStyle w:val="anegp0gi0b9av8jahpyh"/>
          <w:rFonts w:ascii="Times New Roman" w:hAnsi="Times New Roman" w:cs="Times New Roman"/>
          <w:sz w:val="28"/>
          <w:szCs w:val="28"/>
        </w:rPr>
        <w:t>Несмотря на серьёзную конкуренцию, сторонники Алессандри сумели сохранить парламентское большинство: они провели 27 сенаторов и 82 депутата. Однако Народный фронт Чили продемонстрировал значительный рост влияния, получив 65 мест в Палате депутатов и 18 мест в Сенате. Это свидетельствовало о заметном усилении левоцентристских сил и расширении их социальной базы.</w:t>
      </w:r>
    </w:p>
    <w:p w14:paraId="286F7F19" w14:textId="43B23F90" w:rsidR="000D0577" w:rsidRPr="000D0577" w:rsidRDefault="000D0577" w:rsidP="00BD3BE1">
      <w:pPr>
        <w:spacing w:after="0" w:line="360" w:lineRule="exact"/>
        <w:ind w:firstLine="709"/>
        <w:jc w:val="both"/>
        <w:rPr>
          <w:rStyle w:val="anegp0gi0b9av8jahpyh"/>
          <w:rFonts w:ascii="Times New Roman" w:hAnsi="Times New Roman" w:cs="Times New Roman"/>
          <w:sz w:val="28"/>
          <w:szCs w:val="28"/>
        </w:rPr>
      </w:pPr>
      <w:r w:rsidRPr="000D0577">
        <w:rPr>
          <w:rStyle w:val="anegp0gi0b9av8jahpyh"/>
          <w:rFonts w:ascii="Times New Roman" w:hAnsi="Times New Roman" w:cs="Times New Roman"/>
          <w:sz w:val="28"/>
          <w:szCs w:val="28"/>
        </w:rPr>
        <w:t>Особенно успешным стало выступление Социалистическ</w:t>
      </w:r>
      <w:r w:rsidRPr="00BD3BE1">
        <w:rPr>
          <w:rStyle w:val="anegp0gi0b9av8jahpyh"/>
          <w:rFonts w:ascii="Times New Roman" w:hAnsi="Times New Roman" w:cs="Times New Roman"/>
          <w:sz w:val="28"/>
          <w:szCs w:val="28"/>
        </w:rPr>
        <w:t>ой</w:t>
      </w:r>
      <w:r w:rsidRPr="000D0577">
        <w:rPr>
          <w:rStyle w:val="anegp0gi0b9av8jahpyh"/>
          <w:rFonts w:ascii="Times New Roman" w:hAnsi="Times New Roman" w:cs="Times New Roman"/>
          <w:sz w:val="28"/>
          <w:szCs w:val="28"/>
        </w:rPr>
        <w:t xml:space="preserve"> парти</w:t>
      </w:r>
      <w:r w:rsidRPr="00BD3BE1">
        <w:rPr>
          <w:rStyle w:val="anegp0gi0b9av8jahpyh"/>
          <w:rFonts w:ascii="Times New Roman" w:hAnsi="Times New Roman" w:cs="Times New Roman"/>
          <w:sz w:val="28"/>
          <w:szCs w:val="28"/>
        </w:rPr>
        <w:t>и</w:t>
      </w:r>
      <w:r w:rsidRPr="000D0577">
        <w:rPr>
          <w:rStyle w:val="anegp0gi0b9av8jahpyh"/>
          <w:rFonts w:ascii="Times New Roman" w:hAnsi="Times New Roman" w:cs="Times New Roman"/>
          <w:sz w:val="28"/>
          <w:szCs w:val="28"/>
        </w:rPr>
        <w:t xml:space="preserve"> Чили, которая провела 3 сенаторов и 19 депутатов, укрепив свои позиции как одной из ведущих сил Народного фронта. Впервые на общенациональном уровне заявила о себе и Коммунистическая партия Чили, набрав 4,16% голосов и получив представительство в парламенте </w:t>
      </w:r>
      <w:r w:rsidR="00B2184B">
        <w:rPr>
          <w:rStyle w:val="anegp0gi0b9av8jahpyh"/>
          <w:rFonts w:ascii="Times New Roman" w:hAnsi="Times New Roman" w:cs="Times New Roman"/>
          <w:sz w:val="28"/>
          <w:szCs w:val="28"/>
        </w:rPr>
        <w:t>–</w:t>
      </w:r>
      <w:r w:rsidRPr="000D0577">
        <w:rPr>
          <w:rStyle w:val="anegp0gi0b9av8jahpyh"/>
          <w:rFonts w:ascii="Times New Roman" w:hAnsi="Times New Roman" w:cs="Times New Roman"/>
          <w:sz w:val="28"/>
          <w:szCs w:val="28"/>
        </w:rPr>
        <w:t>1 сенатора и 6 депутатов. Это стало важным шагом в легитимации коммунистов как значимого политического игрока в стране.</w:t>
      </w:r>
    </w:p>
    <w:p w14:paraId="7FDD665B" w14:textId="77777777" w:rsidR="000D0577" w:rsidRPr="00BD3BE1" w:rsidRDefault="000D057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25 октября 1938 года Педро Агирре Серда был избран Президентом Чили, получив 227 720 голосов (50,44%) против 218 609 голосов (49,51%) за Густаво Росса. Тот попытался обвинить Народный фронт в фальсификации голосования, но доказательств этого обнаружено не было.</w:t>
      </w:r>
    </w:p>
    <w:p w14:paraId="693245BC" w14:textId="40A11CDF"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23 декабря 1938 г. новый президент Чили 59-летний уроженец Аконкагуа Педро Агирре Серда в торжественной обстановке вступил в президентский дворец. В созданном им правительстве были объединены радикалы, социалисты, демократы, представители других политических направлений.</w:t>
      </w:r>
    </w:p>
    <w:p w14:paraId="4542B1F7"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Программа нового правительства предусматривала планомерное развитие национальной экономики, упорядочение системы распределения и приведение ее в соответствие с реальными нуждами населения, создание в интересах национальной экономики селитряного картеля, введение законодательства, регламентирующего деятельность иностранных монополий, улучшение условий жизни и быта трудящихся, аграрную реформу, включающую помощь мелким и средним землевладельцам и колонизацию пустовавших земель, улучшение денежного обращения и многое другое.</w:t>
      </w:r>
    </w:p>
    <w:p w14:paraId="2AB235CF"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Однако подобная программа, внушавшая оптимизм подавляющему большинству чилийцев, не соответствовала интересам крупных предпринимателей, латифундистов в самой стране и срывала планы иностранных монополий, заинтересованных в эксплуатации чилийских недр.</w:t>
      </w:r>
    </w:p>
    <w:p w14:paraId="11C72151"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Поэтому правление Агирре Серды, даже учитывая поддержку народных масс, встречало ожесточенное сопротивление очень сильных противников. К тому же уже первый месяц его правления был отмечен трагическими событиями, потрясшими всю страну и потребовавшими быстрых и решительных действий нового кабинета: 24 января </w:t>
      </w:r>
      <w:smartTag w:uri="urn:schemas-microsoft-com:office:smarttags" w:element="metricconverter">
        <w:smartTagPr>
          <w:attr w:name="ProductID" w:val="1939 г"/>
        </w:smartTagPr>
        <w:r w:rsidRPr="00BD3BE1">
          <w:rPr>
            <w:rStyle w:val="anegp0gi0b9av8jahpyh"/>
            <w:rFonts w:ascii="Times New Roman" w:hAnsi="Times New Roman" w:cs="Times New Roman"/>
            <w:sz w:val="28"/>
            <w:szCs w:val="28"/>
          </w:rPr>
          <w:t>1939 г</w:t>
        </w:r>
      </w:smartTag>
      <w:r w:rsidRPr="00BD3BE1">
        <w:rPr>
          <w:rStyle w:val="anegp0gi0b9av8jahpyh"/>
          <w:rFonts w:ascii="Times New Roman" w:hAnsi="Times New Roman" w:cs="Times New Roman"/>
          <w:sz w:val="28"/>
          <w:szCs w:val="28"/>
        </w:rPr>
        <w:t>. мощное землетрясение обрушилось на плодородные районы между Талькой и Био-Био.</w:t>
      </w:r>
    </w:p>
    <w:p w14:paraId="1F55CF1C"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Президент и правительство, однако, смогли начать постепенное осуществление предвыборной программы. Наиболее важным шагом уже на первых этапах стало создание Корпорации развития промышленности, определившей направления планирования экономики страны на долгие годы. В корпорацию входили министры экономики, финансов, представители Конгресса, частных предпринимательских объединений, банков, а также Конфедерации трудящихся Чили. За столом переговоров принимались многие жизненно важные для страны решения.</w:t>
      </w:r>
    </w:p>
    <w:p w14:paraId="39F71EDE" w14:textId="22938D4E"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Складывающаяся ситуация нацеливала правительство и самого президента на создание обстановки умиротворения для самого широкого круга не только сторонников, но и недругов нового курса. Стремясь подвести черту под историей вражды, президент Агирре Серда своим указом амнистировал участников сентябрьского</w:t>
      </w:r>
      <w:r w:rsidR="00367799">
        <w:rPr>
          <w:rStyle w:val="anegp0gi0b9av8jahpyh"/>
          <w:rFonts w:ascii="Times New Roman" w:hAnsi="Times New Roman" w:cs="Times New Roman"/>
          <w:sz w:val="28"/>
          <w:szCs w:val="28"/>
        </w:rPr>
        <w:t xml:space="preserve"> нацистского</w:t>
      </w:r>
      <w:r w:rsidRPr="00BD3BE1">
        <w:rPr>
          <w:rStyle w:val="anegp0gi0b9av8jahpyh"/>
          <w:rFonts w:ascii="Times New Roman" w:hAnsi="Times New Roman" w:cs="Times New Roman"/>
          <w:sz w:val="28"/>
          <w:szCs w:val="28"/>
        </w:rPr>
        <w:t xml:space="preserve"> мятежа </w:t>
      </w:r>
      <w:smartTag w:uri="urn:schemas-microsoft-com:office:smarttags" w:element="metricconverter">
        <w:smartTagPr>
          <w:attr w:name="ProductID" w:val="1938 г"/>
        </w:smartTagPr>
        <w:r w:rsidRPr="00BD3BE1">
          <w:rPr>
            <w:rStyle w:val="anegp0gi0b9av8jahpyh"/>
            <w:rFonts w:ascii="Times New Roman" w:hAnsi="Times New Roman" w:cs="Times New Roman"/>
            <w:sz w:val="28"/>
            <w:szCs w:val="28"/>
          </w:rPr>
          <w:t>1938 г</w:t>
        </w:r>
      </w:smartTag>
      <w:r w:rsidRPr="00BD3BE1">
        <w:rPr>
          <w:rStyle w:val="anegp0gi0b9av8jahpyh"/>
          <w:rFonts w:ascii="Times New Roman" w:hAnsi="Times New Roman" w:cs="Times New Roman"/>
          <w:sz w:val="28"/>
          <w:szCs w:val="28"/>
        </w:rPr>
        <w:t>. На свободе оказались и фон Мареес, и Карлос Ибаньес.</w:t>
      </w:r>
    </w:p>
    <w:p w14:paraId="5867FF3E"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Но уже в конце августа </w:t>
      </w:r>
      <w:smartTag w:uri="urn:schemas-microsoft-com:office:smarttags" w:element="metricconverter">
        <w:smartTagPr>
          <w:attr w:name="ProductID" w:val="1939 г"/>
        </w:smartTagPr>
        <w:r w:rsidRPr="00BD3BE1">
          <w:rPr>
            <w:rStyle w:val="anegp0gi0b9av8jahpyh"/>
            <w:rFonts w:ascii="Times New Roman" w:hAnsi="Times New Roman" w:cs="Times New Roman"/>
            <w:sz w:val="28"/>
            <w:szCs w:val="28"/>
          </w:rPr>
          <w:t>1939 г</w:t>
        </w:r>
      </w:smartTag>
      <w:r w:rsidRPr="00BD3BE1">
        <w:rPr>
          <w:rStyle w:val="anegp0gi0b9av8jahpyh"/>
          <w:rFonts w:ascii="Times New Roman" w:hAnsi="Times New Roman" w:cs="Times New Roman"/>
          <w:sz w:val="28"/>
          <w:szCs w:val="28"/>
        </w:rPr>
        <w:t>. сторонники Ибаньеса попытались поднять мятеж. Правительство Народного фронта, поддержанное большинством населения, сорвало это серьезное выступление реакции.</w:t>
      </w:r>
    </w:p>
    <w:p w14:paraId="7BE00BD8" w14:textId="0F7E27CB"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 xml:space="preserve">Если в начале правления Народного фронта в стране было лишь 3700 крупных и средних предприятий с числом занятых около 110 000 человек, то в </w:t>
      </w:r>
      <w:smartTag w:uri="urn:schemas-microsoft-com:office:smarttags" w:element="metricconverter">
        <w:smartTagPr>
          <w:attr w:name="ProductID" w:val="1943 г"/>
        </w:smartTagPr>
        <w:r w:rsidRPr="00BD3BE1">
          <w:rPr>
            <w:rStyle w:val="anegp0gi0b9av8jahpyh"/>
            <w:rFonts w:ascii="Times New Roman" w:hAnsi="Times New Roman" w:cs="Times New Roman"/>
            <w:sz w:val="28"/>
            <w:szCs w:val="28"/>
          </w:rPr>
          <w:t>1943 г</w:t>
        </w:r>
      </w:smartTag>
      <w:r w:rsidRPr="00BD3BE1">
        <w:rPr>
          <w:rStyle w:val="anegp0gi0b9av8jahpyh"/>
          <w:rFonts w:ascii="Times New Roman" w:hAnsi="Times New Roman" w:cs="Times New Roman"/>
          <w:sz w:val="28"/>
          <w:szCs w:val="28"/>
        </w:rPr>
        <w:t xml:space="preserve">. число таких предприятий приблизилось к 4400, а занятость на них составила свыше 150 000 рабочих и служащих. Валовой национальный продукт вырос с 1940 по </w:t>
      </w:r>
      <w:smartTag w:uri="urn:schemas-microsoft-com:office:smarttags" w:element="metricconverter">
        <w:smartTagPr>
          <w:attr w:name="ProductID" w:val="1943 г"/>
        </w:smartTagPr>
        <w:r w:rsidRPr="00BD3BE1">
          <w:rPr>
            <w:rStyle w:val="anegp0gi0b9av8jahpyh"/>
            <w:rFonts w:ascii="Times New Roman" w:hAnsi="Times New Roman" w:cs="Times New Roman"/>
            <w:sz w:val="28"/>
            <w:szCs w:val="28"/>
          </w:rPr>
          <w:t>1943 г</w:t>
        </w:r>
      </w:smartTag>
      <w:r w:rsidRPr="00BD3BE1">
        <w:rPr>
          <w:rStyle w:val="anegp0gi0b9av8jahpyh"/>
          <w:rFonts w:ascii="Times New Roman" w:hAnsi="Times New Roman" w:cs="Times New Roman"/>
          <w:sz w:val="28"/>
          <w:szCs w:val="28"/>
        </w:rPr>
        <w:t>. почти на 9 %, а на душу населения – на 8,1 %. Темпы роста, таким образом, составили около 3 % ежегодно, что являлось значительно лучшим показателем, чем в большинстве стран Латинской Америки. В Чили были созданы Национальная компания электроэнергии (ЭНДЕСА), что служило на пользу стране долгие годы. Большую роль в развитии Чили в этот период сыграли капиталы США, страны, заменившей европейских партнеров в столь выгодной для себя ситуации.</w:t>
      </w:r>
    </w:p>
    <w:p w14:paraId="57998964" w14:textId="77777777" w:rsidR="004B1AE7" w:rsidRPr="00BD3BE1" w:rsidRDefault="004B1AE7" w:rsidP="00BD3BE1">
      <w:pPr>
        <w:spacing w:after="0" w:line="360" w:lineRule="exact"/>
        <w:ind w:firstLine="709"/>
        <w:jc w:val="both"/>
        <w:rPr>
          <w:rStyle w:val="anegp0gi0b9av8jahpyh"/>
          <w:rFonts w:ascii="Times New Roman" w:hAnsi="Times New Roman" w:cs="Times New Roman"/>
          <w:sz w:val="28"/>
          <w:szCs w:val="28"/>
        </w:rPr>
      </w:pPr>
      <w:r w:rsidRPr="00BD3BE1">
        <w:rPr>
          <w:rStyle w:val="anegp0gi0b9av8jahpyh"/>
          <w:rFonts w:ascii="Times New Roman" w:hAnsi="Times New Roman" w:cs="Times New Roman"/>
          <w:sz w:val="28"/>
          <w:szCs w:val="28"/>
        </w:rPr>
        <w:t>Вскоре среди участников Народного фронта начались разногла</w:t>
      </w:r>
      <w:r w:rsidRPr="00BD3BE1">
        <w:rPr>
          <w:rStyle w:val="anegp0gi0b9av8jahpyh"/>
          <w:rFonts w:ascii="Times New Roman" w:hAnsi="Times New Roman" w:cs="Times New Roman"/>
          <w:sz w:val="28"/>
          <w:szCs w:val="28"/>
        </w:rPr>
        <w:softHyphen/>
        <w:t xml:space="preserve">сия, вызванные расстановкой сил внутри страны и изменившимся международным положением в связи с началом второй мировой войны. К концу </w:t>
      </w:r>
      <w:smartTag w:uri="urn:schemas-microsoft-com:office:smarttags" w:element="metricconverter">
        <w:smartTagPr>
          <w:attr w:name="ProductID" w:val="1940 г"/>
        </w:smartTagPr>
        <w:r w:rsidRPr="00BD3BE1">
          <w:rPr>
            <w:rStyle w:val="anegp0gi0b9av8jahpyh"/>
            <w:rFonts w:ascii="Times New Roman" w:hAnsi="Times New Roman" w:cs="Times New Roman"/>
            <w:sz w:val="28"/>
            <w:szCs w:val="28"/>
          </w:rPr>
          <w:t>1940 г</w:t>
        </w:r>
      </w:smartTag>
      <w:r w:rsidRPr="00BD3BE1">
        <w:rPr>
          <w:rStyle w:val="anegp0gi0b9av8jahpyh"/>
          <w:rFonts w:ascii="Times New Roman" w:hAnsi="Times New Roman" w:cs="Times New Roman"/>
          <w:sz w:val="28"/>
          <w:szCs w:val="28"/>
        </w:rPr>
        <w:t xml:space="preserve">. разногласия обострились, и в январе </w:t>
      </w:r>
      <w:smartTag w:uri="urn:schemas-microsoft-com:office:smarttags" w:element="metricconverter">
        <w:smartTagPr>
          <w:attr w:name="ProductID" w:val="1941 г"/>
        </w:smartTagPr>
        <w:r w:rsidRPr="00BD3BE1">
          <w:rPr>
            <w:rStyle w:val="anegp0gi0b9av8jahpyh"/>
            <w:rFonts w:ascii="Times New Roman" w:hAnsi="Times New Roman" w:cs="Times New Roman"/>
            <w:sz w:val="28"/>
            <w:szCs w:val="28"/>
          </w:rPr>
          <w:t>1941 г</w:t>
        </w:r>
      </w:smartTag>
      <w:r w:rsidRPr="00BD3BE1">
        <w:rPr>
          <w:rStyle w:val="anegp0gi0b9av8jahpyh"/>
          <w:rFonts w:ascii="Times New Roman" w:hAnsi="Times New Roman" w:cs="Times New Roman"/>
          <w:sz w:val="28"/>
          <w:szCs w:val="28"/>
        </w:rPr>
        <w:t>. социалисты и радикалы вышли из правительства. Народный фронт распался. Однако его опыт по созданию народной коалиции и мир</w:t>
      </w:r>
      <w:r w:rsidRPr="00BD3BE1">
        <w:rPr>
          <w:rStyle w:val="anegp0gi0b9av8jahpyh"/>
          <w:rFonts w:ascii="Times New Roman" w:hAnsi="Times New Roman" w:cs="Times New Roman"/>
          <w:sz w:val="28"/>
          <w:szCs w:val="28"/>
        </w:rPr>
        <w:softHyphen/>
        <w:t>ному приходу к власти вошел в чилийскую историю, а действовав</w:t>
      </w:r>
      <w:r w:rsidRPr="00BD3BE1">
        <w:rPr>
          <w:rStyle w:val="anegp0gi0b9av8jahpyh"/>
          <w:rFonts w:ascii="Times New Roman" w:hAnsi="Times New Roman" w:cs="Times New Roman"/>
          <w:sz w:val="28"/>
          <w:szCs w:val="28"/>
        </w:rPr>
        <w:softHyphen/>
        <w:t>шие в его составе политические партии, особенно левые, укрепили свои позиции.</w:t>
      </w:r>
    </w:p>
    <w:p w14:paraId="56F426F1" w14:textId="77777777" w:rsidR="00D5234B" w:rsidRPr="00BD3BE1" w:rsidRDefault="00D5234B" w:rsidP="00BD3BE1">
      <w:pPr>
        <w:spacing w:after="0" w:line="360" w:lineRule="exact"/>
        <w:ind w:firstLine="709"/>
        <w:jc w:val="both"/>
        <w:rPr>
          <w:rStyle w:val="anegp0gi0b9av8jahpyh"/>
          <w:rFonts w:ascii="Times New Roman" w:hAnsi="Times New Roman" w:cs="Times New Roman"/>
        </w:rPr>
      </w:pPr>
    </w:p>
    <w:p w14:paraId="26463219" w14:textId="1F220A14" w:rsidR="000D0577" w:rsidRDefault="008F4FA7" w:rsidP="008F4FA7">
      <w:pPr>
        <w:spacing w:after="0" w:line="360" w:lineRule="exact"/>
        <w:jc w:val="center"/>
        <w:rPr>
          <w:rFonts w:ascii="Times New Roman" w:hAnsi="Times New Roman"/>
          <w:b/>
          <w:bCs/>
          <w:caps/>
          <w:sz w:val="28"/>
          <w:szCs w:val="28"/>
        </w:rPr>
      </w:pPr>
      <w:r w:rsidRPr="008F4FA7">
        <w:rPr>
          <w:rFonts w:ascii="Times New Roman" w:hAnsi="Times New Roman"/>
          <w:b/>
          <w:bCs/>
          <w:caps/>
          <w:sz w:val="28"/>
          <w:szCs w:val="28"/>
        </w:rPr>
        <w:t>ПрактИчЕСКИЙ раздел ЭУМК</w:t>
      </w:r>
    </w:p>
    <w:p w14:paraId="77E95663" w14:textId="77777777" w:rsidR="008F4FA7" w:rsidRPr="008F4FA7" w:rsidRDefault="008F4FA7" w:rsidP="008F4FA7">
      <w:pPr>
        <w:spacing w:after="0" w:line="360" w:lineRule="exact"/>
        <w:jc w:val="center"/>
        <w:rPr>
          <w:b/>
          <w:bCs/>
          <w:sz w:val="28"/>
          <w:szCs w:val="28"/>
        </w:rPr>
      </w:pPr>
    </w:p>
    <w:p w14:paraId="380F59D6" w14:textId="09E5ACA8" w:rsidR="0071456E" w:rsidRDefault="000F4266" w:rsidP="000F4266">
      <w:pPr>
        <w:spacing w:after="0" w:line="360" w:lineRule="exact"/>
        <w:jc w:val="center"/>
        <w:rPr>
          <w:rFonts w:ascii="Times New Roman" w:hAnsi="Times New Roman"/>
          <w:b/>
          <w:bCs/>
          <w:sz w:val="32"/>
          <w:szCs w:val="32"/>
        </w:rPr>
      </w:pPr>
      <w:r w:rsidRPr="000F4266">
        <w:rPr>
          <w:rFonts w:ascii="Times New Roman" w:hAnsi="Times New Roman"/>
          <w:b/>
          <w:bCs/>
          <w:sz w:val="32"/>
          <w:szCs w:val="32"/>
        </w:rPr>
        <w:t>Тематика семинарских занятий</w:t>
      </w:r>
    </w:p>
    <w:p w14:paraId="4B1D558A" w14:textId="77777777" w:rsidR="00D87572" w:rsidRDefault="00D87572" w:rsidP="000F4266">
      <w:pPr>
        <w:spacing w:after="0" w:line="360" w:lineRule="exact"/>
        <w:jc w:val="center"/>
        <w:rPr>
          <w:rFonts w:ascii="Times New Roman" w:hAnsi="Times New Roman"/>
          <w:b/>
          <w:bCs/>
          <w:sz w:val="32"/>
          <w:szCs w:val="32"/>
        </w:rPr>
      </w:pPr>
    </w:p>
    <w:p w14:paraId="2E36202C" w14:textId="58BBB341" w:rsidR="00EC48BC" w:rsidRPr="00B84917" w:rsidRDefault="00B84917" w:rsidP="00B84917">
      <w:pPr>
        <w:spacing w:after="0" w:line="240" w:lineRule="auto"/>
        <w:contextualSpacing/>
        <w:jc w:val="center"/>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1. </w:t>
      </w:r>
      <w:r w:rsidR="00EC48BC" w:rsidRPr="00B84917">
        <w:rPr>
          <w:rFonts w:ascii="Times New Roman" w:hAnsi="Times New Roman" w:cs="Times New Roman"/>
          <w:b/>
          <w:bCs/>
          <w:sz w:val="28"/>
          <w:szCs w:val="28"/>
        </w:rPr>
        <w:t>Завоевание Америки.</w:t>
      </w:r>
    </w:p>
    <w:p w14:paraId="7C97B11C" w14:textId="77777777" w:rsidR="00D87572" w:rsidRPr="00D87572" w:rsidRDefault="00D87572" w:rsidP="00EC48BC">
      <w:pPr>
        <w:spacing w:after="0" w:line="240" w:lineRule="auto"/>
        <w:rPr>
          <w:rFonts w:ascii="Times New Roman" w:hAnsi="Times New Roman" w:cs="Times New Roman"/>
          <w:bCs/>
          <w:sz w:val="28"/>
          <w:szCs w:val="28"/>
        </w:rPr>
      </w:pPr>
    </w:p>
    <w:p w14:paraId="6D7D04EF" w14:textId="77777777" w:rsidR="00EC48BC" w:rsidRPr="00D87572" w:rsidRDefault="00EC48BC" w:rsidP="00D87572">
      <w:pPr>
        <w:spacing w:after="0" w:line="240" w:lineRule="auto"/>
        <w:rPr>
          <w:rFonts w:ascii="Times New Roman" w:hAnsi="Times New Roman" w:cs="Times New Roman"/>
          <w:bCs/>
          <w:sz w:val="28"/>
          <w:szCs w:val="28"/>
        </w:rPr>
      </w:pPr>
      <w:r w:rsidRPr="00D87572">
        <w:rPr>
          <w:rFonts w:ascii="Times New Roman" w:hAnsi="Times New Roman" w:cs="Times New Roman"/>
          <w:bCs/>
          <w:sz w:val="28"/>
          <w:szCs w:val="28"/>
        </w:rPr>
        <w:t>1.Доколумбовы цивилизации Латинской Америки.</w:t>
      </w:r>
    </w:p>
    <w:p w14:paraId="70333391" w14:textId="77777777" w:rsidR="00EC48BC" w:rsidRPr="00D87572" w:rsidRDefault="00EC48BC" w:rsidP="00D87572">
      <w:pPr>
        <w:spacing w:after="0" w:line="240" w:lineRule="auto"/>
        <w:rPr>
          <w:rFonts w:ascii="Times New Roman" w:hAnsi="Times New Roman" w:cs="Times New Roman"/>
          <w:bCs/>
          <w:sz w:val="28"/>
          <w:szCs w:val="28"/>
        </w:rPr>
      </w:pPr>
      <w:r w:rsidRPr="00D87572">
        <w:rPr>
          <w:rFonts w:ascii="Times New Roman" w:hAnsi="Times New Roman" w:cs="Times New Roman"/>
          <w:bCs/>
          <w:sz w:val="28"/>
          <w:szCs w:val="28"/>
        </w:rPr>
        <w:t>2.Завоевание Центральной Америки и Перу.</w:t>
      </w:r>
    </w:p>
    <w:p w14:paraId="309A658A" w14:textId="6454D0D4" w:rsidR="00EC48BC" w:rsidRDefault="00EC48BC" w:rsidP="00D87572">
      <w:pPr>
        <w:spacing w:after="0" w:line="240" w:lineRule="auto"/>
        <w:rPr>
          <w:rFonts w:ascii="Times New Roman" w:hAnsi="Times New Roman" w:cs="Times New Roman"/>
          <w:bCs/>
          <w:sz w:val="28"/>
          <w:szCs w:val="28"/>
        </w:rPr>
      </w:pPr>
      <w:r w:rsidRPr="00D87572">
        <w:rPr>
          <w:rFonts w:ascii="Times New Roman" w:hAnsi="Times New Roman" w:cs="Times New Roman"/>
          <w:bCs/>
          <w:sz w:val="28"/>
          <w:szCs w:val="28"/>
        </w:rPr>
        <w:t>3. Установление португальского господства в Бразилии. Колониальная экспансия в странах карибского бассейна</w:t>
      </w:r>
    </w:p>
    <w:p w14:paraId="24DC4DBA" w14:textId="4AAB4884" w:rsidR="003B0966" w:rsidRDefault="003B0966" w:rsidP="00D87572">
      <w:pPr>
        <w:spacing w:after="0" w:line="240" w:lineRule="auto"/>
        <w:rPr>
          <w:rFonts w:ascii="Times New Roman" w:hAnsi="Times New Roman" w:cs="Times New Roman"/>
          <w:bCs/>
          <w:sz w:val="28"/>
          <w:szCs w:val="28"/>
        </w:rPr>
      </w:pPr>
    </w:p>
    <w:p w14:paraId="32B608B8" w14:textId="77777777" w:rsidR="003B0966" w:rsidRDefault="003B0966" w:rsidP="003B0966">
      <w:pPr>
        <w:spacing w:after="0" w:line="240" w:lineRule="auto"/>
        <w:rPr>
          <w:rFonts w:ascii="Times New Roman" w:hAnsi="Times New Roman" w:cs="Times New Roman"/>
          <w:b/>
          <w:sz w:val="28"/>
          <w:szCs w:val="28"/>
        </w:rPr>
      </w:pP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734981">
        <w:rPr>
          <w:rFonts w:ascii="Times New Roman" w:hAnsi="Times New Roman" w:cs="Times New Roman"/>
          <w:b/>
          <w:sz w:val="28"/>
          <w:szCs w:val="28"/>
        </w:rPr>
        <w:t xml:space="preserve">Литература </w:t>
      </w:r>
    </w:p>
    <w:p w14:paraId="2809D735" w14:textId="0C79494C" w:rsidR="003B0966" w:rsidRDefault="003B0966" w:rsidP="00D87572">
      <w:pPr>
        <w:spacing w:after="0" w:line="240" w:lineRule="auto"/>
        <w:rPr>
          <w:rFonts w:ascii="Times New Roman" w:hAnsi="Times New Roman" w:cs="Times New Roman"/>
          <w:bCs/>
          <w:sz w:val="28"/>
          <w:szCs w:val="28"/>
        </w:rPr>
      </w:pPr>
    </w:p>
    <w:p w14:paraId="0B0470C8" w14:textId="77777777" w:rsidR="003B0966" w:rsidRPr="003B0966" w:rsidRDefault="003B0966" w:rsidP="00D87572">
      <w:pPr>
        <w:spacing w:after="0" w:line="240" w:lineRule="auto"/>
        <w:rPr>
          <w:rFonts w:ascii="Times New Roman" w:hAnsi="Times New Roman" w:cs="Times New Roman"/>
          <w:bCs/>
          <w:sz w:val="28"/>
          <w:szCs w:val="28"/>
        </w:rPr>
      </w:pPr>
    </w:p>
    <w:p w14:paraId="525B93AA" w14:textId="77777777" w:rsidR="003B0966" w:rsidRPr="003B0966" w:rsidRDefault="003B0966" w:rsidP="002C10E4">
      <w:pPr>
        <w:pStyle w:val="Default"/>
        <w:numPr>
          <w:ilvl w:val="0"/>
          <w:numId w:val="45"/>
        </w:numPr>
        <w:rPr>
          <w:sz w:val="28"/>
          <w:szCs w:val="28"/>
        </w:rPr>
      </w:pPr>
      <w:r w:rsidRPr="003B0966">
        <w:rPr>
          <w:sz w:val="28"/>
          <w:szCs w:val="28"/>
        </w:rPr>
        <w:t xml:space="preserve">Галич, М. История доколумбовых цивилизаций / М. Галич. – М.: Мысль, 1990. </w:t>
      </w:r>
    </w:p>
    <w:p w14:paraId="1E3CC7C9" w14:textId="77777777" w:rsidR="003B0966" w:rsidRPr="003B0966" w:rsidRDefault="003B0966" w:rsidP="002C10E4">
      <w:pPr>
        <w:pStyle w:val="Default"/>
        <w:numPr>
          <w:ilvl w:val="0"/>
          <w:numId w:val="45"/>
        </w:numPr>
        <w:rPr>
          <w:sz w:val="28"/>
          <w:szCs w:val="28"/>
        </w:rPr>
      </w:pPr>
      <w:r w:rsidRPr="003B0966">
        <w:rPr>
          <w:sz w:val="28"/>
          <w:szCs w:val="28"/>
        </w:rPr>
        <w:t xml:space="preserve">Александренков, З.Г. Индейцы Антильских островов до европейского завоевания / З.Г. Александренков. – М.: Наука, 1976. </w:t>
      </w:r>
    </w:p>
    <w:p w14:paraId="1CC93A7F" w14:textId="77777777" w:rsidR="003B0966" w:rsidRPr="003B0966" w:rsidRDefault="003B0966" w:rsidP="002C10E4">
      <w:pPr>
        <w:pStyle w:val="Default"/>
        <w:numPr>
          <w:ilvl w:val="0"/>
          <w:numId w:val="45"/>
        </w:numPr>
        <w:rPr>
          <w:sz w:val="28"/>
          <w:szCs w:val="28"/>
        </w:rPr>
      </w:pPr>
      <w:r w:rsidRPr="003B0966">
        <w:rPr>
          <w:sz w:val="28"/>
          <w:szCs w:val="28"/>
        </w:rPr>
        <w:t xml:space="preserve">Баглай, В.Е. Империя ацтеков. Таинственные ритуалы древних / В.Е. Баглай – М.: Вече, 2005. </w:t>
      </w:r>
    </w:p>
    <w:p w14:paraId="6ED5D0C2" w14:textId="77777777" w:rsidR="003B0966" w:rsidRPr="003B0966" w:rsidRDefault="003B0966" w:rsidP="002C10E4">
      <w:pPr>
        <w:pStyle w:val="Default"/>
        <w:numPr>
          <w:ilvl w:val="0"/>
          <w:numId w:val="45"/>
        </w:numPr>
        <w:rPr>
          <w:sz w:val="28"/>
          <w:szCs w:val="28"/>
        </w:rPr>
      </w:pPr>
      <w:r w:rsidRPr="003B0966">
        <w:rPr>
          <w:sz w:val="28"/>
          <w:szCs w:val="28"/>
        </w:rPr>
        <w:t xml:space="preserve">Башилов, В.А. Древние цивилизации Перу и Боливии / В.А. Башилов. – М.: Наука, 1972. </w:t>
      </w:r>
    </w:p>
    <w:p w14:paraId="1BB68C47" w14:textId="77777777" w:rsidR="003B0966" w:rsidRPr="003B0966" w:rsidRDefault="003B0966" w:rsidP="002C10E4">
      <w:pPr>
        <w:pStyle w:val="Default"/>
        <w:numPr>
          <w:ilvl w:val="0"/>
          <w:numId w:val="45"/>
        </w:numPr>
        <w:rPr>
          <w:sz w:val="28"/>
          <w:szCs w:val="28"/>
        </w:rPr>
      </w:pPr>
      <w:r w:rsidRPr="003B0966">
        <w:rPr>
          <w:sz w:val="28"/>
          <w:szCs w:val="28"/>
        </w:rPr>
        <w:t>Березкин, Ю.Е. Инки: исторический опыт империи / Ю.Е. Березкин. –Л.: Наука, 1991.</w:t>
      </w:r>
    </w:p>
    <w:p w14:paraId="4530458D" w14:textId="22E82DDD" w:rsidR="003B0966" w:rsidRPr="003B0966" w:rsidRDefault="003B0966" w:rsidP="002C10E4">
      <w:pPr>
        <w:pStyle w:val="Default"/>
        <w:numPr>
          <w:ilvl w:val="0"/>
          <w:numId w:val="45"/>
        </w:numPr>
        <w:rPr>
          <w:sz w:val="28"/>
          <w:szCs w:val="28"/>
        </w:rPr>
      </w:pPr>
      <w:r w:rsidRPr="003B0966">
        <w:rPr>
          <w:sz w:val="28"/>
          <w:szCs w:val="28"/>
        </w:rPr>
        <w:t xml:space="preserve">Березкин, Ю.Е. Древнее Перу: новые факты – новые гипотезы / Ю.Е. Березкин. – М.: Знание, 1982. </w:t>
      </w:r>
    </w:p>
    <w:p w14:paraId="67E9102E" w14:textId="77777777" w:rsidR="003B0966" w:rsidRPr="003B0966" w:rsidRDefault="003B0966" w:rsidP="002C10E4">
      <w:pPr>
        <w:pStyle w:val="Default"/>
        <w:numPr>
          <w:ilvl w:val="0"/>
          <w:numId w:val="45"/>
        </w:numPr>
        <w:rPr>
          <w:sz w:val="28"/>
          <w:szCs w:val="28"/>
        </w:rPr>
      </w:pPr>
      <w:r w:rsidRPr="003B0966">
        <w:rPr>
          <w:sz w:val="28"/>
          <w:szCs w:val="28"/>
        </w:rPr>
        <w:t>Брэй, У. Ацтеки. Быт, религия и культура / У. Брэй. – М.: Центрполиграф, 2005.</w:t>
      </w:r>
    </w:p>
    <w:p w14:paraId="731EAC5E" w14:textId="40344AAE" w:rsidR="003B0966" w:rsidRPr="003B0966" w:rsidRDefault="003B0966" w:rsidP="002C10E4">
      <w:pPr>
        <w:pStyle w:val="Default"/>
        <w:numPr>
          <w:ilvl w:val="0"/>
          <w:numId w:val="45"/>
        </w:numPr>
        <w:rPr>
          <w:sz w:val="28"/>
          <w:szCs w:val="28"/>
        </w:rPr>
      </w:pPr>
      <w:r w:rsidRPr="003B0966">
        <w:rPr>
          <w:sz w:val="28"/>
          <w:szCs w:val="28"/>
        </w:rPr>
        <w:t xml:space="preserve">Боде, Клод – Франсуа Майя. Потерянная цивилизация / Клод – Франсуа Боде. – М.: Вече, 2008. </w:t>
      </w:r>
    </w:p>
    <w:p w14:paraId="7AC7956B" w14:textId="77777777" w:rsidR="003B0966" w:rsidRPr="003B0966" w:rsidRDefault="003B0966" w:rsidP="002C10E4">
      <w:pPr>
        <w:pStyle w:val="Default"/>
        <w:numPr>
          <w:ilvl w:val="0"/>
          <w:numId w:val="45"/>
        </w:numPr>
        <w:rPr>
          <w:sz w:val="28"/>
          <w:szCs w:val="28"/>
        </w:rPr>
      </w:pPr>
      <w:r w:rsidRPr="003B0966">
        <w:rPr>
          <w:sz w:val="28"/>
          <w:szCs w:val="28"/>
        </w:rPr>
        <w:t xml:space="preserve">Гавриков, Ю.П. Перу: от инков до наших дней / Ю.П. Гавриков. – М.: Наука, 1977. </w:t>
      </w:r>
    </w:p>
    <w:p w14:paraId="55BC3310" w14:textId="77777777" w:rsidR="003B0966" w:rsidRPr="003B0966" w:rsidRDefault="003B0966" w:rsidP="002C10E4">
      <w:pPr>
        <w:pStyle w:val="Default"/>
        <w:numPr>
          <w:ilvl w:val="0"/>
          <w:numId w:val="45"/>
        </w:numPr>
        <w:rPr>
          <w:sz w:val="28"/>
          <w:szCs w:val="28"/>
        </w:rPr>
      </w:pPr>
      <w:r w:rsidRPr="003B0966">
        <w:rPr>
          <w:sz w:val="28"/>
          <w:szCs w:val="28"/>
        </w:rPr>
        <w:t xml:space="preserve">Галленкамп, Ч. Майя. Загадка исчезнувшей цивилизации / Ч. Галленкамп. – М.: Наука, 1966. </w:t>
      </w:r>
    </w:p>
    <w:p w14:paraId="2FFFDD22" w14:textId="44B9C65B" w:rsidR="003B0966" w:rsidRDefault="003B0966" w:rsidP="002C10E4">
      <w:pPr>
        <w:pStyle w:val="Default"/>
        <w:numPr>
          <w:ilvl w:val="0"/>
          <w:numId w:val="45"/>
        </w:numPr>
        <w:rPr>
          <w:sz w:val="28"/>
          <w:szCs w:val="28"/>
        </w:rPr>
      </w:pPr>
      <w:r w:rsidRPr="003B0966">
        <w:rPr>
          <w:sz w:val="28"/>
          <w:szCs w:val="28"/>
        </w:rPr>
        <w:t xml:space="preserve">Гончарова, Т.В. Зеселение Америки: концепции и гипотезы / Т.В. Гончарова // Латинская Америка. – 2006. – № 6. – С. 75–85. </w:t>
      </w:r>
    </w:p>
    <w:p w14:paraId="25FB7CE2" w14:textId="222AA897" w:rsidR="003B0966" w:rsidRDefault="005A6F2D" w:rsidP="002C10E4">
      <w:pPr>
        <w:pStyle w:val="Default"/>
        <w:numPr>
          <w:ilvl w:val="0"/>
          <w:numId w:val="45"/>
        </w:numPr>
        <w:rPr>
          <w:sz w:val="28"/>
          <w:szCs w:val="28"/>
        </w:rPr>
      </w:pPr>
      <w:hyperlink r:id="rId40" w:tgtFrame="_blank" w:history="1">
        <w:r w:rsidR="003B0966" w:rsidRPr="003B0966">
          <w:rPr>
            <w:sz w:val="28"/>
            <w:szCs w:val="28"/>
          </w:rPr>
          <w:t>Путешествия Христофора Колумба (Дневники, письма, документы) — М.: Географгиз, 1952.</w:t>
        </w:r>
      </w:hyperlink>
    </w:p>
    <w:p w14:paraId="59926DCA" w14:textId="76345E76" w:rsidR="00682771" w:rsidRDefault="00682771" w:rsidP="00682771">
      <w:pPr>
        <w:pStyle w:val="Default"/>
        <w:rPr>
          <w:sz w:val="28"/>
          <w:szCs w:val="28"/>
        </w:rPr>
      </w:pPr>
    </w:p>
    <w:p w14:paraId="67C29028" w14:textId="77777777" w:rsidR="003C5546" w:rsidRPr="00682771" w:rsidRDefault="003C5546" w:rsidP="003C5546">
      <w:pPr>
        <w:pStyle w:val="Default"/>
        <w:rPr>
          <w:b/>
          <w:bCs/>
          <w:sz w:val="28"/>
          <w:szCs w:val="28"/>
        </w:rPr>
      </w:pPr>
    </w:p>
    <w:p w14:paraId="29FAC139" w14:textId="13D35F9B" w:rsidR="00EC48BC" w:rsidRDefault="00EC48BC" w:rsidP="00EC48BC">
      <w:pPr>
        <w:spacing w:after="0" w:line="360" w:lineRule="exact"/>
        <w:jc w:val="center"/>
        <w:rPr>
          <w:rFonts w:ascii="Times New Roman" w:hAnsi="Times New Roman" w:cs="Times New Roman"/>
          <w:sz w:val="24"/>
          <w:szCs w:val="24"/>
        </w:rPr>
      </w:pPr>
    </w:p>
    <w:p w14:paraId="746B5749" w14:textId="6A2C95EA" w:rsidR="00EC48BC" w:rsidRPr="00B84917" w:rsidRDefault="00B84917" w:rsidP="00EC48BC">
      <w:pPr>
        <w:spacing w:line="240" w:lineRule="auto"/>
        <w:contextualSpacing/>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w:t>
      </w:r>
      <w:r>
        <w:rPr>
          <w:rFonts w:ascii="Times New Roman" w:hAnsi="Times New Roman" w:cs="Times New Roman"/>
          <w:b/>
          <w:bCs/>
          <w:sz w:val="28"/>
          <w:szCs w:val="28"/>
        </w:rPr>
        <w:t>2</w:t>
      </w:r>
      <w:r w:rsidRPr="00B84917">
        <w:rPr>
          <w:rFonts w:ascii="Times New Roman" w:hAnsi="Times New Roman" w:cs="Times New Roman"/>
          <w:b/>
          <w:bCs/>
          <w:sz w:val="28"/>
          <w:szCs w:val="28"/>
        </w:rPr>
        <w:t xml:space="preserve">. </w:t>
      </w:r>
      <w:r w:rsidR="00EC48BC" w:rsidRPr="00B84917">
        <w:rPr>
          <w:rFonts w:ascii="Times New Roman" w:hAnsi="Times New Roman" w:cs="Times New Roman"/>
          <w:b/>
          <w:bCs/>
          <w:sz w:val="28"/>
          <w:szCs w:val="28"/>
        </w:rPr>
        <w:t xml:space="preserve">Система колониального управления в Латинской Америке </w:t>
      </w:r>
      <w:r w:rsidR="00EC48BC" w:rsidRPr="00B84917">
        <w:rPr>
          <w:rFonts w:ascii="Times New Roman" w:hAnsi="Times New Roman" w:cs="Times New Roman"/>
          <w:b/>
          <w:bCs/>
          <w:sz w:val="28"/>
          <w:szCs w:val="28"/>
          <w:lang w:val="en-US"/>
        </w:rPr>
        <w:t>XVI</w:t>
      </w:r>
      <w:r w:rsidR="00EC48BC" w:rsidRPr="00B84917">
        <w:rPr>
          <w:rFonts w:ascii="Times New Roman" w:hAnsi="Times New Roman" w:cs="Times New Roman"/>
          <w:b/>
          <w:bCs/>
          <w:sz w:val="28"/>
          <w:szCs w:val="28"/>
        </w:rPr>
        <w:t>-</w:t>
      </w:r>
      <w:r w:rsidR="00EC48BC" w:rsidRPr="00B84917">
        <w:rPr>
          <w:rFonts w:ascii="Times New Roman" w:hAnsi="Times New Roman" w:cs="Times New Roman"/>
          <w:b/>
          <w:bCs/>
          <w:sz w:val="28"/>
          <w:szCs w:val="28"/>
          <w:lang w:val="en-US"/>
        </w:rPr>
        <w:t>XVIII</w:t>
      </w:r>
      <w:r w:rsidR="00EC48BC" w:rsidRPr="00B84917">
        <w:rPr>
          <w:rFonts w:ascii="Times New Roman" w:hAnsi="Times New Roman" w:cs="Times New Roman"/>
          <w:b/>
          <w:bCs/>
          <w:sz w:val="28"/>
          <w:szCs w:val="28"/>
        </w:rPr>
        <w:t xml:space="preserve"> вв.</w:t>
      </w:r>
    </w:p>
    <w:p w14:paraId="3C214C78" w14:textId="77777777" w:rsidR="00D87572" w:rsidRPr="0071456E" w:rsidRDefault="00D87572" w:rsidP="00EC48BC">
      <w:pPr>
        <w:spacing w:line="240" w:lineRule="auto"/>
        <w:contextualSpacing/>
        <w:rPr>
          <w:rFonts w:ascii="Times New Roman" w:hAnsi="Times New Roman" w:cs="Times New Roman"/>
          <w:bCs/>
          <w:sz w:val="24"/>
          <w:szCs w:val="24"/>
        </w:rPr>
      </w:pPr>
    </w:p>
    <w:p w14:paraId="55008C52" w14:textId="77777777" w:rsidR="00EC48BC" w:rsidRPr="00B84917" w:rsidRDefault="00EC48BC" w:rsidP="00EC48BC">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1. Административная система испанских и португальских колоний.</w:t>
      </w:r>
    </w:p>
    <w:p w14:paraId="111408EC" w14:textId="77777777" w:rsidR="00EC48BC" w:rsidRPr="00B84917" w:rsidRDefault="00EC48BC" w:rsidP="00EC48BC">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2.Экономическое развитие колоний.</w:t>
      </w:r>
    </w:p>
    <w:p w14:paraId="48A70520" w14:textId="77777777" w:rsidR="00EC48BC" w:rsidRPr="00B84917" w:rsidRDefault="00EC48BC" w:rsidP="00EC48BC">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3.Социальная структура колониального общества.</w:t>
      </w:r>
    </w:p>
    <w:p w14:paraId="4A7C69BA" w14:textId="0CAE7EBD" w:rsidR="00EC48BC" w:rsidRDefault="00EC48BC" w:rsidP="00EC48BC">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4.Роль католической церкви в жизни колоний.</w:t>
      </w:r>
    </w:p>
    <w:p w14:paraId="1D40DAAD" w14:textId="5C11D34C" w:rsidR="003B0966" w:rsidRDefault="003B0966" w:rsidP="00EC48BC">
      <w:pPr>
        <w:autoSpaceDE w:val="0"/>
        <w:autoSpaceDN w:val="0"/>
        <w:spacing w:line="240" w:lineRule="auto"/>
        <w:contextualSpacing/>
        <w:rPr>
          <w:rFonts w:ascii="Times New Roman" w:hAnsi="Times New Roman" w:cs="Times New Roman"/>
          <w:sz w:val="28"/>
          <w:szCs w:val="28"/>
        </w:rPr>
      </w:pPr>
    </w:p>
    <w:p w14:paraId="60AB3197" w14:textId="77777777" w:rsidR="003B0966" w:rsidRPr="003B0966" w:rsidRDefault="003B0966" w:rsidP="003B0966">
      <w:pPr>
        <w:pStyle w:val="Default"/>
        <w:ind w:firstLine="708"/>
        <w:jc w:val="center"/>
        <w:rPr>
          <w:b/>
          <w:bCs/>
          <w:sz w:val="28"/>
          <w:szCs w:val="28"/>
        </w:rPr>
      </w:pPr>
      <w:r w:rsidRPr="003B0966">
        <w:rPr>
          <w:b/>
          <w:bCs/>
          <w:sz w:val="28"/>
          <w:szCs w:val="28"/>
        </w:rPr>
        <w:t>Литература</w:t>
      </w:r>
    </w:p>
    <w:p w14:paraId="229A6345" w14:textId="77777777" w:rsidR="003B0966" w:rsidRPr="003B0966" w:rsidRDefault="003B0966" w:rsidP="003B0966">
      <w:pPr>
        <w:pStyle w:val="Default"/>
        <w:ind w:firstLine="708"/>
        <w:jc w:val="center"/>
        <w:rPr>
          <w:b/>
          <w:bCs/>
          <w:sz w:val="28"/>
          <w:szCs w:val="28"/>
        </w:rPr>
      </w:pPr>
    </w:p>
    <w:p w14:paraId="17DF19BF" w14:textId="77777777" w:rsidR="003B0966" w:rsidRPr="003B0966" w:rsidRDefault="003B0966" w:rsidP="002C10E4">
      <w:pPr>
        <w:pStyle w:val="a5"/>
        <w:numPr>
          <w:ilvl w:val="0"/>
          <w:numId w:val="46"/>
        </w:numPr>
        <w:spacing w:after="0" w:line="240" w:lineRule="auto"/>
        <w:jc w:val="both"/>
        <w:rPr>
          <w:rFonts w:ascii="Times New Roman" w:hAnsi="Times New Roman"/>
          <w:snapToGrid w:val="0"/>
          <w:sz w:val="28"/>
          <w:szCs w:val="28"/>
        </w:rPr>
      </w:pPr>
      <w:r w:rsidRPr="003B0966">
        <w:rPr>
          <w:rFonts w:ascii="Times New Roman" w:hAnsi="Times New Roman"/>
          <w:snapToGrid w:val="0"/>
          <w:sz w:val="28"/>
          <w:szCs w:val="28"/>
        </w:rPr>
        <w:t xml:space="preserve">Андронова, В.П. Церковь и просвещение в Латинской Америке / В.П. Андронова.  </w:t>
      </w:r>
      <w:r w:rsidRPr="003B0966">
        <w:rPr>
          <w:rFonts w:ascii="Times New Roman" w:hAnsi="Times New Roman"/>
          <w:sz w:val="28"/>
          <w:szCs w:val="28"/>
        </w:rPr>
        <w:t>–</w:t>
      </w:r>
      <w:r w:rsidRPr="003B0966">
        <w:rPr>
          <w:rFonts w:ascii="Times New Roman" w:hAnsi="Times New Roman"/>
          <w:snapToGrid w:val="0"/>
          <w:sz w:val="28"/>
          <w:szCs w:val="28"/>
        </w:rPr>
        <w:t xml:space="preserve">  М.: Наука, 1972. – 119 с.</w:t>
      </w:r>
    </w:p>
    <w:p w14:paraId="64EB7965" w14:textId="77777777" w:rsidR="003B0966" w:rsidRPr="003B0966" w:rsidRDefault="003B0966" w:rsidP="002C10E4">
      <w:pPr>
        <w:pStyle w:val="a3"/>
        <w:numPr>
          <w:ilvl w:val="0"/>
          <w:numId w:val="46"/>
        </w:numPr>
        <w:spacing w:before="0" w:beforeAutospacing="0" w:after="0" w:afterAutospacing="0"/>
        <w:jc w:val="both"/>
        <w:rPr>
          <w:iCs/>
          <w:sz w:val="28"/>
          <w:szCs w:val="28"/>
        </w:rPr>
      </w:pPr>
      <w:r w:rsidRPr="003B0966">
        <w:rPr>
          <w:iCs/>
          <w:sz w:val="28"/>
          <w:szCs w:val="28"/>
        </w:rPr>
        <w:t>Альперович, М.С. Новая история стран Латинской Америки (с древнейших времен до начала ХХ в.) / М.С. Альперович, Л.Ю. Слезкин. – М., 1970.</w:t>
      </w:r>
    </w:p>
    <w:p w14:paraId="389CFCB2" w14:textId="77777777" w:rsidR="003B0966" w:rsidRPr="003B0966" w:rsidRDefault="003B0966" w:rsidP="002C10E4">
      <w:pPr>
        <w:pStyle w:val="a5"/>
        <w:numPr>
          <w:ilvl w:val="0"/>
          <w:numId w:val="46"/>
        </w:numPr>
        <w:spacing w:after="0" w:line="240" w:lineRule="auto"/>
        <w:jc w:val="both"/>
        <w:rPr>
          <w:rFonts w:ascii="Times New Roman" w:hAnsi="Times New Roman"/>
          <w:sz w:val="28"/>
          <w:szCs w:val="28"/>
        </w:rPr>
      </w:pPr>
      <w:r w:rsidRPr="003B0966">
        <w:rPr>
          <w:rFonts w:ascii="Times New Roman" w:hAnsi="Times New Roman"/>
          <w:sz w:val="28"/>
          <w:szCs w:val="28"/>
        </w:rPr>
        <w:t xml:space="preserve">Альперович, М. С. Испанская Америка в борьбе за независимость / М. С. Альперович. – М.: Наука, 1971. </w:t>
      </w:r>
    </w:p>
    <w:p w14:paraId="79970CCE" w14:textId="77777777" w:rsidR="003B0966" w:rsidRPr="003B0966" w:rsidRDefault="003B0966" w:rsidP="002C10E4">
      <w:pPr>
        <w:pStyle w:val="a5"/>
        <w:numPr>
          <w:ilvl w:val="0"/>
          <w:numId w:val="46"/>
        </w:numPr>
        <w:spacing w:after="0" w:line="240" w:lineRule="auto"/>
        <w:jc w:val="both"/>
        <w:rPr>
          <w:rFonts w:ascii="Times New Roman" w:hAnsi="Times New Roman"/>
          <w:sz w:val="28"/>
          <w:szCs w:val="28"/>
        </w:rPr>
      </w:pPr>
      <w:r w:rsidRPr="003B0966">
        <w:rPr>
          <w:rFonts w:ascii="Times New Roman" w:hAnsi="Times New Roman"/>
          <w:sz w:val="28"/>
          <w:szCs w:val="28"/>
        </w:rPr>
        <w:t>Альперович М. С. О белых пятнах в истории Америки. Новая и Новейшая история// Латинская Америка. М., 1989. – №2. – С. 10-16.</w:t>
      </w:r>
    </w:p>
    <w:p w14:paraId="32D33A5D" w14:textId="77777777" w:rsidR="003B0966" w:rsidRPr="003B0966" w:rsidRDefault="003B0966" w:rsidP="002C10E4">
      <w:pPr>
        <w:pStyle w:val="a3"/>
        <w:numPr>
          <w:ilvl w:val="0"/>
          <w:numId w:val="46"/>
        </w:numPr>
        <w:spacing w:before="0" w:beforeAutospacing="0" w:after="0" w:afterAutospacing="0"/>
        <w:jc w:val="both"/>
        <w:rPr>
          <w:sz w:val="28"/>
          <w:szCs w:val="28"/>
        </w:rPr>
      </w:pPr>
      <w:r w:rsidRPr="003B0966">
        <w:rPr>
          <w:sz w:val="28"/>
          <w:szCs w:val="28"/>
        </w:rPr>
        <w:t>История Латинской Америки. Доколумбова эпоха –70– е годы XIX в. М.: Наука, 1991. – 520 с.</w:t>
      </w:r>
    </w:p>
    <w:p w14:paraId="0E465074" w14:textId="77777777" w:rsidR="003B0966" w:rsidRPr="003B0966" w:rsidRDefault="003B0966" w:rsidP="002C10E4">
      <w:pPr>
        <w:pStyle w:val="a3"/>
        <w:numPr>
          <w:ilvl w:val="0"/>
          <w:numId w:val="46"/>
        </w:numPr>
        <w:spacing w:before="0" w:beforeAutospacing="0" w:after="0" w:afterAutospacing="0"/>
        <w:jc w:val="both"/>
        <w:rPr>
          <w:iCs/>
          <w:sz w:val="28"/>
          <w:szCs w:val="28"/>
        </w:rPr>
      </w:pPr>
      <w:r w:rsidRPr="003B0966">
        <w:rPr>
          <w:iCs/>
          <w:sz w:val="28"/>
          <w:szCs w:val="28"/>
        </w:rPr>
        <w:t xml:space="preserve">Ларин, Е.А. Всеобщая история: латиноамериканская цивилизация: Учеб. пособие / Е.А. Ларин. – М.: Высш. шк., 2007. </w:t>
      </w:r>
    </w:p>
    <w:p w14:paraId="3A8934E7" w14:textId="77777777" w:rsidR="003B0966" w:rsidRPr="003B0966" w:rsidRDefault="003B0966" w:rsidP="002C10E4">
      <w:pPr>
        <w:pStyle w:val="a5"/>
        <w:numPr>
          <w:ilvl w:val="0"/>
          <w:numId w:val="46"/>
        </w:numPr>
        <w:spacing w:after="0" w:line="240" w:lineRule="auto"/>
        <w:jc w:val="both"/>
        <w:rPr>
          <w:rFonts w:ascii="Times New Roman" w:hAnsi="Times New Roman"/>
          <w:sz w:val="28"/>
          <w:szCs w:val="28"/>
        </w:rPr>
      </w:pPr>
      <w:r w:rsidRPr="003B0966">
        <w:rPr>
          <w:rFonts w:ascii="Times New Roman" w:hAnsi="Times New Roman"/>
          <w:sz w:val="28"/>
          <w:szCs w:val="28"/>
        </w:rPr>
        <w:t>Лавров Н. М. Национально-освободительное движение народов Америки в конце XVIII – начале XIX в. / Н. М. Лавров, Н. И. Сомин, M.: Просвещение, 1957. – 236 с.</w:t>
      </w:r>
    </w:p>
    <w:p w14:paraId="3CBF55B0" w14:textId="77777777" w:rsidR="003B0966" w:rsidRPr="003B0966" w:rsidRDefault="003B0966" w:rsidP="002C10E4">
      <w:pPr>
        <w:pStyle w:val="a3"/>
        <w:numPr>
          <w:ilvl w:val="0"/>
          <w:numId w:val="46"/>
        </w:numPr>
        <w:spacing w:before="0" w:beforeAutospacing="0" w:after="0" w:afterAutospacing="0"/>
        <w:jc w:val="both"/>
        <w:rPr>
          <w:iCs/>
          <w:sz w:val="28"/>
          <w:szCs w:val="28"/>
        </w:rPr>
      </w:pPr>
      <w:r w:rsidRPr="003B0966">
        <w:rPr>
          <w:iCs/>
          <w:sz w:val="28"/>
          <w:szCs w:val="28"/>
        </w:rPr>
        <w:t xml:space="preserve">Марчук, Н.Н. История и культура Латинской Америки (от доколумбовых цивилизаций до 1918 года): Учеб. пособие / Н.Н. Марчук, Е.А. Ларин, С.П. Мамонтов. – М.: Высш. шк., 2005. </w:t>
      </w:r>
    </w:p>
    <w:p w14:paraId="13471DA0" w14:textId="77777777" w:rsidR="003B0966" w:rsidRPr="003B0966" w:rsidRDefault="003B0966" w:rsidP="002C10E4">
      <w:pPr>
        <w:pStyle w:val="a5"/>
        <w:numPr>
          <w:ilvl w:val="0"/>
          <w:numId w:val="46"/>
        </w:numPr>
        <w:spacing w:after="0" w:line="240" w:lineRule="auto"/>
        <w:jc w:val="both"/>
        <w:rPr>
          <w:rFonts w:ascii="Times New Roman" w:hAnsi="Times New Roman"/>
          <w:sz w:val="28"/>
          <w:szCs w:val="28"/>
        </w:rPr>
      </w:pPr>
      <w:r w:rsidRPr="003B0966">
        <w:rPr>
          <w:rFonts w:ascii="Times New Roman" w:hAnsi="Times New Roman"/>
          <w:sz w:val="28"/>
          <w:szCs w:val="28"/>
        </w:rPr>
        <w:t xml:space="preserve">Посконина, О. И. История Латинской Америки (до </w:t>
      </w:r>
      <w:r w:rsidRPr="003B0966">
        <w:rPr>
          <w:rFonts w:ascii="Times New Roman" w:hAnsi="Times New Roman"/>
          <w:sz w:val="28"/>
          <w:szCs w:val="28"/>
          <w:lang w:val="en-US"/>
        </w:rPr>
        <w:t>XX</w:t>
      </w:r>
      <w:r w:rsidRPr="003B0966">
        <w:rPr>
          <w:rFonts w:ascii="Times New Roman" w:hAnsi="Times New Roman"/>
          <w:sz w:val="28"/>
          <w:szCs w:val="28"/>
        </w:rPr>
        <w:t xml:space="preserve"> века) [Текст] / О. И. Посконина. – М.: Издательство «Весь мир», 2005. </w:t>
      </w:r>
    </w:p>
    <w:p w14:paraId="32E3EA25" w14:textId="77777777" w:rsidR="003B0966" w:rsidRPr="00B84917" w:rsidRDefault="003B0966" w:rsidP="00EC48BC">
      <w:pPr>
        <w:autoSpaceDE w:val="0"/>
        <w:autoSpaceDN w:val="0"/>
        <w:spacing w:line="240" w:lineRule="auto"/>
        <w:contextualSpacing/>
        <w:rPr>
          <w:rFonts w:ascii="Times New Roman" w:hAnsi="Times New Roman" w:cs="Times New Roman"/>
          <w:sz w:val="28"/>
          <w:szCs w:val="28"/>
        </w:rPr>
      </w:pPr>
    </w:p>
    <w:p w14:paraId="2F07841E" w14:textId="4E643F53" w:rsidR="00EC48BC" w:rsidRDefault="00EC48BC" w:rsidP="00EC48BC">
      <w:pPr>
        <w:spacing w:after="0" w:line="360" w:lineRule="exact"/>
        <w:jc w:val="center"/>
        <w:rPr>
          <w:rFonts w:ascii="Times New Roman" w:hAnsi="Times New Roman" w:cs="Times New Roman"/>
          <w:sz w:val="24"/>
          <w:szCs w:val="24"/>
        </w:rPr>
      </w:pPr>
    </w:p>
    <w:p w14:paraId="3542589E" w14:textId="09F06796" w:rsidR="00D87572" w:rsidRPr="00B84917" w:rsidRDefault="00B84917" w:rsidP="00D87572">
      <w:pPr>
        <w:spacing w:line="240" w:lineRule="auto"/>
        <w:contextualSpacing/>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3. </w:t>
      </w:r>
      <w:r w:rsidR="00D87572" w:rsidRPr="00B84917">
        <w:rPr>
          <w:rFonts w:ascii="Times New Roman" w:hAnsi="Times New Roman" w:cs="Times New Roman"/>
          <w:b/>
          <w:bCs/>
          <w:sz w:val="28"/>
          <w:szCs w:val="28"/>
        </w:rPr>
        <w:t>Война за независимость в Латинской Америке 1810-1826 г.</w:t>
      </w:r>
    </w:p>
    <w:p w14:paraId="4D4E702D" w14:textId="77777777" w:rsidR="00D87572" w:rsidRPr="00B84917" w:rsidRDefault="00D87572" w:rsidP="00D87572">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1.Причины и предпосылки войны за независимость.</w:t>
      </w:r>
    </w:p>
    <w:p w14:paraId="553252D3" w14:textId="77777777" w:rsidR="00D87572" w:rsidRPr="00B84917" w:rsidRDefault="00D87572" w:rsidP="00D87572">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2.Основные районы освободительной войны 1810-1826 в испанских колониях. Этапы войны.</w:t>
      </w:r>
    </w:p>
    <w:p w14:paraId="06A058C0" w14:textId="6B332F36" w:rsidR="00D87572" w:rsidRPr="00B84917" w:rsidRDefault="00D87572" w:rsidP="00D87572">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3.Достижение независимости Бразилией.</w:t>
      </w:r>
    </w:p>
    <w:p w14:paraId="25A72281" w14:textId="527CBFF7" w:rsidR="00B84917" w:rsidRDefault="00B84917" w:rsidP="00D87572">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 xml:space="preserve">4. Итоги войны за независимость. </w:t>
      </w:r>
    </w:p>
    <w:p w14:paraId="16DD4F09" w14:textId="432DB9C0" w:rsidR="003B0966" w:rsidRDefault="003B0966" w:rsidP="00D87572">
      <w:pPr>
        <w:autoSpaceDE w:val="0"/>
        <w:autoSpaceDN w:val="0"/>
        <w:spacing w:line="240" w:lineRule="auto"/>
        <w:contextualSpacing/>
        <w:rPr>
          <w:rFonts w:ascii="Times New Roman" w:hAnsi="Times New Roman" w:cs="Times New Roman"/>
          <w:sz w:val="28"/>
          <w:szCs w:val="28"/>
        </w:rPr>
      </w:pPr>
    </w:p>
    <w:p w14:paraId="2FD00596" w14:textId="77777777" w:rsidR="003B0966" w:rsidRPr="003B0966" w:rsidRDefault="003B0966" w:rsidP="003B0966">
      <w:pPr>
        <w:pStyle w:val="Default"/>
        <w:ind w:firstLine="708"/>
        <w:jc w:val="center"/>
        <w:rPr>
          <w:b/>
          <w:bCs/>
          <w:sz w:val="28"/>
          <w:szCs w:val="28"/>
        </w:rPr>
      </w:pPr>
      <w:r w:rsidRPr="003B0966">
        <w:rPr>
          <w:b/>
          <w:bCs/>
          <w:sz w:val="28"/>
          <w:szCs w:val="28"/>
        </w:rPr>
        <w:t>Литература</w:t>
      </w:r>
    </w:p>
    <w:p w14:paraId="4C3BDE67" w14:textId="77777777" w:rsidR="003B0966" w:rsidRDefault="003B0966" w:rsidP="00D87572">
      <w:pPr>
        <w:autoSpaceDE w:val="0"/>
        <w:autoSpaceDN w:val="0"/>
        <w:spacing w:line="240" w:lineRule="auto"/>
        <w:contextualSpacing/>
        <w:rPr>
          <w:rFonts w:ascii="Times New Roman" w:hAnsi="Times New Roman" w:cs="Times New Roman"/>
          <w:sz w:val="28"/>
          <w:szCs w:val="28"/>
        </w:rPr>
      </w:pPr>
    </w:p>
    <w:p w14:paraId="1C2BCE99" w14:textId="57A19241" w:rsidR="003B0966" w:rsidRDefault="003B0966" w:rsidP="00D87572">
      <w:pPr>
        <w:autoSpaceDE w:val="0"/>
        <w:autoSpaceDN w:val="0"/>
        <w:spacing w:line="240" w:lineRule="auto"/>
        <w:contextualSpacing/>
        <w:rPr>
          <w:rFonts w:ascii="Times New Roman" w:hAnsi="Times New Roman" w:cs="Times New Roman"/>
          <w:sz w:val="28"/>
          <w:szCs w:val="28"/>
        </w:rPr>
      </w:pPr>
    </w:p>
    <w:p w14:paraId="2450C2F3"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Альперович, М.С. Испанская Америка в борьбе за независимость / М.С. Альперович. – М.: Наука, 1971. </w:t>
      </w:r>
    </w:p>
    <w:p w14:paraId="4953BC51" w14:textId="6AD08CB9"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Альперович, М.С. Революция и диктатура в Парагвае (1810–1840) / М.С. Альперович. – М.: Наука, 1975. </w:t>
      </w:r>
    </w:p>
    <w:p w14:paraId="2C6C59AD"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Альперович, М.С. Освободительное движение конца ХVIII – ХIХ в. в Латинской Америке / М.С. Альперович. – М.: Высш. шк., 1966. </w:t>
      </w:r>
    </w:p>
    <w:p w14:paraId="53B90B0D"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Альперович, М.С. Образование независимых государств в Латинской Америке / М.С. Альперович, Л.Ю. Слезкин. – М.: Просвещение, 1966.</w:t>
      </w:r>
    </w:p>
    <w:p w14:paraId="7CE9DD51"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Боливар, С. Избранные произведения (речи, статьи, письма, воззвания) 1812-1830. [Текст] / С. Боливар. – М.: Наука, 1983. </w:t>
      </w:r>
    </w:p>
    <w:p w14:paraId="32DC6656" w14:textId="22C1630C"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Война за независимость в Латинской Америке (1810–1826) / отв. ред. Н.М. Лавров. – М.: Наука, 1964.</w:t>
      </w:r>
    </w:p>
    <w:p w14:paraId="4C4EB919" w14:textId="07143A96"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Глинкин, А.Н. Боливар и Сан-Мартин: загадки и мифы встречи в верхах в 1822 г. / А.Н. Глинкин // Новая и новейшая история. – 1991. – № 3. – С. 164–182. </w:t>
      </w:r>
    </w:p>
    <w:p w14:paraId="031FD558"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Григулевич, И.Р. Франсиско де Миранда и борьба за независимость Испанской Америки / И.Р. Григулевич. – М.: Наука, 1976.</w:t>
      </w:r>
    </w:p>
    <w:p w14:paraId="77483B9A" w14:textId="392DE598"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Гусев В.И. Горизонты свободы: повесть о Симоне Боливаре / В.И. Гусев. – М.: Политиздат, 1980. </w:t>
      </w:r>
    </w:p>
    <w:p w14:paraId="29236A5A"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Глинкин, А.Н. Дипломатия Симона Боливара / А.Н. Глинкин. – М.: Междунар. отношения, 1991. </w:t>
      </w:r>
    </w:p>
    <w:p w14:paraId="4EB3BC5C"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Ильина, Н.Г Колумбия: от колонии к независимости, 1781–1819 / Н.Г. Ильина. – М.: Наука, 1976.</w:t>
      </w:r>
    </w:p>
    <w:p w14:paraId="604E0211" w14:textId="30CE5981"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Лаврецкий, И.Р. Боливар / И.Р. Лаврецкий. – М.: Молодая гвардия, 1981. Лаврецкий, И.Р. Миранда / И.Р. Лаврецкий. – М.: Молодая гвардия, 1965. Лазарев М. И. Правовые воззрения Симона Боливара. Очерк / М. И. Лазарев – М.: Наука, 2001. </w:t>
      </w:r>
    </w:p>
    <w:p w14:paraId="2BB22E8D"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Линч, Дж. Революции в Испанской Америке, 1802–1826 / Дж. Линч. – М.: Прогресс, 1979. </w:t>
      </w:r>
    </w:p>
    <w:p w14:paraId="6DB0B209" w14:textId="77777777"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Селиванов, В.Н. Латинская Америка: от конкистодоров до независимости / В.Н. Селиванов. – М.: Наука, 1984. </w:t>
      </w:r>
    </w:p>
    <w:p w14:paraId="2EAAE2CE" w14:textId="55885924" w:rsidR="003B0966" w:rsidRP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 xml:space="preserve">Латинская Америка // Хрестоматия по новой истории: в 3-х т. / под ред. А.А. Губера и А.В. Ефимова. – М.: Мысль, 1965. – Т. 2: 1815–1870. </w:t>
      </w:r>
    </w:p>
    <w:p w14:paraId="6CCBC316" w14:textId="5D6DE5C1" w:rsidR="003B0966" w:rsidRDefault="003B0966" w:rsidP="002C10E4">
      <w:pPr>
        <w:pStyle w:val="a5"/>
        <w:numPr>
          <w:ilvl w:val="0"/>
          <w:numId w:val="47"/>
        </w:numPr>
        <w:spacing w:after="0" w:line="240" w:lineRule="auto"/>
        <w:jc w:val="both"/>
        <w:rPr>
          <w:rFonts w:ascii="Times New Roman" w:hAnsi="Times New Roman"/>
          <w:sz w:val="28"/>
          <w:szCs w:val="28"/>
        </w:rPr>
      </w:pPr>
      <w:r w:rsidRPr="003B0966">
        <w:rPr>
          <w:rFonts w:ascii="Times New Roman" w:hAnsi="Times New Roman"/>
          <w:sz w:val="28"/>
          <w:szCs w:val="28"/>
        </w:rPr>
        <w:t>Штрахов, А.И. Война за независимость Аргентины / А.И. Штрахов. – М.: Наука, 1976.</w:t>
      </w:r>
    </w:p>
    <w:p w14:paraId="5C1407E2" w14:textId="153F8066" w:rsidR="006D28B5" w:rsidRDefault="006D28B5" w:rsidP="006D28B5">
      <w:pPr>
        <w:spacing w:after="0" w:line="240" w:lineRule="auto"/>
        <w:jc w:val="both"/>
        <w:rPr>
          <w:rFonts w:ascii="Times New Roman" w:hAnsi="Times New Roman"/>
          <w:sz w:val="28"/>
          <w:szCs w:val="28"/>
        </w:rPr>
      </w:pPr>
    </w:p>
    <w:p w14:paraId="402D8CA4" w14:textId="77777777" w:rsidR="002D09CB" w:rsidRDefault="002D09CB" w:rsidP="006D28B5">
      <w:pPr>
        <w:spacing w:after="0" w:line="240" w:lineRule="auto"/>
        <w:jc w:val="both"/>
        <w:rPr>
          <w:rFonts w:ascii="Times New Roman" w:hAnsi="Times New Roman"/>
          <w:sz w:val="28"/>
          <w:szCs w:val="28"/>
        </w:rPr>
      </w:pPr>
    </w:p>
    <w:p w14:paraId="1D6863BD" w14:textId="396E7AD5" w:rsidR="002D09CB" w:rsidRDefault="002D09CB" w:rsidP="002D09CB">
      <w:pPr>
        <w:pStyle w:val="a5"/>
        <w:spacing w:after="0" w:line="240" w:lineRule="auto"/>
        <w:ind w:left="0" w:right="-2"/>
        <w:rPr>
          <w:rFonts w:ascii="Times New Roman" w:hAnsi="Times New Roman"/>
          <w:b/>
          <w:bCs/>
          <w:sz w:val="28"/>
          <w:szCs w:val="28"/>
        </w:rPr>
      </w:pPr>
      <w:r>
        <w:rPr>
          <w:rFonts w:ascii="Times New Roman" w:hAnsi="Times New Roman"/>
          <w:b/>
          <w:bCs/>
          <w:sz w:val="28"/>
          <w:szCs w:val="28"/>
        </w:rPr>
        <w:t>Тема</w:t>
      </w:r>
      <w:r w:rsidRPr="004D7DAF">
        <w:rPr>
          <w:rFonts w:ascii="Times New Roman" w:hAnsi="Times New Roman"/>
          <w:b/>
          <w:bCs/>
          <w:sz w:val="28"/>
          <w:szCs w:val="28"/>
        </w:rPr>
        <w:t xml:space="preserve"> </w:t>
      </w:r>
      <w:r>
        <w:rPr>
          <w:rFonts w:ascii="Times New Roman" w:hAnsi="Times New Roman"/>
          <w:b/>
          <w:bCs/>
          <w:sz w:val="28"/>
          <w:szCs w:val="28"/>
        </w:rPr>
        <w:t>4</w:t>
      </w:r>
      <w:r w:rsidRPr="004D7DAF">
        <w:rPr>
          <w:rFonts w:ascii="Times New Roman" w:hAnsi="Times New Roman"/>
          <w:b/>
          <w:bCs/>
          <w:sz w:val="28"/>
          <w:szCs w:val="28"/>
        </w:rPr>
        <w:t xml:space="preserve">. Проблемы политической и социально-экономической жизни стран Латинской Америки  в 20-е гг. </w:t>
      </w:r>
      <w:r w:rsidRPr="004D7DAF">
        <w:rPr>
          <w:rFonts w:ascii="Times New Roman" w:hAnsi="Times New Roman"/>
          <w:b/>
          <w:bCs/>
          <w:sz w:val="28"/>
          <w:szCs w:val="28"/>
          <w:lang w:val="en-US"/>
        </w:rPr>
        <w:t>XIX</w:t>
      </w:r>
      <w:r w:rsidRPr="004D7DAF">
        <w:rPr>
          <w:rFonts w:ascii="Times New Roman" w:hAnsi="Times New Roman"/>
          <w:b/>
          <w:bCs/>
          <w:sz w:val="28"/>
          <w:szCs w:val="28"/>
        </w:rPr>
        <w:t xml:space="preserve">-начале </w:t>
      </w:r>
      <w:r w:rsidRPr="004D7DAF">
        <w:rPr>
          <w:rFonts w:ascii="Times New Roman" w:hAnsi="Times New Roman"/>
          <w:b/>
          <w:bCs/>
          <w:sz w:val="28"/>
          <w:szCs w:val="28"/>
          <w:lang w:val="en-US"/>
        </w:rPr>
        <w:t>XX</w:t>
      </w:r>
      <w:r w:rsidRPr="004D7DAF">
        <w:rPr>
          <w:rFonts w:ascii="Times New Roman" w:hAnsi="Times New Roman"/>
          <w:b/>
          <w:bCs/>
          <w:sz w:val="28"/>
          <w:szCs w:val="28"/>
        </w:rPr>
        <w:t xml:space="preserve"> в.</w:t>
      </w:r>
    </w:p>
    <w:p w14:paraId="48C70F7E" w14:textId="77777777" w:rsidR="002D09CB" w:rsidRPr="004D7DAF" w:rsidRDefault="002D09CB" w:rsidP="002D09CB">
      <w:pPr>
        <w:pStyle w:val="a5"/>
        <w:spacing w:after="0" w:line="240" w:lineRule="auto"/>
        <w:ind w:left="0" w:right="-2"/>
        <w:rPr>
          <w:rFonts w:ascii="Times New Roman" w:hAnsi="Times New Roman"/>
          <w:b/>
          <w:bCs/>
          <w:sz w:val="28"/>
          <w:szCs w:val="28"/>
        </w:rPr>
      </w:pPr>
    </w:p>
    <w:p w14:paraId="17AA39B4" w14:textId="77777777" w:rsidR="002D09CB" w:rsidRPr="002D09CB" w:rsidRDefault="002D09CB" w:rsidP="002C10E4">
      <w:pPr>
        <w:pStyle w:val="a5"/>
        <w:numPr>
          <w:ilvl w:val="0"/>
          <w:numId w:val="58"/>
        </w:numPr>
        <w:autoSpaceDE w:val="0"/>
        <w:autoSpaceDN w:val="0"/>
        <w:spacing w:after="0" w:line="240" w:lineRule="auto"/>
        <w:rPr>
          <w:rFonts w:ascii="Times New Roman" w:hAnsi="Times New Roman"/>
          <w:sz w:val="28"/>
          <w:szCs w:val="28"/>
        </w:rPr>
      </w:pPr>
      <w:r w:rsidRPr="002D09CB">
        <w:rPr>
          <w:rFonts w:ascii="Times New Roman" w:hAnsi="Times New Roman"/>
          <w:sz w:val="28"/>
          <w:szCs w:val="28"/>
        </w:rPr>
        <w:t xml:space="preserve">Основные тенденции развития стран Латинской Америки в 20-30 гг. </w:t>
      </w:r>
    </w:p>
    <w:p w14:paraId="78747B90" w14:textId="77777777" w:rsidR="002D09CB" w:rsidRPr="002D09CB" w:rsidRDefault="002D09CB" w:rsidP="002C10E4">
      <w:pPr>
        <w:pStyle w:val="a5"/>
        <w:numPr>
          <w:ilvl w:val="0"/>
          <w:numId w:val="58"/>
        </w:numPr>
        <w:autoSpaceDE w:val="0"/>
        <w:autoSpaceDN w:val="0"/>
        <w:spacing w:after="0" w:line="240" w:lineRule="auto"/>
        <w:rPr>
          <w:rFonts w:ascii="Times New Roman" w:hAnsi="Times New Roman"/>
          <w:sz w:val="28"/>
          <w:szCs w:val="28"/>
        </w:rPr>
      </w:pPr>
      <w:r w:rsidRPr="002D09CB">
        <w:rPr>
          <w:rFonts w:ascii="Times New Roman" w:hAnsi="Times New Roman"/>
          <w:sz w:val="28"/>
          <w:szCs w:val="28"/>
        </w:rPr>
        <w:t xml:space="preserve">Консервативный вариант развития региона. </w:t>
      </w:r>
    </w:p>
    <w:p w14:paraId="27B546F7" w14:textId="77777777" w:rsidR="002D09CB" w:rsidRPr="002D09CB" w:rsidRDefault="002D09CB" w:rsidP="002C10E4">
      <w:pPr>
        <w:pStyle w:val="a5"/>
        <w:numPr>
          <w:ilvl w:val="0"/>
          <w:numId w:val="58"/>
        </w:numPr>
        <w:autoSpaceDE w:val="0"/>
        <w:autoSpaceDN w:val="0"/>
        <w:spacing w:after="0" w:line="240" w:lineRule="auto"/>
        <w:rPr>
          <w:rFonts w:ascii="Times New Roman" w:hAnsi="Times New Roman"/>
          <w:sz w:val="28"/>
          <w:szCs w:val="28"/>
        </w:rPr>
      </w:pPr>
      <w:r w:rsidRPr="002D09CB">
        <w:rPr>
          <w:rFonts w:ascii="Times New Roman" w:hAnsi="Times New Roman"/>
          <w:sz w:val="28"/>
          <w:szCs w:val="28"/>
        </w:rPr>
        <w:t xml:space="preserve">Либеральная эра 70-х–80-х гг. </w:t>
      </w:r>
      <w:r w:rsidRPr="002D09CB">
        <w:rPr>
          <w:rFonts w:ascii="Times New Roman" w:hAnsi="Times New Roman"/>
          <w:sz w:val="28"/>
          <w:szCs w:val="28"/>
          <w:lang w:val="en-US"/>
        </w:rPr>
        <w:t>XIX</w:t>
      </w:r>
      <w:r w:rsidRPr="002D09CB">
        <w:rPr>
          <w:rFonts w:ascii="Times New Roman" w:hAnsi="Times New Roman"/>
          <w:sz w:val="28"/>
          <w:szCs w:val="28"/>
        </w:rPr>
        <w:t xml:space="preserve"> века.</w:t>
      </w:r>
    </w:p>
    <w:p w14:paraId="70702AC0" w14:textId="77777777" w:rsidR="002D09CB" w:rsidRPr="002D09CB" w:rsidRDefault="002D09CB" w:rsidP="002C10E4">
      <w:pPr>
        <w:pStyle w:val="a5"/>
        <w:numPr>
          <w:ilvl w:val="0"/>
          <w:numId w:val="58"/>
        </w:numPr>
        <w:autoSpaceDE w:val="0"/>
        <w:autoSpaceDN w:val="0"/>
        <w:spacing w:after="0" w:line="240" w:lineRule="auto"/>
        <w:rPr>
          <w:rFonts w:ascii="Times New Roman" w:hAnsi="Times New Roman"/>
          <w:sz w:val="28"/>
          <w:szCs w:val="28"/>
        </w:rPr>
      </w:pPr>
      <w:r w:rsidRPr="002D09CB">
        <w:rPr>
          <w:rFonts w:ascii="Times New Roman" w:hAnsi="Times New Roman"/>
          <w:sz w:val="28"/>
          <w:szCs w:val="28"/>
        </w:rPr>
        <w:t>Феномен каудилизма.</w:t>
      </w:r>
    </w:p>
    <w:p w14:paraId="1A24EA5C" w14:textId="7C5EC675" w:rsidR="002D09CB" w:rsidRDefault="002D09CB" w:rsidP="002C10E4">
      <w:pPr>
        <w:pStyle w:val="a5"/>
        <w:numPr>
          <w:ilvl w:val="0"/>
          <w:numId w:val="58"/>
        </w:numPr>
        <w:autoSpaceDE w:val="0"/>
        <w:autoSpaceDN w:val="0"/>
        <w:spacing w:after="0" w:line="240" w:lineRule="auto"/>
        <w:rPr>
          <w:rFonts w:ascii="Times New Roman" w:hAnsi="Times New Roman"/>
          <w:sz w:val="28"/>
          <w:szCs w:val="28"/>
        </w:rPr>
      </w:pPr>
      <w:r w:rsidRPr="002D09CB">
        <w:rPr>
          <w:rFonts w:ascii="Times New Roman" w:hAnsi="Times New Roman"/>
          <w:sz w:val="28"/>
          <w:szCs w:val="28"/>
        </w:rPr>
        <w:t>«Периферийный капитализм».</w:t>
      </w:r>
    </w:p>
    <w:p w14:paraId="38AE5F6F" w14:textId="77777777" w:rsidR="006A466C" w:rsidRDefault="006A466C" w:rsidP="006A466C">
      <w:pPr>
        <w:autoSpaceDE w:val="0"/>
        <w:autoSpaceDN w:val="0"/>
        <w:spacing w:after="0" w:line="240" w:lineRule="auto"/>
        <w:rPr>
          <w:rFonts w:ascii="Times New Roman" w:hAnsi="Times New Roman"/>
          <w:sz w:val="28"/>
          <w:szCs w:val="28"/>
        </w:rPr>
      </w:pPr>
    </w:p>
    <w:p w14:paraId="148FE6BD" w14:textId="77777777" w:rsidR="006A466C" w:rsidRPr="008F4FA7" w:rsidRDefault="006A466C" w:rsidP="006A466C">
      <w:pPr>
        <w:pStyle w:val="Default"/>
        <w:spacing w:after="24"/>
        <w:ind w:firstLine="708"/>
        <w:rPr>
          <w:b/>
          <w:bCs/>
          <w:sz w:val="28"/>
          <w:szCs w:val="28"/>
        </w:rPr>
      </w:pPr>
      <w:r>
        <w:rPr>
          <w:b/>
          <w:bCs/>
          <w:i/>
          <w:iCs/>
          <w:sz w:val="28"/>
          <w:szCs w:val="28"/>
        </w:rPr>
        <w:t xml:space="preserve">                              </w:t>
      </w:r>
      <w:r w:rsidRPr="008F4FA7">
        <w:rPr>
          <w:b/>
          <w:bCs/>
          <w:sz w:val="28"/>
          <w:szCs w:val="28"/>
        </w:rPr>
        <w:t xml:space="preserve">    Литература</w:t>
      </w:r>
    </w:p>
    <w:p w14:paraId="6F93AA16" w14:textId="77777777" w:rsidR="006A466C" w:rsidRDefault="006A466C" w:rsidP="006A466C">
      <w:pPr>
        <w:pStyle w:val="Default"/>
        <w:spacing w:after="24"/>
        <w:ind w:firstLine="708"/>
        <w:rPr>
          <w:b/>
          <w:bCs/>
          <w:i/>
          <w:iCs/>
          <w:sz w:val="28"/>
          <w:szCs w:val="28"/>
        </w:rPr>
      </w:pPr>
    </w:p>
    <w:p w14:paraId="0EF10E7F" w14:textId="77777777" w:rsidR="006A466C" w:rsidRPr="002745DF" w:rsidRDefault="006A466C" w:rsidP="002C10E4">
      <w:pPr>
        <w:pStyle w:val="a3"/>
        <w:numPr>
          <w:ilvl w:val="0"/>
          <w:numId w:val="67"/>
        </w:numPr>
        <w:spacing w:before="0" w:beforeAutospacing="0" w:after="0" w:afterAutospacing="0" w:line="202" w:lineRule="atLeast"/>
        <w:jc w:val="both"/>
        <w:rPr>
          <w:iCs/>
          <w:sz w:val="28"/>
          <w:szCs w:val="28"/>
        </w:rPr>
      </w:pPr>
      <w:r w:rsidRPr="0087710D">
        <w:rPr>
          <w:iCs/>
          <w:sz w:val="28"/>
          <w:szCs w:val="28"/>
        </w:rPr>
        <w:t>Альперович, М.С. Новая история стран Латинской Америки (с древнейших времен до начала ХХ в.) / М.С. Альпер</w:t>
      </w:r>
      <w:r>
        <w:rPr>
          <w:iCs/>
          <w:sz w:val="28"/>
          <w:szCs w:val="28"/>
        </w:rPr>
        <w:t>ович, Л.Ю. Слезкин. – М., 1970.</w:t>
      </w:r>
    </w:p>
    <w:p w14:paraId="50C5E565" w14:textId="77777777" w:rsidR="006A466C" w:rsidRPr="0079753F" w:rsidRDefault="006A466C" w:rsidP="002C10E4">
      <w:pPr>
        <w:pStyle w:val="a5"/>
        <w:numPr>
          <w:ilvl w:val="0"/>
          <w:numId w:val="67"/>
        </w:numPr>
        <w:spacing w:after="0" w:line="240" w:lineRule="auto"/>
        <w:jc w:val="both"/>
        <w:rPr>
          <w:rFonts w:ascii="Times New Roman" w:hAnsi="Times New Roman"/>
          <w:sz w:val="28"/>
          <w:szCs w:val="28"/>
        </w:rPr>
      </w:pPr>
      <w:r w:rsidRPr="0079753F">
        <w:rPr>
          <w:rFonts w:ascii="Times New Roman" w:hAnsi="Times New Roman"/>
          <w:sz w:val="28"/>
          <w:szCs w:val="28"/>
        </w:rPr>
        <w:t xml:space="preserve">Альперович, М. С. Испанская Америка в борьбе за независимость / М. С. Альперович. – М.: Наука, 1971. </w:t>
      </w:r>
    </w:p>
    <w:p w14:paraId="52FE2390" w14:textId="77777777" w:rsidR="006A466C" w:rsidRPr="0079753F" w:rsidRDefault="006A466C" w:rsidP="002C10E4">
      <w:pPr>
        <w:pStyle w:val="a5"/>
        <w:numPr>
          <w:ilvl w:val="0"/>
          <w:numId w:val="67"/>
        </w:numPr>
        <w:spacing w:after="0" w:line="240" w:lineRule="auto"/>
        <w:jc w:val="both"/>
        <w:rPr>
          <w:rFonts w:ascii="Times New Roman" w:hAnsi="Times New Roman"/>
          <w:sz w:val="28"/>
          <w:szCs w:val="28"/>
        </w:rPr>
      </w:pPr>
      <w:r w:rsidRPr="0079753F">
        <w:rPr>
          <w:rFonts w:ascii="Times New Roman" w:hAnsi="Times New Roman"/>
          <w:sz w:val="28"/>
          <w:szCs w:val="28"/>
        </w:rPr>
        <w:t>Альперович М. С. О белых пятнах в истории Америки. Новая и Новейшая история// Латинская Америка. М., 1989. – №2. – С. 10-16.</w:t>
      </w:r>
    </w:p>
    <w:p w14:paraId="7AA73D46" w14:textId="77777777" w:rsidR="006A466C" w:rsidRDefault="006A466C" w:rsidP="002C10E4">
      <w:pPr>
        <w:pStyle w:val="a3"/>
        <w:numPr>
          <w:ilvl w:val="0"/>
          <w:numId w:val="67"/>
        </w:numPr>
        <w:spacing w:before="0" w:beforeAutospacing="0" w:after="0" w:afterAutospacing="0" w:line="202" w:lineRule="atLeast"/>
        <w:jc w:val="both"/>
        <w:rPr>
          <w:sz w:val="28"/>
          <w:szCs w:val="28"/>
        </w:rPr>
      </w:pPr>
      <w:r w:rsidRPr="0087710D">
        <w:rPr>
          <w:sz w:val="28"/>
          <w:szCs w:val="28"/>
        </w:rPr>
        <w:t>История Латинской Америки. Доколумбова эпоха –70– е годы XIX в. М.: Наука, 1991. – 520 с.</w:t>
      </w:r>
    </w:p>
    <w:p w14:paraId="7CE6B132" w14:textId="77777777" w:rsidR="006A466C" w:rsidRPr="0087710D" w:rsidRDefault="006A466C" w:rsidP="002C10E4">
      <w:pPr>
        <w:pStyle w:val="a3"/>
        <w:numPr>
          <w:ilvl w:val="0"/>
          <w:numId w:val="67"/>
        </w:numPr>
        <w:spacing w:before="0" w:beforeAutospacing="0" w:after="0" w:afterAutospacing="0" w:line="202" w:lineRule="atLeast"/>
        <w:jc w:val="both"/>
        <w:rPr>
          <w:sz w:val="28"/>
          <w:szCs w:val="28"/>
        </w:rPr>
      </w:pPr>
      <w:r w:rsidRPr="0087710D">
        <w:rPr>
          <w:sz w:val="28"/>
          <w:szCs w:val="28"/>
        </w:rPr>
        <w:t xml:space="preserve">История Латинской Америки. 70– е годы XIX в. – </w:t>
      </w:r>
      <w:smartTag w:uri="urn:schemas-microsoft-com:office:smarttags" w:element="metricconverter">
        <w:smartTagPr>
          <w:attr w:name="ProductID" w:val="1918 г"/>
        </w:smartTagPr>
        <w:r w:rsidRPr="0087710D">
          <w:rPr>
            <w:sz w:val="28"/>
            <w:szCs w:val="28"/>
          </w:rPr>
          <w:t>1918 г</w:t>
        </w:r>
      </w:smartTag>
      <w:r w:rsidRPr="0087710D">
        <w:rPr>
          <w:sz w:val="28"/>
          <w:szCs w:val="28"/>
        </w:rPr>
        <w:t>. М.: Наука, 1993. – 512 с.</w:t>
      </w:r>
    </w:p>
    <w:p w14:paraId="3928B44A" w14:textId="77777777" w:rsidR="006A466C" w:rsidRDefault="006A466C" w:rsidP="002C10E4">
      <w:pPr>
        <w:pStyle w:val="a3"/>
        <w:numPr>
          <w:ilvl w:val="0"/>
          <w:numId w:val="67"/>
        </w:numPr>
        <w:spacing w:before="0" w:beforeAutospacing="0" w:after="0" w:afterAutospacing="0" w:line="202" w:lineRule="atLeast"/>
        <w:jc w:val="both"/>
        <w:rPr>
          <w:iCs/>
          <w:sz w:val="28"/>
          <w:szCs w:val="28"/>
        </w:rPr>
      </w:pPr>
      <w:r w:rsidRPr="0087710D">
        <w:rPr>
          <w:iCs/>
          <w:sz w:val="28"/>
          <w:szCs w:val="28"/>
        </w:rPr>
        <w:t>Ларин, Е.А. Всеобщая история: латиноамериканская цивилизация: Учеб. пособие / Е.А. Ларин.</w:t>
      </w:r>
      <w:r>
        <w:rPr>
          <w:iCs/>
          <w:sz w:val="28"/>
          <w:szCs w:val="28"/>
        </w:rPr>
        <w:t xml:space="preserve"> – М.: Высш. шк., 2007. </w:t>
      </w:r>
    </w:p>
    <w:p w14:paraId="69994EBA" w14:textId="77777777" w:rsidR="006A466C" w:rsidRDefault="006A466C" w:rsidP="002C10E4">
      <w:pPr>
        <w:pStyle w:val="a3"/>
        <w:numPr>
          <w:ilvl w:val="0"/>
          <w:numId w:val="67"/>
        </w:numPr>
        <w:spacing w:before="0" w:beforeAutospacing="0" w:after="0" w:afterAutospacing="0" w:line="202" w:lineRule="atLeast"/>
        <w:jc w:val="both"/>
        <w:rPr>
          <w:iCs/>
          <w:sz w:val="28"/>
          <w:szCs w:val="28"/>
        </w:rPr>
      </w:pPr>
      <w:r w:rsidRPr="0049317C">
        <w:rPr>
          <w:iCs/>
          <w:sz w:val="28"/>
          <w:szCs w:val="28"/>
        </w:rPr>
        <w:t xml:space="preserve">Латинская Америка // Хрестоматия по новой истории: в 3-х т. / под ред. А.А. Гу-бера и А.В. Ефимова. – М.: Мысль, 1965. – Т. 2: 1815–1870. </w:t>
      </w:r>
    </w:p>
    <w:p w14:paraId="396E193A" w14:textId="77777777" w:rsidR="006A466C" w:rsidRPr="000900EA" w:rsidRDefault="006A466C" w:rsidP="002C10E4">
      <w:pPr>
        <w:pStyle w:val="a3"/>
        <w:numPr>
          <w:ilvl w:val="0"/>
          <w:numId w:val="67"/>
        </w:numPr>
        <w:spacing w:before="0" w:beforeAutospacing="0" w:after="0" w:afterAutospacing="0" w:line="202" w:lineRule="atLeast"/>
        <w:jc w:val="both"/>
        <w:rPr>
          <w:sz w:val="28"/>
          <w:szCs w:val="28"/>
        </w:rPr>
      </w:pPr>
      <w:r w:rsidRPr="000900EA">
        <w:rPr>
          <w:sz w:val="28"/>
          <w:szCs w:val="28"/>
        </w:rPr>
        <w:t xml:space="preserve">Новая история Латинской Америки : методические рекомендации / авт.-сост. И.В. Николаева. – Витебск : УО «ВГУ им. П.М. Машерова», 2011. – 50 с. </w:t>
      </w:r>
    </w:p>
    <w:p w14:paraId="4FCA8FE0" w14:textId="77777777" w:rsidR="006A466C" w:rsidRPr="0062684E" w:rsidRDefault="006A466C" w:rsidP="002C10E4">
      <w:pPr>
        <w:pStyle w:val="a3"/>
        <w:numPr>
          <w:ilvl w:val="0"/>
          <w:numId w:val="67"/>
        </w:numPr>
        <w:spacing w:before="0" w:beforeAutospacing="0" w:after="0" w:afterAutospacing="0" w:line="202" w:lineRule="atLeast"/>
        <w:jc w:val="both"/>
        <w:rPr>
          <w:sz w:val="28"/>
          <w:szCs w:val="28"/>
        </w:rPr>
      </w:pPr>
      <w:r w:rsidRPr="0062684E">
        <w:rPr>
          <w:sz w:val="28"/>
          <w:szCs w:val="28"/>
        </w:rPr>
        <w:t>Посконина</w:t>
      </w:r>
      <w:r>
        <w:rPr>
          <w:sz w:val="28"/>
          <w:szCs w:val="28"/>
        </w:rPr>
        <w:t>,</w:t>
      </w:r>
      <w:r w:rsidRPr="0062684E">
        <w:rPr>
          <w:sz w:val="28"/>
          <w:szCs w:val="28"/>
        </w:rPr>
        <w:t xml:space="preserve"> О. И. Из истории латиноамериканского либерализма: когда либералы были революционерами. Размышляя о прочитанном</w:t>
      </w:r>
      <w:r>
        <w:rPr>
          <w:sz w:val="28"/>
          <w:szCs w:val="28"/>
        </w:rPr>
        <w:t xml:space="preserve"> /О.И Посконина /Латинская Америка. -  2013. - </w:t>
      </w:r>
      <w:r w:rsidRPr="0062684E">
        <w:rPr>
          <w:sz w:val="28"/>
          <w:szCs w:val="28"/>
        </w:rPr>
        <w:t xml:space="preserve"> № 7</w:t>
      </w:r>
      <w:r>
        <w:rPr>
          <w:sz w:val="28"/>
          <w:szCs w:val="28"/>
        </w:rPr>
        <w:t>. – 15 – 30.</w:t>
      </w:r>
    </w:p>
    <w:p w14:paraId="28FE5AFE" w14:textId="77777777" w:rsidR="006A466C" w:rsidRPr="002745DF" w:rsidRDefault="006A466C" w:rsidP="002C10E4">
      <w:pPr>
        <w:pStyle w:val="a3"/>
        <w:numPr>
          <w:ilvl w:val="0"/>
          <w:numId w:val="67"/>
        </w:numPr>
        <w:spacing w:before="0" w:beforeAutospacing="0" w:after="0" w:afterAutospacing="0" w:line="202" w:lineRule="atLeast"/>
        <w:jc w:val="both"/>
        <w:rPr>
          <w:iCs/>
          <w:sz w:val="28"/>
          <w:szCs w:val="28"/>
        </w:rPr>
      </w:pPr>
      <w:r w:rsidRPr="0087710D">
        <w:rPr>
          <w:iCs/>
          <w:sz w:val="28"/>
          <w:szCs w:val="28"/>
        </w:rPr>
        <w:t>Марчук, Н.Н. История и культура Латинской Америки (от доколумбовых цивилизаций до 1918 года): Учеб. пособие / Н.Н. Марчук, Е.А. Ларин, С.П. Мамонтов.</w:t>
      </w:r>
      <w:r>
        <w:rPr>
          <w:iCs/>
          <w:sz w:val="28"/>
          <w:szCs w:val="28"/>
        </w:rPr>
        <w:t xml:space="preserve"> – М.: Высш. шк., 2005. </w:t>
      </w:r>
    </w:p>
    <w:p w14:paraId="40F59B37" w14:textId="77777777" w:rsidR="006A466C" w:rsidRPr="0079753F" w:rsidRDefault="006A466C" w:rsidP="002C10E4">
      <w:pPr>
        <w:pStyle w:val="a5"/>
        <w:numPr>
          <w:ilvl w:val="0"/>
          <w:numId w:val="67"/>
        </w:numPr>
        <w:spacing w:after="0" w:line="240" w:lineRule="auto"/>
        <w:jc w:val="both"/>
        <w:rPr>
          <w:rFonts w:ascii="Times New Roman" w:hAnsi="Times New Roman"/>
          <w:sz w:val="28"/>
          <w:szCs w:val="28"/>
        </w:rPr>
      </w:pPr>
      <w:r w:rsidRPr="0079753F">
        <w:rPr>
          <w:rFonts w:ascii="Times New Roman" w:hAnsi="Times New Roman"/>
          <w:sz w:val="28"/>
          <w:szCs w:val="28"/>
        </w:rPr>
        <w:t xml:space="preserve">Посконина, О. И. История Латинской Америки (до </w:t>
      </w:r>
      <w:r w:rsidRPr="0079753F">
        <w:rPr>
          <w:rFonts w:ascii="Times New Roman" w:hAnsi="Times New Roman"/>
          <w:sz w:val="28"/>
          <w:szCs w:val="28"/>
          <w:lang w:val="en-US"/>
        </w:rPr>
        <w:t>XX</w:t>
      </w:r>
      <w:r w:rsidRPr="0079753F">
        <w:rPr>
          <w:rFonts w:ascii="Times New Roman" w:hAnsi="Times New Roman"/>
          <w:sz w:val="28"/>
          <w:szCs w:val="28"/>
        </w:rPr>
        <w:t xml:space="preserve"> века) [Текст] / О. И. Посконина. – М.: Издательство «Весь мир», 2005. </w:t>
      </w:r>
    </w:p>
    <w:p w14:paraId="1F07DBE4" w14:textId="77777777" w:rsidR="006A466C" w:rsidRPr="006A466C" w:rsidRDefault="006A466C" w:rsidP="006A466C">
      <w:pPr>
        <w:autoSpaceDE w:val="0"/>
        <w:autoSpaceDN w:val="0"/>
        <w:spacing w:after="0" w:line="240" w:lineRule="auto"/>
        <w:rPr>
          <w:rFonts w:ascii="Times New Roman" w:hAnsi="Times New Roman"/>
          <w:b/>
          <w:bCs/>
          <w:sz w:val="28"/>
          <w:szCs w:val="28"/>
        </w:rPr>
      </w:pPr>
    </w:p>
    <w:p w14:paraId="3DF8FF85" w14:textId="77777777" w:rsidR="003C5546" w:rsidRPr="003C5546" w:rsidRDefault="003C5546" w:rsidP="003C5546">
      <w:pPr>
        <w:spacing w:after="0" w:line="240" w:lineRule="auto"/>
        <w:jc w:val="both"/>
        <w:rPr>
          <w:rFonts w:ascii="Times New Roman" w:hAnsi="Times New Roman" w:cs="Times New Roman"/>
          <w:sz w:val="28"/>
          <w:szCs w:val="28"/>
        </w:rPr>
      </w:pPr>
    </w:p>
    <w:p w14:paraId="6C74BD2C" w14:textId="77777777" w:rsidR="003B0966" w:rsidRPr="00B84917" w:rsidRDefault="003B0966" w:rsidP="00D87572">
      <w:pPr>
        <w:autoSpaceDE w:val="0"/>
        <w:autoSpaceDN w:val="0"/>
        <w:spacing w:line="240" w:lineRule="auto"/>
        <w:contextualSpacing/>
        <w:rPr>
          <w:rFonts w:ascii="Times New Roman" w:hAnsi="Times New Roman" w:cs="Times New Roman"/>
          <w:sz w:val="28"/>
          <w:szCs w:val="28"/>
        </w:rPr>
      </w:pPr>
    </w:p>
    <w:p w14:paraId="76DE377A" w14:textId="77777777" w:rsidR="00EC48BC" w:rsidRPr="00B84917" w:rsidRDefault="00EC48BC" w:rsidP="00B84917">
      <w:pPr>
        <w:spacing w:line="240" w:lineRule="auto"/>
        <w:contextualSpacing/>
        <w:rPr>
          <w:rFonts w:ascii="Times New Roman" w:hAnsi="Times New Roman" w:cs="Times New Roman"/>
          <w:b/>
          <w:bCs/>
          <w:sz w:val="28"/>
          <w:szCs w:val="28"/>
        </w:rPr>
      </w:pPr>
    </w:p>
    <w:p w14:paraId="4608D46D" w14:textId="4EA2C2CA" w:rsidR="00D87572" w:rsidRDefault="00B84917" w:rsidP="00B84917">
      <w:pPr>
        <w:spacing w:line="240" w:lineRule="auto"/>
        <w:contextualSpacing/>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w:t>
      </w:r>
      <w:r w:rsidR="002D09CB">
        <w:rPr>
          <w:rFonts w:ascii="Times New Roman" w:hAnsi="Times New Roman" w:cs="Times New Roman"/>
          <w:b/>
          <w:bCs/>
          <w:sz w:val="28"/>
          <w:szCs w:val="28"/>
        </w:rPr>
        <w:t>5</w:t>
      </w:r>
      <w:r w:rsidRPr="00B84917">
        <w:rPr>
          <w:rFonts w:ascii="Times New Roman" w:hAnsi="Times New Roman" w:cs="Times New Roman"/>
          <w:b/>
          <w:bCs/>
          <w:sz w:val="28"/>
          <w:szCs w:val="28"/>
        </w:rPr>
        <w:t xml:space="preserve">. </w:t>
      </w:r>
      <w:r w:rsidR="00D87572" w:rsidRPr="00B84917">
        <w:rPr>
          <w:rFonts w:ascii="Times New Roman" w:hAnsi="Times New Roman" w:cs="Times New Roman"/>
          <w:b/>
          <w:bCs/>
          <w:sz w:val="28"/>
          <w:szCs w:val="28"/>
        </w:rPr>
        <w:t>Мексика после завоевания независимости в 1826-1917 гг.</w:t>
      </w:r>
    </w:p>
    <w:p w14:paraId="6D1BEF74" w14:textId="77777777" w:rsidR="00B84917" w:rsidRPr="00B84917" w:rsidRDefault="00B84917" w:rsidP="00B84917">
      <w:pPr>
        <w:spacing w:line="240" w:lineRule="auto"/>
        <w:contextualSpacing/>
        <w:rPr>
          <w:rFonts w:ascii="Times New Roman" w:hAnsi="Times New Roman" w:cs="Times New Roman"/>
          <w:b/>
          <w:bCs/>
          <w:sz w:val="28"/>
          <w:szCs w:val="28"/>
        </w:rPr>
      </w:pPr>
    </w:p>
    <w:p w14:paraId="5BCA21E7" w14:textId="77777777" w:rsidR="00D87572" w:rsidRPr="00B84917" w:rsidRDefault="00D87572" w:rsidP="002C10E4">
      <w:pPr>
        <w:pStyle w:val="a5"/>
        <w:numPr>
          <w:ilvl w:val="0"/>
          <w:numId w:val="43"/>
        </w:numPr>
        <w:autoSpaceDE w:val="0"/>
        <w:autoSpaceDN w:val="0"/>
        <w:spacing w:line="240" w:lineRule="auto"/>
        <w:rPr>
          <w:rFonts w:ascii="Times New Roman" w:hAnsi="Times New Roman" w:cs="Times New Roman"/>
          <w:sz w:val="28"/>
          <w:szCs w:val="28"/>
        </w:rPr>
      </w:pPr>
      <w:r w:rsidRPr="00B84917">
        <w:rPr>
          <w:rFonts w:ascii="Times New Roman" w:hAnsi="Times New Roman" w:cs="Times New Roman"/>
          <w:sz w:val="28"/>
          <w:szCs w:val="28"/>
        </w:rPr>
        <w:t>Политическая борьба после завоевания независимости. Установление диктатуры Санта-Анны.</w:t>
      </w:r>
    </w:p>
    <w:p w14:paraId="74837F9E" w14:textId="77777777" w:rsidR="00D87572" w:rsidRPr="00B84917" w:rsidRDefault="00D87572" w:rsidP="002C10E4">
      <w:pPr>
        <w:pStyle w:val="a5"/>
        <w:numPr>
          <w:ilvl w:val="0"/>
          <w:numId w:val="43"/>
        </w:numPr>
        <w:autoSpaceDE w:val="0"/>
        <w:autoSpaceDN w:val="0"/>
        <w:spacing w:line="240" w:lineRule="auto"/>
        <w:rPr>
          <w:rFonts w:ascii="Times New Roman" w:hAnsi="Times New Roman" w:cs="Times New Roman"/>
          <w:sz w:val="28"/>
          <w:szCs w:val="28"/>
        </w:rPr>
      </w:pPr>
      <w:r w:rsidRPr="00B84917">
        <w:rPr>
          <w:rFonts w:ascii="Times New Roman" w:hAnsi="Times New Roman" w:cs="Times New Roman"/>
          <w:sz w:val="28"/>
          <w:szCs w:val="28"/>
        </w:rPr>
        <w:t>Революция и гражданская война 1854-1860. борьба против иностранной интервенции в 1860-х.</w:t>
      </w:r>
    </w:p>
    <w:p w14:paraId="73C3D565" w14:textId="77777777" w:rsidR="00D87572" w:rsidRPr="00B84917" w:rsidRDefault="00D87572" w:rsidP="002C10E4">
      <w:pPr>
        <w:pStyle w:val="a5"/>
        <w:numPr>
          <w:ilvl w:val="0"/>
          <w:numId w:val="43"/>
        </w:numPr>
        <w:autoSpaceDE w:val="0"/>
        <w:autoSpaceDN w:val="0"/>
        <w:spacing w:line="240" w:lineRule="auto"/>
        <w:rPr>
          <w:rFonts w:ascii="Times New Roman" w:hAnsi="Times New Roman" w:cs="Times New Roman"/>
          <w:sz w:val="28"/>
          <w:szCs w:val="28"/>
        </w:rPr>
      </w:pPr>
      <w:r w:rsidRPr="00B84917">
        <w:rPr>
          <w:rFonts w:ascii="Times New Roman" w:hAnsi="Times New Roman" w:cs="Times New Roman"/>
          <w:sz w:val="28"/>
          <w:szCs w:val="28"/>
        </w:rPr>
        <w:t>Диктатура Порфирио Диаса.</w:t>
      </w:r>
    </w:p>
    <w:p w14:paraId="3ADE6D6A" w14:textId="6D9BB962" w:rsidR="00D87572" w:rsidRDefault="00D87572" w:rsidP="002C10E4">
      <w:pPr>
        <w:pStyle w:val="a5"/>
        <w:numPr>
          <w:ilvl w:val="0"/>
          <w:numId w:val="43"/>
        </w:numPr>
        <w:autoSpaceDE w:val="0"/>
        <w:autoSpaceDN w:val="0"/>
        <w:spacing w:line="240" w:lineRule="auto"/>
        <w:rPr>
          <w:rFonts w:ascii="Times New Roman" w:hAnsi="Times New Roman" w:cs="Times New Roman"/>
          <w:sz w:val="28"/>
          <w:szCs w:val="28"/>
        </w:rPr>
      </w:pPr>
      <w:r w:rsidRPr="00B84917">
        <w:rPr>
          <w:rFonts w:ascii="Times New Roman" w:hAnsi="Times New Roman" w:cs="Times New Roman"/>
          <w:sz w:val="28"/>
          <w:szCs w:val="28"/>
        </w:rPr>
        <w:t>Мексиканская революция 1910-1917 гг.</w:t>
      </w:r>
    </w:p>
    <w:p w14:paraId="0A23E70E" w14:textId="1E63C0B5" w:rsidR="003B0966" w:rsidRDefault="003B0966" w:rsidP="003B0966">
      <w:pPr>
        <w:pStyle w:val="a5"/>
        <w:autoSpaceDE w:val="0"/>
        <w:autoSpaceDN w:val="0"/>
        <w:spacing w:line="240" w:lineRule="auto"/>
        <w:ind w:left="360"/>
        <w:rPr>
          <w:rFonts w:ascii="Times New Roman" w:hAnsi="Times New Roman" w:cs="Times New Roman"/>
          <w:sz w:val="28"/>
          <w:szCs w:val="28"/>
        </w:rPr>
      </w:pPr>
    </w:p>
    <w:p w14:paraId="16D742FA" w14:textId="4DA40BD9" w:rsidR="003B0966" w:rsidRDefault="003B0966" w:rsidP="003B0966">
      <w:pPr>
        <w:pStyle w:val="Default"/>
        <w:ind w:firstLine="708"/>
        <w:jc w:val="center"/>
        <w:rPr>
          <w:b/>
          <w:bCs/>
          <w:sz w:val="28"/>
          <w:szCs w:val="28"/>
        </w:rPr>
      </w:pPr>
      <w:r w:rsidRPr="003B0966">
        <w:rPr>
          <w:b/>
          <w:bCs/>
          <w:sz w:val="28"/>
          <w:szCs w:val="28"/>
        </w:rPr>
        <w:t>Литература</w:t>
      </w:r>
    </w:p>
    <w:p w14:paraId="296775A6" w14:textId="77777777" w:rsidR="008F4FA7" w:rsidRPr="003B0966" w:rsidRDefault="008F4FA7" w:rsidP="003B0966">
      <w:pPr>
        <w:pStyle w:val="Default"/>
        <w:ind w:firstLine="708"/>
        <w:jc w:val="center"/>
        <w:rPr>
          <w:b/>
          <w:bCs/>
          <w:sz w:val="28"/>
          <w:szCs w:val="28"/>
        </w:rPr>
      </w:pPr>
    </w:p>
    <w:p w14:paraId="5B312C76" w14:textId="77777777" w:rsidR="003B0966" w:rsidRPr="003B0966" w:rsidRDefault="003B0966" w:rsidP="002C10E4">
      <w:pPr>
        <w:pStyle w:val="Default"/>
        <w:numPr>
          <w:ilvl w:val="0"/>
          <w:numId w:val="48"/>
        </w:numPr>
        <w:jc w:val="both"/>
        <w:rPr>
          <w:sz w:val="28"/>
          <w:szCs w:val="28"/>
        </w:rPr>
      </w:pPr>
      <w:r w:rsidRPr="003B0966">
        <w:rPr>
          <w:sz w:val="28"/>
          <w:szCs w:val="28"/>
        </w:rPr>
        <w:t>Альперович, М.С. Рождение мексиканского государства / М.С. Альперович. – М.: Наука, 1979.</w:t>
      </w:r>
    </w:p>
    <w:p w14:paraId="08839B30" w14:textId="509A55FB" w:rsidR="003B0966" w:rsidRPr="003B0966" w:rsidRDefault="003B0966" w:rsidP="002C10E4">
      <w:pPr>
        <w:pStyle w:val="Default"/>
        <w:numPr>
          <w:ilvl w:val="0"/>
          <w:numId w:val="48"/>
        </w:numPr>
        <w:jc w:val="both"/>
        <w:rPr>
          <w:sz w:val="28"/>
          <w:szCs w:val="28"/>
        </w:rPr>
      </w:pPr>
      <w:r w:rsidRPr="003B0966">
        <w:rPr>
          <w:sz w:val="28"/>
          <w:szCs w:val="28"/>
        </w:rPr>
        <w:t>Альперович, М. Мексиканская революция 1910</w:t>
      </w:r>
      <w:r w:rsidRPr="003B0966">
        <w:rPr>
          <w:i/>
          <w:iCs/>
          <w:sz w:val="28"/>
          <w:szCs w:val="28"/>
        </w:rPr>
        <w:t>–</w:t>
      </w:r>
      <w:r w:rsidRPr="003B0966">
        <w:rPr>
          <w:sz w:val="28"/>
          <w:szCs w:val="28"/>
        </w:rPr>
        <w:t>1917 гг. и политика США / М. Альперович, Б. Руденко. – М.: Соцэкгиз, 1958.</w:t>
      </w:r>
    </w:p>
    <w:p w14:paraId="3BE53EA1" w14:textId="77777777" w:rsidR="003B0966" w:rsidRPr="003B0966" w:rsidRDefault="003B0966" w:rsidP="002C10E4">
      <w:pPr>
        <w:pStyle w:val="Default"/>
        <w:numPr>
          <w:ilvl w:val="0"/>
          <w:numId w:val="48"/>
        </w:numPr>
        <w:jc w:val="both"/>
        <w:rPr>
          <w:sz w:val="28"/>
          <w:szCs w:val="28"/>
        </w:rPr>
      </w:pPr>
      <w:r w:rsidRPr="003B0966">
        <w:rPr>
          <w:sz w:val="28"/>
          <w:szCs w:val="28"/>
        </w:rPr>
        <w:t xml:space="preserve">Альперович, М.С. Рождение мексиканского государства / М.С. Альперович. – М.: Наука, 1979. </w:t>
      </w:r>
    </w:p>
    <w:p w14:paraId="64A0772F" w14:textId="77777777" w:rsidR="003B0966" w:rsidRPr="003B0966" w:rsidRDefault="003B0966" w:rsidP="002C10E4">
      <w:pPr>
        <w:pStyle w:val="Default"/>
        <w:numPr>
          <w:ilvl w:val="0"/>
          <w:numId w:val="48"/>
        </w:numPr>
        <w:jc w:val="both"/>
        <w:rPr>
          <w:sz w:val="28"/>
          <w:szCs w:val="28"/>
        </w:rPr>
      </w:pPr>
      <w:r w:rsidRPr="003B0966">
        <w:rPr>
          <w:sz w:val="28"/>
          <w:szCs w:val="28"/>
        </w:rPr>
        <w:t xml:space="preserve">Зубок, Л.И. Экспансионистская политика США в начале XX в. / Л.И. Зубок. – М.: Наука, 1969. </w:t>
      </w:r>
    </w:p>
    <w:p w14:paraId="7B0937F6" w14:textId="77777777" w:rsidR="003B0966" w:rsidRPr="003B0966" w:rsidRDefault="003B0966" w:rsidP="002C10E4">
      <w:pPr>
        <w:pStyle w:val="Default"/>
        <w:numPr>
          <w:ilvl w:val="0"/>
          <w:numId w:val="48"/>
        </w:numPr>
        <w:jc w:val="both"/>
        <w:rPr>
          <w:sz w:val="28"/>
          <w:szCs w:val="28"/>
        </w:rPr>
      </w:pPr>
      <w:r w:rsidRPr="003B0966">
        <w:rPr>
          <w:sz w:val="28"/>
          <w:szCs w:val="28"/>
        </w:rPr>
        <w:t xml:space="preserve">История Мексиканской революции. В 3 кн. / Н. Платошкин и др. – М.: Русский фонд содействия образованию и науке, 2011. </w:t>
      </w:r>
    </w:p>
    <w:p w14:paraId="2BB4DC2B" w14:textId="77777777" w:rsidR="003B0966" w:rsidRPr="003B0966" w:rsidRDefault="003B0966" w:rsidP="002C10E4">
      <w:pPr>
        <w:pStyle w:val="Default"/>
        <w:numPr>
          <w:ilvl w:val="0"/>
          <w:numId w:val="48"/>
        </w:numPr>
        <w:jc w:val="both"/>
        <w:rPr>
          <w:sz w:val="28"/>
          <w:szCs w:val="28"/>
        </w:rPr>
      </w:pPr>
      <w:r w:rsidRPr="003B0966">
        <w:rPr>
          <w:sz w:val="28"/>
          <w:szCs w:val="28"/>
        </w:rPr>
        <w:t>Конституции государств Американского континента / под ред. Р.С. Гурвича. – Т. I–II. – М.: Изд-во иностр. лит-ры. – 1957–1959.</w:t>
      </w:r>
    </w:p>
    <w:p w14:paraId="546F2494" w14:textId="77777777" w:rsidR="003B0966" w:rsidRPr="003B0966" w:rsidRDefault="003B0966" w:rsidP="002C10E4">
      <w:pPr>
        <w:pStyle w:val="Default"/>
        <w:numPr>
          <w:ilvl w:val="0"/>
          <w:numId w:val="48"/>
        </w:numPr>
        <w:jc w:val="both"/>
        <w:rPr>
          <w:sz w:val="28"/>
          <w:szCs w:val="28"/>
        </w:rPr>
      </w:pPr>
      <w:r w:rsidRPr="003B0966">
        <w:rPr>
          <w:sz w:val="28"/>
          <w:szCs w:val="28"/>
        </w:rPr>
        <w:t xml:space="preserve">Лаврецкий, И.Р. Панчо Вилья / И.Р. Лаврецкий. – М.: Молодая гвардия, 1962. </w:t>
      </w:r>
    </w:p>
    <w:p w14:paraId="46DB1C21" w14:textId="77777777" w:rsidR="003B0966" w:rsidRPr="003B0966" w:rsidRDefault="003B0966" w:rsidP="002C10E4">
      <w:pPr>
        <w:pStyle w:val="Default"/>
        <w:numPr>
          <w:ilvl w:val="0"/>
          <w:numId w:val="48"/>
        </w:numPr>
        <w:jc w:val="both"/>
        <w:rPr>
          <w:sz w:val="28"/>
          <w:szCs w:val="28"/>
        </w:rPr>
      </w:pPr>
      <w:r w:rsidRPr="003B0966">
        <w:rPr>
          <w:sz w:val="28"/>
          <w:szCs w:val="28"/>
        </w:rPr>
        <w:t>Лаврецкий, И.Р. Хуарес / И.М. Лаврецкий. – М.: Молодая гвардия, 1969</w:t>
      </w:r>
    </w:p>
    <w:p w14:paraId="5ED2FA13" w14:textId="77777777" w:rsidR="003B0966" w:rsidRPr="003B0966" w:rsidRDefault="003B0966" w:rsidP="002C10E4">
      <w:pPr>
        <w:pStyle w:val="a3"/>
        <w:numPr>
          <w:ilvl w:val="0"/>
          <w:numId w:val="48"/>
        </w:numPr>
        <w:spacing w:before="0" w:beforeAutospacing="0" w:after="0" w:afterAutospacing="0"/>
        <w:jc w:val="both"/>
        <w:rPr>
          <w:iCs/>
          <w:sz w:val="28"/>
          <w:szCs w:val="28"/>
        </w:rPr>
      </w:pPr>
      <w:r w:rsidRPr="003B0966">
        <w:rPr>
          <w:iCs/>
          <w:sz w:val="28"/>
          <w:szCs w:val="28"/>
        </w:rPr>
        <w:t xml:space="preserve">Латинская Америка // Хрестоматия по новой истории: в 3-х т. / под ред. А.А. Гу-бера и А.В. Ефимова. – М.: Мысль, 1965. – Т. 2: 1815–1870. </w:t>
      </w:r>
    </w:p>
    <w:p w14:paraId="5ED08DCE" w14:textId="77777777" w:rsidR="003B0966" w:rsidRPr="003B0966" w:rsidRDefault="003B0966" w:rsidP="002C10E4">
      <w:pPr>
        <w:pStyle w:val="Default"/>
        <w:numPr>
          <w:ilvl w:val="0"/>
          <w:numId w:val="48"/>
        </w:numPr>
        <w:jc w:val="both"/>
        <w:rPr>
          <w:sz w:val="28"/>
          <w:szCs w:val="28"/>
        </w:rPr>
      </w:pPr>
      <w:r w:rsidRPr="003B0966">
        <w:rPr>
          <w:sz w:val="28"/>
          <w:szCs w:val="28"/>
        </w:rPr>
        <w:t xml:space="preserve">Медина, К.М. Соединенные штаты и Латинская Америка (XIX в.): история экс-пансии США / К.М. Медина. – М.: Прогресс, 1974. </w:t>
      </w:r>
    </w:p>
    <w:p w14:paraId="01DD0F0D" w14:textId="177F9CCC" w:rsidR="003B0966" w:rsidRDefault="003B0966" w:rsidP="002C10E4">
      <w:pPr>
        <w:pStyle w:val="Default"/>
        <w:numPr>
          <w:ilvl w:val="0"/>
          <w:numId w:val="48"/>
        </w:numPr>
        <w:jc w:val="both"/>
        <w:rPr>
          <w:sz w:val="28"/>
          <w:szCs w:val="28"/>
        </w:rPr>
      </w:pPr>
      <w:r w:rsidRPr="003B0966">
        <w:rPr>
          <w:sz w:val="28"/>
          <w:szCs w:val="28"/>
        </w:rPr>
        <w:t>Потокова, Н.В. Аннексия Техаса Соединенными Штатами Америки 1821–1845 гг. / Н.В. Потокова. – Ростов на Д: Изд-во Рост. ун-та, 1986.</w:t>
      </w:r>
    </w:p>
    <w:p w14:paraId="15AEFF00" w14:textId="77777777" w:rsidR="006D28B5" w:rsidRDefault="006D28B5" w:rsidP="006D28B5">
      <w:pPr>
        <w:pStyle w:val="Default"/>
        <w:jc w:val="both"/>
        <w:rPr>
          <w:sz w:val="28"/>
          <w:szCs w:val="28"/>
        </w:rPr>
      </w:pPr>
    </w:p>
    <w:p w14:paraId="226733D1" w14:textId="6F943DC0" w:rsidR="006D28B5" w:rsidRPr="006D28B5" w:rsidRDefault="006D28B5" w:rsidP="004A0266">
      <w:pPr>
        <w:pStyle w:val="Default"/>
        <w:rPr>
          <w:sz w:val="28"/>
          <w:szCs w:val="28"/>
        </w:rPr>
      </w:pPr>
      <w:r>
        <w:rPr>
          <w:b/>
          <w:bCs/>
          <w:sz w:val="28"/>
          <w:szCs w:val="28"/>
        </w:rPr>
        <w:t xml:space="preserve">                    </w:t>
      </w:r>
    </w:p>
    <w:p w14:paraId="719EF3A9" w14:textId="79F6974D" w:rsidR="00D87572" w:rsidRDefault="00D87572" w:rsidP="00D87572">
      <w:pPr>
        <w:autoSpaceDE w:val="0"/>
        <w:autoSpaceDN w:val="0"/>
        <w:spacing w:after="0" w:line="240" w:lineRule="auto"/>
        <w:rPr>
          <w:rFonts w:ascii="Times New Roman" w:hAnsi="Times New Roman" w:cs="Times New Roman"/>
          <w:sz w:val="24"/>
          <w:szCs w:val="24"/>
        </w:rPr>
      </w:pPr>
    </w:p>
    <w:p w14:paraId="04174DF4" w14:textId="0D162930" w:rsidR="00D87572" w:rsidRDefault="00D87572" w:rsidP="00D87572">
      <w:pPr>
        <w:autoSpaceDE w:val="0"/>
        <w:autoSpaceDN w:val="0"/>
        <w:spacing w:after="0" w:line="240" w:lineRule="auto"/>
        <w:rPr>
          <w:rFonts w:ascii="Times New Roman" w:hAnsi="Times New Roman" w:cs="Times New Roman"/>
          <w:sz w:val="24"/>
          <w:szCs w:val="24"/>
        </w:rPr>
      </w:pPr>
    </w:p>
    <w:p w14:paraId="21A1A884" w14:textId="078E5390" w:rsidR="00D87572" w:rsidRDefault="00B84917" w:rsidP="00B84917">
      <w:pPr>
        <w:spacing w:line="240" w:lineRule="auto"/>
        <w:contextualSpacing/>
        <w:jc w:val="center"/>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w:t>
      </w:r>
      <w:r w:rsidR="002D09CB">
        <w:rPr>
          <w:rFonts w:ascii="Times New Roman" w:hAnsi="Times New Roman" w:cs="Times New Roman"/>
          <w:b/>
          <w:bCs/>
          <w:sz w:val="28"/>
          <w:szCs w:val="28"/>
        </w:rPr>
        <w:t>6</w:t>
      </w:r>
      <w:r w:rsidRPr="00B84917">
        <w:rPr>
          <w:rFonts w:ascii="Times New Roman" w:hAnsi="Times New Roman" w:cs="Times New Roman"/>
          <w:b/>
          <w:bCs/>
          <w:sz w:val="28"/>
          <w:szCs w:val="28"/>
        </w:rPr>
        <w:t xml:space="preserve">. </w:t>
      </w:r>
      <w:r w:rsidR="00D87572" w:rsidRPr="00B84917">
        <w:rPr>
          <w:rFonts w:ascii="Times New Roman" w:hAnsi="Times New Roman" w:cs="Times New Roman"/>
          <w:b/>
          <w:bCs/>
          <w:sz w:val="28"/>
          <w:szCs w:val="28"/>
        </w:rPr>
        <w:t>Аргентина от завоевания независимости до Первой мировой войны.</w:t>
      </w:r>
    </w:p>
    <w:p w14:paraId="7D5DCC4B" w14:textId="77777777" w:rsidR="00B84917" w:rsidRPr="00B84917" w:rsidRDefault="00B84917" w:rsidP="00B84917">
      <w:pPr>
        <w:spacing w:line="240" w:lineRule="auto"/>
        <w:contextualSpacing/>
        <w:jc w:val="center"/>
        <w:rPr>
          <w:rFonts w:ascii="Times New Roman" w:hAnsi="Times New Roman" w:cs="Times New Roman"/>
          <w:b/>
          <w:bCs/>
          <w:sz w:val="28"/>
          <w:szCs w:val="28"/>
        </w:rPr>
      </w:pPr>
    </w:p>
    <w:p w14:paraId="51CA8740" w14:textId="77777777" w:rsidR="00D87572" w:rsidRPr="00B84917" w:rsidRDefault="00D87572" w:rsidP="002C10E4">
      <w:pPr>
        <w:numPr>
          <w:ilvl w:val="0"/>
          <w:numId w:val="44"/>
        </w:numPr>
        <w:autoSpaceDE w:val="0"/>
        <w:autoSpaceDN w:val="0"/>
        <w:spacing w:after="0" w:line="240" w:lineRule="auto"/>
        <w:rPr>
          <w:rFonts w:ascii="Times New Roman" w:hAnsi="Times New Roman" w:cs="Times New Roman"/>
          <w:sz w:val="28"/>
          <w:szCs w:val="28"/>
        </w:rPr>
      </w:pPr>
      <w:r w:rsidRPr="00B84917">
        <w:rPr>
          <w:rFonts w:ascii="Times New Roman" w:hAnsi="Times New Roman" w:cs="Times New Roman"/>
          <w:sz w:val="28"/>
          <w:szCs w:val="28"/>
        </w:rPr>
        <w:t>Диктатура Хуана Мануэля де Росаса.</w:t>
      </w:r>
    </w:p>
    <w:p w14:paraId="61B37E09" w14:textId="77777777" w:rsidR="00D87572" w:rsidRPr="00B84917" w:rsidRDefault="00D87572" w:rsidP="002C10E4">
      <w:pPr>
        <w:numPr>
          <w:ilvl w:val="0"/>
          <w:numId w:val="44"/>
        </w:numPr>
        <w:autoSpaceDE w:val="0"/>
        <w:autoSpaceDN w:val="0"/>
        <w:spacing w:after="0" w:line="240" w:lineRule="auto"/>
        <w:rPr>
          <w:rFonts w:ascii="Times New Roman" w:hAnsi="Times New Roman" w:cs="Times New Roman"/>
          <w:sz w:val="28"/>
          <w:szCs w:val="28"/>
        </w:rPr>
      </w:pPr>
      <w:r w:rsidRPr="00B84917">
        <w:rPr>
          <w:rFonts w:ascii="Times New Roman" w:hAnsi="Times New Roman" w:cs="Times New Roman"/>
          <w:sz w:val="28"/>
          <w:szCs w:val="28"/>
        </w:rPr>
        <w:t>Свержение Росаса и борьба за консолидацию аргентинского государства</w:t>
      </w:r>
    </w:p>
    <w:p w14:paraId="3DF70CAA" w14:textId="77777777" w:rsidR="00D87572" w:rsidRPr="00B84917" w:rsidRDefault="00D87572" w:rsidP="002C10E4">
      <w:pPr>
        <w:numPr>
          <w:ilvl w:val="0"/>
          <w:numId w:val="44"/>
        </w:numPr>
        <w:autoSpaceDE w:val="0"/>
        <w:autoSpaceDN w:val="0"/>
        <w:spacing w:after="0" w:line="240" w:lineRule="auto"/>
        <w:rPr>
          <w:rFonts w:ascii="Times New Roman" w:hAnsi="Times New Roman" w:cs="Times New Roman"/>
          <w:sz w:val="28"/>
          <w:szCs w:val="28"/>
        </w:rPr>
      </w:pPr>
      <w:r w:rsidRPr="00B84917">
        <w:rPr>
          <w:rFonts w:ascii="Times New Roman" w:hAnsi="Times New Roman" w:cs="Times New Roman"/>
          <w:sz w:val="28"/>
          <w:szCs w:val="28"/>
        </w:rPr>
        <w:t xml:space="preserve">Экономическое развитие Аргентины в сер. </w:t>
      </w:r>
      <w:r w:rsidRPr="00B84917">
        <w:rPr>
          <w:rFonts w:ascii="Times New Roman" w:hAnsi="Times New Roman" w:cs="Times New Roman"/>
          <w:sz w:val="28"/>
          <w:szCs w:val="28"/>
          <w:lang w:val="en-US"/>
        </w:rPr>
        <w:t>XIX</w:t>
      </w:r>
      <w:r w:rsidRPr="00B84917">
        <w:rPr>
          <w:rFonts w:ascii="Times New Roman" w:hAnsi="Times New Roman" w:cs="Times New Roman"/>
          <w:sz w:val="28"/>
          <w:szCs w:val="28"/>
        </w:rPr>
        <w:t>-нач.ХХ в.</w:t>
      </w:r>
    </w:p>
    <w:p w14:paraId="2636DBF9" w14:textId="6073CB5A" w:rsidR="00D87572" w:rsidRDefault="00D87572" w:rsidP="002C10E4">
      <w:pPr>
        <w:pStyle w:val="a5"/>
        <w:numPr>
          <w:ilvl w:val="0"/>
          <w:numId w:val="44"/>
        </w:numPr>
        <w:autoSpaceDE w:val="0"/>
        <w:autoSpaceDN w:val="0"/>
        <w:spacing w:after="0" w:line="240" w:lineRule="auto"/>
        <w:rPr>
          <w:rFonts w:ascii="Times New Roman" w:hAnsi="Times New Roman" w:cs="Times New Roman"/>
          <w:sz w:val="28"/>
          <w:szCs w:val="28"/>
        </w:rPr>
      </w:pPr>
      <w:r w:rsidRPr="00B84917">
        <w:rPr>
          <w:rFonts w:ascii="Times New Roman" w:hAnsi="Times New Roman" w:cs="Times New Roman"/>
          <w:sz w:val="28"/>
          <w:szCs w:val="28"/>
        </w:rPr>
        <w:t xml:space="preserve">Социально-политическая борьба в Аргентине в к. </w:t>
      </w:r>
      <w:r w:rsidRPr="00B84917">
        <w:rPr>
          <w:rFonts w:ascii="Times New Roman" w:hAnsi="Times New Roman" w:cs="Times New Roman"/>
          <w:sz w:val="28"/>
          <w:szCs w:val="28"/>
          <w:lang w:val="en-US"/>
        </w:rPr>
        <w:t>XIX</w:t>
      </w:r>
      <w:r w:rsidRPr="00B84917">
        <w:rPr>
          <w:rFonts w:ascii="Times New Roman" w:hAnsi="Times New Roman" w:cs="Times New Roman"/>
          <w:sz w:val="28"/>
          <w:szCs w:val="28"/>
        </w:rPr>
        <w:t>-н. ХХ в</w:t>
      </w:r>
      <w:r w:rsidR="003B0966">
        <w:rPr>
          <w:rFonts w:ascii="Times New Roman" w:hAnsi="Times New Roman" w:cs="Times New Roman"/>
          <w:sz w:val="28"/>
          <w:szCs w:val="28"/>
        </w:rPr>
        <w:t>.</w:t>
      </w:r>
    </w:p>
    <w:p w14:paraId="554D177B" w14:textId="7E21F6A3" w:rsidR="00B7229C" w:rsidRDefault="00B7229C" w:rsidP="00B7229C">
      <w:pPr>
        <w:autoSpaceDE w:val="0"/>
        <w:autoSpaceDN w:val="0"/>
        <w:spacing w:after="0" w:line="240" w:lineRule="auto"/>
        <w:rPr>
          <w:rFonts w:ascii="Times New Roman" w:hAnsi="Times New Roman" w:cs="Times New Roman"/>
          <w:sz w:val="28"/>
          <w:szCs w:val="28"/>
        </w:rPr>
      </w:pPr>
    </w:p>
    <w:p w14:paraId="2AC13E7B" w14:textId="77777777" w:rsidR="00B7229C" w:rsidRPr="003B0966" w:rsidRDefault="00B7229C" w:rsidP="00B7229C">
      <w:pPr>
        <w:pStyle w:val="Default"/>
        <w:ind w:firstLine="708"/>
        <w:jc w:val="center"/>
        <w:rPr>
          <w:b/>
          <w:bCs/>
          <w:sz w:val="28"/>
          <w:szCs w:val="28"/>
        </w:rPr>
      </w:pPr>
      <w:r w:rsidRPr="003B0966">
        <w:rPr>
          <w:b/>
          <w:bCs/>
          <w:sz w:val="28"/>
          <w:szCs w:val="28"/>
        </w:rPr>
        <w:t>Литература</w:t>
      </w:r>
    </w:p>
    <w:p w14:paraId="77FFC8A4" w14:textId="77777777" w:rsidR="00B7229C" w:rsidRPr="00B7229C" w:rsidRDefault="00B7229C" w:rsidP="00B7229C">
      <w:pPr>
        <w:autoSpaceDE w:val="0"/>
        <w:autoSpaceDN w:val="0"/>
        <w:spacing w:after="0" w:line="240" w:lineRule="auto"/>
        <w:rPr>
          <w:rFonts w:ascii="Times New Roman" w:hAnsi="Times New Roman" w:cs="Times New Roman"/>
          <w:sz w:val="28"/>
          <w:szCs w:val="28"/>
        </w:rPr>
      </w:pPr>
    </w:p>
    <w:p w14:paraId="584852DB" w14:textId="638E2C94" w:rsidR="00B7229C" w:rsidRDefault="00B7229C" w:rsidP="00B7229C">
      <w:pPr>
        <w:autoSpaceDE w:val="0"/>
        <w:autoSpaceDN w:val="0"/>
        <w:spacing w:after="0" w:line="240" w:lineRule="auto"/>
        <w:rPr>
          <w:rFonts w:ascii="Times New Roman" w:hAnsi="Times New Roman" w:cs="Times New Roman"/>
          <w:sz w:val="28"/>
          <w:szCs w:val="28"/>
        </w:rPr>
      </w:pPr>
    </w:p>
    <w:p w14:paraId="25E84532" w14:textId="77777777" w:rsidR="00B7229C" w:rsidRPr="00B7229C" w:rsidRDefault="00B7229C" w:rsidP="002C10E4">
      <w:pPr>
        <w:pStyle w:val="a3"/>
        <w:numPr>
          <w:ilvl w:val="0"/>
          <w:numId w:val="49"/>
        </w:numPr>
        <w:spacing w:before="0" w:beforeAutospacing="0" w:after="0" w:afterAutospacing="0"/>
        <w:jc w:val="both"/>
        <w:rPr>
          <w:iCs/>
          <w:sz w:val="28"/>
          <w:szCs w:val="28"/>
        </w:rPr>
      </w:pPr>
      <w:r w:rsidRPr="00B7229C">
        <w:rPr>
          <w:iCs/>
          <w:sz w:val="28"/>
          <w:szCs w:val="28"/>
        </w:rPr>
        <w:t>Альперович, М.С. Новая история стран Латинской Америки (с древнейших времен до начала ХХ в.) / М.С. Альперович, Л.Ю. Слезкин. – М., 1970.</w:t>
      </w:r>
    </w:p>
    <w:p w14:paraId="5AB3549F" w14:textId="77777777" w:rsidR="00B7229C" w:rsidRPr="00B7229C" w:rsidRDefault="00B7229C" w:rsidP="002C10E4">
      <w:pPr>
        <w:pStyle w:val="a5"/>
        <w:numPr>
          <w:ilvl w:val="0"/>
          <w:numId w:val="49"/>
        </w:numPr>
        <w:spacing w:after="0" w:line="240" w:lineRule="auto"/>
        <w:jc w:val="both"/>
        <w:rPr>
          <w:rFonts w:ascii="Times New Roman" w:hAnsi="Times New Roman"/>
          <w:sz w:val="28"/>
          <w:szCs w:val="28"/>
        </w:rPr>
      </w:pPr>
      <w:r w:rsidRPr="00B7229C">
        <w:rPr>
          <w:rFonts w:ascii="Times New Roman" w:hAnsi="Times New Roman"/>
          <w:sz w:val="28"/>
          <w:szCs w:val="28"/>
        </w:rPr>
        <w:t>Альперович М. С. О белых пятнах в истории Америки. Новая и Новейшая история// Латинская Америка. М., 1989. – №2. – С. 10-16.</w:t>
      </w:r>
    </w:p>
    <w:p w14:paraId="2CC24037" w14:textId="77777777" w:rsidR="00B7229C" w:rsidRPr="00B7229C" w:rsidRDefault="00B7229C" w:rsidP="002C10E4">
      <w:pPr>
        <w:pStyle w:val="a3"/>
        <w:numPr>
          <w:ilvl w:val="0"/>
          <w:numId w:val="49"/>
        </w:numPr>
        <w:spacing w:before="0" w:beforeAutospacing="0" w:after="0" w:afterAutospacing="0"/>
        <w:jc w:val="both"/>
        <w:rPr>
          <w:sz w:val="28"/>
          <w:szCs w:val="28"/>
        </w:rPr>
      </w:pPr>
      <w:r w:rsidRPr="00B7229C">
        <w:rPr>
          <w:sz w:val="28"/>
          <w:szCs w:val="28"/>
        </w:rPr>
        <w:t>История Латинской Америки. Доколумбова эпоха –70– е годы XIX в. М.: Наука, 1991.</w:t>
      </w:r>
    </w:p>
    <w:p w14:paraId="33263966" w14:textId="77777777" w:rsidR="00B7229C" w:rsidRPr="00B7229C" w:rsidRDefault="00B7229C" w:rsidP="002C10E4">
      <w:pPr>
        <w:pStyle w:val="a3"/>
        <w:numPr>
          <w:ilvl w:val="0"/>
          <w:numId w:val="49"/>
        </w:numPr>
        <w:spacing w:before="0" w:beforeAutospacing="0" w:after="0" w:afterAutospacing="0"/>
        <w:jc w:val="both"/>
        <w:rPr>
          <w:sz w:val="28"/>
          <w:szCs w:val="28"/>
        </w:rPr>
      </w:pPr>
      <w:r w:rsidRPr="00B7229C">
        <w:rPr>
          <w:sz w:val="28"/>
          <w:szCs w:val="28"/>
        </w:rPr>
        <w:t xml:space="preserve">История Латинской Америки. 70– е годы XIX в. – 1918 г. М.: Наука, 1993. </w:t>
      </w:r>
    </w:p>
    <w:p w14:paraId="5C74D977" w14:textId="77777777" w:rsidR="00B7229C" w:rsidRPr="00B7229C" w:rsidRDefault="00B7229C" w:rsidP="002C10E4">
      <w:pPr>
        <w:pStyle w:val="a3"/>
        <w:numPr>
          <w:ilvl w:val="0"/>
          <w:numId w:val="49"/>
        </w:numPr>
        <w:spacing w:before="0" w:beforeAutospacing="0" w:after="0" w:afterAutospacing="0"/>
        <w:jc w:val="both"/>
        <w:rPr>
          <w:iCs/>
          <w:sz w:val="28"/>
          <w:szCs w:val="28"/>
        </w:rPr>
      </w:pPr>
      <w:r w:rsidRPr="00B7229C">
        <w:rPr>
          <w:iCs/>
          <w:sz w:val="28"/>
          <w:szCs w:val="28"/>
        </w:rPr>
        <w:t xml:space="preserve">Казаков, В.П. Политическая история Аргентины / В.П. Казаков.-  М.: Высшая школа, 2007. </w:t>
      </w:r>
    </w:p>
    <w:p w14:paraId="09C79B27" w14:textId="77777777" w:rsidR="00B7229C" w:rsidRPr="00B7229C" w:rsidRDefault="00B7229C" w:rsidP="002C10E4">
      <w:pPr>
        <w:pStyle w:val="a3"/>
        <w:numPr>
          <w:ilvl w:val="0"/>
          <w:numId w:val="49"/>
        </w:numPr>
        <w:spacing w:before="0" w:beforeAutospacing="0" w:after="0" w:afterAutospacing="0"/>
        <w:jc w:val="both"/>
        <w:rPr>
          <w:iCs/>
          <w:sz w:val="28"/>
          <w:szCs w:val="28"/>
        </w:rPr>
      </w:pPr>
      <w:r w:rsidRPr="00B7229C">
        <w:rPr>
          <w:iCs/>
          <w:sz w:val="28"/>
          <w:szCs w:val="28"/>
        </w:rPr>
        <w:t xml:space="preserve">Ларин, Е.А. Всеобщая история: латиноамериканская цивилизация: Учеб. пособие / Е.А. Ларин. – М.: Высш. шк., 2007. </w:t>
      </w:r>
    </w:p>
    <w:p w14:paraId="4997D061" w14:textId="77777777" w:rsidR="00B7229C" w:rsidRPr="00B7229C" w:rsidRDefault="00B7229C" w:rsidP="002C10E4">
      <w:pPr>
        <w:pStyle w:val="a3"/>
        <w:numPr>
          <w:ilvl w:val="0"/>
          <w:numId w:val="49"/>
        </w:numPr>
        <w:spacing w:before="0" w:beforeAutospacing="0" w:after="0" w:afterAutospacing="0"/>
        <w:jc w:val="both"/>
        <w:rPr>
          <w:iCs/>
          <w:sz w:val="28"/>
          <w:szCs w:val="28"/>
        </w:rPr>
      </w:pPr>
      <w:r w:rsidRPr="00B7229C">
        <w:rPr>
          <w:iCs/>
          <w:sz w:val="28"/>
          <w:szCs w:val="28"/>
        </w:rPr>
        <w:t xml:space="preserve">Латинская Америка // Хрестоматия по новой истории: в 3-х т. / под ред. А.А. Гу-бера и А.В. Ефимова. – М.: Мысль, 1965. – Т. 2: 1815–1870. </w:t>
      </w:r>
    </w:p>
    <w:p w14:paraId="6021EF54" w14:textId="77777777" w:rsidR="00B7229C" w:rsidRPr="00B7229C" w:rsidRDefault="00B7229C" w:rsidP="002C10E4">
      <w:pPr>
        <w:pStyle w:val="a3"/>
        <w:numPr>
          <w:ilvl w:val="0"/>
          <w:numId w:val="49"/>
        </w:numPr>
        <w:spacing w:before="0" w:beforeAutospacing="0" w:after="0" w:afterAutospacing="0"/>
        <w:jc w:val="both"/>
        <w:rPr>
          <w:iCs/>
          <w:sz w:val="28"/>
          <w:szCs w:val="28"/>
        </w:rPr>
      </w:pPr>
      <w:r w:rsidRPr="00B7229C">
        <w:rPr>
          <w:iCs/>
          <w:sz w:val="28"/>
          <w:szCs w:val="28"/>
        </w:rPr>
        <w:t xml:space="preserve">Луна, Ф. Краткая история аргентинцев / Ф. Луна. -  М.: Весь Мир, 2010. </w:t>
      </w:r>
    </w:p>
    <w:p w14:paraId="10E75E68" w14:textId="77777777" w:rsidR="00B7229C" w:rsidRPr="00B7229C" w:rsidRDefault="00B7229C" w:rsidP="002C10E4">
      <w:pPr>
        <w:pStyle w:val="a5"/>
        <w:numPr>
          <w:ilvl w:val="0"/>
          <w:numId w:val="49"/>
        </w:numPr>
        <w:spacing w:after="0" w:line="240" w:lineRule="auto"/>
        <w:jc w:val="both"/>
        <w:rPr>
          <w:rFonts w:ascii="Times New Roman" w:hAnsi="Times New Roman"/>
          <w:sz w:val="28"/>
          <w:szCs w:val="28"/>
        </w:rPr>
      </w:pPr>
      <w:r w:rsidRPr="00B7229C">
        <w:rPr>
          <w:rFonts w:ascii="Times New Roman" w:hAnsi="Times New Roman"/>
          <w:sz w:val="28"/>
          <w:szCs w:val="28"/>
        </w:rPr>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w:t>
      </w:r>
    </w:p>
    <w:p w14:paraId="171D7D0C" w14:textId="77777777" w:rsidR="00B7229C" w:rsidRPr="00B7229C" w:rsidRDefault="00B7229C" w:rsidP="002C10E4">
      <w:pPr>
        <w:pStyle w:val="a3"/>
        <w:numPr>
          <w:ilvl w:val="0"/>
          <w:numId w:val="49"/>
        </w:numPr>
        <w:spacing w:before="0" w:beforeAutospacing="0" w:after="0" w:afterAutospacing="0"/>
        <w:jc w:val="both"/>
        <w:rPr>
          <w:sz w:val="28"/>
          <w:szCs w:val="28"/>
        </w:rPr>
      </w:pPr>
      <w:r w:rsidRPr="00B7229C">
        <w:rPr>
          <w:iCs/>
          <w:sz w:val="28"/>
          <w:szCs w:val="28"/>
        </w:rPr>
        <w:t>Очерки истории Аргентины / Отв. ред. В.И. Ермолаева. –  М.: Соцэкгиз, 1961.</w:t>
      </w:r>
    </w:p>
    <w:p w14:paraId="6152F0DA" w14:textId="77777777" w:rsidR="00B7229C" w:rsidRPr="00B7229C" w:rsidRDefault="00B7229C" w:rsidP="002C10E4">
      <w:pPr>
        <w:pStyle w:val="a5"/>
        <w:numPr>
          <w:ilvl w:val="0"/>
          <w:numId w:val="49"/>
        </w:numPr>
        <w:spacing w:after="0" w:line="240" w:lineRule="auto"/>
        <w:jc w:val="both"/>
        <w:rPr>
          <w:rFonts w:ascii="Times New Roman" w:hAnsi="Times New Roman"/>
          <w:sz w:val="28"/>
          <w:szCs w:val="28"/>
        </w:rPr>
      </w:pPr>
      <w:r w:rsidRPr="00B7229C">
        <w:rPr>
          <w:rFonts w:ascii="Times New Roman" w:hAnsi="Times New Roman"/>
          <w:sz w:val="28"/>
          <w:szCs w:val="28"/>
        </w:rPr>
        <w:t xml:space="preserve">Посконина, О. И. История Латинской Америки (до </w:t>
      </w:r>
      <w:r w:rsidRPr="00B7229C">
        <w:rPr>
          <w:rFonts w:ascii="Times New Roman" w:hAnsi="Times New Roman"/>
          <w:sz w:val="28"/>
          <w:szCs w:val="28"/>
          <w:lang w:val="en-US"/>
        </w:rPr>
        <w:t>XX</w:t>
      </w:r>
      <w:r w:rsidRPr="00B7229C">
        <w:rPr>
          <w:rFonts w:ascii="Times New Roman" w:hAnsi="Times New Roman"/>
          <w:sz w:val="28"/>
          <w:szCs w:val="28"/>
        </w:rPr>
        <w:t xml:space="preserve"> века) [Текст] / О. И. Поскокина. – М.: Издательство «Весь мир», 2005. </w:t>
      </w:r>
    </w:p>
    <w:p w14:paraId="45EEBD93" w14:textId="77777777" w:rsidR="00B7229C" w:rsidRPr="00B7229C" w:rsidRDefault="00B7229C" w:rsidP="00B7229C">
      <w:pPr>
        <w:pStyle w:val="a3"/>
        <w:spacing w:before="0" w:beforeAutospacing="0" w:after="0" w:afterAutospacing="0"/>
        <w:jc w:val="both"/>
        <w:rPr>
          <w:iCs/>
          <w:sz w:val="28"/>
          <w:szCs w:val="28"/>
        </w:rPr>
      </w:pPr>
    </w:p>
    <w:p w14:paraId="72EB9D32" w14:textId="77777777" w:rsidR="00B7229C" w:rsidRPr="00B7229C" w:rsidRDefault="00B7229C" w:rsidP="00B7229C">
      <w:pPr>
        <w:pStyle w:val="Default"/>
        <w:ind w:firstLine="708"/>
        <w:rPr>
          <w:b/>
          <w:bCs/>
          <w:i/>
          <w:iCs/>
          <w:sz w:val="28"/>
          <w:szCs w:val="28"/>
        </w:rPr>
      </w:pPr>
    </w:p>
    <w:p w14:paraId="0392C332" w14:textId="305702A6" w:rsidR="00D87572" w:rsidRDefault="00D87572" w:rsidP="00D87572">
      <w:pPr>
        <w:autoSpaceDE w:val="0"/>
        <w:autoSpaceDN w:val="0"/>
        <w:spacing w:after="0" w:line="240" w:lineRule="auto"/>
        <w:rPr>
          <w:rFonts w:ascii="Times New Roman" w:hAnsi="Times New Roman" w:cs="Times New Roman"/>
          <w:sz w:val="24"/>
          <w:szCs w:val="24"/>
        </w:rPr>
      </w:pPr>
    </w:p>
    <w:p w14:paraId="5E257262" w14:textId="799FAA8A" w:rsidR="00D87572" w:rsidRPr="00B84917" w:rsidRDefault="00B84917" w:rsidP="002D09CB">
      <w:pPr>
        <w:spacing w:line="240" w:lineRule="auto"/>
        <w:contextualSpacing/>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w:t>
      </w:r>
      <w:r w:rsidR="002D09CB">
        <w:rPr>
          <w:rFonts w:ascii="Times New Roman" w:hAnsi="Times New Roman" w:cs="Times New Roman"/>
          <w:b/>
          <w:bCs/>
          <w:sz w:val="28"/>
          <w:szCs w:val="28"/>
        </w:rPr>
        <w:t>7</w:t>
      </w:r>
      <w:r w:rsidRPr="00B84917">
        <w:rPr>
          <w:rFonts w:ascii="Times New Roman" w:hAnsi="Times New Roman" w:cs="Times New Roman"/>
          <w:b/>
          <w:bCs/>
          <w:sz w:val="28"/>
          <w:szCs w:val="28"/>
        </w:rPr>
        <w:t xml:space="preserve">. </w:t>
      </w:r>
      <w:r w:rsidR="00D87572" w:rsidRPr="00B84917">
        <w:rPr>
          <w:rFonts w:ascii="Times New Roman" w:hAnsi="Times New Roman" w:cs="Times New Roman"/>
          <w:b/>
          <w:bCs/>
          <w:sz w:val="28"/>
          <w:szCs w:val="28"/>
        </w:rPr>
        <w:t xml:space="preserve"> Бразилия  в 1825-1914 гг.</w:t>
      </w:r>
    </w:p>
    <w:p w14:paraId="5DA20845" w14:textId="77777777" w:rsidR="00D87572" w:rsidRPr="00B84917" w:rsidRDefault="00D87572" w:rsidP="00D87572">
      <w:pPr>
        <w:spacing w:line="240" w:lineRule="auto"/>
        <w:contextualSpacing/>
        <w:rPr>
          <w:rFonts w:ascii="Times New Roman" w:hAnsi="Times New Roman" w:cs="Times New Roman"/>
          <w:bCs/>
          <w:sz w:val="28"/>
          <w:szCs w:val="28"/>
        </w:rPr>
      </w:pPr>
    </w:p>
    <w:p w14:paraId="2C2423C6" w14:textId="77777777" w:rsidR="00D87572" w:rsidRPr="00B84917" w:rsidRDefault="00D87572" w:rsidP="00D87572">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1.Политическая жизнь в Бразилии в 1825-1889. Провозглашение республики</w:t>
      </w:r>
    </w:p>
    <w:p w14:paraId="017D1B34" w14:textId="77777777" w:rsidR="00D87572" w:rsidRPr="00B84917" w:rsidRDefault="00D87572" w:rsidP="00D87572">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2.Социально-экономическое развитие Бразильской империи.</w:t>
      </w:r>
    </w:p>
    <w:p w14:paraId="37895D2D" w14:textId="6BD1ABFB" w:rsidR="00D87572" w:rsidRDefault="00D87572" w:rsidP="00D87572">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 xml:space="preserve">3.Бразильская республика на рубеже </w:t>
      </w:r>
      <w:r w:rsidRPr="00B84917">
        <w:rPr>
          <w:rFonts w:ascii="Times New Roman" w:hAnsi="Times New Roman" w:cs="Times New Roman"/>
          <w:sz w:val="28"/>
          <w:szCs w:val="28"/>
          <w:lang w:val="en-US"/>
        </w:rPr>
        <w:t>XIX</w:t>
      </w:r>
      <w:r w:rsidRPr="00B84917">
        <w:rPr>
          <w:rFonts w:ascii="Times New Roman" w:hAnsi="Times New Roman" w:cs="Times New Roman"/>
          <w:sz w:val="28"/>
          <w:szCs w:val="28"/>
        </w:rPr>
        <w:t>-</w:t>
      </w:r>
      <w:r w:rsidRPr="00B84917">
        <w:rPr>
          <w:rFonts w:ascii="Times New Roman" w:hAnsi="Times New Roman" w:cs="Times New Roman"/>
          <w:sz w:val="28"/>
          <w:szCs w:val="28"/>
          <w:lang w:val="en-US"/>
        </w:rPr>
        <w:t>XX</w:t>
      </w:r>
      <w:r w:rsidRPr="00B84917">
        <w:rPr>
          <w:rFonts w:ascii="Times New Roman" w:hAnsi="Times New Roman" w:cs="Times New Roman"/>
          <w:sz w:val="28"/>
          <w:szCs w:val="28"/>
        </w:rPr>
        <w:t xml:space="preserve"> вв.</w:t>
      </w:r>
    </w:p>
    <w:p w14:paraId="5322D756" w14:textId="4B0CB79E" w:rsidR="00B7229C" w:rsidRDefault="00B7229C" w:rsidP="00D87572">
      <w:pPr>
        <w:autoSpaceDE w:val="0"/>
        <w:autoSpaceDN w:val="0"/>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14:paraId="3F08327A" w14:textId="77777777" w:rsidR="00B7229C" w:rsidRPr="003B0966" w:rsidRDefault="00B7229C" w:rsidP="00B7229C">
      <w:pPr>
        <w:pStyle w:val="Default"/>
        <w:ind w:firstLine="708"/>
        <w:jc w:val="center"/>
        <w:rPr>
          <w:b/>
          <w:bCs/>
          <w:sz w:val="28"/>
          <w:szCs w:val="28"/>
        </w:rPr>
      </w:pPr>
      <w:r w:rsidRPr="003B0966">
        <w:rPr>
          <w:b/>
          <w:bCs/>
          <w:sz w:val="28"/>
          <w:szCs w:val="28"/>
        </w:rPr>
        <w:t>Литература</w:t>
      </w:r>
    </w:p>
    <w:p w14:paraId="41ED133F" w14:textId="77777777" w:rsidR="00B7229C" w:rsidRPr="00B7229C" w:rsidRDefault="00B7229C" w:rsidP="00D87572">
      <w:pPr>
        <w:autoSpaceDE w:val="0"/>
        <w:autoSpaceDN w:val="0"/>
        <w:spacing w:line="240" w:lineRule="auto"/>
        <w:contextualSpacing/>
        <w:rPr>
          <w:rFonts w:ascii="Times New Roman" w:hAnsi="Times New Roman" w:cs="Times New Roman"/>
          <w:sz w:val="28"/>
          <w:szCs w:val="28"/>
        </w:rPr>
      </w:pPr>
    </w:p>
    <w:p w14:paraId="67F37747" w14:textId="77777777" w:rsidR="00B7229C" w:rsidRPr="00B7229C" w:rsidRDefault="00B7229C" w:rsidP="002C10E4">
      <w:pPr>
        <w:pStyle w:val="a3"/>
        <w:numPr>
          <w:ilvl w:val="0"/>
          <w:numId w:val="50"/>
        </w:numPr>
        <w:spacing w:before="0" w:beforeAutospacing="0" w:after="0" w:afterAutospacing="0"/>
        <w:jc w:val="both"/>
        <w:rPr>
          <w:iCs/>
          <w:sz w:val="28"/>
          <w:szCs w:val="28"/>
        </w:rPr>
      </w:pPr>
      <w:r w:rsidRPr="00B7229C">
        <w:rPr>
          <w:iCs/>
          <w:sz w:val="28"/>
          <w:szCs w:val="28"/>
        </w:rPr>
        <w:t>Альперович, М.С. Новая история стран Латинской Америки (с древнейших времен до начала ХХ в.) / М.С. Альперович, Л.Ю. Слезкин. – М., 1970.</w:t>
      </w:r>
    </w:p>
    <w:p w14:paraId="0233CFB7" w14:textId="77777777" w:rsidR="00B7229C" w:rsidRPr="00B7229C" w:rsidRDefault="00B7229C" w:rsidP="002C10E4">
      <w:pPr>
        <w:pStyle w:val="a5"/>
        <w:numPr>
          <w:ilvl w:val="0"/>
          <w:numId w:val="50"/>
        </w:numPr>
        <w:spacing w:after="0" w:line="240" w:lineRule="auto"/>
        <w:jc w:val="both"/>
        <w:rPr>
          <w:rFonts w:ascii="Times New Roman" w:hAnsi="Times New Roman"/>
          <w:sz w:val="28"/>
          <w:szCs w:val="28"/>
        </w:rPr>
      </w:pPr>
      <w:r w:rsidRPr="00B7229C">
        <w:rPr>
          <w:rFonts w:ascii="Times New Roman" w:hAnsi="Times New Roman"/>
          <w:sz w:val="28"/>
          <w:szCs w:val="28"/>
        </w:rPr>
        <w:t>Альперович М. С. О белых пятнах в истории Америки. Новая и Новейшая история// Латинская Америка. М., 1989. – №2. – С. 10-16.</w:t>
      </w:r>
    </w:p>
    <w:p w14:paraId="18B448B2" w14:textId="77777777" w:rsidR="00B7229C" w:rsidRPr="00B7229C" w:rsidRDefault="00B7229C" w:rsidP="002C10E4">
      <w:pPr>
        <w:pStyle w:val="a3"/>
        <w:numPr>
          <w:ilvl w:val="0"/>
          <w:numId w:val="50"/>
        </w:numPr>
        <w:spacing w:before="0" w:beforeAutospacing="0" w:after="0" w:afterAutospacing="0"/>
        <w:jc w:val="both"/>
        <w:rPr>
          <w:sz w:val="28"/>
          <w:szCs w:val="28"/>
        </w:rPr>
      </w:pPr>
      <w:r w:rsidRPr="00B7229C">
        <w:rPr>
          <w:sz w:val="28"/>
          <w:szCs w:val="28"/>
        </w:rPr>
        <w:t>Григорян, Ю.Н. Промышленный переворот в Бразилии и Аргентине /Ю.Н. Григорян // Латинская Америка. – 1986. -  № 5.</w:t>
      </w:r>
    </w:p>
    <w:p w14:paraId="57558465" w14:textId="77777777" w:rsidR="00B7229C" w:rsidRPr="00B7229C" w:rsidRDefault="00B7229C" w:rsidP="002C10E4">
      <w:pPr>
        <w:pStyle w:val="a3"/>
        <w:numPr>
          <w:ilvl w:val="0"/>
          <w:numId w:val="50"/>
        </w:numPr>
        <w:spacing w:before="0" w:beforeAutospacing="0" w:after="0" w:afterAutospacing="0"/>
        <w:jc w:val="both"/>
        <w:rPr>
          <w:sz w:val="28"/>
          <w:szCs w:val="28"/>
        </w:rPr>
      </w:pPr>
      <w:r w:rsidRPr="00B7229C">
        <w:rPr>
          <w:sz w:val="28"/>
          <w:szCs w:val="28"/>
        </w:rPr>
        <w:t>История Латинской Америки. Доколумбова эпоха –70– е годы XIX в. М.: Наука, 1991.</w:t>
      </w:r>
    </w:p>
    <w:p w14:paraId="06C4FC39" w14:textId="77777777" w:rsidR="00B7229C" w:rsidRPr="00B7229C" w:rsidRDefault="00B7229C" w:rsidP="002C10E4">
      <w:pPr>
        <w:pStyle w:val="a3"/>
        <w:numPr>
          <w:ilvl w:val="0"/>
          <w:numId w:val="50"/>
        </w:numPr>
        <w:spacing w:before="0" w:beforeAutospacing="0" w:after="0" w:afterAutospacing="0"/>
        <w:jc w:val="both"/>
        <w:rPr>
          <w:sz w:val="28"/>
          <w:szCs w:val="28"/>
        </w:rPr>
      </w:pPr>
      <w:r w:rsidRPr="00B7229C">
        <w:rPr>
          <w:sz w:val="28"/>
          <w:szCs w:val="28"/>
        </w:rPr>
        <w:t>История Латинской Америки. 70– е годы XIX в. – 1918 г. М.: Наука, 1993.</w:t>
      </w:r>
    </w:p>
    <w:p w14:paraId="4E0CCEE7" w14:textId="77777777" w:rsidR="00B7229C" w:rsidRPr="00B7229C" w:rsidRDefault="00B7229C" w:rsidP="002C10E4">
      <w:pPr>
        <w:pStyle w:val="a3"/>
        <w:numPr>
          <w:ilvl w:val="0"/>
          <w:numId w:val="50"/>
        </w:numPr>
        <w:spacing w:before="0" w:beforeAutospacing="0" w:after="0" w:afterAutospacing="0"/>
        <w:jc w:val="both"/>
        <w:rPr>
          <w:sz w:val="28"/>
          <w:szCs w:val="28"/>
        </w:rPr>
      </w:pPr>
      <w:r w:rsidRPr="00B7229C">
        <w:rPr>
          <w:sz w:val="28"/>
          <w:szCs w:val="28"/>
        </w:rPr>
        <w:t>Караваев, А.П. Капитализм в Бразилии: прошлое и настоящее. / А.П. Караваев. – М., 1987.</w:t>
      </w:r>
    </w:p>
    <w:p w14:paraId="5C6A5699" w14:textId="77777777" w:rsidR="00B7229C" w:rsidRPr="00B7229C" w:rsidRDefault="00B7229C" w:rsidP="002C10E4">
      <w:pPr>
        <w:pStyle w:val="a3"/>
        <w:numPr>
          <w:ilvl w:val="0"/>
          <w:numId w:val="50"/>
        </w:numPr>
        <w:spacing w:before="0" w:beforeAutospacing="0" w:after="0" w:afterAutospacing="0"/>
        <w:jc w:val="both"/>
        <w:rPr>
          <w:iCs/>
          <w:sz w:val="28"/>
          <w:szCs w:val="28"/>
        </w:rPr>
      </w:pPr>
      <w:r w:rsidRPr="00B7229C">
        <w:rPr>
          <w:iCs/>
          <w:sz w:val="28"/>
          <w:szCs w:val="28"/>
        </w:rPr>
        <w:t xml:space="preserve">Ларин, Е.А. Всеобщая история: латиноамериканская цивилизация: Учеб. пособие / Е.А. Ларин. – М.: Высш. шк., 2007. </w:t>
      </w:r>
    </w:p>
    <w:p w14:paraId="76890DE3" w14:textId="77777777" w:rsidR="00B7229C" w:rsidRPr="00B7229C" w:rsidRDefault="00B7229C" w:rsidP="002C10E4">
      <w:pPr>
        <w:pStyle w:val="a3"/>
        <w:numPr>
          <w:ilvl w:val="0"/>
          <w:numId w:val="50"/>
        </w:numPr>
        <w:spacing w:before="0" w:beforeAutospacing="0" w:after="0" w:afterAutospacing="0"/>
        <w:jc w:val="both"/>
        <w:rPr>
          <w:iCs/>
          <w:sz w:val="28"/>
          <w:szCs w:val="28"/>
        </w:rPr>
      </w:pPr>
      <w:r w:rsidRPr="00B7229C">
        <w:rPr>
          <w:iCs/>
          <w:sz w:val="28"/>
          <w:szCs w:val="28"/>
        </w:rPr>
        <w:t xml:space="preserve">Латинская Америка // Хрестоматия по новой истории: в 3-х т. / под ред. А.А. Гу-бера и А.В. Ефимова. – М.: Мысль, 1965. – Т. 2: 1815–1870. </w:t>
      </w:r>
    </w:p>
    <w:p w14:paraId="02E6A34C" w14:textId="77777777" w:rsidR="00B7229C" w:rsidRPr="00B7229C" w:rsidRDefault="00B7229C" w:rsidP="002C10E4">
      <w:pPr>
        <w:pStyle w:val="a3"/>
        <w:numPr>
          <w:ilvl w:val="0"/>
          <w:numId w:val="50"/>
        </w:numPr>
        <w:spacing w:before="0" w:beforeAutospacing="0" w:after="0" w:afterAutospacing="0"/>
        <w:jc w:val="both"/>
        <w:rPr>
          <w:sz w:val="28"/>
          <w:szCs w:val="28"/>
          <w:lang w:val="be-BY"/>
        </w:rPr>
      </w:pPr>
      <w:r w:rsidRPr="00B7229C">
        <w:rPr>
          <w:sz w:val="28"/>
          <w:szCs w:val="28"/>
        </w:rPr>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w:t>
      </w:r>
    </w:p>
    <w:p w14:paraId="65134863" w14:textId="77777777" w:rsidR="00B7229C" w:rsidRPr="00B7229C" w:rsidRDefault="00B7229C" w:rsidP="002C10E4">
      <w:pPr>
        <w:pStyle w:val="a3"/>
        <w:numPr>
          <w:ilvl w:val="0"/>
          <w:numId w:val="50"/>
        </w:numPr>
        <w:spacing w:before="0" w:beforeAutospacing="0" w:after="0" w:afterAutospacing="0"/>
        <w:jc w:val="both"/>
        <w:rPr>
          <w:sz w:val="28"/>
          <w:szCs w:val="28"/>
        </w:rPr>
      </w:pPr>
      <w:r w:rsidRPr="00B7229C">
        <w:rPr>
          <w:sz w:val="28"/>
          <w:szCs w:val="28"/>
        </w:rPr>
        <w:t>Помбу, Р. История Бразилии / Р. Помбу. –  М.: Изд. иностр. лит., 1962.</w:t>
      </w:r>
    </w:p>
    <w:p w14:paraId="2FCCFD7F" w14:textId="77777777" w:rsidR="00B7229C" w:rsidRPr="00B7229C" w:rsidRDefault="00B7229C" w:rsidP="002C10E4">
      <w:pPr>
        <w:pStyle w:val="a3"/>
        <w:numPr>
          <w:ilvl w:val="0"/>
          <w:numId w:val="50"/>
        </w:numPr>
        <w:spacing w:before="0" w:beforeAutospacing="0" w:after="0" w:afterAutospacing="0"/>
        <w:jc w:val="both"/>
        <w:rPr>
          <w:sz w:val="28"/>
          <w:szCs w:val="28"/>
        </w:rPr>
      </w:pPr>
      <w:r w:rsidRPr="00B7229C">
        <w:rPr>
          <w:sz w:val="28"/>
          <w:szCs w:val="28"/>
        </w:rPr>
        <w:t xml:space="preserve">Посконина, О. И. История Латинской Америки (до XX века) [Текст] / О. И. Посконина. – М.: Издательство «Весь мир», 2005. </w:t>
      </w:r>
    </w:p>
    <w:p w14:paraId="6625C175" w14:textId="77777777" w:rsidR="00B7229C" w:rsidRDefault="00B7229C" w:rsidP="00B7229C">
      <w:pPr>
        <w:pStyle w:val="a3"/>
        <w:spacing w:before="0" w:beforeAutospacing="0" w:after="0" w:afterAutospacing="0"/>
        <w:jc w:val="both"/>
        <w:rPr>
          <w:iCs/>
        </w:rPr>
      </w:pPr>
    </w:p>
    <w:p w14:paraId="2D84CFB1" w14:textId="77777777" w:rsidR="00B7229C" w:rsidRPr="00B84917" w:rsidRDefault="00B7229C" w:rsidP="00D87572">
      <w:pPr>
        <w:autoSpaceDE w:val="0"/>
        <w:autoSpaceDN w:val="0"/>
        <w:spacing w:line="240" w:lineRule="auto"/>
        <w:contextualSpacing/>
        <w:rPr>
          <w:rFonts w:ascii="Times New Roman" w:hAnsi="Times New Roman" w:cs="Times New Roman"/>
          <w:sz w:val="28"/>
          <w:szCs w:val="28"/>
        </w:rPr>
      </w:pPr>
    </w:p>
    <w:p w14:paraId="271D0B94" w14:textId="2051FB84" w:rsidR="00D87572" w:rsidRDefault="00D87572" w:rsidP="00D87572">
      <w:pPr>
        <w:autoSpaceDE w:val="0"/>
        <w:autoSpaceDN w:val="0"/>
        <w:spacing w:line="240" w:lineRule="auto"/>
        <w:contextualSpacing/>
        <w:rPr>
          <w:rFonts w:ascii="Times New Roman" w:hAnsi="Times New Roman" w:cs="Times New Roman"/>
          <w:sz w:val="24"/>
          <w:szCs w:val="24"/>
        </w:rPr>
      </w:pPr>
    </w:p>
    <w:p w14:paraId="042ACD20" w14:textId="790BF3C0" w:rsidR="00D87572" w:rsidRPr="00D87572" w:rsidRDefault="00D87572" w:rsidP="00D87572">
      <w:pPr>
        <w:spacing w:after="0" w:line="240" w:lineRule="auto"/>
        <w:rPr>
          <w:rFonts w:ascii="Times New Roman" w:hAnsi="Times New Roman" w:cs="Times New Roman"/>
          <w:b/>
          <w:sz w:val="28"/>
          <w:szCs w:val="28"/>
        </w:rPr>
      </w:pPr>
    </w:p>
    <w:p w14:paraId="57D78DA1" w14:textId="28118722" w:rsidR="00D87572" w:rsidRDefault="00B84917" w:rsidP="00D8757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Тема </w:t>
      </w:r>
      <w:r w:rsidR="002D09CB">
        <w:rPr>
          <w:rFonts w:ascii="Times New Roman" w:hAnsi="Times New Roman" w:cs="Times New Roman"/>
          <w:b/>
          <w:sz w:val="28"/>
          <w:szCs w:val="28"/>
        </w:rPr>
        <w:t>8</w:t>
      </w:r>
      <w:r>
        <w:rPr>
          <w:rFonts w:ascii="Times New Roman" w:hAnsi="Times New Roman" w:cs="Times New Roman"/>
          <w:b/>
          <w:sz w:val="28"/>
          <w:szCs w:val="28"/>
        </w:rPr>
        <w:t xml:space="preserve">. </w:t>
      </w:r>
      <w:r w:rsidR="00D87572" w:rsidRPr="00D87572">
        <w:rPr>
          <w:rFonts w:ascii="Times New Roman" w:hAnsi="Times New Roman" w:cs="Times New Roman"/>
          <w:b/>
          <w:sz w:val="28"/>
          <w:szCs w:val="28"/>
        </w:rPr>
        <w:t>Парагвай после завоевания независимости</w:t>
      </w:r>
    </w:p>
    <w:p w14:paraId="40371B22" w14:textId="77777777" w:rsidR="00B84917" w:rsidRPr="00D87572" w:rsidRDefault="00B84917" w:rsidP="00D87572">
      <w:pPr>
        <w:spacing w:after="0" w:line="240" w:lineRule="auto"/>
        <w:rPr>
          <w:rFonts w:ascii="Times New Roman" w:hAnsi="Times New Roman" w:cs="Times New Roman"/>
          <w:b/>
          <w:sz w:val="28"/>
          <w:szCs w:val="28"/>
        </w:rPr>
      </w:pPr>
    </w:p>
    <w:p w14:paraId="0361385A" w14:textId="77777777" w:rsidR="00D87572" w:rsidRPr="00B84917" w:rsidRDefault="00D87572" w:rsidP="00B84917">
      <w:pPr>
        <w:spacing w:line="240" w:lineRule="auto"/>
        <w:contextualSpacing/>
        <w:rPr>
          <w:rFonts w:ascii="Times New Roman" w:hAnsi="Times New Roman" w:cs="Times New Roman"/>
          <w:bCs/>
          <w:sz w:val="28"/>
          <w:szCs w:val="28"/>
        </w:rPr>
      </w:pPr>
      <w:r w:rsidRPr="00B84917">
        <w:rPr>
          <w:rFonts w:ascii="Times New Roman" w:hAnsi="Times New Roman" w:cs="Times New Roman"/>
          <w:bCs/>
          <w:sz w:val="28"/>
          <w:szCs w:val="28"/>
        </w:rPr>
        <w:t>1. Парагвай во время правления Франсии (1814-1840)</w:t>
      </w:r>
    </w:p>
    <w:p w14:paraId="43BB8686" w14:textId="77777777" w:rsidR="00D87572" w:rsidRPr="00B84917" w:rsidRDefault="00D87572" w:rsidP="00B84917">
      <w:pPr>
        <w:spacing w:line="240" w:lineRule="auto"/>
        <w:contextualSpacing/>
        <w:rPr>
          <w:rFonts w:ascii="Times New Roman" w:hAnsi="Times New Roman" w:cs="Times New Roman"/>
          <w:bCs/>
          <w:sz w:val="28"/>
          <w:szCs w:val="28"/>
        </w:rPr>
      </w:pPr>
      <w:r w:rsidRPr="00B84917">
        <w:rPr>
          <w:rFonts w:ascii="Times New Roman" w:hAnsi="Times New Roman" w:cs="Times New Roman"/>
          <w:bCs/>
          <w:sz w:val="28"/>
          <w:szCs w:val="28"/>
        </w:rPr>
        <w:t>2. Диктатура Лопесов</w:t>
      </w:r>
    </w:p>
    <w:p w14:paraId="0C249481" w14:textId="5EB7DCA8" w:rsidR="00D87572" w:rsidRDefault="00D87572" w:rsidP="00B84917">
      <w:pPr>
        <w:spacing w:line="240" w:lineRule="auto"/>
        <w:contextualSpacing/>
        <w:rPr>
          <w:rFonts w:ascii="Times New Roman" w:hAnsi="Times New Roman" w:cs="Times New Roman"/>
          <w:bCs/>
          <w:sz w:val="28"/>
          <w:szCs w:val="28"/>
        </w:rPr>
      </w:pPr>
      <w:r w:rsidRPr="00B84917">
        <w:rPr>
          <w:rFonts w:ascii="Times New Roman" w:hAnsi="Times New Roman" w:cs="Times New Roman"/>
          <w:bCs/>
          <w:sz w:val="28"/>
          <w:szCs w:val="28"/>
        </w:rPr>
        <w:t>3. Парагвайская война 1864-1870 и её последствия.</w:t>
      </w:r>
    </w:p>
    <w:p w14:paraId="4E98F93D" w14:textId="170BD332" w:rsidR="00E81B3C" w:rsidRDefault="00E81B3C" w:rsidP="00B84917">
      <w:pPr>
        <w:spacing w:line="240" w:lineRule="auto"/>
        <w:contextualSpacing/>
        <w:rPr>
          <w:rFonts w:ascii="Times New Roman" w:hAnsi="Times New Roman" w:cs="Times New Roman"/>
          <w:bCs/>
          <w:sz w:val="28"/>
          <w:szCs w:val="28"/>
        </w:rPr>
      </w:pPr>
      <w:r>
        <w:rPr>
          <w:rFonts w:ascii="Times New Roman" w:hAnsi="Times New Roman" w:cs="Times New Roman"/>
          <w:bCs/>
          <w:color w:val="000000"/>
          <w:sz w:val="28"/>
          <w:szCs w:val="28"/>
        </w:rPr>
        <w:t>4.</w:t>
      </w:r>
      <w:r w:rsidRPr="000529DD">
        <w:rPr>
          <w:rFonts w:ascii="Times New Roman" w:hAnsi="Times New Roman" w:cs="Times New Roman"/>
          <w:bCs/>
          <w:color w:val="000000"/>
          <w:sz w:val="28"/>
          <w:szCs w:val="28"/>
        </w:rPr>
        <w:t>Парагвай в к.19 – нач.20 века.</w:t>
      </w:r>
    </w:p>
    <w:p w14:paraId="7C09D8EC" w14:textId="20D3C155" w:rsidR="00B7229C" w:rsidRDefault="00B7229C" w:rsidP="00B84917">
      <w:pPr>
        <w:spacing w:line="240" w:lineRule="auto"/>
        <w:contextualSpacing/>
        <w:rPr>
          <w:rFonts w:ascii="Times New Roman" w:hAnsi="Times New Roman" w:cs="Times New Roman"/>
          <w:bCs/>
          <w:sz w:val="28"/>
          <w:szCs w:val="28"/>
        </w:rPr>
      </w:pPr>
    </w:p>
    <w:p w14:paraId="3A6A785C" w14:textId="671931BA" w:rsidR="00B7229C" w:rsidRPr="00B7229C" w:rsidRDefault="00B7229C" w:rsidP="00B7229C">
      <w:pPr>
        <w:pStyle w:val="Default"/>
        <w:ind w:firstLine="708"/>
        <w:jc w:val="center"/>
        <w:rPr>
          <w:b/>
          <w:bCs/>
          <w:sz w:val="28"/>
          <w:szCs w:val="28"/>
        </w:rPr>
      </w:pPr>
      <w:r w:rsidRPr="00B7229C">
        <w:rPr>
          <w:b/>
          <w:bCs/>
          <w:sz w:val="28"/>
          <w:szCs w:val="28"/>
        </w:rPr>
        <w:t>Литература</w:t>
      </w:r>
    </w:p>
    <w:p w14:paraId="4C959565" w14:textId="77777777" w:rsidR="00B7229C" w:rsidRDefault="00B7229C" w:rsidP="00B7229C">
      <w:pPr>
        <w:spacing w:after="0" w:line="240" w:lineRule="auto"/>
        <w:jc w:val="center"/>
        <w:rPr>
          <w:rFonts w:ascii="Times New Roman" w:hAnsi="Times New Roman"/>
          <w:sz w:val="24"/>
          <w:szCs w:val="24"/>
        </w:rPr>
      </w:pPr>
    </w:p>
    <w:p w14:paraId="2198260F" w14:textId="77777777"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Альперович, М.С. Новая история стран Латинской Америки (с древнейших времен до начала ХХ в.) / М.С. Альперович, Л.Ю. Слезкин. – М., 1970.</w:t>
      </w:r>
    </w:p>
    <w:p w14:paraId="64F8CF9C" w14:textId="3F8F8623"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Альперович М. С. О белых пятнах в истории Америки. Новая и Новейшая история// Латинская Америка. М., 1989. – №2. – С. 10</w:t>
      </w:r>
      <w:r w:rsidR="00EF4596" w:rsidRPr="00B2184B">
        <w:rPr>
          <w:snapToGrid w:val="0"/>
          <w:sz w:val="28"/>
          <w:szCs w:val="28"/>
        </w:rPr>
        <w:t>–</w:t>
      </w:r>
      <w:r w:rsidRPr="00B7229C">
        <w:rPr>
          <w:iCs/>
          <w:sz w:val="28"/>
          <w:szCs w:val="28"/>
        </w:rPr>
        <w:t>16.</w:t>
      </w:r>
    </w:p>
    <w:p w14:paraId="38417C6C" w14:textId="3C4D29DF"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Альперович, М.С. Революция и диктатура в Парагвае (1810</w:t>
      </w:r>
      <w:r w:rsidR="00EF4596" w:rsidRPr="00B2184B">
        <w:rPr>
          <w:snapToGrid w:val="0"/>
          <w:sz w:val="28"/>
          <w:szCs w:val="28"/>
        </w:rPr>
        <w:t>–</w:t>
      </w:r>
      <w:r w:rsidRPr="00B7229C">
        <w:rPr>
          <w:iCs/>
          <w:sz w:val="28"/>
          <w:szCs w:val="28"/>
        </w:rPr>
        <w:t>1840 гг.) / М.С. Альперович. – М.: Наука,  1975 г.</w:t>
      </w:r>
    </w:p>
    <w:p w14:paraId="434F1287" w14:textId="77777777"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История Латинской Америки. Доколумбова эпоха –70– е годы XIX в. М.: Наука, 1991.</w:t>
      </w:r>
    </w:p>
    <w:p w14:paraId="4B868FF9" w14:textId="77777777"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История Латинской Америки. 70– е годы XIX в. – 1918 г. М.: Наука, 1993.</w:t>
      </w:r>
    </w:p>
    <w:p w14:paraId="044E0F83" w14:textId="77777777"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 xml:space="preserve">Латинская Америка // Хрестоматия по новой истории: в 3-х т. / под ред. А.А. Гу-бера и А.В. Ефимова. – М.: Мысль, 1965. – Т. 2: 1815–1870. </w:t>
      </w:r>
    </w:p>
    <w:p w14:paraId="41B5D614" w14:textId="77777777"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 xml:space="preserve">Ларин, Е.А. Всеобщая история: латиноамериканская цивилизация: Учеб. пособие / Е.А. Ларин. – М.: Высш. шк., 2007. </w:t>
      </w:r>
    </w:p>
    <w:p w14:paraId="77E28DA9" w14:textId="77777777"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w:t>
      </w:r>
    </w:p>
    <w:p w14:paraId="496188C6" w14:textId="77777777"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 xml:space="preserve">Посконина, О. И. История Латинской Америки (до XX века) [Текст] / О. И. Посконина. – М.: Издательство «Весь мир», 2005. </w:t>
      </w:r>
    </w:p>
    <w:p w14:paraId="3DC901DA" w14:textId="7536E609"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 xml:space="preserve">Томас, А. Б. История Латинской Америки / А.Б. Томас. </w:t>
      </w:r>
      <w:r w:rsidR="00EF4596" w:rsidRPr="00B2184B">
        <w:rPr>
          <w:snapToGrid w:val="0"/>
          <w:sz w:val="28"/>
          <w:szCs w:val="28"/>
        </w:rPr>
        <w:t>–</w:t>
      </w:r>
      <w:r w:rsidRPr="00B7229C">
        <w:rPr>
          <w:iCs/>
          <w:sz w:val="28"/>
          <w:szCs w:val="28"/>
        </w:rPr>
        <w:t xml:space="preserve">  М.: Наука, 1960</w:t>
      </w:r>
    </w:p>
    <w:p w14:paraId="6358CD94" w14:textId="37E489D4" w:rsidR="00B7229C" w:rsidRPr="00B7229C" w:rsidRDefault="00B7229C" w:rsidP="002C10E4">
      <w:pPr>
        <w:pStyle w:val="a3"/>
        <w:numPr>
          <w:ilvl w:val="0"/>
          <w:numId w:val="51"/>
        </w:numPr>
        <w:spacing w:before="0" w:beforeAutospacing="0" w:after="0" w:afterAutospacing="0"/>
        <w:jc w:val="both"/>
        <w:rPr>
          <w:iCs/>
          <w:sz w:val="28"/>
          <w:szCs w:val="28"/>
        </w:rPr>
      </w:pPr>
      <w:r w:rsidRPr="00B7229C">
        <w:rPr>
          <w:iCs/>
          <w:sz w:val="28"/>
          <w:szCs w:val="28"/>
        </w:rPr>
        <w:t xml:space="preserve">Фостер, У. З. Очерк политической истории Америки / У.З. Фостер. </w:t>
      </w:r>
      <w:r w:rsidR="00EF4596" w:rsidRPr="00B2184B">
        <w:rPr>
          <w:snapToGrid w:val="0"/>
          <w:sz w:val="28"/>
          <w:szCs w:val="28"/>
        </w:rPr>
        <w:t>–</w:t>
      </w:r>
      <w:r w:rsidRPr="00B7229C">
        <w:rPr>
          <w:iCs/>
          <w:sz w:val="28"/>
          <w:szCs w:val="28"/>
        </w:rPr>
        <w:t xml:space="preserve"> М.: Наука, 1953.</w:t>
      </w:r>
    </w:p>
    <w:p w14:paraId="76ACAD6C" w14:textId="77777777" w:rsidR="00B7229C" w:rsidRPr="00B84917" w:rsidRDefault="00B7229C" w:rsidP="00B7229C">
      <w:pPr>
        <w:spacing w:line="240" w:lineRule="auto"/>
        <w:contextualSpacing/>
        <w:rPr>
          <w:rFonts w:ascii="Times New Roman" w:hAnsi="Times New Roman" w:cs="Times New Roman"/>
          <w:bCs/>
          <w:sz w:val="28"/>
          <w:szCs w:val="28"/>
        </w:rPr>
      </w:pPr>
    </w:p>
    <w:p w14:paraId="5A93169E" w14:textId="77777777" w:rsidR="00D87572" w:rsidRPr="0071456E" w:rsidRDefault="00D87572" w:rsidP="00D87572">
      <w:pPr>
        <w:autoSpaceDE w:val="0"/>
        <w:autoSpaceDN w:val="0"/>
        <w:spacing w:line="240" w:lineRule="auto"/>
        <w:contextualSpacing/>
        <w:rPr>
          <w:rFonts w:ascii="Times New Roman" w:hAnsi="Times New Roman" w:cs="Times New Roman"/>
          <w:sz w:val="24"/>
          <w:szCs w:val="24"/>
        </w:rPr>
      </w:pPr>
    </w:p>
    <w:p w14:paraId="63243C4D" w14:textId="002A49E4" w:rsidR="0071456E" w:rsidRDefault="0071456E" w:rsidP="00C8784B">
      <w:pPr>
        <w:spacing w:after="0" w:line="360" w:lineRule="exact"/>
        <w:jc w:val="both"/>
        <w:rPr>
          <w:sz w:val="28"/>
          <w:szCs w:val="28"/>
        </w:rPr>
      </w:pPr>
    </w:p>
    <w:p w14:paraId="6D88B3F5" w14:textId="37413183" w:rsidR="009519C9" w:rsidRPr="00734981" w:rsidRDefault="00B84917" w:rsidP="002D09CB">
      <w:pPr>
        <w:spacing w:after="0" w:line="240" w:lineRule="auto"/>
        <w:rPr>
          <w:rFonts w:ascii="Times New Roman" w:hAnsi="Times New Roman" w:cs="Times New Roman"/>
          <w:b/>
          <w:sz w:val="28"/>
          <w:szCs w:val="28"/>
        </w:rPr>
      </w:pPr>
      <w:bookmarkStart w:id="1" w:name="_Hlk229780624"/>
      <w:r>
        <w:rPr>
          <w:rFonts w:ascii="Times New Roman" w:hAnsi="Times New Roman" w:cs="Times New Roman"/>
          <w:b/>
          <w:sz w:val="28"/>
          <w:szCs w:val="28"/>
        </w:rPr>
        <w:t xml:space="preserve">Тема </w:t>
      </w:r>
      <w:r w:rsidR="002D09CB">
        <w:rPr>
          <w:rFonts w:ascii="Times New Roman" w:hAnsi="Times New Roman" w:cs="Times New Roman"/>
          <w:b/>
          <w:sz w:val="28"/>
          <w:szCs w:val="28"/>
        </w:rPr>
        <w:t>9</w:t>
      </w:r>
      <w:r>
        <w:rPr>
          <w:rFonts w:ascii="Times New Roman" w:hAnsi="Times New Roman" w:cs="Times New Roman"/>
          <w:b/>
          <w:sz w:val="28"/>
          <w:szCs w:val="28"/>
        </w:rPr>
        <w:t xml:space="preserve">. </w:t>
      </w:r>
      <w:r w:rsidR="009519C9" w:rsidRPr="00734981">
        <w:rPr>
          <w:rFonts w:ascii="Times New Roman" w:hAnsi="Times New Roman" w:cs="Times New Roman"/>
          <w:b/>
          <w:sz w:val="28"/>
          <w:szCs w:val="28"/>
        </w:rPr>
        <w:t>Страны Латинской Америки (1918-1945 гг.).</w:t>
      </w:r>
    </w:p>
    <w:p w14:paraId="087244AB" w14:textId="77777777" w:rsidR="009519C9" w:rsidRPr="00734981" w:rsidRDefault="009519C9" w:rsidP="009519C9">
      <w:pPr>
        <w:spacing w:after="0" w:line="240" w:lineRule="auto"/>
        <w:rPr>
          <w:rFonts w:ascii="Times New Roman" w:hAnsi="Times New Roman" w:cs="Times New Roman"/>
          <w:bCs/>
          <w:sz w:val="28"/>
          <w:szCs w:val="28"/>
        </w:rPr>
      </w:pPr>
    </w:p>
    <w:p w14:paraId="306CA94D" w14:textId="77777777" w:rsidR="009519C9" w:rsidRPr="00734981" w:rsidRDefault="009519C9" w:rsidP="009519C9">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1. Социально-экономическое развитие стран Латинской Америки в 20-е годы.</w:t>
      </w:r>
    </w:p>
    <w:p w14:paraId="53A7CD02" w14:textId="77777777" w:rsidR="009519C9" w:rsidRPr="00734981" w:rsidRDefault="009519C9" w:rsidP="009519C9">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2. Политическая борьба в латиноамериканских странах в 20 гг.</w:t>
      </w:r>
    </w:p>
    <w:p w14:paraId="67709DFD" w14:textId="77777777" w:rsidR="009519C9" w:rsidRPr="00734981" w:rsidRDefault="009519C9" w:rsidP="009519C9">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 xml:space="preserve"> 3.Латиноамериканская экономика  в период МЭК и накануне Второй мировой войны</w:t>
      </w:r>
    </w:p>
    <w:p w14:paraId="6669F210" w14:textId="77777777" w:rsidR="009519C9" w:rsidRPr="00734981" w:rsidRDefault="009519C9" w:rsidP="009519C9">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4.Политическая борьба в странах Латинской Америки в 30-е годы.</w:t>
      </w:r>
    </w:p>
    <w:p w14:paraId="09783305" w14:textId="0756A08B" w:rsidR="009519C9" w:rsidRDefault="009519C9" w:rsidP="009519C9">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5. Страны Латинской Америки в годы Второй мировой войны</w:t>
      </w:r>
    </w:p>
    <w:p w14:paraId="2159B037" w14:textId="08C9FEE8" w:rsidR="00734981" w:rsidRPr="00734981" w:rsidRDefault="00734981" w:rsidP="009519C9">
      <w:pPr>
        <w:spacing w:after="0" w:line="240" w:lineRule="auto"/>
        <w:rPr>
          <w:rFonts w:ascii="Times New Roman" w:hAnsi="Times New Roman" w:cs="Times New Roman"/>
          <w:b/>
          <w:sz w:val="28"/>
          <w:szCs w:val="28"/>
        </w:rPr>
      </w:pPr>
    </w:p>
    <w:p w14:paraId="4844C45A" w14:textId="404D2B5F" w:rsidR="00734981" w:rsidRDefault="00734981" w:rsidP="009519C9">
      <w:pPr>
        <w:spacing w:after="0" w:line="240" w:lineRule="auto"/>
        <w:rPr>
          <w:rFonts w:ascii="Times New Roman" w:hAnsi="Times New Roman" w:cs="Times New Roman"/>
          <w:b/>
          <w:sz w:val="28"/>
          <w:szCs w:val="28"/>
        </w:rPr>
      </w:pPr>
      <w:r w:rsidRPr="00734981">
        <w:rPr>
          <w:rFonts w:ascii="Times New Roman" w:hAnsi="Times New Roman" w:cs="Times New Roman"/>
          <w:b/>
          <w:sz w:val="28"/>
          <w:szCs w:val="28"/>
        </w:rPr>
        <w:t xml:space="preserve">                                                    Литература </w:t>
      </w:r>
    </w:p>
    <w:p w14:paraId="6B85C190" w14:textId="77777777" w:rsidR="00B2184B" w:rsidRPr="00734981" w:rsidRDefault="00B2184B" w:rsidP="009519C9">
      <w:pPr>
        <w:spacing w:after="0" w:line="240" w:lineRule="auto"/>
        <w:rPr>
          <w:rFonts w:ascii="Times New Roman" w:hAnsi="Times New Roman" w:cs="Times New Roman"/>
          <w:b/>
          <w:sz w:val="28"/>
          <w:szCs w:val="28"/>
        </w:rPr>
      </w:pPr>
    </w:p>
    <w:p w14:paraId="7FC1A7E2" w14:textId="77777777" w:rsidR="00734981" w:rsidRDefault="00734981" w:rsidP="00734981">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435282A3" w14:textId="509BF6A7" w:rsidR="00734981" w:rsidRDefault="00734981" w:rsidP="00734981">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4F6A72AB" w14:textId="22F66F21" w:rsidR="00734981" w:rsidRDefault="00734981" w:rsidP="00734981">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 </w:t>
      </w:r>
    </w:p>
    <w:p w14:paraId="4E7D2240" w14:textId="7154158C" w:rsidR="003651A1" w:rsidRDefault="00B2184B" w:rsidP="00734981">
      <w:pPr>
        <w:pStyle w:val="12"/>
        <w:spacing w:line="240" w:lineRule="auto"/>
        <w:rPr>
          <w:snapToGrid w:val="0"/>
          <w:sz w:val="28"/>
          <w:szCs w:val="28"/>
        </w:rPr>
      </w:pPr>
      <w:r>
        <w:rPr>
          <w:snapToGrid w:val="0"/>
          <w:sz w:val="28"/>
          <w:szCs w:val="28"/>
        </w:rPr>
        <w:t xml:space="preserve">4. </w:t>
      </w:r>
      <w:r w:rsidRPr="00B2184B">
        <w:rPr>
          <w:snapToGrid w:val="0"/>
          <w:sz w:val="28"/>
          <w:szCs w:val="28"/>
        </w:rPr>
        <w:t>Лезгинцев,  Ю.М. Новейшая экономическая и политическая история Латинской Америки: XX – начало XXI века / Ю. М. Лезгинцев. –</w:t>
      </w:r>
      <w:r w:rsidR="00F405AC">
        <w:rPr>
          <w:snapToGrid w:val="0"/>
          <w:sz w:val="28"/>
          <w:szCs w:val="28"/>
        </w:rPr>
        <w:t xml:space="preserve"> </w:t>
      </w:r>
      <w:r w:rsidRPr="00B2184B">
        <w:rPr>
          <w:snapToGrid w:val="0"/>
          <w:sz w:val="28"/>
          <w:szCs w:val="28"/>
        </w:rPr>
        <w:t xml:space="preserve">Москва : </w:t>
      </w:r>
      <w:r w:rsidRPr="009519C9">
        <w:rPr>
          <w:snapToGrid w:val="0"/>
          <w:sz w:val="28"/>
          <w:szCs w:val="28"/>
        </w:rPr>
        <w:t xml:space="preserve">Издательство </w:t>
      </w:r>
      <w:r>
        <w:rPr>
          <w:snapToGrid w:val="0"/>
          <w:sz w:val="28"/>
          <w:szCs w:val="28"/>
        </w:rPr>
        <w:t>Прометей –</w:t>
      </w:r>
      <w:r w:rsidRPr="00B2184B">
        <w:rPr>
          <w:snapToGrid w:val="0"/>
          <w:sz w:val="28"/>
          <w:szCs w:val="28"/>
        </w:rPr>
        <w:t xml:space="preserve">  2000</w:t>
      </w:r>
      <w:r>
        <w:rPr>
          <w:snapToGrid w:val="0"/>
          <w:sz w:val="28"/>
          <w:szCs w:val="28"/>
        </w:rPr>
        <w:t>.</w:t>
      </w:r>
    </w:p>
    <w:p w14:paraId="2A511DC1" w14:textId="40032006" w:rsidR="00734981" w:rsidRDefault="00B2184B" w:rsidP="00734981">
      <w:pPr>
        <w:pStyle w:val="12"/>
        <w:spacing w:line="240" w:lineRule="auto"/>
        <w:rPr>
          <w:snapToGrid w:val="0"/>
          <w:sz w:val="28"/>
          <w:szCs w:val="28"/>
        </w:rPr>
      </w:pPr>
      <w:r>
        <w:rPr>
          <w:snapToGrid w:val="0"/>
          <w:sz w:val="28"/>
          <w:szCs w:val="28"/>
        </w:rPr>
        <w:t>5</w:t>
      </w:r>
      <w:r w:rsidR="00734981" w:rsidRPr="00734981">
        <w:rPr>
          <w:snapToGrid w:val="0"/>
          <w:sz w:val="28"/>
          <w:szCs w:val="28"/>
        </w:rPr>
        <w:t>. Великобритания и Латинская Америка (XVI</w:t>
      </w:r>
      <w:r w:rsidR="00A573B6">
        <w:rPr>
          <w:snapToGrid w:val="0"/>
          <w:sz w:val="28"/>
          <w:szCs w:val="28"/>
        </w:rPr>
        <w:t xml:space="preserve"> – </w:t>
      </w:r>
      <w:r w:rsidR="00734981" w:rsidRPr="00734981">
        <w:rPr>
          <w:snapToGrid w:val="0"/>
          <w:sz w:val="28"/>
          <w:szCs w:val="28"/>
        </w:rPr>
        <w:t>XXI вв.) / Институт все- общей истории РАН; отв. ред. Е.А. Ларин. - М.: Наука, 2022. - 636 с. </w:t>
      </w:r>
    </w:p>
    <w:p w14:paraId="27A86E6A" w14:textId="581323DF" w:rsidR="003651A1" w:rsidRPr="00B2184B" w:rsidRDefault="00B2184B" w:rsidP="00B2184B">
      <w:pPr>
        <w:pStyle w:val="12"/>
        <w:spacing w:line="240" w:lineRule="auto"/>
        <w:rPr>
          <w:snapToGrid w:val="0"/>
          <w:sz w:val="28"/>
          <w:szCs w:val="28"/>
        </w:rPr>
      </w:pPr>
      <w:r w:rsidRPr="00B2184B">
        <w:rPr>
          <w:snapToGrid w:val="0"/>
          <w:sz w:val="28"/>
          <w:szCs w:val="28"/>
        </w:rPr>
        <w:t>6.</w:t>
      </w:r>
      <w:r w:rsidR="003651A1" w:rsidRPr="00B2184B">
        <w:rPr>
          <w:snapToGrid w:val="0"/>
          <w:sz w:val="28"/>
          <w:szCs w:val="28"/>
        </w:rPr>
        <w:t>Гонионский, С.А. Латинская Америка и США. 1939 – 1959. Очерки истории дипломатических отношений/ С.А. Гонионский.</w:t>
      </w:r>
      <w:r w:rsidRPr="00B2184B">
        <w:rPr>
          <w:snapToGrid w:val="0"/>
          <w:sz w:val="28"/>
          <w:szCs w:val="28"/>
        </w:rPr>
        <w:t xml:space="preserve"> </w:t>
      </w:r>
      <w:r w:rsidR="003651A1" w:rsidRPr="00B2184B">
        <w:rPr>
          <w:snapToGrid w:val="0"/>
          <w:sz w:val="28"/>
          <w:szCs w:val="28"/>
        </w:rPr>
        <w:t>– М.</w:t>
      </w:r>
      <w:r w:rsidR="00F405AC">
        <w:rPr>
          <w:snapToGrid w:val="0"/>
          <w:sz w:val="28"/>
          <w:szCs w:val="28"/>
        </w:rPr>
        <w:t xml:space="preserve"> </w:t>
      </w:r>
      <w:r w:rsidR="003651A1" w:rsidRPr="00B2184B">
        <w:rPr>
          <w:snapToGrid w:val="0"/>
          <w:sz w:val="28"/>
          <w:szCs w:val="28"/>
        </w:rPr>
        <w:t xml:space="preserve">: .Изд–во институтата международных отношений, 1960.– 544с. </w:t>
      </w:r>
    </w:p>
    <w:p w14:paraId="7415962D" w14:textId="1403279B" w:rsidR="00B2184B" w:rsidRDefault="00B2184B" w:rsidP="00B2184B">
      <w:pPr>
        <w:pStyle w:val="12"/>
        <w:spacing w:line="240" w:lineRule="auto"/>
        <w:rPr>
          <w:snapToGrid w:val="0"/>
          <w:sz w:val="28"/>
          <w:szCs w:val="28"/>
        </w:rPr>
      </w:pPr>
      <w:r w:rsidRPr="00B2184B">
        <w:rPr>
          <w:snapToGrid w:val="0"/>
          <w:sz w:val="28"/>
          <w:szCs w:val="28"/>
        </w:rPr>
        <w:t>7. Рейносо</w:t>
      </w:r>
      <w:r>
        <w:rPr>
          <w:snapToGrid w:val="0"/>
          <w:sz w:val="28"/>
          <w:szCs w:val="28"/>
        </w:rPr>
        <w:t xml:space="preserve">, </w:t>
      </w:r>
      <w:r w:rsidRPr="00B2184B">
        <w:rPr>
          <w:snapToGrid w:val="0"/>
          <w:sz w:val="28"/>
          <w:szCs w:val="28"/>
        </w:rPr>
        <w:t>Х. Русская революция и Латинская Америка</w:t>
      </w:r>
      <w:r>
        <w:rPr>
          <w:snapToGrid w:val="0"/>
          <w:sz w:val="28"/>
          <w:szCs w:val="28"/>
        </w:rPr>
        <w:t xml:space="preserve"> / Х. Рейносо</w:t>
      </w:r>
      <w:r w:rsidRPr="00B2184B">
        <w:rPr>
          <w:snapToGrid w:val="0"/>
          <w:sz w:val="28"/>
          <w:szCs w:val="28"/>
        </w:rPr>
        <w:t xml:space="preserve"> </w:t>
      </w:r>
      <w:r w:rsidR="00F405AC">
        <w:rPr>
          <w:snapToGrid w:val="0"/>
          <w:sz w:val="28"/>
          <w:szCs w:val="28"/>
        </w:rPr>
        <w:t xml:space="preserve"> </w:t>
      </w:r>
      <w:r w:rsidRPr="00B2184B">
        <w:rPr>
          <w:snapToGrid w:val="0"/>
          <w:sz w:val="28"/>
          <w:szCs w:val="28"/>
        </w:rPr>
        <w:t xml:space="preserve">// Латинская Америка. </w:t>
      </w:r>
      <w:r w:rsidR="00C97C72">
        <w:rPr>
          <w:snapToGrid w:val="0"/>
          <w:sz w:val="28"/>
          <w:szCs w:val="28"/>
        </w:rPr>
        <w:t>–</w:t>
      </w:r>
      <w:r w:rsidRPr="00B2184B">
        <w:rPr>
          <w:snapToGrid w:val="0"/>
          <w:sz w:val="28"/>
          <w:szCs w:val="28"/>
        </w:rPr>
        <w:t xml:space="preserve">2017. </w:t>
      </w:r>
      <w:r w:rsidR="00C97C72">
        <w:rPr>
          <w:snapToGrid w:val="0"/>
          <w:sz w:val="28"/>
          <w:szCs w:val="28"/>
        </w:rPr>
        <w:t>–</w:t>
      </w:r>
      <w:r w:rsidRPr="00B2184B">
        <w:rPr>
          <w:snapToGrid w:val="0"/>
          <w:sz w:val="28"/>
          <w:szCs w:val="28"/>
        </w:rPr>
        <w:t xml:space="preserve">№ 2. </w:t>
      </w:r>
      <w:r w:rsidR="00C97C72">
        <w:rPr>
          <w:snapToGrid w:val="0"/>
          <w:sz w:val="28"/>
          <w:szCs w:val="28"/>
        </w:rPr>
        <w:t>–</w:t>
      </w:r>
      <w:r w:rsidRPr="00B2184B">
        <w:rPr>
          <w:snapToGrid w:val="0"/>
          <w:sz w:val="28"/>
          <w:szCs w:val="28"/>
        </w:rPr>
        <w:t>С. 34–45.</w:t>
      </w:r>
    </w:p>
    <w:p w14:paraId="29799A87" w14:textId="2B5D8D1D" w:rsidR="0086307B" w:rsidRPr="00B2184B" w:rsidRDefault="0086307B" w:rsidP="00B2184B">
      <w:pPr>
        <w:pStyle w:val="12"/>
        <w:spacing w:line="240" w:lineRule="auto"/>
        <w:rPr>
          <w:snapToGrid w:val="0"/>
          <w:sz w:val="28"/>
          <w:szCs w:val="28"/>
        </w:rPr>
      </w:pPr>
      <w:r>
        <w:rPr>
          <w:snapToGrid w:val="0"/>
          <w:sz w:val="28"/>
          <w:szCs w:val="28"/>
        </w:rPr>
        <w:t xml:space="preserve">8. </w:t>
      </w:r>
      <w:bookmarkStart w:id="2" w:name="_Hlk227495685"/>
      <w:r w:rsidR="00D96150" w:rsidRPr="00D96150">
        <w:rPr>
          <w:snapToGrid w:val="0"/>
          <w:sz w:val="28"/>
          <w:szCs w:val="28"/>
        </w:rPr>
        <w:t xml:space="preserve">Хрестоматия по новейшей истории: в 3 т. Т. 1: 1917–1939 гг.: документы и материалы. </w:t>
      </w:r>
      <w:r w:rsidR="00C97C72">
        <w:rPr>
          <w:snapToGrid w:val="0"/>
          <w:sz w:val="28"/>
          <w:szCs w:val="28"/>
        </w:rPr>
        <w:t>–</w:t>
      </w:r>
      <w:r w:rsidR="00D96150" w:rsidRPr="00D96150">
        <w:rPr>
          <w:snapToGrid w:val="0"/>
          <w:sz w:val="28"/>
          <w:szCs w:val="28"/>
        </w:rPr>
        <w:t>М.: Просвещение, 1965.</w:t>
      </w:r>
      <w:bookmarkEnd w:id="2"/>
    </w:p>
    <w:p w14:paraId="609DFAB9" w14:textId="77777777" w:rsidR="003651A1" w:rsidRPr="00734981" w:rsidRDefault="003651A1" w:rsidP="00734981">
      <w:pPr>
        <w:pStyle w:val="12"/>
        <w:spacing w:line="240" w:lineRule="auto"/>
        <w:rPr>
          <w:snapToGrid w:val="0"/>
          <w:sz w:val="28"/>
          <w:szCs w:val="28"/>
        </w:rPr>
      </w:pPr>
    </w:p>
    <w:p w14:paraId="35BCE2AF" w14:textId="77777777" w:rsidR="00734981" w:rsidRDefault="00734981" w:rsidP="00734981">
      <w:pPr>
        <w:pStyle w:val="12"/>
        <w:spacing w:line="240" w:lineRule="auto"/>
        <w:rPr>
          <w:snapToGrid w:val="0"/>
          <w:sz w:val="28"/>
          <w:szCs w:val="28"/>
        </w:rPr>
      </w:pPr>
    </w:p>
    <w:p w14:paraId="19D82A93" w14:textId="14E6123C" w:rsidR="00734981" w:rsidRPr="00734981" w:rsidRDefault="00734981" w:rsidP="009519C9">
      <w:pPr>
        <w:spacing w:after="0" w:line="240" w:lineRule="auto"/>
        <w:rPr>
          <w:rFonts w:ascii="Times New Roman" w:hAnsi="Times New Roman" w:cs="Times New Roman"/>
          <w:b/>
          <w:sz w:val="28"/>
          <w:szCs w:val="28"/>
        </w:rPr>
      </w:pPr>
    </w:p>
    <w:p w14:paraId="629030D7" w14:textId="50AE8E02" w:rsidR="00B2184B" w:rsidRDefault="00B2184B" w:rsidP="009519C9">
      <w:pPr>
        <w:spacing w:after="0" w:line="240" w:lineRule="auto"/>
        <w:rPr>
          <w:rFonts w:ascii="Times New Roman" w:hAnsi="Times New Roman" w:cs="Times New Roman"/>
          <w:bCs/>
          <w:sz w:val="28"/>
          <w:szCs w:val="28"/>
        </w:rPr>
      </w:pPr>
    </w:p>
    <w:p w14:paraId="355C41D5" w14:textId="2F565854" w:rsidR="009519C9" w:rsidRPr="00734981" w:rsidRDefault="009519C9" w:rsidP="002D09CB">
      <w:pPr>
        <w:spacing w:after="0" w:line="240" w:lineRule="auto"/>
        <w:rPr>
          <w:rFonts w:ascii="Times New Roman" w:hAnsi="Times New Roman" w:cs="Times New Roman"/>
          <w:b/>
          <w:sz w:val="28"/>
          <w:szCs w:val="28"/>
        </w:rPr>
      </w:pPr>
    </w:p>
    <w:p w14:paraId="4AA46946" w14:textId="6BA0D224" w:rsidR="009519C9" w:rsidRPr="00734981" w:rsidRDefault="00B84917" w:rsidP="002D09C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Тема </w:t>
      </w:r>
      <w:r w:rsidR="002D09CB">
        <w:rPr>
          <w:rFonts w:ascii="Times New Roman" w:hAnsi="Times New Roman" w:cs="Times New Roman"/>
          <w:b/>
          <w:sz w:val="28"/>
          <w:szCs w:val="28"/>
        </w:rPr>
        <w:t>10</w:t>
      </w:r>
      <w:r>
        <w:rPr>
          <w:rFonts w:ascii="Times New Roman" w:hAnsi="Times New Roman" w:cs="Times New Roman"/>
          <w:b/>
          <w:sz w:val="28"/>
          <w:szCs w:val="28"/>
        </w:rPr>
        <w:t xml:space="preserve">. </w:t>
      </w:r>
      <w:r w:rsidR="009519C9" w:rsidRPr="00734981">
        <w:rPr>
          <w:rFonts w:ascii="Times New Roman" w:hAnsi="Times New Roman" w:cs="Times New Roman"/>
          <w:b/>
          <w:sz w:val="28"/>
          <w:szCs w:val="28"/>
        </w:rPr>
        <w:t>Мексика в межвоенные годы.</w:t>
      </w:r>
    </w:p>
    <w:p w14:paraId="123E94D1" w14:textId="77777777" w:rsidR="009519C9" w:rsidRPr="00734981" w:rsidRDefault="009519C9" w:rsidP="002D09CB">
      <w:pPr>
        <w:spacing w:after="0" w:line="240" w:lineRule="auto"/>
        <w:rPr>
          <w:rFonts w:ascii="Times New Roman" w:hAnsi="Times New Roman" w:cs="Times New Roman"/>
          <w:bCs/>
          <w:sz w:val="28"/>
          <w:szCs w:val="28"/>
        </w:rPr>
      </w:pPr>
    </w:p>
    <w:p w14:paraId="20678BEE" w14:textId="46AEB967" w:rsidR="009519C9" w:rsidRPr="00734981" w:rsidRDefault="00734981" w:rsidP="00734981">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1. </w:t>
      </w:r>
      <w:r w:rsidR="009519C9" w:rsidRPr="00734981">
        <w:rPr>
          <w:rFonts w:ascii="Times New Roman" w:hAnsi="Times New Roman" w:cs="Times New Roman"/>
          <w:bCs/>
          <w:sz w:val="28"/>
          <w:szCs w:val="28"/>
        </w:rPr>
        <w:t>Мексика после революции 1910-1917. Режим “революционного каудильизма”.</w:t>
      </w:r>
    </w:p>
    <w:p w14:paraId="3F6FF9B6" w14:textId="255690B5" w:rsidR="009519C9" w:rsidRPr="00734981" w:rsidRDefault="009519C9" w:rsidP="002C10E4">
      <w:pPr>
        <w:pStyle w:val="a5"/>
        <w:numPr>
          <w:ilvl w:val="0"/>
          <w:numId w:val="38"/>
        </w:num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Мексика в период мирового экономического кризиса.</w:t>
      </w:r>
    </w:p>
    <w:p w14:paraId="45CB8333" w14:textId="64A31DA6" w:rsidR="009519C9" w:rsidRPr="00734981" w:rsidRDefault="009519C9" w:rsidP="004F3C7B">
      <w:pPr>
        <w:pStyle w:val="a5"/>
        <w:numPr>
          <w:ilvl w:val="0"/>
          <w:numId w:val="5"/>
        </w:num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Реформы президента Ласаро Карден</w:t>
      </w:r>
      <w:r w:rsidR="00985478">
        <w:rPr>
          <w:rFonts w:ascii="Times New Roman" w:hAnsi="Times New Roman" w:cs="Times New Roman"/>
          <w:bCs/>
          <w:sz w:val="28"/>
          <w:szCs w:val="28"/>
        </w:rPr>
        <w:t>а</w:t>
      </w:r>
      <w:r w:rsidRPr="00734981">
        <w:rPr>
          <w:rFonts w:ascii="Times New Roman" w:hAnsi="Times New Roman" w:cs="Times New Roman"/>
          <w:bCs/>
          <w:sz w:val="28"/>
          <w:szCs w:val="28"/>
        </w:rPr>
        <w:t>са (1934-1940 гг.).</w:t>
      </w:r>
    </w:p>
    <w:p w14:paraId="46380906" w14:textId="77777777" w:rsidR="00734981" w:rsidRPr="009519C9" w:rsidRDefault="00734981" w:rsidP="009519C9">
      <w:pPr>
        <w:spacing w:after="0" w:line="240" w:lineRule="auto"/>
        <w:rPr>
          <w:rFonts w:ascii="Times New Roman" w:hAnsi="Times New Roman" w:cs="Times New Roman"/>
          <w:bCs/>
          <w:sz w:val="24"/>
          <w:szCs w:val="24"/>
        </w:rPr>
      </w:pPr>
    </w:p>
    <w:p w14:paraId="1E876117" w14:textId="6EBF10EE" w:rsidR="009519C9" w:rsidRDefault="00734981" w:rsidP="00734981">
      <w:pPr>
        <w:spacing w:after="0" w:line="240" w:lineRule="auto"/>
        <w:jc w:val="center"/>
        <w:rPr>
          <w:rFonts w:ascii="Times New Roman" w:hAnsi="Times New Roman" w:cs="Times New Roman"/>
          <w:b/>
          <w:sz w:val="28"/>
          <w:szCs w:val="28"/>
        </w:rPr>
      </w:pPr>
      <w:r w:rsidRPr="00734981">
        <w:rPr>
          <w:rFonts w:ascii="Times New Roman" w:hAnsi="Times New Roman" w:cs="Times New Roman"/>
          <w:b/>
          <w:sz w:val="28"/>
          <w:szCs w:val="28"/>
        </w:rPr>
        <w:t>Литература</w:t>
      </w:r>
    </w:p>
    <w:p w14:paraId="32F96DED" w14:textId="77777777" w:rsidR="00734981" w:rsidRPr="009519C9" w:rsidRDefault="00734981" w:rsidP="009519C9">
      <w:pPr>
        <w:spacing w:after="0" w:line="240" w:lineRule="auto"/>
        <w:rPr>
          <w:rFonts w:ascii="Times New Roman" w:hAnsi="Times New Roman" w:cs="Times New Roman"/>
          <w:bCs/>
          <w:sz w:val="24"/>
          <w:szCs w:val="24"/>
        </w:rPr>
      </w:pPr>
    </w:p>
    <w:p w14:paraId="41BDE097" w14:textId="77777777" w:rsidR="00734981" w:rsidRDefault="00734981" w:rsidP="00734981">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2C5DCBDC" w14:textId="4C6F1B2A" w:rsidR="00734981" w:rsidRDefault="00734981" w:rsidP="00734981">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20014972" w14:textId="77777777" w:rsidR="00B2184B" w:rsidRDefault="00734981" w:rsidP="00734981">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w:t>
      </w:r>
    </w:p>
    <w:p w14:paraId="6C6B4F03" w14:textId="57374CBE" w:rsidR="00B2184B" w:rsidRDefault="00B2184B" w:rsidP="00B2184B">
      <w:pPr>
        <w:pStyle w:val="12"/>
        <w:spacing w:line="240" w:lineRule="auto"/>
        <w:rPr>
          <w:snapToGrid w:val="0"/>
          <w:sz w:val="28"/>
          <w:szCs w:val="28"/>
        </w:rPr>
      </w:pPr>
      <w:r>
        <w:rPr>
          <w:snapToGrid w:val="0"/>
          <w:sz w:val="28"/>
          <w:szCs w:val="28"/>
        </w:rPr>
        <w:t xml:space="preserve">4. </w:t>
      </w:r>
      <w:r w:rsidRPr="00B2184B">
        <w:rPr>
          <w:snapToGrid w:val="0"/>
          <w:sz w:val="28"/>
          <w:szCs w:val="28"/>
        </w:rPr>
        <w:t xml:space="preserve">Лезгинцев,  Ю.М. Новейшая экономическая и политическая история Латинской Америки: XX – начало XXI века / Ю. М. Лезгинцев. –Москва : </w:t>
      </w:r>
      <w:r w:rsidRPr="009519C9">
        <w:rPr>
          <w:snapToGrid w:val="0"/>
          <w:sz w:val="28"/>
          <w:szCs w:val="28"/>
        </w:rPr>
        <w:t xml:space="preserve">Издательство </w:t>
      </w:r>
      <w:r>
        <w:rPr>
          <w:snapToGrid w:val="0"/>
          <w:sz w:val="28"/>
          <w:szCs w:val="28"/>
        </w:rPr>
        <w:t>Прометей</w:t>
      </w:r>
      <w:r w:rsidR="000A144D">
        <w:rPr>
          <w:snapToGrid w:val="0"/>
          <w:sz w:val="28"/>
          <w:szCs w:val="28"/>
        </w:rPr>
        <w:t>.</w:t>
      </w:r>
      <w:r>
        <w:rPr>
          <w:snapToGrid w:val="0"/>
          <w:sz w:val="28"/>
          <w:szCs w:val="28"/>
        </w:rPr>
        <w:t xml:space="preserve"> –</w:t>
      </w:r>
      <w:r w:rsidRPr="00B2184B">
        <w:rPr>
          <w:snapToGrid w:val="0"/>
          <w:sz w:val="28"/>
          <w:szCs w:val="28"/>
        </w:rPr>
        <w:t xml:space="preserve">  2000</w:t>
      </w:r>
      <w:r>
        <w:rPr>
          <w:snapToGrid w:val="0"/>
          <w:sz w:val="28"/>
          <w:szCs w:val="28"/>
        </w:rPr>
        <w:t>.</w:t>
      </w:r>
    </w:p>
    <w:p w14:paraId="373AEE46" w14:textId="4C536A91" w:rsidR="0086307B" w:rsidRPr="00D96150" w:rsidRDefault="004E3BDE" w:rsidP="00734981">
      <w:pPr>
        <w:pStyle w:val="12"/>
        <w:spacing w:line="240" w:lineRule="auto"/>
        <w:rPr>
          <w:snapToGrid w:val="0"/>
          <w:sz w:val="28"/>
          <w:szCs w:val="28"/>
        </w:rPr>
      </w:pPr>
      <w:r>
        <w:rPr>
          <w:snapToGrid w:val="0"/>
          <w:sz w:val="28"/>
          <w:szCs w:val="28"/>
        </w:rPr>
        <w:t>5</w:t>
      </w:r>
      <w:r w:rsidR="0086307B">
        <w:rPr>
          <w:snapToGrid w:val="0"/>
          <w:sz w:val="28"/>
          <w:szCs w:val="28"/>
        </w:rPr>
        <w:t xml:space="preserve">. </w:t>
      </w:r>
      <w:r w:rsidR="00D96150" w:rsidRPr="00D96150">
        <w:rPr>
          <w:snapToGrid w:val="0"/>
          <w:sz w:val="28"/>
          <w:szCs w:val="28"/>
        </w:rPr>
        <w:t xml:space="preserve">Хрестоматия по новейшей истории: в 3 т. Т. 1: 1917–1939 гг.: документы и материалы. </w:t>
      </w:r>
      <w:r w:rsidR="00C97C72">
        <w:rPr>
          <w:snapToGrid w:val="0"/>
          <w:sz w:val="28"/>
          <w:szCs w:val="28"/>
        </w:rPr>
        <w:t>–</w:t>
      </w:r>
      <w:r w:rsidR="00D96150" w:rsidRPr="00D96150">
        <w:rPr>
          <w:snapToGrid w:val="0"/>
          <w:sz w:val="28"/>
          <w:szCs w:val="28"/>
        </w:rPr>
        <w:t>М.: Просвещение, 1965.</w:t>
      </w:r>
    </w:p>
    <w:p w14:paraId="656BBB59" w14:textId="68620366" w:rsidR="00D96150" w:rsidRDefault="004E3BDE" w:rsidP="00D96150">
      <w:pPr>
        <w:pStyle w:val="12"/>
        <w:spacing w:line="240" w:lineRule="auto"/>
        <w:rPr>
          <w:snapToGrid w:val="0"/>
          <w:sz w:val="28"/>
          <w:szCs w:val="28"/>
        </w:rPr>
      </w:pPr>
      <w:r>
        <w:rPr>
          <w:snapToGrid w:val="0"/>
          <w:sz w:val="28"/>
          <w:szCs w:val="28"/>
        </w:rPr>
        <w:t>6</w:t>
      </w:r>
      <w:r w:rsidR="00D96150" w:rsidRPr="00D96150">
        <w:rPr>
          <w:snapToGrid w:val="0"/>
          <w:sz w:val="28"/>
          <w:szCs w:val="28"/>
        </w:rPr>
        <w:t>. Очерки новой и новейшей истории Мексики. – М., 1960</w:t>
      </w:r>
      <w:r>
        <w:rPr>
          <w:snapToGrid w:val="0"/>
          <w:sz w:val="28"/>
          <w:szCs w:val="28"/>
        </w:rPr>
        <w:t>.</w:t>
      </w:r>
    </w:p>
    <w:p w14:paraId="0F3E0499" w14:textId="549BEDEF" w:rsidR="004E3BDE" w:rsidRPr="004E3BDE" w:rsidRDefault="004E3BDE" w:rsidP="004E3BDE">
      <w:pPr>
        <w:pStyle w:val="12"/>
        <w:spacing w:line="240" w:lineRule="auto"/>
        <w:rPr>
          <w:snapToGrid w:val="0"/>
          <w:sz w:val="28"/>
          <w:szCs w:val="28"/>
        </w:rPr>
      </w:pPr>
      <w:r>
        <w:rPr>
          <w:snapToGrid w:val="0"/>
          <w:sz w:val="28"/>
          <w:szCs w:val="28"/>
        </w:rPr>
        <w:t xml:space="preserve">7. </w:t>
      </w:r>
      <w:r w:rsidRPr="004E3BDE">
        <w:rPr>
          <w:snapToGrid w:val="0"/>
          <w:sz w:val="28"/>
          <w:szCs w:val="28"/>
        </w:rPr>
        <w:t>Шульговский</w:t>
      </w:r>
      <w:r>
        <w:rPr>
          <w:snapToGrid w:val="0"/>
          <w:sz w:val="28"/>
          <w:szCs w:val="28"/>
        </w:rPr>
        <w:t>,</w:t>
      </w:r>
      <w:r w:rsidRPr="004E3BDE">
        <w:rPr>
          <w:snapToGrid w:val="0"/>
          <w:sz w:val="28"/>
          <w:szCs w:val="28"/>
        </w:rPr>
        <w:t xml:space="preserve"> А.Ф. Мексика на крутом повороте своей истории (30-е годы ХХ в.)</w:t>
      </w:r>
      <w:r>
        <w:rPr>
          <w:snapToGrid w:val="0"/>
          <w:sz w:val="28"/>
          <w:szCs w:val="28"/>
        </w:rPr>
        <w:t xml:space="preserve"> / Шульговский, А.Ф.</w:t>
      </w:r>
      <w:r w:rsidRPr="004E3BDE">
        <w:rPr>
          <w:snapToGrid w:val="0"/>
          <w:sz w:val="28"/>
          <w:szCs w:val="28"/>
        </w:rPr>
        <w:t xml:space="preserve"> – М.</w:t>
      </w:r>
      <w:r w:rsidR="000A144D" w:rsidRPr="000A144D">
        <w:rPr>
          <w:snapToGrid w:val="0"/>
          <w:sz w:val="28"/>
          <w:szCs w:val="28"/>
        </w:rPr>
        <w:t xml:space="preserve"> </w:t>
      </w:r>
      <w:r w:rsidR="000A144D">
        <w:rPr>
          <w:snapToGrid w:val="0"/>
          <w:sz w:val="28"/>
          <w:szCs w:val="28"/>
        </w:rPr>
        <w:t xml:space="preserve"> Просвещение</w:t>
      </w:r>
      <w:r w:rsidR="00F405AC">
        <w:rPr>
          <w:snapToGrid w:val="0"/>
          <w:sz w:val="28"/>
          <w:szCs w:val="28"/>
        </w:rPr>
        <w:t xml:space="preserve"> </w:t>
      </w:r>
      <w:r w:rsidRPr="004E3BDE">
        <w:rPr>
          <w:snapToGrid w:val="0"/>
          <w:sz w:val="28"/>
          <w:szCs w:val="28"/>
        </w:rPr>
        <w:t>1967</w:t>
      </w:r>
      <w:r>
        <w:rPr>
          <w:snapToGrid w:val="0"/>
          <w:sz w:val="28"/>
          <w:szCs w:val="28"/>
        </w:rPr>
        <w:t>.</w:t>
      </w:r>
    </w:p>
    <w:p w14:paraId="1329503A" w14:textId="594308FE" w:rsidR="004E3BDE" w:rsidRPr="00D96150" w:rsidRDefault="004E3BDE" w:rsidP="00D96150">
      <w:pPr>
        <w:pStyle w:val="12"/>
        <w:spacing w:line="240" w:lineRule="auto"/>
        <w:rPr>
          <w:snapToGrid w:val="0"/>
          <w:sz w:val="28"/>
          <w:szCs w:val="28"/>
        </w:rPr>
      </w:pPr>
    </w:p>
    <w:p w14:paraId="0F4FFA5F" w14:textId="70FF247D" w:rsidR="00D96150" w:rsidRDefault="00D96150" w:rsidP="00734981">
      <w:pPr>
        <w:pStyle w:val="12"/>
        <w:spacing w:line="240" w:lineRule="auto"/>
        <w:rPr>
          <w:snapToGrid w:val="0"/>
          <w:sz w:val="28"/>
          <w:szCs w:val="28"/>
        </w:rPr>
      </w:pPr>
    </w:p>
    <w:p w14:paraId="4941CE6F" w14:textId="6DE1DB0F" w:rsidR="00D96150" w:rsidRDefault="00D96150" w:rsidP="00D96150">
      <w:pPr>
        <w:pStyle w:val="12"/>
        <w:spacing w:line="240" w:lineRule="auto"/>
        <w:rPr>
          <w:snapToGrid w:val="0"/>
          <w:sz w:val="28"/>
          <w:szCs w:val="28"/>
        </w:rPr>
      </w:pPr>
    </w:p>
    <w:p w14:paraId="563A808E" w14:textId="1D62A89F" w:rsidR="00D96150" w:rsidRDefault="00D96150" w:rsidP="009519C9">
      <w:pPr>
        <w:spacing w:after="0" w:line="360" w:lineRule="exact"/>
        <w:jc w:val="both"/>
        <w:rPr>
          <w:sz w:val="24"/>
          <w:szCs w:val="24"/>
        </w:rPr>
      </w:pPr>
    </w:p>
    <w:p w14:paraId="16B22E96" w14:textId="0E2F30AC" w:rsidR="009519C9" w:rsidRPr="00734981" w:rsidRDefault="00B84917" w:rsidP="002D09CB">
      <w:pPr>
        <w:rPr>
          <w:rFonts w:ascii="Times New Roman" w:hAnsi="Times New Roman" w:cs="Times New Roman"/>
          <w:b/>
          <w:bCs/>
          <w:sz w:val="28"/>
          <w:szCs w:val="28"/>
        </w:rPr>
      </w:pPr>
      <w:r>
        <w:rPr>
          <w:rFonts w:ascii="Times New Roman" w:hAnsi="Times New Roman" w:cs="Times New Roman"/>
          <w:b/>
          <w:sz w:val="28"/>
          <w:szCs w:val="28"/>
        </w:rPr>
        <w:t xml:space="preserve">Тема 11. </w:t>
      </w:r>
      <w:r w:rsidR="009519C9" w:rsidRPr="00734981">
        <w:rPr>
          <w:rFonts w:ascii="Times New Roman" w:hAnsi="Times New Roman" w:cs="Times New Roman"/>
          <w:b/>
          <w:bCs/>
          <w:sz w:val="28"/>
          <w:szCs w:val="28"/>
        </w:rPr>
        <w:t>Бразилия в 1918-1945 гг.</w:t>
      </w:r>
    </w:p>
    <w:p w14:paraId="4CB1F414" w14:textId="77777777" w:rsidR="009519C9" w:rsidRPr="00734981" w:rsidRDefault="009519C9" w:rsidP="002C10E4">
      <w:pPr>
        <w:pStyle w:val="a5"/>
        <w:numPr>
          <w:ilvl w:val="0"/>
          <w:numId w:val="39"/>
        </w:num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Бразилия в 1920-х: социально-экономическое развитие и политическая борьба. Движение “тенетистов”.</w:t>
      </w:r>
    </w:p>
    <w:p w14:paraId="61ED76F5" w14:textId="77777777" w:rsidR="009519C9" w:rsidRPr="00734981" w:rsidRDefault="009519C9" w:rsidP="002C10E4">
      <w:pPr>
        <w:pStyle w:val="a5"/>
        <w:numPr>
          <w:ilvl w:val="0"/>
          <w:numId w:val="39"/>
        </w:num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Бразилия в период мирового экономического кризиса. Революция 1930 г.</w:t>
      </w:r>
    </w:p>
    <w:p w14:paraId="6DF99115" w14:textId="77777777" w:rsidR="009519C9" w:rsidRPr="00734981" w:rsidRDefault="009519C9" w:rsidP="002C10E4">
      <w:pPr>
        <w:pStyle w:val="a5"/>
        <w:numPr>
          <w:ilvl w:val="0"/>
          <w:numId w:val="39"/>
        </w:num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Правление Жетулио Варгаса в 1930-1937 гг.</w:t>
      </w:r>
    </w:p>
    <w:p w14:paraId="6BC80E98" w14:textId="04CEC3A2" w:rsidR="00734981" w:rsidRDefault="009519C9" w:rsidP="002C10E4">
      <w:pPr>
        <w:pStyle w:val="a5"/>
        <w:numPr>
          <w:ilvl w:val="0"/>
          <w:numId w:val="39"/>
        </w:num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“Новое государство” в Бразилии.</w:t>
      </w:r>
    </w:p>
    <w:p w14:paraId="0B33E14A" w14:textId="77777777" w:rsidR="00734981" w:rsidRPr="00734981" w:rsidRDefault="00734981" w:rsidP="00734981">
      <w:pPr>
        <w:pStyle w:val="a5"/>
        <w:spacing w:after="0" w:line="240" w:lineRule="auto"/>
        <w:ind w:left="360"/>
        <w:rPr>
          <w:rFonts w:ascii="Times New Roman" w:hAnsi="Times New Roman" w:cs="Times New Roman"/>
          <w:b/>
          <w:bCs/>
          <w:sz w:val="28"/>
          <w:szCs w:val="28"/>
        </w:rPr>
      </w:pPr>
    </w:p>
    <w:p w14:paraId="1A3FCB0B" w14:textId="53C9874E" w:rsidR="009519C9" w:rsidRDefault="00734981" w:rsidP="00734981">
      <w:pPr>
        <w:autoSpaceDE w:val="0"/>
        <w:autoSpaceDN w:val="0"/>
        <w:spacing w:after="0" w:line="240" w:lineRule="auto"/>
        <w:ind w:left="360"/>
        <w:jc w:val="center"/>
        <w:rPr>
          <w:rFonts w:ascii="Times New Roman" w:hAnsi="Times New Roman" w:cs="Times New Roman"/>
          <w:b/>
          <w:bCs/>
          <w:snapToGrid w:val="0"/>
          <w:kern w:val="0"/>
          <w:sz w:val="28"/>
          <w:szCs w:val="28"/>
          <w:lang w:eastAsia="ru-RU"/>
          <w14:ligatures w14:val="none"/>
        </w:rPr>
      </w:pPr>
      <w:r w:rsidRPr="00734981">
        <w:rPr>
          <w:rFonts w:ascii="Times New Roman" w:hAnsi="Times New Roman" w:cs="Times New Roman"/>
          <w:b/>
          <w:bCs/>
          <w:snapToGrid w:val="0"/>
          <w:kern w:val="0"/>
          <w:sz w:val="28"/>
          <w:szCs w:val="28"/>
          <w:lang w:eastAsia="ru-RU"/>
          <w14:ligatures w14:val="none"/>
        </w:rPr>
        <w:t xml:space="preserve">Литература </w:t>
      </w:r>
    </w:p>
    <w:p w14:paraId="7558A56F" w14:textId="77777777" w:rsidR="007C0051" w:rsidRPr="00734981" w:rsidRDefault="007C0051" w:rsidP="00734981">
      <w:pPr>
        <w:autoSpaceDE w:val="0"/>
        <w:autoSpaceDN w:val="0"/>
        <w:spacing w:after="0" w:line="240" w:lineRule="auto"/>
        <w:ind w:left="360"/>
        <w:jc w:val="center"/>
        <w:rPr>
          <w:rFonts w:ascii="Times New Roman" w:hAnsi="Times New Roman" w:cs="Times New Roman"/>
          <w:b/>
          <w:bCs/>
          <w:snapToGrid w:val="0"/>
          <w:kern w:val="0"/>
          <w:sz w:val="28"/>
          <w:szCs w:val="28"/>
          <w:lang w:eastAsia="ru-RU"/>
          <w14:ligatures w14:val="none"/>
        </w:rPr>
      </w:pPr>
    </w:p>
    <w:p w14:paraId="6BB21CA0" w14:textId="0BF5D193" w:rsidR="00734981" w:rsidRDefault="00734981" w:rsidP="002C10E4">
      <w:pPr>
        <w:pStyle w:val="12"/>
        <w:numPr>
          <w:ilvl w:val="0"/>
          <w:numId w:val="40"/>
        </w:numPr>
        <w:spacing w:line="240" w:lineRule="auto"/>
        <w:rPr>
          <w:snapToGrid w:val="0"/>
          <w:sz w:val="28"/>
          <w:szCs w:val="28"/>
        </w:rPr>
      </w:pP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2B012042" w14:textId="0C1B34FD" w:rsidR="00734981" w:rsidRDefault="00734981" w:rsidP="002C10E4">
      <w:pPr>
        <w:pStyle w:val="12"/>
        <w:numPr>
          <w:ilvl w:val="0"/>
          <w:numId w:val="40"/>
        </w:numPr>
        <w:spacing w:line="240" w:lineRule="auto"/>
        <w:rPr>
          <w:snapToGrid w:val="0"/>
          <w:sz w:val="28"/>
          <w:szCs w:val="28"/>
        </w:rPr>
      </w:pPr>
      <w:r w:rsidRPr="001C66A2">
        <w:rPr>
          <w:snapToGrid w:val="0"/>
          <w:sz w:val="28"/>
          <w:szCs w:val="28"/>
        </w:rPr>
        <w:t>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653F60D0" w14:textId="08782E28" w:rsidR="00734981" w:rsidRDefault="00734981" w:rsidP="002C10E4">
      <w:pPr>
        <w:pStyle w:val="12"/>
        <w:numPr>
          <w:ilvl w:val="0"/>
          <w:numId w:val="40"/>
        </w:numPr>
        <w:spacing w:line="240" w:lineRule="auto"/>
        <w:rPr>
          <w:snapToGrid w:val="0"/>
          <w:sz w:val="28"/>
          <w:szCs w:val="28"/>
        </w:rPr>
      </w:pP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 </w:t>
      </w:r>
    </w:p>
    <w:p w14:paraId="2C55EE30" w14:textId="058F5A39" w:rsidR="00122F3D" w:rsidRPr="007C0051" w:rsidRDefault="00122F3D" w:rsidP="002C10E4">
      <w:pPr>
        <w:pStyle w:val="12"/>
        <w:numPr>
          <w:ilvl w:val="0"/>
          <w:numId w:val="40"/>
        </w:numPr>
        <w:spacing w:line="240" w:lineRule="auto"/>
        <w:rPr>
          <w:snapToGrid w:val="0"/>
          <w:sz w:val="28"/>
          <w:szCs w:val="28"/>
        </w:rPr>
      </w:pPr>
      <w:r w:rsidRPr="00B2184B">
        <w:rPr>
          <w:snapToGrid w:val="0"/>
          <w:sz w:val="28"/>
          <w:szCs w:val="28"/>
        </w:rPr>
        <w:t xml:space="preserve">Лезгинцев,  Ю.М. Новейшая экономическая и политическая история </w:t>
      </w:r>
      <w:r w:rsidRPr="007C0051">
        <w:rPr>
          <w:snapToGrid w:val="0"/>
          <w:sz w:val="28"/>
          <w:szCs w:val="28"/>
        </w:rPr>
        <w:t>Латинской Америки: XX – начало XXI века / Ю. М. Лезгинцев. –Москва : Издательство Прометей –  2000.</w:t>
      </w:r>
    </w:p>
    <w:p w14:paraId="17A59357" w14:textId="5F9B3BA7" w:rsidR="00122F3D" w:rsidRPr="007C0051" w:rsidRDefault="00122F3D" w:rsidP="002C10E4">
      <w:pPr>
        <w:pStyle w:val="12"/>
        <w:numPr>
          <w:ilvl w:val="0"/>
          <w:numId w:val="40"/>
        </w:numPr>
        <w:spacing w:line="240" w:lineRule="auto"/>
        <w:rPr>
          <w:snapToGrid w:val="0"/>
          <w:sz w:val="28"/>
          <w:szCs w:val="28"/>
        </w:rPr>
      </w:pPr>
      <w:r w:rsidRPr="007C0051">
        <w:rPr>
          <w:snapToGrid w:val="0"/>
          <w:sz w:val="28"/>
          <w:szCs w:val="28"/>
        </w:rPr>
        <w:t xml:space="preserve">Бразилия: очерки истории / под ред. В. А. Травкина. </w:t>
      </w:r>
      <w:r w:rsidR="00C97C72">
        <w:rPr>
          <w:snapToGrid w:val="0"/>
          <w:sz w:val="28"/>
          <w:szCs w:val="28"/>
        </w:rPr>
        <w:t>–</w:t>
      </w:r>
      <w:r w:rsidRPr="007C0051">
        <w:rPr>
          <w:snapToGrid w:val="0"/>
          <w:sz w:val="28"/>
          <w:szCs w:val="28"/>
        </w:rPr>
        <w:t>М.: Наука, 1981. – 368 с.</w:t>
      </w:r>
    </w:p>
    <w:p w14:paraId="7CB3B6D5" w14:textId="015CD9DB" w:rsidR="00122F3D" w:rsidRPr="007C0051" w:rsidRDefault="00122F3D" w:rsidP="002C10E4">
      <w:pPr>
        <w:pStyle w:val="12"/>
        <w:numPr>
          <w:ilvl w:val="0"/>
          <w:numId w:val="40"/>
        </w:numPr>
        <w:spacing w:line="240" w:lineRule="auto"/>
        <w:rPr>
          <w:snapToGrid w:val="0"/>
          <w:sz w:val="28"/>
          <w:szCs w:val="28"/>
        </w:rPr>
      </w:pPr>
      <w:r w:rsidRPr="00122F3D">
        <w:rPr>
          <w:snapToGrid w:val="0"/>
          <w:sz w:val="28"/>
          <w:szCs w:val="28"/>
        </w:rPr>
        <w:t>Харламенко</w:t>
      </w:r>
      <w:r w:rsidRPr="007C0051">
        <w:rPr>
          <w:snapToGrid w:val="0"/>
          <w:sz w:val="28"/>
          <w:szCs w:val="28"/>
        </w:rPr>
        <w:t>,</w:t>
      </w:r>
      <w:r w:rsidRPr="00122F3D">
        <w:rPr>
          <w:snapToGrid w:val="0"/>
          <w:sz w:val="28"/>
          <w:szCs w:val="28"/>
        </w:rPr>
        <w:t xml:space="preserve"> А. Л. Политическая эволюция Бразилии в период «эры Варгаса»</w:t>
      </w:r>
      <w:r w:rsidRPr="007C0051">
        <w:rPr>
          <w:snapToGrid w:val="0"/>
          <w:sz w:val="28"/>
          <w:szCs w:val="28"/>
        </w:rPr>
        <w:t xml:space="preserve"> / Харламенко А. Л.</w:t>
      </w:r>
      <w:r w:rsidRPr="00122F3D">
        <w:rPr>
          <w:snapToGrid w:val="0"/>
          <w:sz w:val="28"/>
          <w:szCs w:val="28"/>
        </w:rPr>
        <w:t xml:space="preserve"> // Латинская Америка. </w:t>
      </w:r>
      <w:r w:rsidR="00C97C72">
        <w:rPr>
          <w:snapToGrid w:val="0"/>
          <w:sz w:val="28"/>
          <w:szCs w:val="28"/>
        </w:rPr>
        <w:t>–</w:t>
      </w:r>
      <w:r w:rsidRPr="00122F3D">
        <w:rPr>
          <w:snapToGrid w:val="0"/>
          <w:sz w:val="28"/>
          <w:szCs w:val="28"/>
        </w:rPr>
        <w:t xml:space="preserve">2002. </w:t>
      </w:r>
      <w:r w:rsidR="00C97C72">
        <w:rPr>
          <w:snapToGrid w:val="0"/>
          <w:sz w:val="28"/>
          <w:szCs w:val="28"/>
        </w:rPr>
        <w:t>–</w:t>
      </w:r>
      <w:r w:rsidRPr="00122F3D">
        <w:rPr>
          <w:snapToGrid w:val="0"/>
          <w:sz w:val="28"/>
          <w:szCs w:val="28"/>
        </w:rPr>
        <w:t xml:space="preserve">№ 4. </w:t>
      </w:r>
      <w:r w:rsidR="00C97C72">
        <w:rPr>
          <w:snapToGrid w:val="0"/>
          <w:sz w:val="28"/>
          <w:szCs w:val="28"/>
        </w:rPr>
        <w:t>–</w:t>
      </w:r>
      <w:r w:rsidRPr="00122F3D">
        <w:rPr>
          <w:snapToGrid w:val="0"/>
          <w:sz w:val="28"/>
          <w:szCs w:val="28"/>
        </w:rPr>
        <w:t xml:space="preserve">С. 35–47. </w:t>
      </w:r>
    </w:p>
    <w:p w14:paraId="666704CF" w14:textId="264E7865" w:rsidR="007C0051" w:rsidRDefault="007C0051" w:rsidP="002C10E4">
      <w:pPr>
        <w:pStyle w:val="12"/>
        <w:numPr>
          <w:ilvl w:val="0"/>
          <w:numId w:val="40"/>
        </w:numPr>
        <w:spacing w:line="240" w:lineRule="auto"/>
        <w:rPr>
          <w:snapToGrid w:val="0"/>
          <w:sz w:val="28"/>
          <w:szCs w:val="28"/>
        </w:rPr>
      </w:pPr>
      <w:r w:rsidRPr="007C0051">
        <w:rPr>
          <w:snapToGrid w:val="0"/>
          <w:sz w:val="28"/>
          <w:szCs w:val="28"/>
        </w:rPr>
        <w:t>Хенкин,  С. М. Мелкобуржуазная демократия в Бразилии. 20-30-е годы XX века. / С. М. Хенкин - М., 1985.</w:t>
      </w:r>
    </w:p>
    <w:p w14:paraId="2B6D83AC" w14:textId="43C1024D" w:rsidR="007C0051" w:rsidRPr="00122F3D" w:rsidRDefault="007C0051" w:rsidP="002C10E4">
      <w:pPr>
        <w:pStyle w:val="12"/>
        <w:numPr>
          <w:ilvl w:val="0"/>
          <w:numId w:val="40"/>
        </w:numPr>
        <w:spacing w:line="240" w:lineRule="auto"/>
        <w:rPr>
          <w:snapToGrid w:val="0"/>
          <w:sz w:val="28"/>
          <w:szCs w:val="28"/>
        </w:rPr>
      </w:pPr>
      <w:r w:rsidRPr="00D96150">
        <w:rPr>
          <w:snapToGrid w:val="0"/>
          <w:sz w:val="28"/>
          <w:szCs w:val="28"/>
        </w:rPr>
        <w:t xml:space="preserve">Хрестоматия по новейшей истории: в 3 т. Т. 1: 1917–1939 гг.: документы и материалы. </w:t>
      </w:r>
      <w:r w:rsidR="00C97C72">
        <w:rPr>
          <w:snapToGrid w:val="0"/>
          <w:sz w:val="28"/>
          <w:szCs w:val="28"/>
        </w:rPr>
        <w:t>–</w:t>
      </w:r>
      <w:r w:rsidRPr="00D96150">
        <w:rPr>
          <w:snapToGrid w:val="0"/>
          <w:sz w:val="28"/>
          <w:szCs w:val="28"/>
        </w:rPr>
        <w:t>М.: Просвещение, 1965.</w:t>
      </w:r>
    </w:p>
    <w:p w14:paraId="25750E4C" w14:textId="77777777" w:rsidR="009519C9" w:rsidRDefault="009519C9" w:rsidP="009519C9">
      <w:pPr>
        <w:spacing w:after="0" w:line="360" w:lineRule="exact"/>
        <w:jc w:val="both"/>
        <w:rPr>
          <w:sz w:val="28"/>
          <w:szCs w:val="28"/>
        </w:rPr>
      </w:pPr>
    </w:p>
    <w:p w14:paraId="392B653B" w14:textId="27EAD387" w:rsidR="00CE42D3" w:rsidRDefault="00B84917" w:rsidP="002D09CB">
      <w:pPr>
        <w:rPr>
          <w:rFonts w:ascii="Times New Roman" w:hAnsi="Times New Roman" w:cs="Times New Roman"/>
          <w:b/>
          <w:sz w:val="28"/>
          <w:szCs w:val="28"/>
        </w:rPr>
      </w:pPr>
      <w:r>
        <w:rPr>
          <w:rFonts w:ascii="Times New Roman" w:hAnsi="Times New Roman" w:cs="Times New Roman"/>
          <w:b/>
          <w:sz w:val="28"/>
          <w:szCs w:val="28"/>
        </w:rPr>
        <w:t xml:space="preserve">Тема 12. </w:t>
      </w:r>
      <w:r w:rsidR="00CE42D3" w:rsidRPr="00734981">
        <w:rPr>
          <w:rFonts w:ascii="Times New Roman" w:hAnsi="Times New Roman" w:cs="Times New Roman"/>
          <w:b/>
          <w:sz w:val="28"/>
          <w:szCs w:val="28"/>
        </w:rPr>
        <w:t>Чили в 1918-1941 гг.</w:t>
      </w:r>
    </w:p>
    <w:p w14:paraId="599A6F1D" w14:textId="77777777" w:rsidR="00734981" w:rsidRPr="00734981" w:rsidRDefault="00734981" w:rsidP="002D09CB">
      <w:pPr>
        <w:rPr>
          <w:rFonts w:ascii="Times New Roman" w:hAnsi="Times New Roman" w:cs="Times New Roman"/>
          <w:b/>
          <w:sz w:val="28"/>
          <w:szCs w:val="28"/>
        </w:rPr>
      </w:pPr>
    </w:p>
    <w:p w14:paraId="50D748DF" w14:textId="75F55006" w:rsidR="00CE42D3" w:rsidRPr="00734981" w:rsidRDefault="00734981" w:rsidP="00734981">
      <w:pPr>
        <w:autoSpaceDE w:val="0"/>
        <w:autoSpaceDN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1.</w:t>
      </w:r>
      <w:r w:rsidR="00CE42D3" w:rsidRPr="00734981">
        <w:rPr>
          <w:rFonts w:ascii="Times New Roman" w:hAnsi="Times New Roman" w:cs="Times New Roman"/>
          <w:sz w:val="28"/>
          <w:szCs w:val="28"/>
        </w:rPr>
        <w:t>Чили в послевоенные годы. Установление диктатуры Карлоса Ибаньеса.</w:t>
      </w:r>
    </w:p>
    <w:p w14:paraId="6E1374F1" w14:textId="04727191" w:rsidR="00CE42D3" w:rsidRPr="00734981" w:rsidRDefault="00734981" w:rsidP="00734981">
      <w:pPr>
        <w:autoSpaceDE w:val="0"/>
        <w:autoSpaceDN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 xml:space="preserve">2. </w:t>
      </w:r>
      <w:r w:rsidR="00CE42D3" w:rsidRPr="00734981">
        <w:rPr>
          <w:rFonts w:ascii="Times New Roman" w:hAnsi="Times New Roman" w:cs="Times New Roman"/>
          <w:sz w:val="28"/>
          <w:szCs w:val="28"/>
        </w:rPr>
        <w:t>МЭК и революционный кризис начала 1930-х в Чили.</w:t>
      </w:r>
    </w:p>
    <w:p w14:paraId="7B7A2AE6" w14:textId="26D90BD7" w:rsidR="00CE42D3" w:rsidRPr="00734981" w:rsidRDefault="00734981" w:rsidP="00734981">
      <w:pPr>
        <w:autoSpaceDE w:val="0"/>
        <w:autoSpaceDN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 xml:space="preserve">3. </w:t>
      </w:r>
      <w:r w:rsidR="00CE42D3" w:rsidRPr="00734981">
        <w:rPr>
          <w:rFonts w:ascii="Times New Roman" w:hAnsi="Times New Roman" w:cs="Times New Roman"/>
          <w:sz w:val="28"/>
          <w:szCs w:val="28"/>
        </w:rPr>
        <w:t>Создание Народного фронта и его пребывание во власти.</w:t>
      </w:r>
    </w:p>
    <w:p w14:paraId="4A90E747" w14:textId="34055FA4" w:rsidR="002618B1" w:rsidRPr="00734981" w:rsidRDefault="002618B1" w:rsidP="00C8784B">
      <w:pPr>
        <w:spacing w:after="0" w:line="360" w:lineRule="exact"/>
        <w:jc w:val="both"/>
        <w:rPr>
          <w:sz w:val="28"/>
          <w:szCs w:val="28"/>
        </w:rPr>
      </w:pPr>
    </w:p>
    <w:p w14:paraId="4D32F00B" w14:textId="1D14029A" w:rsidR="002618B1" w:rsidRDefault="002618B1" w:rsidP="00C8784B">
      <w:pPr>
        <w:spacing w:after="0" w:line="360" w:lineRule="exact"/>
        <w:jc w:val="both"/>
        <w:rPr>
          <w:sz w:val="28"/>
          <w:szCs w:val="28"/>
        </w:rPr>
      </w:pPr>
    </w:p>
    <w:p w14:paraId="23B4925B" w14:textId="615F80AD" w:rsidR="000F4266" w:rsidRDefault="000F4266" w:rsidP="00C8784B">
      <w:pPr>
        <w:spacing w:after="0" w:line="360" w:lineRule="exact"/>
        <w:jc w:val="both"/>
        <w:rPr>
          <w:sz w:val="28"/>
          <w:szCs w:val="28"/>
        </w:rPr>
      </w:pPr>
    </w:p>
    <w:p w14:paraId="691AEB61" w14:textId="77777777" w:rsidR="00734981" w:rsidRPr="00734981" w:rsidRDefault="00734981" w:rsidP="00734981">
      <w:pPr>
        <w:autoSpaceDE w:val="0"/>
        <w:autoSpaceDN w:val="0"/>
        <w:spacing w:after="0" w:line="240" w:lineRule="auto"/>
        <w:ind w:left="360"/>
        <w:jc w:val="center"/>
        <w:rPr>
          <w:rFonts w:ascii="Times New Roman" w:hAnsi="Times New Roman" w:cs="Times New Roman"/>
          <w:b/>
          <w:bCs/>
          <w:snapToGrid w:val="0"/>
          <w:kern w:val="0"/>
          <w:sz w:val="28"/>
          <w:szCs w:val="28"/>
          <w:lang w:eastAsia="ru-RU"/>
          <w14:ligatures w14:val="none"/>
        </w:rPr>
      </w:pPr>
      <w:r w:rsidRPr="00734981">
        <w:rPr>
          <w:rFonts w:ascii="Times New Roman" w:hAnsi="Times New Roman" w:cs="Times New Roman"/>
          <w:b/>
          <w:bCs/>
          <w:snapToGrid w:val="0"/>
          <w:kern w:val="0"/>
          <w:sz w:val="28"/>
          <w:szCs w:val="28"/>
          <w:lang w:eastAsia="ru-RU"/>
          <w14:ligatures w14:val="none"/>
        </w:rPr>
        <w:t xml:space="preserve">Литература </w:t>
      </w:r>
    </w:p>
    <w:p w14:paraId="48C4E8BD" w14:textId="77777777" w:rsidR="00734981" w:rsidRDefault="00734981" w:rsidP="00734981">
      <w:pPr>
        <w:autoSpaceDE w:val="0"/>
        <w:autoSpaceDN w:val="0"/>
        <w:spacing w:after="0" w:line="240" w:lineRule="auto"/>
        <w:ind w:left="360"/>
        <w:jc w:val="center"/>
        <w:rPr>
          <w:sz w:val="24"/>
          <w:szCs w:val="24"/>
        </w:rPr>
      </w:pPr>
    </w:p>
    <w:p w14:paraId="45218835" w14:textId="77777777" w:rsidR="00734981" w:rsidRDefault="00734981" w:rsidP="002C10E4">
      <w:pPr>
        <w:pStyle w:val="12"/>
        <w:numPr>
          <w:ilvl w:val="0"/>
          <w:numId w:val="41"/>
        </w:numPr>
        <w:spacing w:line="240" w:lineRule="auto"/>
        <w:rPr>
          <w:snapToGrid w:val="0"/>
          <w:sz w:val="28"/>
          <w:szCs w:val="28"/>
        </w:rPr>
      </w:pPr>
      <w:r w:rsidRPr="0014798A">
        <w:rPr>
          <w:snapToGrid w:val="0"/>
          <w:sz w:val="28"/>
          <w:szCs w:val="28"/>
        </w:rPr>
        <w:t>1.</w:t>
      </w:r>
      <w:r w:rsidRPr="00BD3BE1">
        <w:rPr>
          <w:snapToGrid w:val="0"/>
          <w:sz w:val="28"/>
          <w:szCs w:val="28"/>
        </w:rPr>
        <w:t xml:space="preserve">Строганов, А.И. Латинская Америка: страницы истории </w:t>
      </w:r>
      <w:r w:rsidRPr="0014798A">
        <w:rPr>
          <w:rFonts w:hint="eastAsia"/>
          <w:snapToGrid w:val="0"/>
          <w:sz w:val="28"/>
          <w:szCs w:val="28"/>
        </w:rPr>
        <w:t>XX</w:t>
      </w:r>
      <w:r w:rsidRPr="0014798A">
        <w:rPr>
          <w:snapToGrid w:val="0"/>
          <w:sz w:val="28"/>
          <w:szCs w:val="28"/>
        </w:rPr>
        <w:t xml:space="preserve"> века</w:t>
      </w:r>
      <w:r w:rsidRPr="00BD3BE1">
        <w:rPr>
          <w:snapToGrid w:val="0"/>
          <w:sz w:val="28"/>
          <w:szCs w:val="28"/>
        </w:rPr>
        <w:t xml:space="preserve"> / А.И. Строганов. </w:t>
      </w:r>
      <w:r w:rsidRPr="0014798A">
        <w:rPr>
          <w:snapToGrid w:val="0"/>
          <w:sz w:val="28"/>
          <w:szCs w:val="28"/>
        </w:rPr>
        <w:t>– М.</w:t>
      </w:r>
      <w:r w:rsidRPr="00BD3BE1">
        <w:rPr>
          <w:snapToGrid w:val="0"/>
          <w:sz w:val="28"/>
          <w:szCs w:val="28"/>
        </w:rPr>
        <w:t>: Высшая школа, 2023. – 208 с.</w:t>
      </w:r>
    </w:p>
    <w:p w14:paraId="32732229" w14:textId="57A9D405" w:rsidR="00734981" w:rsidRDefault="00734981" w:rsidP="002C10E4">
      <w:pPr>
        <w:pStyle w:val="12"/>
        <w:numPr>
          <w:ilvl w:val="0"/>
          <w:numId w:val="41"/>
        </w:numPr>
        <w:spacing w:line="240" w:lineRule="auto"/>
        <w:rPr>
          <w:snapToGrid w:val="0"/>
          <w:sz w:val="28"/>
          <w:szCs w:val="28"/>
        </w:rPr>
      </w:pPr>
      <w:r w:rsidRPr="001C66A2">
        <w:rPr>
          <w:snapToGrid w:val="0"/>
          <w:sz w:val="28"/>
          <w:szCs w:val="28"/>
        </w:rPr>
        <w:t>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sidR="00B2184B">
        <w:rPr>
          <w:snapToGrid w:val="0"/>
          <w:sz w:val="28"/>
          <w:szCs w:val="28"/>
        </w:rPr>
        <w:t>–</w:t>
      </w:r>
      <w:r w:rsidRPr="001C66A2">
        <w:rPr>
          <w:snapToGrid w:val="0"/>
          <w:sz w:val="28"/>
          <w:szCs w:val="28"/>
        </w:rPr>
        <w:t>485 c.</w:t>
      </w:r>
      <w:r>
        <w:rPr>
          <w:snapToGrid w:val="0"/>
          <w:sz w:val="28"/>
          <w:szCs w:val="28"/>
        </w:rPr>
        <w:t xml:space="preserve"> </w:t>
      </w:r>
    </w:p>
    <w:p w14:paraId="05F24E9F" w14:textId="29379EDB" w:rsidR="00734981" w:rsidRDefault="00734981" w:rsidP="002C10E4">
      <w:pPr>
        <w:pStyle w:val="12"/>
        <w:numPr>
          <w:ilvl w:val="0"/>
          <w:numId w:val="41"/>
        </w:numPr>
        <w:spacing w:line="240" w:lineRule="auto"/>
        <w:rPr>
          <w:snapToGrid w:val="0"/>
          <w:sz w:val="28"/>
          <w:szCs w:val="28"/>
        </w:rPr>
      </w:pPr>
      <w:r w:rsidRPr="009519C9">
        <w:rPr>
          <w:snapToGrid w:val="0"/>
          <w:sz w:val="28"/>
          <w:szCs w:val="28"/>
        </w:rPr>
        <w:t>Хейфец, В. Л.  История Латинской Америки : учебник для вузов / В. Л. Хейфец, Л. С. Хейфец ; под редакцией В. Л. Хейфеца. </w:t>
      </w:r>
      <w:r w:rsidR="00B2184B">
        <w:rPr>
          <w:snapToGrid w:val="0"/>
          <w:sz w:val="28"/>
          <w:szCs w:val="28"/>
        </w:rPr>
        <w:t>–</w:t>
      </w:r>
      <w:r w:rsidRPr="009519C9">
        <w:rPr>
          <w:snapToGrid w:val="0"/>
          <w:sz w:val="28"/>
          <w:szCs w:val="28"/>
        </w:rPr>
        <w:t>Москва : Издательство Юрайт, 2026. </w:t>
      </w:r>
      <w:r w:rsidR="00B2184B">
        <w:rPr>
          <w:snapToGrid w:val="0"/>
          <w:sz w:val="28"/>
          <w:szCs w:val="28"/>
        </w:rPr>
        <w:t>–</w:t>
      </w:r>
      <w:r w:rsidRPr="009519C9">
        <w:rPr>
          <w:snapToGrid w:val="0"/>
          <w:sz w:val="28"/>
          <w:szCs w:val="28"/>
        </w:rPr>
        <w:t>320 с. </w:t>
      </w:r>
    </w:p>
    <w:p w14:paraId="759709D6" w14:textId="7F4D446E" w:rsidR="00216437" w:rsidRPr="004E3BDE" w:rsidRDefault="00216437" w:rsidP="002C10E4">
      <w:pPr>
        <w:pStyle w:val="12"/>
        <w:numPr>
          <w:ilvl w:val="0"/>
          <w:numId w:val="41"/>
        </w:numPr>
        <w:spacing w:line="240" w:lineRule="auto"/>
        <w:rPr>
          <w:snapToGrid w:val="0"/>
          <w:sz w:val="28"/>
          <w:szCs w:val="28"/>
        </w:rPr>
      </w:pPr>
      <w:r>
        <w:rPr>
          <w:snapToGrid w:val="0"/>
          <w:sz w:val="28"/>
          <w:szCs w:val="28"/>
        </w:rPr>
        <w:t>4.</w:t>
      </w:r>
      <w:r w:rsidRPr="00B2184B">
        <w:rPr>
          <w:snapToGrid w:val="0"/>
          <w:sz w:val="28"/>
          <w:szCs w:val="28"/>
        </w:rPr>
        <w:t xml:space="preserve">Лезгинцев,  Ю.М. Новейшая экономическая и политическая история </w:t>
      </w:r>
      <w:r w:rsidRPr="002F6570">
        <w:rPr>
          <w:snapToGrid w:val="0"/>
          <w:sz w:val="28"/>
          <w:szCs w:val="28"/>
        </w:rPr>
        <w:t xml:space="preserve">Латинской Америки: XX – начало XXI века / Ю. М. Лезгинцев. –Москва : </w:t>
      </w:r>
      <w:r w:rsidRPr="004E3BDE">
        <w:rPr>
          <w:snapToGrid w:val="0"/>
          <w:sz w:val="28"/>
          <w:szCs w:val="28"/>
        </w:rPr>
        <w:t>Издательство Прометей –  2000.</w:t>
      </w:r>
    </w:p>
    <w:p w14:paraId="35D98281" w14:textId="55D605A2" w:rsidR="004E3BDE" w:rsidRDefault="004E3BDE" w:rsidP="002C10E4">
      <w:pPr>
        <w:pStyle w:val="12"/>
        <w:numPr>
          <w:ilvl w:val="0"/>
          <w:numId w:val="41"/>
        </w:numPr>
        <w:spacing w:line="240" w:lineRule="auto"/>
        <w:rPr>
          <w:snapToGrid w:val="0"/>
          <w:sz w:val="28"/>
          <w:szCs w:val="28"/>
        </w:rPr>
      </w:pPr>
      <w:r w:rsidRPr="004E3BDE">
        <w:rPr>
          <w:snapToGrid w:val="0"/>
          <w:sz w:val="28"/>
          <w:szCs w:val="28"/>
        </w:rPr>
        <w:t>Очерки истории Чили / Отв. ред. Н.М. Лавров.  –  М.: Наука, 1967. –  530 c.</w:t>
      </w:r>
    </w:p>
    <w:p w14:paraId="53305F55" w14:textId="3397B116" w:rsidR="002F6570" w:rsidRDefault="002F6570" w:rsidP="002C10E4">
      <w:pPr>
        <w:pStyle w:val="12"/>
        <w:numPr>
          <w:ilvl w:val="0"/>
          <w:numId w:val="41"/>
        </w:numPr>
        <w:spacing w:line="240" w:lineRule="auto"/>
        <w:rPr>
          <w:snapToGrid w:val="0"/>
          <w:sz w:val="28"/>
          <w:szCs w:val="28"/>
        </w:rPr>
      </w:pPr>
      <w:r w:rsidRPr="002F6570">
        <w:rPr>
          <w:snapToGrid w:val="0"/>
          <w:sz w:val="28"/>
          <w:szCs w:val="28"/>
        </w:rPr>
        <w:t>Ларин</w:t>
      </w:r>
      <w:r>
        <w:rPr>
          <w:snapToGrid w:val="0"/>
          <w:sz w:val="28"/>
          <w:szCs w:val="28"/>
        </w:rPr>
        <w:t>,</w:t>
      </w:r>
      <w:r w:rsidRPr="002F6570">
        <w:rPr>
          <w:snapToGrid w:val="0"/>
          <w:sz w:val="28"/>
          <w:szCs w:val="28"/>
        </w:rPr>
        <w:t xml:space="preserve"> Е.А. Всеобщая история: латиноамериканская цивилизация:</w:t>
      </w:r>
      <w:r w:rsidRPr="002F6570">
        <w:rPr>
          <w:snapToGrid w:val="0"/>
          <w:sz w:val="28"/>
          <w:szCs w:val="28"/>
        </w:rPr>
        <w:br/>
        <w:t>Учеб. Пособие</w:t>
      </w:r>
      <w:r>
        <w:rPr>
          <w:snapToGrid w:val="0"/>
          <w:sz w:val="28"/>
          <w:szCs w:val="28"/>
        </w:rPr>
        <w:t xml:space="preserve"> </w:t>
      </w:r>
      <w:r w:rsidRPr="002F6570">
        <w:rPr>
          <w:snapToGrid w:val="0"/>
          <w:sz w:val="28"/>
          <w:szCs w:val="28"/>
        </w:rPr>
        <w:t>/</w:t>
      </w:r>
      <w:r>
        <w:rPr>
          <w:snapToGrid w:val="0"/>
          <w:sz w:val="28"/>
          <w:szCs w:val="28"/>
        </w:rPr>
        <w:t xml:space="preserve"> </w:t>
      </w:r>
      <w:r w:rsidRPr="002F6570">
        <w:rPr>
          <w:snapToGrid w:val="0"/>
          <w:sz w:val="28"/>
          <w:szCs w:val="28"/>
        </w:rPr>
        <w:t xml:space="preserve">Е.А. Ларин. </w:t>
      </w:r>
      <w:r w:rsidR="00C97C72">
        <w:rPr>
          <w:snapToGrid w:val="0"/>
          <w:sz w:val="28"/>
          <w:szCs w:val="28"/>
        </w:rPr>
        <w:t>–</w:t>
      </w:r>
      <w:r w:rsidRPr="002F6570">
        <w:rPr>
          <w:snapToGrid w:val="0"/>
          <w:sz w:val="28"/>
          <w:szCs w:val="28"/>
        </w:rPr>
        <w:t xml:space="preserve">М.: Высш. шк., 2007. </w:t>
      </w:r>
      <w:r w:rsidR="00C97C72">
        <w:rPr>
          <w:snapToGrid w:val="0"/>
          <w:sz w:val="28"/>
          <w:szCs w:val="28"/>
        </w:rPr>
        <w:t>–</w:t>
      </w:r>
      <w:r w:rsidRPr="002F6570">
        <w:rPr>
          <w:snapToGrid w:val="0"/>
          <w:sz w:val="28"/>
          <w:szCs w:val="28"/>
        </w:rPr>
        <w:t>494 с</w:t>
      </w:r>
      <w:r>
        <w:rPr>
          <w:snapToGrid w:val="0"/>
          <w:sz w:val="28"/>
          <w:szCs w:val="28"/>
        </w:rPr>
        <w:t>.</w:t>
      </w:r>
    </w:p>
    <w:p w14:paraId="5775575B" w14:textId="356AB1C7" w:rsidR="0014798A" w:rsidRPr="0014798A" w:rsidRDefault="0014798A" w:rsidP="002C10E4">
      <w:pPr>
        <w:pStyle w:val="12"/>
        <w:numPr>
          <w:ilvl w:val="0"/>
          <w:numId w:val="41"/>
        </w:numPr>
        <w:spacing w:line="240" w:lineRule="auto"/>
        <w:rPr>
          <w:snapToGrid w:val="0"/>
          <w:sz w:val="28"/>
          <w:szCs w:val="28"/>
        </w:rPr>
      </w:pPr>
      <w:r w:rsidRPr="0014798A">
        <w:rPr>
          <w:snapToGrid w:val="0"/>
          <w:sz w:val="28"/>
          <w:szCs w:val="28"/>
        </w:rPr>
        <w:t>Ревуненков, В.Г. История стран Латинской Америки в новейшее время / В.Г. Ревуненков. - М.: Высшая школа, 1963. – 458 с.</w:t>
      </w:r>
    </w:p>
    <w:p w14:paraId="118C8920" w14:textId="77777777" w:rsidR="0014798A" w:rsidRPr="004E3BDE" w:rsidRDefault="0014798A" w:rsidP="004E3BDE">
      <w:pPr>
        <w:pStyle w:val="12"/>
        <w:spacing w:line="240" w:lineRule="auto"/>
        <w:ind w:left="360"/>
        <w:rPr>
          <w:snapToGrid w:val="0"/>
          <w:sz w:val="28"/>
          <w:szCs w:val="28"/>
        </w:rPr>
      </w:pPr>
    </w:p>
    <w:p w14:paraId="52472825" w14:textId="74706CE5" w:rsidR="004E3BDE" w:rsidRPr="00122F3D" w:rsidRDefault="004E3BDE" w:rsidP="00216437">
      <w:pPr>
        <w:pStyle w:val="12"/>
        <w:spacing w:line="240" w:lineRule="auto"/>
        <w:ind w:left="360"/>
        <w:rPr>
          <w:sz w:val="28"/>
          <w:szCs w:val="28"/>
        </w:rPr>
      </w:pPr>
    </w:p>
    <w:p w14:paraId="4A8BF085" w14:textId="77777777" w:rsidR="00216437" w:rsidRDefault="00216437" w:rsidP="00734981">
      <w:pPr>
        <w:pStyle w:val="12"/>
        <w:spacing w:line="240" w:lineRule="auto"/>
        <w:ind w:left="360"/>
        <w:rPr>
          <w:snapToGrid w:val="0"/>
          <w:sz w:val="28"/>
          <w:szCs w:val="28"/>
        </w:rPr>
      </w:pPr>
    </w:p>
    <w:bookmarkEnd w:id="1"/>
    <w:p w14:paraId="3BBEE76E" w14:textId="77777777" w:rsidR="00734981" w:rsidRPr="009246DB" w:rsidRDefault="00734981" w:rsidP="00734981">
      <w:pPr>
        <w:autoSpaceDE w:val="0"/>
        <w:autoSpaceDN w:val="0"/>
        <w:spacing w:after="0" w:line="240" w:lineRule="auto"/>
        <w:ind w:left="360"/>
        <w:rPr>
          <w:sz w:val="24"/>
          <w:szCs w:val="24"/>
        </w:rPr>
      </w:pPr>
    </w:p>
    <w:p w14:paraId="25C12D3F" w14:textId="77777777" w:rsidR="00734981" w:rsidRDefault="00734981" w:rsidP="00734981">
      <w:pPr>
        <w:spacing w:after="0" w:line="360" w:lineRule="exact"/>
        <w:jc w:val="both"/>
        <w:rPr>
          <w:sz w:val="28"/>
          <w:szCs w:val="28"/>
        </w:rPr>
      </w:pPr>
    </w:p>
    <w:p w14:paraId="27D861F6" w14:textId="33626A0E" w:rsidR="000F4266" w:rsidRDefault="000F4266" w:rsidP="00C8784B">
      <w:pPr>
        <w:spacing w:after="0" w:line="360" w:lineRule="exact"/>
        <w:jc w:val="both"/>
        <w:rPr>
          <w:sz w:val="28"/>
          <w:szCs w:val="28"/>
        </w:rPr>
      </w:pPr>
    </w:p>
    <w:p w14:paraId="618B68A3" w14:textId="3C3A0EFB" w:rsidR="00B7229C" w:rsidRDefault="00B7229C" w:rsidP="00C8784B">
      <w:pPr>
        <w:spacing w:after="0" w:line="360" w:lineRule="exact"/>
        <w:jc w:val="both"/>
        <w:rPr>
          <w:sz w:val="28"/>
          <w:szCs w:val="28"/>
        </w:rPr>
      </w:pPr>
    </w:p>
    <w:p w14:paraId="1A5D7DE4" w14:textId="295057C3" w:rsidR="00B7229C" w:rsidRDefault="00B7229C" w:rsidP="00C8784B">
      <w:pPr>
        <w:spacing w:after="0" w:line="360" w:lineRule="exact"/>
        <w:jc w:val="both"/>
        <w:rPr>
          <w:sz w:val="28"/>
          <w:szCs w:val="28"/>
        </w:rPr>
      </w:pPr>
    </w:p>
    <w:p w14:paraId="0A4391F6" w14:textId="5D432DBB" w:rsidR="006A466C" w:rsidRDefault="006A466C" w:rsidP="00C8784B">
      <w:pPr>
        <w:spacing w:after="0" w:line="360" w:lineRule="exact"/>
        <w:jc w:val="both"/>
        <w:rPr>
          <w:sz w:val="28"/>
          <w:szCs w:val="28"/>
        </w:rPr>
      </w:pPr>
    </w:p>
    <w:p w14:paraId="753E54F1" w14:textId="734DA4F9" w:rsidR="006A466C" w:rsidRDefault="006A466C" w:rsidP="00C8784B">
      <w:pPr>
        <w:spacing w:after="0" w:line="360" w:lineRule="exact"/>
        <w:jc w:val="both"/>
        <w:rPr>
          <w:sz w:val="28"/>
          <w:szCs w:val="28"/>
        </w:rPr>
      </w:pPr>
    </w:p>
    <w:p w14:paraId="04BED561" w14:textId="280C9387" w:rsidR="006A466C" w:rsidRDefault="006A466C" w:rsidP="00C8784B">
      <w:pPr>
        <w:spacing w:after="0" w:line="360" w:lineRule="exact"/>
        <w:jc w:val="both"/>
        <w:rPr>
          <w:sz w:val="28"/>
          <w:szCs w:val="28"/>
        </w:rPr>
      </w:pPr>
    </w:p>
    <w:p w14:paraId="058458BF" w14:textId="414D3B6D" w:rsidR="006A466C" w:rsidRDefault="006A466C" w:rsidP="00C8784B">
      <w:pPr>
        <w:spacing w:after="0" w:line="360" w:lineRule="exact"/>
        <w:jc w:val="both"/>
        <w:rPr>
          <w:sz w:val="28"/>
          <w:szCs w:val="28"/>
        </w:rPr>
      </w:pPr>
    </w:p>
    <w:p w14:paraId="4AEDAC99" w14:textId="1B0347EB" w:rsidR="006A466C" w:rsidRDefault="006A466C" w:rsidP="00C8784B">
      <w:pPr>
        <w:spacing w:after="0" w:line="360" w:lineRule="exact"/>
        <w:jc w:val="both"/>
        <w:rPr>
          <w:sz w:val="28"/>
          <w:szCs w:val="28"/>
        </w:rPr>
      </w:pPr>
    </w:p>
    <w:p w14:paraId="67EAD025" w14:textId="36400A1D" w:rsidR="006A466C" w:rsidRDefault="006A466C" w:rsidP="00C8784B">
      <w:pPr>
        <w:spacing w:after="0" w:line="360" w:lineRule="exact"/>
        <w:jc w:val="both"/>
        <w:rPr>
          <w:sz w:val="28"/>
          <w:szCs w:val="28"/>
        </w:rPr>
      </w:pPr>
    </w:p>
    <w:p w14:paraId="51D0B8E0" w14:textId="4F514802" w:rsidR="006A466C" w:rsidRDefault="006A466C" w:rsidP="00C8784B">
      <w:pPr>
        <w:spacing w:after="0" w:line="360" w:lineRule="exact"/>
        <w:jc w:val="both"/>
        <w:rPr>
          <w:sz w:val="28"/>
          <w:szCs w:val="28"/>
        </w:rPr>
      </w:pPr>
    </w:p>
    <w:p w14:paraId="7C445E5F" w14:textId="65E5670F" w:rsidR="006A466C" w:rsidRDefault="006A466C" w:rsidP="00C8784B">
      <w:pPr>
        <w:spacing w:after="0" w:line="360" w:lineRule="exact"/>
        <w:jc w:val="both"/>
        <w:rPr>
          <w:sz w:val="28"/>
          <w:szCs w:val="28"/>
        </w:rPr>
      </w:pPr>
    </w:p>
    <w:p w14:paraId="2CAF90BA" w14:textId="66500716" w:rsidR="006A466C" w:rsidRDefault="006A466C" w:rsidP="00C8784B">
      <w:pPr>
        <w:spacing w:after="0" w:line="360" w:lineRule="exact"/>
        <w:jc w:val="both"/>
        <w:rPr>
          <w:sz w:val="28"/>
          <w:szCs w:val="28"/>
        </w:rPr>
      </w:pPr>
    </w:p>
    <w:p w14:paraId="272CB6D4" w14:textId="796EA2B4" w:rsidR="006A466C" w:rsidRDefault="006A466C" w:rsidP="00C8784B">
      <w:pPr>
        <w:spacing w:after="0" w:line="360" w:lineRule="exact"/>
        <w:jc w:val="both"/>
        <w:rPr>
          <w:sz w:val="28"/>
          <w:szCs w:val="28"/>
        </w:rPr>
      </w:pPr>
    </w:p>
    <w:p w14:paraId="2464BC5E" w14:textId="479B280E" w:rsidR="006A466C" w:rsidRDefault="006A466C" w:rsidP="00C8784B">
      <w:pPr>
        <w:spacing w:after="0" w:line="360" w:lineRule="exact"/>
        <w:jc w:val="both"/>
        <w:rPr>
          <w:sz w:val="28"/>
          <w:szCs w:val="28"/>
        </w:rPr>
      </w:pPr>
    </w:p>
    <w:p w14:paraId="265C8CFC" w14:textId="4799689A" w:rsidR="006A466C" w:rsidRDefault="006A466C" w:rsidP="00C8784B">
      <w:pPr>
        <w:spacing w:after="0" w:line="360" w:lineRule="exact"/>
        <w:jc w:val="both"/>
        <w:rPr>
          <w:sz w:val="28"/>
          <w:szCs w:val="28"/>
        </w:rPr>
      </w:pPr>
    </w:p>
    <w:p w14:paraId="0EBB67E2" w14:textId="3434780A" w:rsidR="000F4266" w:rsidRDefault="0014798A" w:rsidP="0014798A">
      <w:pPr>
        <w:spacing w:after="0" w:line="360" w:lineRule="exact"/>
        <w:jc w:val="center"/>
        <w:rPr>
          <w:sz w:val="28"/>
          <w:szCs w:val="28"/>
        </w:rPr>
      </w:pPr>
      <w:r w:rsidRPr="009519C9">
        <w:rPr>
          <w:rFonts w:ascii="Times New Roman" w:hAnsi="Times New Roman"/>
          <w:b/>
          <w:sz w:val="28"/>
          <w:szCs w:val="28"/>
        </w:rPr>
        <w:t>РАЗДЕЛ КОНТРОЛЯ ЗНАНИЙ ЭУМК</w:t>
      </w:r>
    </w:p>
    <w:p w14:paraId="2CF8A674" w14:textId="5A166DCE" w:rsidR="000F4266" w:rsidRDefault="000F4266" w:rsidP="00C8784B">
      <w:pPr>
        <w:spacing w:after="0" w:line="360" w:lineRule="exact"/>
        <w:jc w:val="both"/>
        <w:rPr>
          <w:sz w:val="28"/>
          <w:szCs w:val="28"/>
        </w:rPr>
      </w:pPr>
    </w:p>
    <w:p w14:paraId="23209F46" w14:textId="77777777" w:rsidR="00682771" w:rsidRDefault="00682771" w:rsidP="00682771">
      <w:pPr>
        <w:spacing w:after="0" w:line="240" w:lineRule="auto"/>
        <w:rPr>
          <w:rFonts w:ascii="Times New Roman" w:hAnsi="Times New Roman"/>
          <w:sz w:val="28"/>
          <w:szCs w:val="28"/>
        </w:rPr>
      </w:pPr>
    </w:p>
    <w:p w14:paraId="358B0AE9" w14:textId="77777777" w:rsidR="00682771" w:rsidRPr="00673671" w:rsidRDefault="00682771" w:rsidP="00682771">
      <w:pPr>
        <w:autoSpaceDE w:val="0"/>
        <w:autoSpaceDN w:val="0"/>
        <w:adjustRightInd w:val="0"/>
        <w:spacing w:after="0" w:line="240" w:lineRule="auto"/>
        <w:ind w:firstLine="567"/>
        <w:jc w:val="center"/>
        <w:rPr>
          <w:rFonts w:ascii="Times New Roman" w:hAnsi="Times New Roman"/>
          <w:b/>
          <w:bCs/>
          <w:sz w:val="28"/>
          <w:szCs w:val="28"/>
        </w:rPr>
      </w:pPr>
      <w:r w:rsidRPr="00673671">
        <w:rPr>
          <w:rFonts w:ascii="Times New Roman" w:hAnsi="Times New Roman"/>
          <w:b/>
          <w:bCs/>
          <w:sz w:val="28"/>
          <w:szCs w:val="28"/>
        </w:rPr>
        <w:t>Вопросы для проверки знаний по темам,</w:t>
      </w:r>
    </w:p>
    <w:p w14:paraId="322E5540" w14:textId="003E9D51" w:rsidR="00682771" w:rsidRDefault="00682771" w:rsidP="00682771">
      <w:pPr>
        <w:spacing w:after="0" w:line="240" w:lineRule="auto"/>
        <w:ind w:firstLine="567"/>
        <w:jc w:val="center"/>
        <w:rPr>
          <w:rFonts w:ascii="Times New Roman" w:hAnsi="Times New Roman"/>
          <w:b/>
          <w:bCs/>
          <w:sz w:val="28"/>
          <w:szCs w:val="28"/>
        </w:rPr>
      </w:pPr>
      <w:r w:rsidRPr="00673671">
        <w:rPr>
          <w:rFonts w:ascii="Times New Roman" w:hAnsi="Times New Roman"/>
          <w:b/>
          <w:bCs/>
          <w:sz w:val="28"/>
          <w:szCs w:val="28"/>
        </w:rPr>
        <w:t>вынесенным на самостоятельное изучение студентов</w:t>
      </w:r>
    </w:p>
    <w:p w14:paraId="7D25D782" w14:textId="77777777" w:rsidR="00673671" w:rsidRPr="00673671" w:rsidRDefault="00673671" w:rsidP="00682771">
      <w:pPr>
        <w:spacing w:after="0" w:line="240" w:lineRule="auto"/>
        <w:ind w:firstLine="567"/>
        <w:jc w:val="center"/>
        <w:rPr>
          <w:rFonts w:ascii="Times New Roman" w:hAnsi="Times New Roman"/>
          <w:b/>
          <w:bCs/>
          <w:sz w:val="28"/>
          <w:szCs w:val="28"/>
        </w:rPr>
      </w:pPr>
    </w:p>
    <w:p w14:paraId="2D2D32F4" w14:textId="77777777" w:rsidR="00682771" w:rsidRPr="00B84917" w:rsidRDefault="00682771" w:rsidP="00682771">
      <w:pPr>
        <w:spacing w:after="0" w:line="240" w:lineRule="auto"/>
        <w:contextualSpacing/>
        <w:jc w:val="center"/>
        <w:rPr>
          <w:rFonts w:ascii="Times New Roman" w:hAnsi="Times New Roman" w:cs="Times New Roman"/>
          <w:b/>
          <w:bCs/>
          <w:sz w:val="28"/>
          <w:szCs w:val="28"/>
        </w:rPr>
      </w:pPr>
      <w:r w:rsidRPr="00B84917">
        <w:rPr>
          <w:rFonts w:ascii="Times New Roman" w:hAnsi="Times New Roman" w:cs="Times New Roman"/>
          <w:b/>
          <w:bCs/>
          <w:sz w:val="28"/>
          <w:szCs w:val="28"/>
        </w:rPr>
        <w:t>Тема 1. Завоевание Америки.</w:t>
      </w:r>
    </w:p>
    <w:p w14:paraId="3A089887" w14:textId="77777777" w:rsidR="00682771" w:rsidRPr="00D87572" w:rsidRDefault="00682771" w:rsidP="00682771">
      <w:pPr>
        <w:spacing w:after="0" w:line="240" w:lineRule="auto"/>
        <w:rPr>
          <w:rFonts w:ascii="Times New Roman" w:hAnsi="Times New Roman" w:cs="Times New Roman"/>
          <w:bCs/>
          <w:sz w:val="28"/>
          <w:szCs w:val="28"/>
        </w:rPr>
      </w:pPr>
    </w:p>
    <w:p w14:paraId="76D03D5E" w14:textId="77777777" w:rsidR="00682771" w:rsidRPr="00D87572" w:rsidRDefault="00682771" w:rsidP="00682771">
      <w:pPr>
        <w:spacing w:after="0" w:line="240" w:lineRule="auto"/>
        <w:rPr>
          <w:rFonts w:ascii="Times New Roman" w:hAnsi="Times New Roman" w:cs="Times New Roman"/>
          <w:bCs/>
          <w:sz w:val="28"/>
          <w:szCs w:val="28"/>
        </w:rPr>
      </w:pPr>
      <w:r w:rsidRPr="00D87572">
        <w:rPr>
          <w:rFonts w:ascii="Times New Roman" w:hAnsi="Times New Roman" w:cs="Times New Roman"/>
          <w:bCs/>
          <w:sz w:val="28"/>
          <w:szCs w:val="28"/>
        </w:rPr>
        <w:t>1.Доколумбовы цивилизации Латинской Америки.</w:t>
      </w:r>
    </w:p>
    <w:p w14:paraId="2DCF468C" w14:textId="77777777" w:rsidR="00682771" w:rsidRPr="00D87572" w:rsidRDefault="00682771" w:rsidP="00682771">
      <w:pPr>
        <w:spacing w:after="0" w:line="240" w:lineRule="auto"/>
        <w:rPr>
          <w:rFonts w:ascii="Times New Roman" w:hAnsi="Times New Roman" w:cs="Times New Roman"/>
          <w:bCs/>
          <w:sz w:val="28"/>
          <w:szCs w:val="28"/>
        </w:rPr>
      </w:pPr>
      <w:r w:rsidRPr="00D87572">
        <w:rPr>
          <w:rFonts w:ascii="Times New Roman" w:hAnsi="Times New Roman" w:cs="Times New Roman"/>
          <w:bCs/>
          <w:sz w:val="28"/>
          <w:szCs w:val="28"/>
        </w:rPr>
        <w:t>2.Завоевание Центральной Америки и Перу.</w:t>
      </w:r>
    </w:p>
    <w:p w14:paraId="03D22508" w14:textId="77777777" w:rsidR="00682771" w:rsidRDefault="00682771" w:rsidP="00682771">
      <w:pPr>
        <w:spacing w:after="0" w:line="240" w:lineRule="auto"/>
        <w:rPr>
          <w:rFonts w:ascii="Times New Roman" w:hAnsi="Times New Roman" w:cs="Times New Roman"/>
          <w:bCs/>
          <w:sz w:val="28"/>
          <w:szCs w:val="28"/>
        </w:rPr>
      </w:pPr>
      <w:r w:rsidRPr="00D87572">
        <w:rPr>
          <w:rFonts w:ascii="Times New Roman" w:hAnsi="Times New Roman" w:cs="Times New Roman"/>
          <w:bCs/>
          <w:sz w:val="28"/>
          <w:szCs w:val="28"/>
        </w:rPr>
        <w:t>3. Установление португальского господства в Бразилии. Колониальная экспансия в странах карибского бассейна</w:t>
      </w:r>
    </w:p>
    <w:p w14:paraId="2FE351EA" w14:textId="77777777" w:rsidR="00682771" w:rsidRDefault="00682771" w:rsidP="00682771">
      <w:pPr>
        <w:spacing w:after="0" w:line="240" w:lineRule="auto"/>
        <w:rPr>
          <w:rFonts w:ascii="Times New Roman" w:hAnsi="Times New Roman" w:cs="Times New Roman"/>
          <w:bCs/>
          <w:sz w:val="28"/>
          <w:szCs w:val="28"/>
        </w:rPr>
      </w:pPr>
    </w:p>
    <w:p w14:paraId="3ECA45B7" w14:textId="77777777" w:rsidR="00682771" w:rsidRDefault="00682771" w:rsidP="00682771">
      <w:pPr>
        <w:spacing w:after="0" w:line="240" w:lineRule="auto"/>
        <w:rPr>
          <w:rFonts w:ascii="Times New Roman" w:hAnsi="Times New Roman" w:cs="Times New Roman"/>
          <w:b/>
          <w:sz w:val="28"/>
          <w:szCs w:val="28"/>
        </w:rPr>
      </w:pP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734981">
        <w:rPr>
          <w:rFonts w:ascii="Times New Roman" w:hAnsi="Times New Roman" w:cs="Times New Roman"/>
          <w:b/>
          <w:sz w:val="28"/>
          <w:szCs w:val="28"/>
        </w:rPr>
        <w:t xml:space="preserve">Литература </w:t>
      </w:r>
    </w:p>
    <w:p w14:paraId="70E150CC" w14:textId="77777777" w:rsidR="00682771" w:rsidRDefault="00682771" w:rsidP="00682771">
      <w:pPr>
        <w:spacing w:after="0" w:line="240" w:lineRule="auto"/>
        <w:rPr>
          <w:rFonts w:ascii="Times New Roman" w:hAnsi="Times New Roman" w:cs="Times New Roman"/>
          <w:bCs/>
          <w:sz w:val="28"/>
          <w:szCs w:val="28"/>
        </w:rPr>
      </w:pPr>
    </w:p>
    <w:p w14:paraId="0EE5A1B7" w14:textId="77777777" w:rsidR="00682771" w:rsidRPr="003B0966" w:rsidRDefault="00682771" w:rsidP="00682771">
      <w:pPr>
        <w:spacing w:after="0" w:line="240" w:lineRule="auto"/>
        <w:rPr>
          <w:rFonts w:ascii="Times New Roman" w:hAnsi="Times New Roman" w:cs="Times New Roman"/>
          <w:bCs/>
          <w:sz w:val="28"/>
          <w:szCs w:val="28"/>
        </w:rPr>
      </w:pPr>
    </w:p>
    <w:p w14:paraId="1A79A9D9" w14:textId="77777777" w:rsidR="00682771" w:rsidRPr="003B0966" w:rsidRDefault="00682771" w:rsidP="002C10E4">
      <w:pPr>
        <w:pStyle w:val="Default"/>
        <w:numPr>
          <w:ilvl w:val="0"/>
          <w:numId w:val="68"/>
        </w:numPr>
        <w:rPr>
          <w:sz w:val="28"/>
          <w:szCs w:val="28"/>
        </w:rPr>
      </w:pPr>
      <w:r w:rsidRPr="003B0966">
        <w:rPr>
          <w:sz w:val="28"/>
          <w:szCs w:val="28"/>
        </w:rPr>
        <w:t xml:space="preserve">Галич, М. История доколумбовых цивилизаций / М. Галич. – М.: Мысль, 1990. </w:t>
      </w:r>
    </w:p>
    <w:p w14:paraId="48759E6E" w14:textId="77777777" w:rsidR="00682771" w:rsidRPr="003B0966" w:rsidRDefault="00682771" w:rsidP="002C10E4">
      <w:pPr>
        <w:pStyle w:val="Default"/>
        <w:numPr>
          <w:ilvl w:val="0"/>
          <w:numId w:val="68"/>
        </w:numPr>
        <w:rPr>
          <w:sz w:val="28"/>
          <w:szCs w:val="28"/>
        </w:rPr>
      </w:pPr>
      <w:r w:rsidRPr="003B0966">
        <w:rPr>
          <w:sz w:val="28"/>
          <w:szCs w:val="28"/>
        </w:rPr>
        <w:t xml:space="preserve">Александренков, З.Г. Индейцы Антильских островов до европейского завоевания / З.Г. Александренков. – М.: Наука, 1976. </w:t>
      </w:r>
    </w:p>
    <w:p w14:paraId="634BCF6E" w14:textId="77777777" w:rsidR="00682771" w:rsidRPr="003B0966" w:rsidRDefault="00682771" w:rsidP="002C10E4">
      <w:pPr>
        <w:pStyle w:val="Default"/>
        <w:numPr>
          <w:ilvl w:val="0"/>
          <w:numId w:val="68"/>
        </w:numPr>
        <w:rPr>
          <w:sz w:val="28"/>
          <w:szCs w:val="28"/>
        </w:rPr>
      </w:pPr>
      <w:r w:rsidRPr="003B0966">
        <w:rPr>
          <w:sz w:val="28"/>
          <w:szCs w:val="28"/>
        </w:rPr>
        <w:t xml:space="preserve">Баглай, В.Е. Империя ацтеков. Таинственные ритуалы древних / В.Е. Баглай – М.: Вече, 2005. </w:t>
      </w:r>
    </w:p>
    <w:p w14:paraId="6E619742" w14:textId="77777777" w:rsidR="00682771" w:rsidRPr="003B0966" w:rsidRDefault="00682771" w:rsidP="002C10E4">
      <w:pPr>
        <w:pStyle w:val="Default"/>
        <w:numPr>
          <w:ilvl w:val="0"/>
          <w:numId w:val="68"/>
        </w:numPr>
        <w:rPr>
          <w:sz w:val="28"/>
          <w:szCs w:val="28"/>
        </w:rPr>
      </w:pPr>
      <w:r w:rsidRPr="003B0966">
        <w:rPr>
          <w:sz w:val="28"/>
          <w:szCs w:val="28"/>
        </w:rPr>
        <w:t xml:space="preserve">Башилов, В.А. Древние цивилизации Перу и Боливии / В.А. Башилов. – М.: Наука, 1972. </w:t>
      </w:r>
    </w:p>
    <w:p w14:paraId="30F4B930" w14:textId="77777777" w:rsidR="00682771" w:rsidRPr="003B0966" w:rsidRDefault="00682771" w:rsidP="002C10E4">
      <w:pPr>
        <w:pStyle w:val="Default"/>
        <w:numPr>
          <w:ilvl w:val="0"/>
          <w:numId w:val="68"/>
        </w:numPr>
        <w:rPr>
          <w:sz w:val="28"/>
          <w:szCs w:val="28"/>
        </w:rPr>
      </w:pPr>
      <w:r w:rsidRPr="003B0966">
        <w:rPr>
          <w:sz w:val="28"/>
          <w:szCs w:val="28"/>
        </w:rPr>
        <w:t>Березкин, Ю.Е. Инки: исторический опыт империи / Ю.Е. Березкин. –Л.: Наука, 1991.</w:t>
      </w:r>
    </w:p>
    <w:p w14:paraId="377123CE" w14:textId="77777777" w:rsidR="00682771" w:rsidRPr="003B0966" w:rsidRDefault="00682771" w:rsidP="002C10E4">
      <w:pPr>
        <w:pStyle w:val="Default"/>
        <w:numPr>
          <w:ilvl w:val="0"/>
          <w:numId w:val="68"/>
        </w:numPr>
        <w:rPr>
          <w:sz w:val="28"/>
          <w:szCs w:val="28"/>
        </w:rPr>
      </w:pPr>
      <w:r w:rsidRPr="003B0966">
        <w:rPr>
          <w:sz w:val="28"/>
          <w:szCs w:val="28"/>
        </w:rPr>
        <w:t xml:space="preserve">Березкин, Ю.Е. Древнее Перу: новые факты – новые гипотезы / Ю.Е. Березкин. – М.: Знание, 1982. </w:t>
      </w:r>
    </w:p>
    <w:p w14:paraId="0A77669D" w14:textId="77777777" w:rsidR="00682771" w:rsidRPr="003B0966" w:rsidRDefault="00682771" w:rsidP="002C10E4">
      <w:pPr>
        <w:pStyle w:val="Default"/>
        <w:numPr>
          <w:ilvl w:val="0"/>
          <w:numId w:val="68"/>
        </w:numPr>
        <w:rPr>
          <w:sz w:val="28"/>
          <w:szCs w:val="28"/>
        </w:rPr>
      </w:pPr>
      <w:r w:rsidRPr="003B0966">
        <w:rPr>
          <w:sz w:val="28"/>
          <w:szCs w:val="28"/>
        </w:rPr>
        <w:t>Брэй, У. Ацтеки. Быт, религия и культура / У. Брэй. – М.: Центрполиграф, 2005.</w:t>
      </w:r>
    </w:p>
    <w:p w14:paraId="21A8412C" w14:textId="77777777" w:rsidR="00682771" w:rsidRPr="003B0966" w:rsidRDefault="00682771" w:rsidP="002C10E4">
      <w:pPr>
        <w:pStyle w:val="Default"/>
        <w:numPr>
          <w:ilvl w:val="0"/>
          <w:numId w:val="68"/>
        </w:numPr>
        <w:rPr>
          <w:sz w:val="28"/>
          <w:szCs w:val="28"/>
        </w:rPr>
      </w:pPr>
      <w:r w:rsidRPr="003B0966">
        <w:rPr>
          <w:sz w:val="28"/>
          <w:szCs w:val="28"/>
        </w:rPr>
        <w:t xml:space="preserve">Боде, Клод – Франсуа Майя. Потерянная цивилизация / Клод – Франсуа Боде. – М.: Вече, 2008. </w:t>
      </w:r>
    </w:p>
    <w:p w14:paraId="4ED8E7EF" w14:textId="77777777" w:rsidR="00682771" w:rsidRPr="003B0966" w:rsidRDefault="00682771" w:rsidP="002C10E4">
      <w:pPr>
        <w:pStyle w:val="Default"/>
        <w:numPr>
          <w:ilvl w:val="0"/>
          <w:numId w:val="68"/>
        </w:numPr>
        <w:rPr>
          <w:sz w:val="28"/>
          <w:szCs w:val="28"/>
        </w:rPr>
      </w:pPr>
      <w:r w:rsidRPr="003B0966">
        <w:rPr>
          <w:sz w:val="28"/>
          <w:szCs w:val="28"/>
        </w:rPr>
        <w:t xml:space="preserve">Гавриков, Ю.П. Перу: от инков до наших дней / Ю.П. Гавриков. – М.: Наука, 1977. </w:t>
      </w:r>
    </w:p>
    <w:p w14:paraId="7246A971" w14:textId="77777777" w:rsidR="00682771" w:rsidRPr="003B0966" w:rsidRDefault="00682771" w:rsidP="002C10E4">
      <w:pPr>
        <w:pStyle w:val="Default"/>
        <w:numPr>
          <w:ilvl w:val="0"/>
          <w:numId w:val="68"/>
        </w:numPr>
        <w:rPr>
          <w:sz w:val="28"/>
          <w:szCs w:val="28"/>
        </w:rPr>
      </w:pPr>
      <w:r w:rsidRPr="003B0966">
        <w:rPr>
          <w:sz w:val="28"/>
          <w:szCs w:val="28"/>
        </w:rPr>
        <w:t xml:space="preserve">Галленкамп, Ч. Майя. Загадка исчезнувшей цивилизации / Ч. Галленкамп. – М.: Наука, 1966. </w:t>
      </w:r>
    </w:p>
    <w:p w14:paraId="1BDF4A4A" w14:textId="77777777" w:rsidR="00682771" w:rsidRDefault="00682771" w:rsidP="002C10E4">
      <w:pPr>
        <w:pStyle w:val="Default"/>
        <w:numPr>
          <w:ilvl w:val="0"/>
          <w:numId w:val="68"/>
        </w:numPr>
        <w:rPr>
          <w:sz w:val="28"/>
          <w:szCs w:val="28"/>
        </w:rPr>
      </w:pPr>
      <w:r w:rsidRPr="003B0966">
        <w:rPr>
          <w:sz w:val="28"/>
          <w:szCs w:val="28"/>
        </w:rPr>
        <w:t xml:space="preserve">Гончарова, Т.В. Зеселение Америки: концепции и гипотезы / Т.В. Гончарова // Латинская Америка. – 2006. – № 6. – С. 75–85. </w:t>
      </w:r>
    </w:p>
    <w:p w14:paraId="6031C4A2" w14:textId="0CDFA2EA" w:rsidR="00682771" w:rsidRDefault="005A6F2D" w:rsidP="002C10E4">
      <w:pPr>
        <w:pStyle w:val="Default"/>
        <w:numPr>
          <w:ilvl w:val="0"/>
          <w:numId w:val="68"/>
        </w:numPr>
        <w:rPr>
          <w:sz w:val="28"/>
          <w:szCs w:val="28"/>
        </w:rPr>
      </w:pPr>
      <w:hyperlink r:id="rId41" w:tgtFrame="_blank" w:history="1">
        <w:r w:rsidR="00682771" w:rsidRPr="003B0966">
          <w:rPr>
            <w:sz w:val="28"/>
            <w:szCs w:val="28"/>
          </w:rPr>
          <w:t>Путешествия Христофора Колумба (Дневники, письма, документы) — М.: Географгиз, 1952.</w:t>
        </w:r>
      </w:hyperlink>
    </w:p>
    <w:p w14:paraId="7A79A633" w14:textId="27E9DF66" w:rsidR="004A0266" w:rsidRDefault="004A0266" w:rsidP="004A0266">
      <w:pPr>
        <w:pStyle w:val="Default"/>
        <w:rPr>
          <w:sz w:val="28"/>
          <w:szCs w:val="28"/>
        </w:rPr>
      </w:pPr>
    </w:p>
    <w:p w14:paraId="024958C8" w14:textId="77777777" w:rsidR="004A0266" w:rsidRDefault="004A0266" w:rsidP="004A0266">
      <w:pPr>
        <w:pStyle w:val="Default"/>
        <w:jc w:val="center"/>
        <w:rPr>
          <w:b/>
          <w:bCs/>
          <w:sz w:val="28"/>
          <w:szCs w:val="28"/>
        </w:rPr>
      </w:pPr>
      <w:r w:rsidRPr="00682771">
        <w:rPr>
          <w:b/>
          <w:bCs/>
          <w:sz w:val="28"/>
          <w:szCs w:val="28"/>
        </w:rPr>
        <w:t>Вопросы для самоконтроля.</w:t>
      </w:r>
    </w:p>
    <w:p w14:paraId="52DFA6D4" w14:textId="77777777" w:rsidR="004A0266" w:rsidRDefault="004A0266" w:rsidP="004A0266">
      <w:pPr>
        <w:pStyle w:val="Default"/>
        <w:jc w:val="center"/>
        <w:rPr>
          <w:b/>
          <w:bCs/>
          <w:sz w:val="28"/>
          <w:szCs w:val="28"/>
        </w:rPr>
      </w:pPr>
    </w:p>
    <w:p w14:paraId="690FF95E" w14:textId="77777777"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Почему доколумбовы цивилизации, обладая высокой культурой и развитой государственностью, не смогли противостоять европейским завоевателям? </w:t>
      </w:r>
    </w:p>
    <w:p w14:paraId="24DE80A3" w14:textId="77777777"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Можно ли считать открытие Америки Христофор Колумб началом новой эпохи в мировой истории? Почему? </w:t>
      </w:r>
    </w:p>
    <w:p w14:paraId="06F9BFDD" w14:textId="77777777"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Можно ли считать экспедиции Христофор Колумб великим открытием или началом трагедии для коренных народов Америки? </w:t>
      </w:r>
    </w:p>
    <w:p w14:paraId="3642422D" w14:textId="77777777"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Почему часть коренного населения поддерживала испанских конкистадоров в борьбе против ацтеков и инков? </w:t>
      </w:r>
    </w:p>
    <w:p w14:paraId="26F1775D" w14:textId="2547146E"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Какие последствия испанского завоевания оказались наиболее значительными для </w:t>
      </w:r>
      <w:r w:rsidR="004D368F">
        <w:rPr>
          <w:rFonts w:ascii="Times New Roman" w:eastAsia="Times New Roman" w:hAnsi="Times New Roman" w:cs="Times New Roman"/>
          <w:kern w:val="0"/>
          <w:sz w:val="28"/>
          <w:szCs w:val="28"/>
          <w:lang w:eastAsia="ru-RU"/>
          <w14:ligatures w14:val="none"/>
        </w:rPr>
        <w:t>коренных народов региона</w:t>
      </w:r>
      <w:r w:rsidRPr="00682771">
        <w:rPr>
          <w:rFonts w:ascii="Times New Roman" w:eastAsia="Times New Roman" w:hAnsi="Times New Roman" w:cs="Times New Roman"/>
          <w:kern w:val="0"/>
          <w:sz w:val="28"/>
          <w:szCs w:val="28"/>
          <w:lang w:eastAsia="ru-RU"/>
          <w14:ligatures w14:val="none"/>
        </w:rPr>
        <w:t xml:space="preserve">? </w:t>
      </w:r>
    </w:p>
    <w:p w14:paraId="187CFB69" w14:textId="77777777"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Можно ли оправдать действия конкистадоров стремлением к распространению христианства и европейской цивилизации? </w:t>
      </w:r>
    </w:p>
    <w:p w14:paraId="0DC5AFB5" w14:textId="77777777"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Почему Эрнан Кортес и Франсиско Писарро смогли с небольшими отрядами победить огромные государства ацтеков и инков? </w:t>
      </w:r>
    </w:p>
    <w:p w14:paraId="73F26DF2" w14:textId="76132C89"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Как повлияло установление португальского господства в Бразили</w:t>
      </w:r>
      <w:r w:rsidR="004D368F">
        <w:rPr>
          <w:rFonts w:ascii="Times New Roman" w:eastAsia="Times New Roman" w:hAnsi="Times New Roman" w:cs="Times New Roman"/>
          <w:kern w:val="0"/>
          <w:sz w:val="28"/>
          <w:szCs w:val="28"/>
          <w:lang w:eastAsia="ru-RU"/>
          <w14:ligatures w14:val="none"/>
        </w:rPr>
        <w:t>и</w:t>
      </w:r>
      <w:r w:rsidRPr="00682771">
        <w:rPr>
          <w:rFonts w:ascii="Times New Roman" w:eastAsia="Times New Roman" w:hAnsi="Times New Roman" w:cs="Times New Roman"/>
          <w:kern w:val="0"/>
          <w:sz w:val="28"/>
          <w:szCs w:val="28"/>
          <w:lang w:eastAsia="ru-RU"/>
          <w14:ligatures w14:val="none"/>
        </w:rPr>
        <w:t xml:space="preserve"> на развитие её экономики и культуры? </w:t>
      </w:r>
    </w:p>
    <w:p w14:paraId="3670C9C9" w14:textId="77777777" w:rsidR="004A0266" w:rsidRPr="00682771" w:rsidRDefault="004A0266" w:rsidP="002C10E4">
      <w:pPr>
        <w:pStyle w:val="a5"/>
        <w:numPr>
          <w:ilvl w:val="0"/>
          <w:numId w:val="52"/>
        </w:numPr>
        <w:spacing w:after="0" w:line="240" w:lineRule="auto"/>
        <w:rPr>
          <w:rFonts w:ascii="Times New Roman" w:eastAsia="Times New Roman" w:hAnsi="Times New Roman" w:cs="Times New Roman"/>
          <w:kern w:val="0"/>
          <w:sz w:val="28"/>
          <w:szCs w:val="28"/>
          <w:lang w:eastAsia="ru-RU"/>
          <w14:ligatures w14:val="none"/>
        </w:rPr>
      </w:pPr>
      <w:r w:rsidRPr="00682771">
        <w:rPr>
          <w:rFonts w:ascii="Times New Roman" w:eastAsia="Times New Roman" w:hAnsi="Times New Roman" w:cs="Times New Roman"/>
          <w:kern w:val="0"/>
          <w:sz w:val="28"/>
          <w:szCs w:val="28"/>
          <w:lang w:eastAsia="ru-RU"/>
          <w14:ligatures w14:val="none"/>
        </w:rPr>
        <w:t xml:space="preserve">В чем заключались главные отличия испанской и португальской колониальной политики в Латинской Америке? </w:t>
      </w:r>
    </w:p>
    <w:p w14:paraId="1FF9FB03" w14:textId="77777777" w:rsidR="004A0266" w:rsidRPr="003C5546" w:rsidRDefault="004A0266" w:rsidP="002C10E4">
      <w:pPr>
        <w:pStyle w:val="Default"/>
        <w:numPr>
          <w:ilvl w:val="0"/>
          <w:numId w:val="52"/>
        </w:numPr>
        <w:rPr>
          <w:b/>
          <w:bCs/>
          <w:sz w:val="28"/>
          <w:szCs w:val="28"/>
        </w:rPr>
      </w:pPr>
      <w:r w:rsidRPr="00682771">
        <w:rPr>
          <w:rFonts w:eastAsia="Times New Roman"/>
          <w:color w:val="auto"/>
          <w:sz w:val="28"/>
          <w:szCs w:val="28"/>
          <w:lang w:eastAsia="ru-RU"/>
        </w:rPr>
        <w:t>Какие черты колониального периода продолжают оказывать влияние на страны Латинской Америки в современную эпоху?</w:t>
      </w:r>
    </w:p>
    <w:p w14:paraId="522C230C" w14:textId="77777777" w:rsidR="004A0266" w:rsidRDefault="004A0266" w:rsidP="004A0266">
      <w:pPr>
        <w:pStyle w:val="Default"/>
        <w:rPr>
          <w:sz w:val="28"/>
          <w:szCs w:val="28"/>
        </w:rPr>
      </w:pPr>
    </w:p>
    <w:p w14:paraId="0FDA2999" w14:textId="3F7A877B" w:rsidR="004A0266" w:rsidRDefault="004A0266" w:rsidP="004A0266">
      <w:pPr>
        <w:pStyle w:val="Default"/>
        <w:rPr>
          <w:sz w:val="28"/>
          <w:szCs w:val="28"/>
        </w:rPr>
      </w:pPr>
    </w:p>
    <w:p w14:paraId="216BBD93" w14:textId="77777777" w:rsidR="004A0266" w:rsidRPr="003C5546" w:rsidRDefault="004A0266" w:rsidP="004A0266">
      <w:pPr>
        <w:pStyle w:val="Default"/>
        <w:jc w:val="center"/>
        <w:rPr>
          <w:b/>
          <w:bCs/>
          <w:sz w:val="28"/>
          <w:szCs w:val="28"/>
        </w:rPr>
      </w:pPr>
      <w:r w:rsidRPr="003C5546">
        <w:rPr>
          <w:b/>
          <w:bCs/>
          <w:sz w:val="28"/>
          <w:szCs w:val="28"/>
        </w:rPr>
        <w:t>Тесты для самоконтроля и контроля знаний</w:t>
      </w:r>
    </w:p>
    <w:p w14:paraId="3D5485BF" w14:textId="77777777" w:rsidR="004A0266" w:rsidRDefault="004A0266" w:rsidP="004A0266">
      <w:pPr>
        <w:pStyle w:val="Default"/>
        <w:jc w:val="center"/>
      </w:pPr>
    </w:p>
    <w:p w14:paraId="6E9BC5F4" w14:textId="77777777" w:rsidR="004A0266" w:rsidRPr="003C5546" w:rsidRDefault="004A0266" w:rsidP="002C10E4">
      <w:pPr>
        <w:pStyle w:val="a5"/>
        <w:numPr>
          <w:ilvl w:val="0"/>
          <w:numId w:val="53"/>
        </w:numPr>
        <w:spacing w:after="0" w:line="240" w:lineRule="auto"/>
        <w:jc w:val="both"/>
        <w:rPr>
          <w:rFonts w:ascii="Times New Roman" w:hAnsi="Times New Roman"/>
          <w:sz w:val="28"/>
          <w:szCs w:val="28"/>
        </w:rPr>
      </w:pPr>
      <w:r w:rsidRPr="003C5546">
        <w:rPr>
          <w:rFonts w:ascii="Times New Roman" w:hAnsi="Times New Roman"/>
          <w:sz w:val="28"/>
          <w:szCs w:val="28"/>
        </w:rPr>
        <w:t>Название «Латинская Америка» произошло от латинской основы романских языков, на которых говорит большая часть населения региона. Оно отражает влияние культуры и обычаев латинских (романских) народов Иберийского полуострова – испанцев и……………., колонизовавших эту часть Америки и затем составивших важнейший компонент сформировавшихся здесь наций.</w:t>
      </w:r>
    </w:p>
    <w:p w14:paraId="69060C1D" w14:textId="77777777" w:rsidR="004A0266" w:rsidRPr="003C5546" w:rsidRDefault="004A0266" w:rsidP="004A0266">
      <w:pPr>
        <w:spacing w:after="0" w:line="240" w:lineRule="auto"/>
        <w:jc w:val="both"/>
        <w:rPr>
          <w:rFonts w:ascii="Times New Roman" w:hAnsi="Times New Roman"/>
          <w:sz w:val="28"/>
          <w:szCs w:val="28"/>
        </w:rPr>
      </w:pPr>
    </w:p>
    <w:p w14:paraId="280B92B9" w14:textId="77777777" w:rsidR="004A0266" w:rsidRPr="003C5546" w:rsidRDefault="004A0266" w:rsidP="002C10E4">
      <w:pPr>
        <w:pStyle w:val="a5"/>
        <w:numPr>
          <w:ilvl w:val="0"/>
          <w:numId w:val="53"/>
        </w:numPr>
        <w:spacing w:after="0" w:line="240" w:lineRule="auto"/>
        <w:jc w:val="both"/>
        <w:rPr>
          <w:rFonts w:ascii="Times New Roman" w:hAnsi="Times New Roman"/>
          <w:color w:val="000000"/>
          <w:sz w:val="28"/>
          <w:szCs w:val="28"/>
        </w:rPr>
      </w:pPr>
      <w:r w:rsidRPr="003C5546">
        <w:rPr>
          <w:rFonts w:ascii="Times New Roman" w:hAnsi="Times New Roman"/>
          <w:color w:val="000000"/>
          <w:sz w:val="28"/>
          <w:szCs w:val="28"/>
        </w:rPr>
        <w:t>В какой из перечисленных латиноамериканских стран испанский язык не является государственным?</w:t>
      </w:r>
    </w:p>
    <w:p w14:paraId="5F08830B" w14:textId="77777777" w:rsidR="004A0266" w:rsidRPr="003C5546" w:rsidRDefault="004A0266" w:rsidP="004A0266">
      <w:pPr>
        <w:spacing w:after="0" w:line="240" w:lineRule="auto"/>
        <w:jc w:val="both"/>
        <w:rPr>
          <w:rFonts w:ascii="Times New Roman" w:hAnsi="Times New Roman"/>
          <w:sz w:val="28"/>
          <w:szCs w:val="28"/>
        </w:rPr>
      </w:pPr>
      <w:r w:rsidRPr="003C5546">
        <w:rPr>
          <w:rFonts w:ascii="Times New Roman" w:hAnsi="Times New Roman"/>
          <w:sz w:val="28"/>
          <w:szCs w:val="28"/>
        </w:rPr>
        <w:t>1.Аргентина</w:t>
      </w:r>
    </w:p>
    <w:p w14:paraId="649833E8" w14:textId="77777777" w:rsidR="004A0266" w:rsidRPr="003C5546" w:rsidRDefault="004A0266" w:rsidP="004A0266">
      <w:pPr>
        <w:spacing w:after="0" w:line="240" w:lineRule="auto"/>
        <w:jc w:val="both"/>
        <w:rPr>
          <w:rFonts w:ascii="Times New Roman" w:hAnsi="Times New Roman"/>
          <w:color w:val="000000"/>
          <w:sz w:val="28"/>
          <w:szCs w:val="28"/>
        </w:rPr>
      </w:pPr>
      <w:r w:rsidRPr="003C5546">
        <w:rPr>
          <w:rFonts w:ascii="Times New Roman" w:hAnsi="Times New Roman"/>
          <w:color w:val="000000"/>
          <w:sz w:val="28"/>
          <w:szCs w:val="28"/>
        </w:rPr>
        <w:t>2.Бразилия</w:t>
      </w:r>
    </w:p>
    <w:p w14:paraId="3E0C2F3C" w14:textId="77777777" w:rsidR="004A0266" w:rsidRPr="003C5546" w:rsidRDefault="004A0266" w:rsidP="004A0266">
      <w:pPr>
        <w:spacing w:after="0" w:line="240" w:lineRule="auto"/>
        <w:jc w:val="both"/>
        <w:rPr>
          <w:rFonts w:ascii="Times New Roman" w:hAnsi="Times New Roman"/>
          <w:sz w:val="28"/>
          <w:szCs w:val="28"/>
        </w:rPr>
      </w:pPr>
      <w:r w:rsidRPr="003C5546">
        <w:rPr>
          <w:rFonts w:ascii="Times New Roman" w:hAnsi="Times New Roman"/>
          <w:sz w:val="28"/>
          <w:szCs w:val="28"/>
        </w:rPr>
        <w:t>3. Чили</w:t>
      </w:r>
    </w:p>
    <w:p w14:paraId="747CF679" w14:textId="77777777" w:rsidR="004A0266" w:rsidRPr="003C5546" w:rsidRDefault="004A0266" w:rsidP="004A0266">
      <w:pPr>
        <w:spacing w:after="0" w:line="240" w:lineRule="auto"/>
        <w:jc w:val="both"/>
        <w:rPr>
          <w:rFonts w:ascii="Times New Roman" w:hAnsi="Times New Roman"/>
          <w:sz w:val="28"/>
          <w:szCs w:val="28"/>
        </w:rPr>
      </w:pPr>
      <w:r w:rsidRPr="003C5546">
        <w:rPr>
          <w:rFonts w:ascii="Times New Roman" w:hAnsi="Times New Roman"/>
          <w:sz w:val="28"/>
          <w:szCs w:val="28"/>
        </w:rPr>
        <w:t>4. Мексика</w:t>
      </w:r>
    </w:p>
    <w:p w14:paraId="79086C73" w14:textId="77777777" w:rsidR="004A0266" w:rsidRPr="003C5546" w:rsidRDefault="004A0266" w:rsidP="004A0266">
      <w:pPr>
        <w:spacing w:after="0" w:line="240" w:lineRule="auto"/>
        <w:rPr>
          <w:rFonts w:ascii="Times New Roman" w:hAnsi="Times New Roman"/>
          <w:sz w:val="28"/>
          <w:szCs w:val="28"/>
        </w:rPr>
      </w:pPr>
    </w:p>
    <w:p w14:paraId="53357894" w14:textId="77777777" w:rsidR="004A0266" w:rsidRPr="003C5546" w:rsidRDefault="004A0266" w:rsidP="002C10E4">
      <w:pPr>
        <w:pStyle w:val="a5"/>
        <w:numPr>
          <w:ilvl w:val="0"/>
          <w:numId w:val="53"/>
        </w:numPr>
        <w:spacing w:after="0" w:line="240" w:lineRule="auto"/>
        <w:jc w:val="both"/>
        <w:rPr>
          <w:rFonts w:ascii="Times New Roman" w:hAnsi="Times New Roman"/>
          <w:sz w:val="28"/>
          <w:szCs w:val="28"/>
        </w:rPr>
      </w:pPr>
      <w:r w:rsidRPr="003C5546">
        <w:rPr>
          <w:rFonts w:ascii="Times New Roman" w:hAnsi="Times New Roman"/>
          <w:sz w:val="28"/>
          <w:szCs w:val="28"/>
        </w:rPr>
        <w:t>Основная религия Латинской Америки это:</w:t>
      </w:r>
    </w:p>
    <w:p w14:paraId="455FA8E5" w14:textId="77777777" w:rsidR="004A0266" w:rsidRPr="003C5546" w:rsidRDefault="004A0266" w:rsidP="004A0266">
      <w:pPr>
        <w:pStyle w:val="a5"/>
        <w:spacing w:after="0" w:line="240" w:lineRule="auto"/>
        <w:ind w:left="360"/>
        <w:jc w:val="both"/>
        <w:rPr>
          <w:rFonts w:ascii="Times New Roman" w:hAnsi="Times New Roman"/>
          <w:sz w:val="28"/>
          <w:szCs w:val="28"/>
        </w:rPr>
      </w:pPr>
    </w:p>
    <w:p w14:paraId="01DF3EF3" w14:textId="77777777" w:rsidR="004A0266" w:rsidRPr="003C5546" w:rsidRDefault="004A0266" w:rsidP="004A0266">
      <w:pPr>
        <w:spacing w:after="0" w:line="240" w:lineRule="auto"/>
        <w:jc w:val="both"/>
        <w:rPr>
          <w:rFonts w:ascii="Times New Roman" w:hAnsi="Times New Roman"/>
          <w:color w:val="000000"/>
          <w:sz w:val="28"/>
          <w:szCs w:val="28"/>
        </w:rPr>
      </w:pPr>
      <w:r w:rsidRPr="003C5546">
        <w:rPr>
          <w:rFonts w:ascii="Times New Roman" w:hAnsi="Times New Roman"/>
          <w:color w:val="000000"/>
          <w:sz w:val="28"/>
          <w:szCs w:val="28"/>
        </w:rPr>
        <w:t>1.Католицизм</w:t>
      </w:r>
    </w:p>
    <w:p w14:paraId="6C7E9703" w14:textId="77777777" w:rsidR="004A0266" w:rsidRPr="003C5546" w:rsidRDefault="004A0266" w:rsidP="004A0266">
      <w:pPr>
        <w:spacing w:after="0" w:line="240" w:lineRule="auto"/>
        <w:jc w:val="both"/>
        <w:rPr>
          <w:rFonts w:ascii="Times New Roman" w:hAnsi="Times New Roman"/>
          <w:sz w:val="28"/>
          <w:szCs w:val="28"/>
        </w:rPr>
      </w:pPr>
      <w:r w:rsidRPr="003C5546">
        <w:rPr>
          <w:rFonts w:ascii="Times New Roman" w:hAnsi="Times New Roman"/>
          <w:sz w:val="28"/>
          <w:szCs w:val="28"/>
        </w:rPr>
        <w:t>2.Протестантство</w:t>
      </w:r>
    </w:p>
    <w:p w14:paraId="4F744AC6" w14:textId="77777777" w:rsidR="004A0266" w:rsidRPr="003C5546" w:rsidRDefault="004A0266" w:rsidP="004A0266">
      <w:pPr>
        <w:spacing w:after="0" w:line="240" w:lineRule="auto"/>
        <w:jc w:val="both"/>
        <w:rPr>
          <w:rFonts w:ascii="Times New Roman" w:hAnsi="Times New Roman"/>
          <w:sz w:val="28"/>
          <w:szCs w:val="28"/>
        </w:rPr>
      </w:pPr>
      <w:r w:rsidRPr="003C5546">
        <w:rPr>
          <w:rFonts w:ascii="Times New Roman" w:hAnsi="Times New Roman"/>
          <w:sz w:val="28"/>
          <w:szCs w:val="28"/>
        </w:rPr>
        <w:t>3.Зороастризм</w:t>
      </w:r>
    </w:p>
    <w:p w14:paraId="3B656213" w14:textId="77777777" w:rsidR="004A0266" w:rsidRPr="003C5546" w:rsidRDefault="004A0266" w:rsidP="004A0266">
      <w:pPr>
        <w:spacing w:after="0" w:line="240" w:lineRule="auto"/>
        <w:jc w:val="both"/>
        <w:rPr>
          <w:rFonts w:ascii="Times New Roman" w:hAnsi="Times New Roman"/>
          <w:sz w:val="28"/>
          <w:szCs w:val="28"/>
        </w:rPr>
      </w:pPr>
      <w:r w:rsidRPr="003C5546">
        <w:rPr>
          <w:rFonts w:ascii="Times New Roman" w:hAnsi="Times New Roman"/>
          <w:sz w:val="28"/>
          <w:szCs w:val="28"/>
        </w:rPr>
        <w:t xml:space="preserve">4.Индуизм </w:t>
      </w:r>
    </w:p>
    <w:p w14:paraId="3B704C11" w14:textId="77777777" w:rsidR="004A0266" w:rsidRPr="003C5546" w:rsidRDefault="004A0266" w:rsidP="004A0266">
      <w:pPr>
        <w:pStyle w:val="a5"/>
        <w:spacing w:after="0" w:line="240" w:lineRule="auto"/>
        <w:ind w:left="360"/>
        <w:rPr>
          <w:rFonts w:ascii="Times New Roman" w:hAnsi="Times New Roman"/>
          <w:sz w:val="28"/>
          <w:szCs w:val="28"/>
        </w:rPr>
      </w:pPr>
    </w:p>
    <w:p w14:paraId="5E2307DC" w14:textId="77777777" w:rsidR="004A0266" w:rsidRPr="003C5546" w:rsidRDefault="004A0266" w:rsidP="004A0266">
      <w:pPr>
        <w:pStyle w:val="a5"/>
        <w:spacing w:after="0" w:line="240" w:lineRule="auto"/>
        <w:ind w:left="360"/>
        <w:rPr>
          <w:rFonts w:ascii="Times New Roman" w:hAnsi="Times New Roman"/>
          <w:sz w:val="28"/>
          <w:szCs w:val="28"/>
        </w:rPr>
      </w:pPr>
    </w:p>
    <w:p w14:paraId="00F15B0B" w14:textId="77777777" w:rsidR="004A0266" w:rsidRPr="003C5546" w:rsidRDefault="004A0266" w:rsidP="002C10E4">
      <w:pPr>
        <w:pStyle w:val="a5"/>
        <w:numPr>
          <w:ilvl w:val="0"/>
          <w:numId w:val="53"/>
        </w:numPr>
        <w:spacing w:after="0" w:line="240" w:lineRule="auto"/>
        <w:jc w:val="both"/>
        <w:rPr>
          <w:rFonts w:ascii="Times New Roman" w:hAnsi="Times New Roman"/>
          <w:sz w:val="28"/>
          <w:szCs w:val="28"/>
        </w:rPr>
      </w:pPr>
      <w:r w:rsidRPr="003C5546">
        <w:rPr>
          <w:rFonts w:ascii="Times New Roman" w:hAnsi="Times New Roman"/>
          <w:sz w:val="28"/>
          <w:szCs w:val="28"/>
        </w:rPr>
        <w:t>Назовите самое большое по площади и населению государство в Южной Америке?</w:t>
      </w:r>
    </w:p>
    <w:p w14:paraId="463E597C" w14:textId="77777777" w:rsidR="004A0266" w:rsidRPr="003C5546" w:rsidRDefault="004A0266" w:rsidP="004A0266">
      <w:pPr>
        <w:spacing w:after="0" w:line="240" w:lineRule="auto"/>
        <w:rPr>
          <w:rFonts w:ascii="Times New Roman" w:hAnsi="Times New Roman"/>
          <w:color w:val="000000"/>
          <w:sz w:val="28"/>
          <w:szCs w:val="28"/>
        </w:rPr>
      </w:pPr>
    </w:p>
    <w:p w14:paraId="60FBD57E" w14:textId="77777777" w:rsidR="004A0266" w:rsidRPr="003C5546" w:rsidRDefault="004A0266" w:rsidP="004A0266">
      <w:pPr>
        <w:spacing w:after="0" w:line="240" w:lineRule="auto"/>
        <w:rPr>
          <w:rFonts w:ascii="Times New Roman" w:hAnsi="Times New Roman"/>
          <w:color w:val="000000"/>
          <w:sz w:val="28"/>
          <w:szCs w:val="28"/>
        </w:rPr>
      </w:pPr>
      <w:r w:rsidRPr="003C5546">
        <w:rPr>
          <w:rFonts w:ascii="Times New Roman" w:hAnsi="Times New Roman"/>
          <w:color w:val="000000"/>
          <w:sz w:val="28"/>
          <w:szCs w:val="28"/>
        </w:rPr>
        <w:t>1.Бразилия</w:t>
      </w:r>
    </w:p>
    <w:p w14:paraId="383A3A36" w14:textId="77777777" w:rsidR="004A0266" w:rsidRPr="003C5546" w:rsidRDefault="004A0266" w:rsidP="004A0266">
      <w:pPr>
        <w:spacing w:after="0" w:line="240" w:lineRule="auto"/>
        <w:rPr>
          <w:rFonts w:ascii="Times New Roman" w:hAnsi="Times New Roman"/>
          <w:sz w:val="28"/>
          <w:szCs w:val="28"/>
        </w:rPr>
      </w:pPr>
      <w:r w:rsidRPr="003C5546">
        <w:rPr>
          <w:rFonts w:ascii="Times New Roman" w:hAnsi="Times New Roman"/>
          <w:sz w:val="28"/>
          <w:szCs w:val="28"/>
        </w:rPr>
        <w:t xml:space="preserve"> 2.Аргентина</w:t>
      </w:r>
    </w:p>
    <w:p w14:paraId="2CD7F1A0" w14:textId="77777777" w:rsidR="004A0266" w:rsidRPr="003C5546" w:rsidRDefault="004A0266" w:rsidP="004A0266">
      <w:pPr>
        <w:spacing w:after="0" w:line="240" w:lineRule="auto"/>
        <w:rPr>
          <w:rFonts w:ascii="Times New Roman" w:hAnsi="Times New Roman"/>
          <w:sz w:val="28"/>
          <w:szCs w:val="28"/>
        </w:rPr>
      </w:pPr>
      <w:r w:rsidRPr="003C5546">
        <w:rPr>
          <w:rFonts w:ascii="Times New Roman" w:hAnsi="Times New Roman"/>
          <w:sz w:val="28"/>
          <w:szCs w:val="28"/>
        </w:rPr>
        <w:t>3.Венесуэлла</w:t>
      </w:r>
    </w:p>
    <w:p w14:paraId="735D4FF4" w14:textId="77777777" w:rsidR="004A0266" w:rsidRPr="003C5546" w:rsidRDefault="004A0266" w:rsidP="004A0266">
      <w:pPr>
        <w:spacing w:after="0" w:line="240" w:lineRule="auto"/>
        <w:rPr>
          <w:rFonts w:ascii="Times New Roman" w:hAnsi="Times New Roman"/>
          <w:sz w:val="28"/>
          <w:szCs w:val="28"/>
        </w:rPr>
      </w:pPr>
      <w:r w:rsidRPr="003C5546">
        <w:rPr>
          <w:rFonts w:ascii="Times New Roman" w:hAnsi="Times New Roman"/>
          <w:sz w:val="28"/>
          <w:szCs w:val="28"/>
        </w:rPr>
        <w:t>4. Мексика</w:t>
      </w:r>
    </w:p>
    <w:p w14:paraId="5DD132C2" w14:textId="77777777" w:rsidR="004A0266" w:rsidRPr="003C5546" w:rsidRDefault="004A0266" w:rsidP="004A0266">
      <w:pPr>
        <w:pStyle w:val="a5"/>
        <w:spacing w:after="0" w:line="240" w:lineRule="auto"/>
        <w:ind w:left="360"/>
        <w:rPr>
          <w:rFonts w:ascii="Times New Roman" w:hAnsi="Times New Roman"/>
          <w:sz w:val="28"/>
          <w:szCs w:val="28"/>
        </w:rPr>
      </w:pPr>
    </w:p>
    <w:p w14:paraId="3D9524B4" w14:textId="77777777" w:rsidR="004A0266" w:rsidRPr="003C5546" w:rsidRDefault="004A0266" w:rsidP="002C10E4">
      <w:pPr>
        <w:pStyle w:val="HTML"/>
        <w:numPr>
          <w:ilvl w:val="0"/>
          <w:numId w:val="53"/>
        </w:numPr>
        <w:rPr>
          <w:rFonts w:ascii="Times New Roman" w:hAnsi="Times New Roman" w:cs="Times New Roman"/>
          <w:sz w:val="28"/>
          <w:szCs w:val="28"/>
          <w:lang w:val="ru-RU"/>
        </w:rPr>
      </w:pPr>
      <w:r w:rsidRPr="003C5546">
        <w:rPr>
          <w:rFonts w:ascii="Times New Roman" w:hAnsi="Times New Roman" w:cs="Times New Roman"/>
          <w:sz w:val="28"/>
          <w:szCs w:val="28"/>
          <w:lang w:val="ru-RU"/>
        </w:rPr>
        <w:t>«За последние годы мне редко доводилось читать книгу, которая так  глубоко бы меня взволновала» (Западногерманский писатель Генрих Бёлль). Н</w:t>
      </w:r>
      <w:r>
        <w:rPr>
          <w:rFonts w:ascii="Times New Roman" w:hAnsi="Times New Roman" w:cs="Times New Roman"/>
          <w:sz w:val="28"/>
          <w:szCs w:val="28"/>
          <w:lang w:val="ru-RU"/>
        </w:rPr>
        <w:t>азовите автора книги</w:t>
      </w:r>
      <w:r w:rsidRPr="003C5546">
        <w:rPr>
          <w:rFonts w:ascii="Times New Roman" w:hAnsi="Times New Roman" w:cs="Times New Roman"/>
          <w:sz w:val="28"/>
          <w:szCs w:val="28"/>
          <w:lang w:val="ru-RU"/>
        </w:rPr>
        <w:t xml:space="preserve"> «Вскрытые вены Латинской Америки»:</w:t>
      </w:r>
    </w:p>
    <w:p w14:paraId="1DADDA45" w14:textId="77777777" w:rsidR="004A0266" w:rsidRPr="003C5546" w:rsidRDefault="004A0266" w:rsidP="004A0266">
      <w:pPr>
        <w:pStyle w:val="HTML"/>
        <w:ind w:left="720"/>
        <w:rPr>
          <w:rFonts w:ascii="Times New Roman" w:hAnsi="Times New Roman" w:cs="Times New Roman"/>
          <w:sz w:val="28"/>
          <w:szCs w:val="28"/>
          <w:lang w:val="ru-RU"/>
        </w:rPr>
      </w:pPr>
    </w:p>
    <w:p w14:paraId="319B4A7B" w14:textId="77777777" w:rsidR="004A0266" w:rsidRPr="003C5546" w:rsidRDefault="004A0266" w:rsidP="004A0266">
      <w:pPr>
        <w:pStyle w:val="HTML"/>
        <w:ind w:left="142"/>
        <w:rPr>
          <w:rFonts w:ascii="Times New Roman" w:hAnsi="Times New Roman" w:cs="Times New Roman"/>
          <w:sz w:val="28"/>
          <w:szCs w:val="28"/>
          <w:lang w:val="ru-RU"/>
        </w:rPr>
      </w:pPr>
      <w:r w:rsidRPr="003C5546">
        <w:rPr>
          <w:rFonts w:ascii="Times New Roman" w:hAnsi="Times New Roman" w:cs="Times New Roman"/>
          <w:sz w:val="28"/>
          <w:szCs w:val="28"/>
          <w:lang w:val="ru-RU"/>
        </w:rPr>
        <w:t>1.  Эдуардо Галеано;</w:t>
      </w:r>
    </w:p>
    <w:p w14:paraId="2D851A1D" w14:textId="77777777" w:rsidR="004A0266" w:rsidRPr="003C5546" w:rsidRDefault="004A0266" w:rsidP="004A0266">
      <w:pPr>
        <w:pStyle w:val="HTML"/>
        <w:ind w:left="142"/>
        <w:rPr>
          <w:rFonts w:ascii="Times New Roman" w:hAnsi="Times New Roman" w:cs="Times New Roman"/>
          <w:sz w:val="28"/>
          <w:szCs w:val="28"/>
          <w:lang w:val="ru-RU"/>
        </w:rPr>
      </w:pPr>
      <w:r w:rsidRPr="003C5546">
        <w:rPr>
          <w:rFonts w:ascii="Times New Roman" w:hAnsi="Times New Roman" w:cs="Times New Roman"/>
          <w:sz w:val="28"/>
          <w:szCs w:val="28"/>
          <w:lang w:val="ru-RU"/>
        </w:rPr>
        <w:t>2. Педро Родригес;</w:t>
      </w:r>
    </w:p>
    <w:p w14:paraId="6647A4AC" w14:textId="77777777" w:rsidR="004A0266" w:rsidRPr="003C5546" w:rsidRDefault="004A0266" w:rsidP="004A0266">
      <w:pPr>
        <w:pStyle w:val="HTML"/>
        <w:ind w:left="142"/>
        <w:rPr>
          <w:rFonts w:ascii="Times New Roman" w:hAnsi="Times New Roman" w:cs="Times New Roman"/>
          <w:sz w:val="28"/>
          <w:szCs w:val="28"/>
          <w:lang w:val="ru-RU"/>
        </w:rPr>
      </w:pPr>
      <w:r w:rsidRPr="003C5546">
        <w:rPr>
          <w:rFonts w:ascii="Times New Roman" w:hAnsi="Times New Roman" w:cs="Times New Roman"/>
          <w:sz w:val="28"/>
          <w:szCs w:val="28"/>
          <w:lang w:val="ru-RU"/>
        </w:rPr>
        <w:t>3.  Хуан Коба;</w:t>
      </w:r>
    </w:p>
    <w:p w14:paraId="65854807" w14:textId="77777777" w:rsidR="004A0266" w:rsidRPr="003C5546" w:rsidRDefault="004A0266" w:rsidP="004A0266">
      <w:pPr>
        <w:pStyle w:val="HTML"/>
        <w:ind w:left="142"/>
        <w:rPr>
          <w:rFonts w:ascii="Times New Roman" w:hAnsi="Times New Roman" w:cs="Times New Roman"/>
          <w:sz w:val="28"/>
          <w:szCs w:val="28"/>
          <w:lang w:val="ru-RU"/>
        </w:rPr>
      </w:pPr>
      <w:r w:rsidRPr="003C5546">
        <w:rPr>
          <w:rFonts w:ascii="Times New Roman" w:hAnsi="Times New Roman" w:cs="Times New Roman"/>
          <w:sz w:val="28"/>
          <w:szCs w:val="28"/>
          <w:lang w:val="ru-RU"/>
        </w:rPr>
        <w:t>4. Эрнан Инверницци.</w:t>
      </w:r>
    </w:p>
    <w:p w14:paraId="452923D0" w14:textId="77777777" w:rsidR="004A0266" w:rsidRPr="003C5546" w:rsidRDefault="004A0266" w:rsidP="004A0266">
      <w:pPr>
        <w:pStyle w:val="HTML"/>
        <w:ind w:left="142"/>
        <w:rPr>
          <w:rFonts w:ascii="Times New Roman" w:hAnsi="Times New Roman" w:cs="Times New Roman"/>
          <w:sz w:val="28"/>
          <w:szCs w:val="28"/>
          <w:lang w:val="ru-RU"/>
        </w:rPr>
      </w:pPr>
    </w:p>
    <w:p w14:paraId="564FB249" w14:textId="77777777" w:rsidR="004A0266" w:rsidRPr="003C5546" w:rsidRDefault="004A0266" w:rsidP="004A0266">
      <w:pPr>
        <w:pStyle w:val="HTML"/>
        <w:ind w:left="142"/>
        <w:rPr>
          <w:rFonts w:ascii="Times New Roman" w:hAnsi="Times New Roman" w:cs="Times New Roman"/>
          <w:sz w:val="28"/>
          <w:szCs w:val="28"/>
          <w:lang w:val="ru-RU"/>
        </w:rPr>
      </w:pPr>
    </w:p>
    <w:p w14:paraId="3093163D" w14:textId="4C9FA96D" w:rsidR="004A0266" w:rsidRPr="008A05AC" w:rsidRDefault="008A05AC" w:rsidP="008A05AC">
      <w:p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be-BY"/>
        </w:rPr>
      </w:pPr>
      <w:r>
        <w:rPr>
          <w:rFonts w:ascii="Times New Roman" w:hAnsi="Times New Roman"/>
          <w:sz w:val="28"/>
          <w:szCs w:val="28"/>
        </w:rPr>
        <w:t>6</w:t>
      </w:r>
      <w:r w:rsidR="004A0266" w:rsidRPr="008A05AC">
        <w:rPr>
          <w:rFonts w:ascii="Times New Roman" w:hAnsi="Times New Roman"/>
          <w:sz w:val="28"/>
          <w:szCs w:val="28"/>
        </w:rPr>
        <w:t>. Письменность майя была расшифрована:</w:t>
      </w:r>
    </w:p>
    <w:p w14:paraId="15C8FCFA"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3C5546">
        <w:rPr>
          <w:rFonts w:ascii="Times New Roman" w:hAnsi="Times New Roman"/>
          <w:sz w:val="28"/>
          <w:szCs w:val="28"/>
        </w:rPr>
        <w:t>1.А. Ю. Конорозовым</w:t>
      </w:r>
    </w:p>
    <w:p w14:paraId="5A9DBBFD"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3C5546">
        <w:rPr>
          <w:rFonts w:ascii="Times New Roman" w:hAnsi="Times New Roman"/>
          <w:sz w:val="28"/>
          <w:szCs w:val="28"/>
        </w:rPr>
        <w:t>2. Б. Г. Шлиманом</w:t>
      </w:r>
    </w:p>
    <w:p w14:paraId="7041C973"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3C5546">
        <w:rPr>
          <w:rFonts w:ascii="Times New Roman" w:hAnsi="Times New Roman"/>
          <w:sz w:val="28"/>
          <w:szCs w:val="28"/>
        </w:rPr>
        <w:t>3. В. Л. Лавалем</w:t>
      </w:r>
    </w:p>
    <w:p w14:paraId="26DA3A3D"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sidRPr="003C5546">
        <w:rPr>
          <w:rFonts w:ascii="Times New Roman" w:hAnsi="Times New Roman"/>
          <w:sz w:val="28"/>
          <w:szCs w:val="28"/>
        </w:rPr>
        <w:t>4. Не расшифрована до сего времени</w:t>
      </w:r>
    </w:p>
    <w:p w14:paraId="2911B74A" w14:textId="77777777" w:rsidR="004A0266" w:rsidRPr="008A05AC" w:rsidRDefault="004A0266" w:rsidP="008A05AC">
      <w:p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14:paraId="27B16A73" w14:textId="2E77CC71" w:rsidR="004A0266" w:rsidRPr="008A05AC" w:rsidRDefault="008A05AC" w:rsidP="008A05AC">
      <w:p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7</w:t>
      </w:r>
      <w:r w:rsidR="004A0266" w:rsidRPr="008A05AC">
        <w:rPr>
          <w:rFonts w:ascii="Times New Roman" w:hAnsi="Times New Roman"/>
          <w:sz w:val="28"/>
          <w:szCs w:val="28"/>
        </w:rPr>
        <w:t>. Вьючное животное в горный районах Анд</w:t>
      </w:r>
    </w:p>
    <w:p w14:paraId="5C4D8C13"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2603ADFD"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1. Лошадь</w:t>
      </w:r>
    </w:p>
    <w:p w14:paraId="76368AC3"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2. Осел</w:t>
      </w:r>
    </w:p>
    <w:p w14:paraId="25766276"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3. Лама</w:t>
      </w:r>
    </w:p>
    <w:p w14:paraId="49AC1A04"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4. Верблюд</w:t>
      </w:r>
    </w:p>
    <w:p w14:paraId="6A6EDA6D"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39BE72AC"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8. Центром Андской цивилизации являлось территория современного государства</w:t>
      </w:r>
    </w:p>
    <w:p w14:paraId="5A41F99D"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3011E0AA"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1. Боливия</w:t>
      </w:r>
    </w:p>
    <w:p w14:paraId="38E4B16D"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2. Венесуэла</w:t>
      </w:r>
    </w:p>
    <w:p w14:paraId="38776A01"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3. Перу</w:t>
      </w:r>
    </w:p>
    <w:p w14:paraId="582A862C"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4. Колумбия</w:t>
      </w:r>
    </w:p>
    <w:p w14:paraId="726A2FB5"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6EB517E8"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xml:space="preserve">9. Город Мачу-Пикчу находился на территории </w:t>
      </w:r>
    </w:p>
    <w:p w14:paraId="34630183"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553DDD86"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1. Инков</w:t>
      </w:r>
    </w:p>
    <w:p w14:paraId="41683CD7"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2. Майя</w:t>
      </w:r>
    </w:p>
    <w:p w14:paraId="56F2D1CE"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3. Ацтеков</w:t>
      </w:r>
    </w:p>
    <w:p w14:paraId="3C67B38A"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4. Чимор</w:t>
      </w:r>
    </w:p>
    <w:p w14:paraId="715F7797"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767BE07A" w14:textId="77777777" w:rsidR="004A0266" w:rsidRPr="003C5546" w:rsidRDefault="004A0266" w:rsidP="004A0266">
      <w:pPr>
        <w:pStyle w:val="Default"/>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C5546">
        <w:rPr>
          <w:sz w:val="28"/>
          <w:szCs w:val="28"/>
        </w:rPr>
        <w:t xml:space="preserve">10. Установите соответствие между цивилизациями Месоамерики классической эпохи и территорией их распространения: </w:t>
      </w:r>
    </w:p>
    <w:p w14:paraId="095F95A5"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p>
    <w:p w14:paraId="32FC8F05" w14:textId="77777777" w:rsidR="004A0266" w:rsidRPr="003C5546" w:rsidRDefault="004A0266" w:rsidP="004A0266">
      <w:pPr>
        <w:pStyle w:val="Default"/>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be-BY"/>
        </w:rPr>
      </w:pPr>
    </w:p>
    <w:tbl>
      <w:tblPr>
        <w:tblW w:w="0" w:type="auto"/>
        <w:tblLayout w:type="fixed"/>
        <w:tblLook w:val="04A0" w:firstRow="1" w:lastRow="0" w:firstColumn="1" w:lastColumn="0" w:noHBand="0" w:noVBand="1"/>
      </w:tblPr>
      <w:tblGrid>
        <w:gridCol w:w="4086"/>
        <w:gridCol w:w="4086"/>
      </w:tblGrid>
      <w:tr w:rsidR="004A0266" w:rsidRPr="003C5546" w14:paraId="29984892" w14:textId="77777777" w:rsidTr="00F16F07">
        <w:trPr>
          <w:trHeight w:val="288"/>
        </w:trPr>
        <w:tc>
          <w:tcPr>
            <w:tcW w:w="4086" w:type="dxa"/>
          </w:tcPr>
          <w:p w14:paraId="1E076F83" w14:textId="77777777" w:rsidR="004A0266" w:rsidRPr="003C5546" w:rsidRDefault="004A0266" w:rsidP="00F16F07">
            <w:pPr>
              <w:pStyle w:val="Default"/>
              <w:rPr>
                <w:color w:val="auto"/>
                <w:sz w:val="28"/>
                <w:szCs w:val="28"/>
              </w:rPr>
            </w:pPr>
          </w:p>
          <w:p w14:paraId="1E4DAD03" w14:textId="77777777" w:rsidR="004A0266" w:rsidRPr="003C5546" w:rsidRDefault="004A0266" w:rsidP="00F16F07">
            <w:pPr>
              <w:pStyle w:val="Default"/>
              <w:rPr>
                <w:sz w:val="28"/>
                <w:szCs w:val="28"/>
              </w:rPr>
            </w:pPr>
            <w:r w:rsidRPr="003C5546">
              <w:rPr>
                <w:sz w:val="28"/>
                <w:szCs w:val="28"/>
              </w:rPr>
              <w:t xml:space="preserve">1) Цивилизация ольмеков; </w:t>
            </w:r>
          </w:p>
          <w:p w14:paraId="24F31D50" w14:textId="77777777" w:rsidR="004A0266" w:rsidRPr="003C5546" w:rsidRDefault="004A0266" w:rsidP="00F16F07">
            <w:pPr>
              <w:pStyle w:val="Default"/>
              <w:rPr>
                <w:sz w:val="28"/>
                <w:szCs w:val="28"/>
              </w:rPr>
            </w:pPr>
          </w:p>
        </w:tc>
        <w:tc>
          <w:tcPr>
            <w:tcW w:w="4086" w:type="dxa"/>
          </w:tcPr>
          <w:p w14:paraId="1DB85C02" w14:textId="77777777" w:rsidR="004A0266" w:rsidRPr="003C5546" w:rsidRDefault="004A0266" w:rsidP="00F16F07">
            <w:pPr>
              <w:pStyle w:val="Default"/>
              <w:rPr>
                <w:color w:val="auto"/>
                <w:sz w:val="28"/>
                <w:szCs w:val="28"/>
              </w:rPr>
            </w:pPr>
          </w:p>
          <w:p w14:paraId="44AE7951" w14:textId="77777777" w:rsidR="004A0266" w:rsidRPr="003C5546" w:rsidRDefault="004A0266" w:rsidP="00F16F07">
            <w:pPr>
              <w:pStyle w:val="Default"/>
              <w:rPr>
                <w:sz w:val="28"/>
                <w:szCs w:val="28"/>
              </w:rPr>
            </w:pPr>
            <w:r w:rsidRPr="003C5546">
              <w:rPr>
                <w:sz w:val="28"/>
                <w:szCs w:val="28"/>
              </w:rPr>
              <w:t xml:space="preserve">А) современные мексиканские штаты Веракрус и Табаско; </w:t>
            </w:r>
          </w:p>
          <w:p w14:paraId="7470E1ED" w14:textId="77777777" w:rsidR="004A0266" w:rsidRPr="003C5546" w:rsidRDefault="004A0266" w:rsidP="00F16F07">
            <w:pPr>
              <w:pStyle w:val="Default"/>
              <w:rPr>
                <w:sz w:val="28"/>
                <w:szCs w:val="28"/>
              </w:rPr>
            </w:pPr>
          </w:p>
        </w:tc>
      </w:tr>
      <w:tr w:rsidR="004A0266" w:rsidRPr="003C5546" w14:paraId="2C04D144" w14:textId="77777777" w:rsidTr="00F16F07">
        <w:trPr>
          <w:trHeight w:val="289"/>
        </w:trPr>
        <w:tc>
          <w:tcPr>
            <w:tcW w:w="4086" w:type="dxa"/>
          </w:tcPr>
          <w:p w14:paraId="5224CC19" w14:textId="77777777" w:rsidR="004A0266" w:rsidRPr="003C5546" w:rsidRDefault="004A0266" w:rsidP="00F16F07">
            <w:pPr>
              <w:pStyle w:val="Default"/>
              <w:rPr>
                <w:color w:val="auto"/>
                <w:sz w:val="28"/>
                <w:szCs w:val="28"/>
              </w:rPr>
            </w:pPr>
          </w:p>
          <w:p w14:paraId="68B6CAB9" w14:textId="77777777" w:rsidR="004A0266" w:rsidRPr="003C5546" w:rsidRDefault="004A0266" w:rsidP="00F16F07">
            <w:pPr>
              <w:pStyle w:val="Default"/>
              <w:rPr>
                <w:sz w:val="28"/>
                <w:szCs w:val="28"/>
              </w:rPr>
            </w:pPr>
            <w:r w:rsidRPr="003C5546">
              <w:rPr>
                <w:sz w:val="28"/>
                <w:szCs w:val="28"/>
              </w:rPr>
              <w:t xml:space="preserve">2) Цивилизация сапотеков; </w:t>
            </w:r>
          </w:p>
          <w:p w14:paraId="478C0DC6" w14:textId="77777777" w:rsidR="004A0266" w:rsidRPr="003C5546" w:rsidRDefault="004A0266" w:rsidP="00F16F07">
            <w:pPr>
              <w:pStyle w:val="Default"/>
              <w:rPr>
                <w:sz w:val="28"/>
                <w:szCs w:val="28"/>
              </w:rPr>
            </w:pPr>
          </w:p>
        </w:tc>
        <w:tc>
          <w:tcPr>
            <w:tcW w:w="4086" w:type="dxa"/>
          </w:tcPr>
          <w:p w14:paraId="62F9345A" w14:textId="77777777" w:rsidR="004A0266" w:rsidRPr="003C5546" w:rsidRDefault="004A0266" w:rsidP="00F16F07">
            <w:pPr>
              <w:pStyle w:val="Default"/>
              <w:rPr>
                <w:color w:val="auto"/>
                <w:sz w:val="28"/>
                <w:szCs w:val="28"/>
              </w:rPr>
            </w:pPr>
          </w:p>
          <w:p w14:paraId="0D5A4F38" w14:textId="77777777" w:rsidR="004A0266" w:rsidRPr="003C5546" w:rsidRDefault="004A0266" w:rsidP="00F16F07">
            <w:pPr>
              <w:pStyle w:val="Default"/>
              <w:rPr>
                <w:sz w:val="28"/>
                <w:szCs w:val="28"/>
              </w:rPr>
            </w:pPr>
            <w:r w:rsidRPr="003C5546">
              <w:rPr>
                <w:sz w:val="28"/>
                <w:szCs w:val="28"/>
              </w:rPr>
              <w:t xml:space="preserve">Б) современный мексиканский штат Оахака; </w:t>
            </w:r>
          </w:p>
          <w:p w14:paraId="5C9DC7BF" w14:textId="77777777" w:rsidR="004A0266" w:rsidRPr="003C5546" w:rsidRDefault="004A0266" w:rsidP="00F16F07">
            <w:pPr>
              <w:pStyle w:val="Default"/>
              <w:rPr>
                <w:sz w:val="28"/>
                <w:szCs w:val="28"/>
              </w:rPr>
            </w:pPr>
          </w:p>
        </w:tc>
      </w:tr>
      <w:tr w:rsidR="004A0266" w:rsidRPr="003C5546" w14:paraId="5A89B4DB" w14:textId="77777777" w:rsidTr="00F16F07">
        <w:trPr>
          <w:trHeight w:val="127"/>
        </w:trPr>
        <w:tc>
          <w:tcPr>
            <w:tcW w:w="4086" w:type="dxa"/>
          </w:tcPr>
          <w:p w14:paraId="4FDCE03D" w14:textId="77777777" w:rsidR="004A0266" w:rsidRPr="003C5546" w:rsidRDefault="004A0266" w:rsidP="00F16F07">
            <w:pPr>
              <w:pStyle w:val="Default"/>
              <w:rPr>
                <w:color w:val="auto"/>
                <w:sz w:val="28"/>
                <w:szCs w:val="28"/>
              </w:rPr>
            </w:pPr>
          </w:p>
          <w:p w14:paraId="67936963" w14:textId="77777777" w:rsidR="004A0266" w:rsidRPr="003C5546" w:rsidRDefault="004A0266" w:rsidP="00F16F07">
            <w:pPr>
              <w:pStyle w:val="Default"/>
              <w:rPr>
                <w:sz w:val="28"/>
                <w:szCs w:val="28"/>
              </w:rPr>
            </w:pPr>
            <w:r w:rsidRPr="003C5546">
              <w:rPr>
                <w:sz w:val="28"/>
                <w:szCs w:val="28"/>
              </w:rPr>
              <w:t xml:space="preserve">3) Цивилизация майя; </w:t>
            </w:r>
          </w:p>
          <w:p w14:paraId="1D3EE404" w14:textId="77777777" w:rsidR="004A0266" w:rsidRPr="003C5546" w:rsidRDefault="004A0266" w:rsidP="00F16F07">
            <w:pPr>
              <w:pStyle w:val="Default"/>
              <w:rPr>
                <w:sz w:val="28"/>
                <w:szCs w:val="28"/>
              </w:rPr>
            </w:pPr>
          </w:p>
        </w:tc>
        <w:tc>
          <w:tcPr>
            <w:tcW w:w="4086" w:type="dxa"/>
          </w:tcPr>
          <w:p w14:paraId="10BE3A42" w14:textId="77777777" w:rsidR="004A0266" w:rsidRPr="003C5546" w:rsidRDefault="004A0266" w:rsidP="00F16F07">
            <w:pPr>
              <w:pStyle w:val="Default"/>
              <w:rPr>
                <w:color w:val="auto"/>
                <w:sz w:val="28"/>
                <w:szCs w:val="28"/>
              </w:rPr>
            </w:pPr>
          </w:p>
          <w:p w14:paraId="6CCDB06B" w14:textId="77777777" w:rsidR="004A0266" w:rsidRPr="003C5546" w:rsidRDefault="004A0266" w:rsidP="00F16F07">
            <w:pPr>
              <w:pStyle w:val="Default"/>
              <w:rPr>
                <w:sz w:val="28"/>
                <w:szCs w:val="28"/>
              </w:rPr>
            </w:pPr>
            <w:r w:rsidRPr="003C5546">
              <w:rPr>
                <w:sz w:val="28"/>
                <w:szCs w:val="28"/>
              </w:rPr>
              <w:t xml:space="preserve">В) долина Мехико; </w:t>
            </w:r>
          </w:p>
          <w:p w14:paraId="29F5ECC9" w14:textId="77777777" w:rsidR="004A0266" w:rsidRPr="003C5546" w:rsidRDefault="004A0266" w:rsidP="00F16F07">
            <w:pPr>
              <w:pStyle w:val="Default"/>
              <w:rPr>
                <w:sz w:val="28"/>
                <w:szCs w:val="28"/>
              </w:rPr>
            </w:pPr>
          </w:p>
        </w:tc>
      </w:tr>
      <w:tr w:rsidR="004A0266" w:rsidRPr="003C5546" w14:paraId="76ACBED2" w14:textId="77777777" w:rsidTr="00F16F07">
        <w:trPr>
          <w:trHeight w:val="288"/>
        </w:trPr>
        <w:tc>
          <w:tcPr>
            <w:tcW w:w="4086" w:type="dxa"/>
          </w:tcPr>
          <w:p w14:paraId="6FEC2D97" w14:textId="77777777" w:rsidR="004A0266" w:rsidRPr="003C5546" w:rsidRDefault="004A0266" w:rsidP="00F16F07">
            <w:pPr>
              <w:pStyle w:val="Default"/>
              <w:rPr>
                <w:color w:val="auto"/>
                <w:sz w:val="28"/>
                <w:szCs w:val="28"/>
              </w:rPr>
            </w:pPr>
          </w:p>
          <w:p w14:paraId="529DF99B" w14:textId="77777777" w:rsidR="004A0266" w:rsidRPr="003C5546" w:rsidRDefault="004A0266" w:rsidP="00F16F07">
            <w:pPr>
              <w:pStyle w:val="Default"/>
              <w:rPr>
                <w:sz w:val="28"/>
                <w:szCs w:val="28"/>
              </w:rPr>
            </w:pPr>
            <w:r w:rsidRPr="003C5546">
              <w:rPr>
                <w:sz w:val="28"/>
                <w:szCs w:val="28"/>
              </w:rPr>
              <w:t xml:space="preserve">4) Цивилизация Теотиуакана. </w:t>
            </w:r>
          </w:p>
          <w:p w14:paraId="117DA3FA" w14:textId="77777777" w:rsidR="004A0266" w:rsidRPr="003C5546" w:rsidRDefault="004A0266" w:rsidP="00F16F07">
            <w:pPr>
              <w:pStyle w:val="Default"/>
              <w:rPr>
                <w:sz w:val="28"/>
                <w:szCs w:val="28"/>
              </w:rPr>
            </w:pPr>
          </w:p>
        </w:tc>
        <w:tc>
          <w:tcPr>
            <w:tcW w:w="4086" w:type="dxa"/>
          </w:tcPr>
          <w:p w14:paraId="1C085A2E" w14:textId="77777777" w:rsidR="004A0266" w:rsidRPr="003C5546" w:rsidRDefault="004A0266" w:rsidP="00F16F07">
            <w:pPr>
              <w:pStyle w:val="Default"/>
              <w:rPr>
                <w:color w:val="auto"/>
                <w:sz w:val="28"/>
                <w:szCs w:val="28"/>
              </w:rPr>
            </w:pPr>
          </w:p>
          <w:p w14:paraId="07785E92" w14:textId="77777777" w:rsidR="004A0266" w:rsidRPr="003C5546" w:rsidRDefault="004A0266" w:rsidP="00F16F07">
            <w:pPr>
              <w:pStyle w:val="Default"/>
              <w:rPr>
                <w:sz w:val="28"/>
                <w:szCs w:val="28"/>
              </w:rPr>
            </w:pPr>
            <w:r w:rsidRPr="003C5546">
              <w:rPr>
                <w:sz w:val="28"/>
                <w:szCs w:val="28"/>
              </w:rPr>
              <w:t xml:space="preserve">Г) северо-западная часть Центральной Америки. </w:t>
            </w:r>
          </w:p>
          <w:p w14:paraId="2FD0C1EF" w14:textId="77777777" w:rsidR="004A0266" w:rsidRPr="003C5546" w:rsidRDefault="004A0266" w:rsidP="00F16F07">
            <w:pPr>
              <w:pStyle w:val="Default"/>
              <w:rPr>
                <w:sz w:val="28"/>
                <w:szCs w:val="28"/>
              </w:rPr>
            </w:pPr>
          </w:p>
        </w:tc>
      </w:tr>
    </w:tbl>
    <w:p w14:paraId="5C2165B0"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lang w:eastAsia="be-BY"/>
        </w:rPr>
      </w:pPr>
    </w:p>
    <w:p w14:paraId="08470442" w14:textId="77777777" w:rsidR="004A0266" w:rsidRPr="003C5546" w:rsidRDefault="004A0266" w:rsidP="004A0266">
      <w:p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3C5546">
        <w:rPr>
          <w:rFonts w:ascii="Times New Roman" w:hAnsi="Times New Roman"/>
          <w:sz w:val="28"/>
          <w:szCs w:val="28"/>
        </w:rPr>
        <w:t>11.  Экспедиции Христофора Колумба проходили под флагом</w:t>
      </w:r>
    </w:p>
    <w:p w14:paraId="277AF9FF"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1.  Португалии</w:t>
      </w:r>
    </w:p>
    <w:p w14:paraId="33D570F2"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2.  Испании</w:t>
      </w:r>
    </w:p>
    <w:p w14:paraId="1E5ACE6E"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3.  Великобритании</w:t>
      </w:r>
    </w:p>
    <w:p w14:paraId="1CAE15A0" w14:textId="44EAE45E" w:rsidR="004A026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4.  Франции</w:t>
      </w:r>
    </w:p>
    <w:p w14:paraId="0247B169" w14:textId="77777777" w:rsidR="008A05AC" w:rsidRPr="003C5546" w:rsidRDefault="008A05AC"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lang w:val="be-BY"/>
        </w:rPr>
      </w:pPr>
    </w:p>
    <w:p w14:paraId="5D804F6C" w14:textId="77777777" w:rsidR="004A0266" w:rsidRPr="003C5546" w:rsidRDefault="004A0266" w:rsidP="004A0266">
      <w:p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3C5546">
        <w:rPr>
          <w:rFonts w:ascii="Times New Roman" w:hAnsi="Times New Roman"/>
          <w:sz w:val="28"/>
          <w:szCs w:val="28"/>
        </w:rPr>
        <w:t>12. К берегам Америки Христофор Колумб совершил</w:t>
      </w:r>
    </w:p>
    <w:p w14:paraId="1E73DA32"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1.  1 экспедицию</w:t>
      </w:r>
    </w:p>
    <w:p w14:paraId="5D868295"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2.  2 экспедиции</w:t>
      </w:r>
    </w:p>
    <w:p w14:paraId="0C4C86D8"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xml:space="preserve"> 3. 3 экспедиции</w:t>
      </w:r>
    </w:p>
    <w:p w14:paraId="6EDDB17B" w14:textId="136DB2A8" w:rsidR="004A026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4. 4 экспедиции</w:t>
      </w:r>
    </w:p>
    <w:p w14:paraId="726BA2A2" w14:textId="77777777" w:rsidR="008A05AC" w:rsidRPr="003C5546" w:rsidRDefault="008A05AC"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49EEB18C" w14:textId="77777777" w:rsidR="004A0266" w:rsidRPr="003C5546" w:rsidRDefault="004A0266" w:rsidP="004A0266">
      <w:p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3C5546">
        <w:rPr>
          <w:rFonts w:ascii="Times New Roman" w:hAnsi="Times New Roman"/>
          <w:sz w:val="28"/>
          <w:szCs w:val="28"/>
        </w:rPr>
        <w:t>13.  Первый остров, открытый Христофором Колумбом, называется</w:t>
      </w:r>
    </w:p>
    <w:p w14:paraId="651E170F"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1.  Куба</w:t>
      </w:r>
    </w:p>
    <w:p w14:paraId="4E677410"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2.  Новый Свет</w:t>
      </w:r>
    </w:p>
    <w:p w14:paraId="71DC6CF1"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3.  Сан – Сальвадор</w:t>
      </w:r>
    </w:p>
    <w:p w14:paraId="304C3F4E" w14:textId="71CD65B6" w:rsidR="004A026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xml:space="preserve">      4.  Ямайка</w:t>
      </w:r>
    </w:p>
    <w:p w14:paraId="6FC3F452" w14:textId="77777777" w:rsidR="008A05AC" w:rsidRPr="003C5546" w:rsidRDefault="008A05AC"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78256095" w14:textId="77777777" w:rsidR="004A0266" w:rsidRPr="003C5546" w:rsidRDefault="004A0266" w:rsidP="004A0266">
      <w:p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3C5546">
        <w:rPr>
          <w:rFonts w:ascii="Times New Roman" w:hAnsi="Times New Roman"/>
          <w:sz w:val="28"/>
          <w:szCs w:val="28"/>
        </w:rPr>
        <w:t>14. Официальной датой открытия Америки считается</w:t>
      </w:r>
    </w:p>
    <w:p w14:paraId="4CF73EBF"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1. 12 октября 1492года</w:t>
      </w:r>
    </w:p>
    <w:p w14:paraId="442F00B9"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2.  12 октября 1493 года</w:t>
      </w:r>
    </w:p>
    <w:p w14:paraId="5A3BA328"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3. 12 ноября 1492 года</w:t>
      </w:r>
    </w:p>
    <w:p w14:paraId="3CEF093A"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xml:space="preserve">  4. 12 декабря 1493 года</w:t>
      </w:r>
    </w:p>
    <w:p w14:paraId="3941CBCA"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2C33D66E"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5ACCEFE2" w14:textId="77777777" w:rsidR="008A05AC" w:rsidRPr="003C5546" w:rsidRDefault="008A05AC"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p>
    <w:p w14:paraId="5CB43318" w14:textId="44C1676B" w:rsidR="004A0266" w:rsidRPr="003C5546" w:rsidRDefault="004A0266" w:rsidP="004A0266">
      <w:pPr>
        <w:pStyle w:val="Default"/>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C5546">
        <w:rPr>
          <w:sz w:val="28"/>
          <w:szCs w:val="28"/>
        </w:rPr>
        <w:t>1</w:t>
      </w:r>
      <w:r w:rsidR="008A05AC">
        <w:rPr>
          <w:sz w:val="28"/>
          <w:szCs w:val="28"/>
        </w:rPr>
        <w:t>5</w:t>
      </w:r>
      <w:r w:rsidRPr="003C5546">
        <w:rPr>
          <w:sz w:val="28"/>
          <w:szCs w:val="28"/>
        </w:rPr>
        <w:t>. Первооткрывателем Бразилии стал:</w:t>
      </w:r>
    </w:p>
    <w:p w14:paraId="081913A3" w14:textId="77777777" w:rsidR="004A0266" w:rsidRPr="003C5546" w:rsidRDefault="004A0266" w:rsidP="004A0266">
      <w:pPr>
        <w:pStyle w:val="Default"/>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4513079E" w14:textId="36D15586"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 xml:space="preserve"> 1.Ф. Писсаро</w:t>
      </w:r>
    </w:p>
    <w:p w14:paraId="0618031B"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2. Х. Колумб</w:t>
      </w:r>
    </w:p>
    <w:p w14:paraId="623BD9F4" w14:textId="77777777"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3. Э.Кортес</w:t>
      </w:r>
    </w:p>
    <w:p w14:paraId="2D2559DB" w14:textId="68699DA3" w:rsidR="004A0266" w:rsidRPr="003C5546" w:rsidRDefault="004A0266" w:rsidP="004A0266">
      <w:pPr>
        <w:pStyle w:val="a5"/>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sz w:val="28"/>
          <w:szCs w:val="28"/>
        </w:rPr>
      </w:pPr>
      <w:r w:rsidRPr="003C5546">
        <w:rPr>
          <w:rFonts w:ascii="Times New Roman" w:hAnsi="Times New Roman"/>
          <w:sz w:val="28"/>
          <w:szCs w:val="28"/>
        </w:rPr>
        <w:t>4. А Кабрал</w:t>
      </w:r>
    </w:p>
    <w:p w14:paraId="0CF4F5D6" w14:textId="77777777" w:rsidR="004A0266" w:rsidRPr="003C5546" w:rsidRDefault="004A0266" w:rsidP="004A0266">
      <w:pPr>
        <w:pStyle w:val="Default"/>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2C87CCF7" w14:textId="77777777" w:rsidR="004A0266" w:rsidRPr="003C5546" w:rsidRDefault="004A0266" w:rsidP="004A0266">
      <w:pPr>
        <w:pStyle w:val="Default"/>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5AAC5CAA" w14:textId="77777777" w:rsidR="004A0266" w:rsidRDefault="004A0266" w:rsidP="004A0266">
      <w:pPr>
        <w:pStyle w:val="Default"/>
        <w:rPr>
          <w:sz w:val="28"/>
          <w:szCs w:val="28"/>
        </w:rPr>
      </w:pPr>
    </w:p>
    <w:p w14:paraId="3ED9F2BC" w14:textId="4A41E858" w:rsidR="004A0266" w:rsidRDefault="004A0266" w:rsidP="004A0266">
      <w:pPr>
        <w:pStyle w:val="Default"/>
        <w:rPr>
          <w:sz w:val="28"/>
          <w:szCs w:val="28"/>
        </w:rPr>
      </w:pPr>
    </w:p>
    <w:p w14:paraId="5D7B4DD6" w14:textId="5E65EAB9" w:rsidR="004A0266" w:rsidRDefault="004A0266" w:rsidP="004A0266">
      <w:pPr>
        <w:pStyle w:val="Default"/>
        <w:rPr>
          <w:sz w:val="28"/>
          <w:szCs w:val="28"/>
        </w:rPr>
      </w:pPr>
    </w:p>
    <w:p w14:paraId="7ED6D1AE" w14:textId="77777777" w:rsidR="00682771" w:rsidRPr="00B84917" w:rsidRDefault="00682771" w:rsidP="00682771">
      <w:pPr>
        <w:spacing w:line="240" w:lineRule="auto"/>
        <w:contextualSpacing/>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w:t>
      </w:r>
      <w:r>
        <w:rPr>
          <w:rFonts w:ascii="Times New Roman" w:hAnsi="Times New Roman" w:cs="Times New Roman"/>
          <w:b/>
          <w:bCs/>
          <w:sz w:val="28"/>
          <w:szCs w:val="28"/>
        </w:rPr>
        <w:t>2</w:t>
      </w:r>
      <w:r w:rsidRPr="00B84917">
        <w:rPr>
          <w:rFonts w:ascii="Times New Roman" w:hAnsi="Times New Roman" w:cs="Times New Roman"/>
          <w:b/>
          <w:bCs/>
          <w:sz w:val="28"/>
          <w:szCs w:val="28"/>
        </w:rPr>
        <w:t xml:space="preserve">. Система колониального управления в Латинской Америке </w:t>
      </w:r>
      <w:r w:rsidRPr="00B84917">
        <w:rPr>
          <w:rFonts w:ascii="Times New Roman" w:hAnsi="Times New Roman" w:cs="Times New Roman"/>
          <w:b/>
          <w:bCs/>
          <w:sz w:val="28"/>
          <w:szCs w:val="28"/>
          <w:lang w:val="en-US"/>
        </w:rPr>
        <w:t>XVI</w:t>
      </w:r>
      <w:r w:rsidRPr="00B84917">
        <w:rPr>
          <w:rFonts w:ascii="Times New Roman" w:hAnsi="Times New Roman" w:cs="Times New Roman"/>
          <w:b/>
          <w:bCs/>
          <w:sz w:val="28"/>
          <w:szCs w:val="28"/>
        </w:rPr>
        <w:t>-</w:t>
      </w:r>
      <w:r w:rsidRPr="00B84917">
        <w:rPr>
          <w:rFonts w:ascii="Times New Roman" w:hAnsi="Times New Roman" w:cs="Times New Roman"/>
          <w:b/>
          <w:bCs/>
          <w:sz w:val="28"/>
          <w:szCs w:val="28"/>
          <w:lang w:val="en-US"/>
        </w:rPr>
        <w:t>XVIII</w:t>
      </w:r>
      <w:r w:rsidRPr="00B84917">
        <w:rPr>
          <w:rFonts w:ascii="Times New Roman" w:hAnsi="Times New Roman" w:cs="Times New Roman"/>
          <w:b/>
          <w:bCs/>
          <w:sz w:val="28"/>
          <w:szCs w:val="28"/>
        </w:rPr>
        <w:t xml:space="preserve"> вв.</w:t>
      </w:r>
    </w:p>
    <w:p w14:paraId="1236FB2C" w14:textId="77777777" w:rsidR="00682771" w:rsidRPr="0071456E" w:rsidRDefault="00682771" w:rsidP="00682771">
      <w:pPr>
        <w:spacing w:line="240" w:lineRule="auto"/>
        <w:contextualSpacing/>
        <w:rPr>
          <w:rFonts w:ascii="Times New Roman" w:hAnsi="Times New Roman" w:cs="Times New Roman"/>
          <w:bCs/>
          <w:sz w:val="24"/>
          <w:szCs w:val="24"/>
        </w:rPr>
      </w:pPr>
    </w:p>
    <w:p w14:paraId="624E7D4E" w14:textId="77777777" w:rsidR="00682771" w:rsidRPr="00B84917" w:rsidRDefault="00682771" w:rsidP="00682771">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1. Административная система испанских и португальских колоний.</w:t>
      </w:r>
    </w:p>
    <w:p w14:paraId="782A0D9F" w14:textId="7A575086" w:rsidR="00682771" w:rsidRPr="00B84917" w:rsidRDefault="00682771" w:rsidP="00682771">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2.</w:t>
      </w:r>
      <w:r w:rsidR="00936599">
        <w:rPr>
          <w:rFonts w:ascii="Times New Roman" w:hAnsi="Times New Roman" w:cs="Times New Roman"/>
          <w:sz w:val="28"/>
          <w:szCs w:val="28"/>
        </w:rPr>
        <w:t>Социально-экономическое развитие колоний</w:t>
      </w:r>
    </w:p>
    <w:p w14:paraId="05F7B7B0" w14:textId="12E88DF0" w:rsidR="00682771" w:rsidRDefault="00936599" w:rsidP="00682771">
      <w:pPr>
        <w:autoSpaceDE w:val="0"/>
        <w:autoSpaceDN w:val="0"/>
        <w:spacing w:line="240" w:lineRule="auto"/>
        <w:contextualSpacing/>
        <w:rPr>
          <w:rFonts w:ascii="Times New Roman" w:hAnsi="Times New Roman" w:cs="Times New Roman"/>
          <w:sz w:val="28"/>
          <w:szCs w:val="28"/>
        </w:rPr>
      </w:pPr>
      <w:r>
        <w:rPr>
          <w:rFonts w:ascii="Times New Roman" w:hAnsi="Times New Roman" w:cs="Times New Roman"/>
          <w:sz w:val="28"/>
          <w:szCs w:val="28"/>
        </w:rPr>
        <w:t>3</w:t>
      </w:r>
      <w:r w:rsidR="00682771" w:rsidRPr="00B84917">
        <w:rPr>
          <w:rFonts w:ascii="Times New Roman" w:hAnsi="Times New Roman" w:cs="Times New Roman"/>
          <w:sz w:val="28"/>
          <w:szCs w:val="28"/>
        </w:rPr>
        <w:t>.Роль католической церкви в жизни колоний.</w:t>
      </w:r>
    </w:p>
    <w:p w14:paraId="0B4E9AEE" w14:textId="77777777" w:rsidR="00682771" w:rsidRDefault="00682771" w:rsidP="00682771">
      <w:pPr>
        <w:autoSpaceDE w:val="0"/>
        <w:autoSpaceDN w:val="0"/>
        <w:spacing w:line="240" w:lineRule="auto"/>
        <w:contextualSpacing/>
        <w:rPr>
          <w:rFonts w:ascii="Times New Roman" w:hAnsi="Times New Roman" w:cs="Times New Roman"/>
          <w:sz w:val="28"/>
          <w:szCs w:val="28"/>
        </w:rPr>
      </w:pPr>
    </w:p>
    <w:p w14:paraId="619A62F4" w14:textId="77777777" w:rsidR="00682771" w:rsidRPr="003B0966" w:rsidRDefault="00682771" w:rsidP="00682771">
      <w:pPr>
        <w:pStyle w:val="Default"/>
        <w:ind w:firstLine="708"/>
        <w:jc w:val="center"/>
        <w:rPr>
          <w:b/>
          <w:bCs/>
          <w:sz w:val="28"/>
          <w:szCs w:val="28"/>
        </w:rPr>
      </w:pPr>
      <w:r w:rsidRPr="003B0966">
        <w:rPr>
          <w:b/>
          <w:bCs/>
          <w:sz w:val="28"/>
          <w:szCs w:val="28"/>
        </w:rPr>
        <w:t>Литература</w:t>
      </w:r>
    </w:p>
    <w:p w14:paraId="7AD31107" w14:textId="77777777" w:rsidR="00682771" w:rsidRPr="003B0966" w:rsidRDefault="00682771" w:rsidP="00682771">
      <w:pPr>
        <w:pStyle w:val="Default"/>
        <w:ind w:firstLine="708"/>
        <w:jc w:val="center"/>
        <w:rPr>
          <w:b/>
          <w:bCs/>
          <w:sz w:val="28"/>
          <w:szCs w:val="28"/>
        </w:rPr>
      </w:pPr>
    </w:p>
    <w:p w14:paraId="0E412EBC" w14:textId="77777777" w:rsidR="00682771" w:rsidRPr="00ED347A" w:rsidRDefault="00682771" w:rsidP="002C10E4">
      <w:pPr>
        <w:pStyle w:val="a5"/>
        <w:numPr>
          <w:ilvl w:val="0"/>
          <w:numId w:val="61"/>
        </w:numPr>
        <w:spacing w:after="0" w:line="240" w:lineRule="auto"/>
        <w:jc w:val="both"/>
        <w:rPr>
          <w:rFonts w:ascii="Times New Roman" w:hAnsi="Times New Roman"/>
          <w:snapToGrid w:val="0"/>
          <w:sz w:val="28"/>
          <w:szCs w:val="28"/>
        </w:rPr>
      </w:pPr>
      <w:r w:rsidRPr="00ED347A">
        <w:rPr>
          <w:rFonts w:ascii="Times New Roman" w:hAnsi="Times New Roman"/>
          <w:snapToGrid w:val="0"/>
          <w:sz w:val="28"/>
          <w:szCs w:val="28"/>
        </w:rPr>
        <w:t xml:space="preserve">Андронова, В.П. Церковь и просвещение в Латинской Америке / В.П. Андронова.  </w:t>
      </w:r>
      <w:r w:rsidRPr="00ED347A">
        <w:rPr>
          <w:rFonts w:ascii="Times New Roman" w:hAnsi="Times New Roman"/>
          <w:sz w:val="28"/>
          <w:szCs w:val="28"/>
        </w:rPr>
        <w:t>–</w:t>
      </w:r>
      <w:r w:rsidRPr="00ED347A">
        <w:rPr>
          <w:rFonts w:ascii="Times New Roman" w:hAnsi="Times New Roman"/>
          <w:snapToGrid w:val="0"/>
          <w:sz w:val="28"/>
          <w:szCs w:val="28"/>
        </w:rPr>
        <w:t xml:space="preserve">  М.: Наука, 1972. – 119 с.</w:t>
      </w:r>
    </w:p>
    <w:p w14:paraId="75AA9911" w14:textId="77777777" w:rsidR="00682771" w:rsidRPr="003B0966" w:rsidRDefault="00682771" w:rsidP="002C10E4">
      <w:pPr>
        <w:pStyle w:val="a3"/>
        <w:numPr>
          <w:ilvl w:val="0"/>
          <w:numId w:val="61"/>
        </w:numPr>
        <w:spacing w:before="0" w:beforeAutospacing="0" w:after="0" w:afterAutospacing="0"/>
        <w:jc w:val="both"/>
        <w:rPr>
          <w:iCs/>
          <w:sz w:val="28"/>
          <w:szCs w:val="28"/>
        </w:rPr>
      </w:pPr>
      <w:r w:rsidRPr="003B0966">
        <w:rPr>
          <w:iCs/>
          <w:sz w:val="28"/>
          <w:szCs w:val="28"/>
        </w:rPr>
        <w:t>Альперович, М.С. Новая история стран Латинской Америки (с древнейших времен до начала ХХ в.) / М.С. Альперович, Л.Ю. Слезкин. – М., 1970.</w:t>
      </w:r>
    </w:p>
    <w:p w14:paraId="2CBF18EA" w14:textId="77777777" w:rsidR="00682771" w:rsidRPr="00ED347A" w:rsidRDefault="00682771" w:rsidP="002C10E4">
      <w:pPr>
        <w:pStyle w:val="a5"/>
        <w:numPr>
          <w:ilvl w:val="0"/>
          <w:numId w:val="61"/>
        </w:numPr>
        <w:spacing w:after="0" w:line="240" w:lineRule="auto"/>
        <w:jc w:val="both"/>
        <w:rPr>
          <w:rFonts w:ascii="Times New Roman" w:hAnsi="Times New Roman"/>
          <w:sz w:val="28"/>
          <w:szCs w:val="28"/>
        </w:rPr>
      </w:pPr>
      <w:r w:rsidRPr="00ED347A">
        <w:rPr>
          <w:rFonts w:ascii="Times New Roman" w:hAnsi="Times New Roman"/>
          <w:sz w:val="28"/>
          <w:szCs w:val="28"/>
        </w:rPr>
        <w:t xml:space="preserve">Альперович, М. С. Испанская Америка в борьбе за независимость / М. С. Альперович. – М.: Наука, 1971. </w:t>
      </w:r>
    </w:p>
    <w:p w14:paraId="3A2B86AD" w14:textId="77777777" w:rsidR="00682771" w:rsidRPr="00ED347A" w:rsidRDefault="00682771" w:rsidP="002C10E4">
      <w:pPr>
        <w:pStyle w:val="a5"/>
        <w:numPr>
          <w:ilvl w:val="0"/>
          <w:numId w:val="61"/>
        </w:numPr>
        <w:spacing w:after="0" w:line="240" w:lineRule="auto"/>
        <w:jc w:val="both"/>
        <w:rPr>
          <w:rFonts w:ascii="Times New Roman" w:hAnsi="Times New Roman"/>
          <w:sz w:val="28"/>
          <w:szCs w:val="28"/>
        </w:rPr>
      </w:pPr>
      <w:r w:rsidRPr="00ED347A">
        <w:rPr>
          <w:rFonts w:ascii="Times New Roman" w:hAnsi="Times New Roman"/>
          <w:sz w:val="28"/>
          <w:szCs w:val="28"/>
        </w:rPr>
        <w:t>Альперович М. С. О белых пятнах в истории Америки. Новая и Новейшая история// Латинская Америка. М., 1989. – №2. – С. 10-16.</w:t>
      </w:r>
    </w:p>
    <w:p w14:paraId="32DA6122" w14:textId="77777777" w:rsidR="00682771" w:rsidRPr="003B0966" w:rsidRDefault="00682771" w:rsidP="002C10E4">
      <w:pPr>
        <w:pStyle w:val="a3"/>
        <w:numPr>
          <w:ilvl w:val="0"/>
          <w:numId w:val="61"/>
        </w:numPr>
        <w:spacing w:before="0" w:beforeAutospacing="0" w:after="0" w:afterAutospacing="0"/>
        <w:jc w:val="both"/>
        <w:rPr>
          <w:sz w:val="28"/>
          <w:szCs w:val="28"/>
        </w:rPr>
      </w:pPr>
      <w:r w:rsidRPr="003B0966">
        <w:rPr>
          <w:sz w:val="28"/>
          <w:szCs w:val="28"/>
        </w:rPr>
        <w:t>История Латинской Америки. Доколумбова эпоха –70– е годы XIX в. М.: Наука, 1991. – 520 с.</w:t>
      </w:r>
    </w:p>
    <w:p w14:paraId="7ECD175C" w14:textId="77777777" w:rsidR="00682771" w:rsidRPr="003B0966" w:rsidRDefault="00682771" w:rsidP="002C10E4">
      <w:pPr>
        <w:pStyle w:val="a3"/>
        <w:numPr>
          <w:ilvl w:val="0"/>
          <w:numId w:val="61"/>
        </w:numPr>
        <w:spacing w:before="0" w:beforeAutospacing="0" w:after="0" w:afterAutospacing="0"/>
        <w:jc w:val="both"/>
        <w:rPr>
          <w:iCs/>
          <w:sz w:val="28"/>
          <w:szCs w:val="28"/>
        </w:rPr>
      </w:pPr>
      <w:r w:rsidRPr="003B0966">
        <w:rPr>
          <w:iCs/>
          <w:sz w:val="28"/>
          <w:szCs w:val="28"/>
        </w:rPr>
        <w:t xml:space="preserve">Ларин, Е.А. Всеобщая история: латиноамериканская цивилизация: Учеб. пособие / Е.А. Ларин. – М.: Высш. шк., 2007. </w:t>
      </w:r>
    </w:p>
    <w:p w14:paraId="1D06259A" w14:textId="77777777" w:rsidR="00682771" w:rsidRPr="00ED347A" w:rsidRDefault="00682771" w:rsidP="002C10E4">
      <w:pPr>
        <w:pStyle w:val="a5"/>
        <w:numPr>
          <w:ilvl w:val="0"/>
          <w:numId w:val="61"/>
        </w:numPr>
        <w:spacing w:after="0" w:line="240" w:lineRule="auto"/>
        <w:jc w:val="both"/>
        <w:rPr>
          <w:rFonts w:ascii="Times New Roman" w:hAnsi="Times New Roman"/>
          <w:sz w:val="28"/>
          <w:szCs w:val="28"/>
        </w:rPr>
      </w:pPr>
      <w:r w:rsidRPr="00ED347A">
        <w:rPr>
          <w:rFonts w:ascii="Times New Roman" w:hAnsi="Times New Roman"/>
          <w:sz w:val="28"/>
          <w:szCs w:val="28"/>
        </w:rPr>
        <w:t>Лавров Н. М. Национально-освободительное движение народов Америки в конце XVIII – начале XIX в. / Н. М. Лавров, Н. И. Сомин, M.: Просвещение, 1957. – 236 с.</w:t>
      </w:r>
    </w:p>
    <w:p w14:paraId="0FDD3E1E" w14:textId="77777777" w:rsidR="00682771" w:rsidRPr="003B0966" w:rsidRDefault="00682771" w:rsidP="002C10E4">
      <w:pPr>
        <w:pStyle w:val="a3"/>
        <w:numPr>
          <w:ilvl w:val="0"/>
          <w:numId w:val="61"/>
        </w:numPr>
        <w:spacing w:before="0" w:beforeAutospacing="0" w:after="0" w:afterAutospacing="0"/>
        <w:jc w:val="both"/>
        <w:rPr>
          <w:iCs/>
          <w:sz w:val="28"/>
          <w:szCs w:val="28"/>
        </w:rPr>
      </w:pPr>
      <w:r w:rsidRPr="003B0966">
        <w:rPr>
          <w:iCs/>
          <w:sz w:val="28"/>
          <w:szCs w:val="28"/>
        </w:rPr>
        <w:t xml:space="preserve">Марчук, Н.Н. История и культура Латинской Америки (от доколумбовых цивилизаций до 1918 года): Учеб. пособие / Н.Н. Марчук, Е.А. Ларин, С.П. Мамонтов. – М.: Высш. шк., 2005. </w:t>
      </w:r>
    </w:p>
    <w:p w14:paraId="35A4CF14" w14:textId="77777777" w:rsidR="00682771" w:rsidRPr="00ED347A" w:rsidRDefault="00682771" w:rsidP="002C10E4">
      <w:pPr>
        <w:pStyle w:val="a5"/>
        <w:numPr>
          <w:ilvl w:val="0"/>
          <w:numId w:val="61"/>
        </w:numPr>
        <w:spacing w:after="0" w:line="240" w:lineRule="auto"/>
        <w:jc w:val="both"/>
        <w:rPr>
          <w:rFonts w:ascii="Times New Roman" w:hAnsi="Times New Roman"/>
          <w:sz w:val="28"/>
          <w:szCs w:val="28"/>
        </w:rPr>
      </w:pPr>
      <w:r w:rsidRPr="00ED347A">
        <w:rPr>
          <w:rFonts w:ascii="Times New Roman" w:hAnsi="Times New Roman"/>
          <w:sz w:val="28"/>
          <w:szCs w:val="28"/>
        </w:rPr>
        <w:t xml:space="preserve">Посконина, О. И. История Латинской Америки (до </w:t>
      </w:r>
      <w:r w:rsidRPr="00ED347A">
        <w:rPr>
          <w:rFonts w:ascii="Times New Roman" w:hAnsi="Times New Roman"/>
          <w:sz w:val="28"/>
          <w:szCs w:val="28"/>
          <w:lang w:val="en-US"/>
        </w:rPr>
        <w:t>XX</w:t>
      </w:r>
      <w:r w:rsidRPr="00ED347A">
        <w:rPr>
          <w:rFonts w:ascii="Times New Roman" w:hAnsi="Times New Roman"/>
          <w:sz w:val="28"/>
          <w:szCs w:val="28"/>
        </w:rPr>
        <w:t xml:space="preserve"> века) [Текст] / О. И. Посконина. – М.: Издательство «Весь мир», 2005. </w:t>
      </w:r>
    </w:p>
    <w:p w14:paraId="0EA9055D" w14:textId="70273CF7" w:rsidR="00682771" w:rsidRDefault="00682771" w:rsidP="00ED347A">
      <w:pPr>
        <w:autoSpaceDE w:val="0"/>
        <w:autoSpaceDN w:val="0"/>
        <w:spacing w:line="240" w:lineRule="auto"/>
        <w:contextualSpacing/>
        <w:rPr>
          <w:rFonts w:ascii="Times New Roman" w:hAnsi="Times New Roman" w:cs="Times New Roman"/>
          <w:sz w:val="28"/>
          <w:szCs w:val="28"/>
        </w:rPr>
      </w:pPr>
    </w:p>
    <w:p w14:paraId="31020B81" w14:textId="2FAA8C2A" w:rsidR="00673671" w:rsidRDefault="00673671" w:rsidP="00673671">
      <w:pPr>
        <w:pStyle w:val="Default"/>
        <w:jc w:val="center"/>
        <w:rPr>
          <w:b/>
          <w:bCs/>
          <w:sz w:val="28"/>
          <w:szCs w:val="28"/>
        </w:rPr>
      </w:pPr>
      <w:r w:rsidRPr="00682771">
        <w:rPr>
          <w:b/>
          <w:bCs/>
          <w:sz w:val="28"/>
          <w:szCs w:val="28"/>
        </w:rPr>
        <w:t>Вопросы для самоконтроля.</w:t>
      </w:r>
    </w:p>
    <w:p w14:paraId="3CCFE9B8" w14:textId="0F46161B" w:rsidR="00EC3774" w:rsidRDefault="00EC3774" w:rsidP="00673671">
      <w:pPr>
        <w:pStyle w:val="Default"/>
        <w:jc w:val="center"/>
        <w:rPr>
          <w:b/>
          <w:bCs/>
          <w:sz w:val="28"/>
          <w:szCs w:val="28"/>
        </w:rPr>
      </w:pPr>
    </w:p>
    <w:p w14:paraId="0ECAD09F" w14:textId="15B209D4" w:rsidR="00EC3774" w:rsidRDefault="00EC3774" w:rsidP="00673671">
      <w:pPr>
        <w:pStyle w:val="Default"/>
        <w:jc w:val="center"/>
        <w:rPr>
          <w:b/>
          <w:bCs/>
          <w:sz w:val="28"/>
          <w:szCs w:val="28"/>
        </w:rPr>
      </w:pPr>
    </w:p>
    <w:p w14:paraId="339310FC" w14:textId="3F9523B9"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 xml:space="preserve">Какую роль играли вице-королевства и генерал-капитанства в системе управления испанскими колониями в Латинской Америке? </w:t>
      </w:r>
    </w:p>
    <w:p w14:paraId="2BFF67B1" w14:textId="3D1C6999"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 xml:space="preserve">Почему в XVIII веке испанское правительство провело административные реформы и создало новые вице-королевства? </w:t>
      </w:r>
    </w:p>
    <w:p w14:paraId="0039CA78" w14:textId="7E2641B3"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 xml:space="preserve">Как политика метрополий влияла на развитие промышленности и сельского хозяйства в колониях Латинской Америки? </w:t>
      </w:r>
    </w:p>
    <w:p w14:paraId="441916EA" w14:textId="7798B561"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 xml:space="preserve">В чем заключалась сущность систем эксплуатации индейского населения: энкомьенды, миты и пеонажа? </w:t>
      </w:r>
    </w:p>
    <w:p w14:paraId="1190E721" w14:textId="04EC1F12"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 xml:space="preserve">Какие изменения произошли в положении индейцев после принятия «Новых законов» Карла V в 1542 году? </w:t>
      </w:r>
    </w:p>
    <w:p w14:paraId="6A2FC7FB" w14:textId="15A052B1" w:rsid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Почему креолы, несмотря на экономическое влияние, были недовольны своим положением в колониальном обществе?</w:t>
      </w:r>
    </w:p>
    <w:p w14:paraId="244AACBB" w14:textId="330EEB9F"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 xml:space="preserve">Можно ли считать колониальную систему одной из причин будущих национально-освободительных революций в Латинской Америке? Почему? </w:t>
      </w:r>
    </w:p>
    <w:p w14:paraId="5E71FAEB" w14:textId="0FBB5244"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В каких регионах Латинской Америки труд негров-рабов получил наибольшее распространение?</w:t>
      </w:r>
    </w:p>
    <w:p w14:paraId="4291202D" w14:textId="244DF826"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Какую роль играла католическая церковь в управлении и колонизации Латинской Америки?</w:t>
      </w:r>
    </w:p>
    <w:p w14:paraId="5E359375" w14:textId="0C1C9D8E" w:rsidR="00EC3774" w:rsidRPr="00EC3774" w:rsidRDefault="00EC3774" w:rsidP="002C10E4">
      <w:pPr>
        <w:pStyle w:val="a5"/>
        <w:numPr>
          <w:ilvl w:val="0"/>
          <w:numId w:val="54"/>
        </w:numPr>
        <w:spacing w:after="0" w:line="240" w:lineRule="auto"/>
        <w:rPr>
          <w:rFonts w:ascii="Times New Roman" w:eastAsia="Times New Roman" w:hAnsi="Times New Roman" w:cs="Times New Roman"/>
          <w:kern w:val="0"/>
          <w:sz w:val="28"/>
          <w:szCs w:val="28"/>
          <w:lang w:eastAsia="ru-RU"/>
          <w14:ligatures w14:val="none"/>
        </w:rPr>
      </w:pPr>
      <w:r w:rsidRPr="00EC3774">
        <w:rPr>
          <w:rFonts w:ascii="Times New Roman" w:eastAsia="Times New Roman" w:hAnsi="Times New Roman" w:cs="Times New Roman"/>
          <w:kern w:val="0"/>
          <w:sz w:val="28"/>
          <w:szCs w:val="28"/>
          <w:lang w:eastAsia="ru-RU"/>
          <w14:ligatures w14:val="none"/>
        </w:rPr>
        <w:t>Почему региональные различия внутри Испанской Америки со временем усиливали центробежные тенденции?</w:t>
      </w:r>
    </w:p>
    <w:p w14:paraId="3BFF39AE" w14:textId="4954A054" w:rsidR="00EC3774" w:rsidRDefault="00EC3774" w:rsidP="00EC3774">
      <w:pPr>
        <w:pStyle w:val="Default"/>
        <w:jc w:val="center"/>
        <w:rPr>
          <w:rFonts w:eastAsia="Times New Roman"/>
          <w:color w:val="auto"/>
          <w:lang w:eastAsia="ru-RU"/>
        </w:rPr>
      </w:pPr>
    </w:p>
    <w:p w14:paraId="4E97815E" w14:textId="254ADE99" w:rsidR="00EC3774" w:rsidRDefault="00EC3774" w:rsidP="00EC3774">
      <w:pPr>
        <w:pStyle w:val="Default"/>
        <w:jc w:val="center"/>
        <w:rPr>
          <w:rFonts w:eastAsia="Times New Roman"/>
          <w:color w:val="auto"/>
          <w:lang w:eastAsia="ru-RU"/>
        </w:rPr>
      </w:pPr>
    </w:p>
    <w:p w14:paraId="444A5931" w14:textId="77777777" w:rsidR="00EC3774" w:rsidRDefault="00EC3774" w:rsidP="00EC3774">
      <w:pPr>
        <w:pStyle w:val="Default"/>
        <w:jc w:val="center"/>
        <w:rPr>
          <w:b/>
          <w:bCs/>
          <w:sz w:val="28"/>
          <w:szCs w:val="28"/>
        </w:rPr>
      </w:pPr>
    </w:p>
    <w:p w14:paraId="6B8EE4C8" w14:textId="35647F5C" w:rsidR="00673671" w:rsidRDefault="00673671" w:rsidP="00673671">
      <w:pPr>
        <w:pStyle w:val="Default"/>
        <w:jc w:val="center"/>
        <w:rPr>
          <w:b/>
          <w:bCs/>
          <w:sz w:val="28"/>
          <w:szCs w:val="28"/>
        </w:rPr>
      </w:pPr>
      <w:r w:rsidRPr="006C7F0A">
        <w:rPr>
          <w:b/>
          <w:bCs/>
          <w:sz w:val="28"/>
          <w:szCs w:val="28"/>
        </w:rPr>
        <w:t>Тесты для самоконтроля и контроля знаний</w:t>
      </w:r>
    </w:p>
    <w:p w14:paraId="6B76C24A" w14:textId="460870DE" w:rsidR="002E0990" w:rsidRPr="002E0990" w:rsidRDefault="002E0990" w:rsidP="00673671">
      <w:pPr>
        <w:pStyle w:val="Default"/>
        <w:jc w:val="center"/>
        <w:rPr>
          <w:b/>
          <w:bCs/>
          <w:sz w:val="28"/>
          <w:szCs w:val="28"/>
        </w:rPr>
      </w:pPr>
    </w:p>
    <w:p w14:paraId="18D2B809" w14:textId="77777777" w:rsidR="002E0990" w:rsidRPr="002E0990" w:rsidRDefault="002E0990" w:rsidP="002E0990">
      <w:pPr>
        <w:pStyle w:val="Default"/>
        <w:rPr>
          <w:sz w:val="28"/>
          <w:szCs w:val="28"/>
        </w:rPr>
      </w:pPr>
      <w:r w:rsidRPr="002E0990">
        <w:rPr>
          <w:sz w:val="28"/>
          <w:szCs w:val="28"/>
        </w:rPr>
        <w:t xml:space="preserve">1. Административно-судебная коллегия в испанских колониальных владениях в Америке называлась: </w:t>
      </w:r>
    </w:p>
    <w:p w14:paraId="66EAF3BB" w14:textId="77777777" w:rsidR="002E0990" w:rsidRPr="002E0990" w:rsidRDefault="002E0990" w:rsidP="002E0990">
      <w:pPr>
        <w:pStyle w:val="Default"/>
        <w:rPr>
          <w:sz w:val="28"/>
          <w:szCs w:val="28"/>
        </w:rPr>
      </w:pPr>
      <w:r w:rsidRPr="002E0990">
        <w:rPr>
          <w:sz w:val="28"/>
          <w:szCs w:val="28"/>
        </w:rPr>
        <w:t>1. Аудьенсия</w:t>
      </w:r>
    </w:p>
    <w:p w14:paraId="5E952B31" w14:textId="77777777" w:rsidR="002E0990" w:rsidRPr="002E0990" w:rsidRDefault="002E0990" w:rsidP="002E0990">
      <w:pPr>
        <w:pStyle w:val="Default"/>
        <w:rPr>
          <w:sz w:val="28"/>
          <w:szCs w:val="28"/>
        </w:rPr>
      </w:pPr>
      <w:r w:rsidRPr="002E0990">
        <w:rPr>
          <w:sz w:val="28"/>
          <w:szCs w:val="28"/>
        </w:rPr>
        <w:t xml:space="preserve"> 2. Аюнтамьенто</w:t>
      </w:r>
    </w:p>
    <w:p w14:paraId="1BA6E3F9" w14:textId="77777777" w:rsidR="002E0990" w:rsidRPr="002E0990" w:rsidRDefault="002E0990" w:rsidP="002E0990">
      <w:pPr>
        <w:pStyle w:val="Default"/>
        <w:rPr>
          <w:sz w:val="28"/>
          <w:szCs w:val="28"/>
        </w:rPr>
      </w:pPr>
      <w:r w:rsidRPr="002E0990">
        <w:rPr>
          <w:sz w:val="28"/>
          <w:szCs w:val="28"/>
        </w:rPr>
        <w:t xml:space="preserve"> 3. Кабильдо </w:t>
      </w:r>
    </w:p>
    <w:p w14:paraId="6C8493E2" w14:textId="77777777" w:rsidR="002E0990" w:rsidRPr="002E0990" w:rsidRDefault="002E0990" w:rsidP="002E0990">
      <w:pPr>
        <w:pStyle w:val="Default"/>
        <w:rPr>
          <w:sz w:val="28"/>
          <w:szCs w:val="28"/>
        </w:rPr>
      </w:pPr>
      <w:r w:rsidRPr="002E0990">
        <w:rPr>
          <w:sz w:val="28"/>
          <w:szCs w:val="28"/>
        </w:rPr>
        <w:t xml:space="preserve">4 Редукция. </w:t>
      </w:r>
    </w:p>
    <w:p w14:paraId="352A296E" w14:textId="77777777" w:rsidR="002E0990" w:rsidRPr="002E0990" w:rsidRDefault="002E0990" w:rsidP="002E0990">
      <w:pPr>
        <w:pStyle w:val="Default"/>
        <w:rPr>
          <w:sz w:val="28"/>
          <w:szCs w:val="28"/>
        </w:rPr>
      </w:pPr>
    </w:p>
    <w:p w14:paraId="2D844332" w14:textId="77777777" w:rsidR="002E0990" w:rsidRPr="002E0990" w:rsidRDefault="002E0990" w:rsidP="002E0990">
      <w:pPr>
        <w:pStyle w:val="a3"/>
        <w:spacing w:before="0" w:beforeAutospacing="0" w:after="0" w:afterAutospacing="0"/>
        <w:jc w:val="both"/>
        <w:rPr>
          <w:sz w:val="28"/>
          <w:szCs w:val="28"/>
        </w:rPr>
      </w:pPr>
      <w:r w:rsidRPr="002E0990">
        <w:rPr>
          <w:color w:val="000000"/>
          <w:sz w:val="28"/>
          <w:szCs w:val="28"/>
        </w:rPr>
        <w:t>2. Как назвалось испанское вице-корол</w:t>
      </w:r>
      <w:r w:rsidRPr="002E0990">
        <w:rPr>
          <w:sz w:val="28"/>
          <w:szCs w:val="28"/>
        </w:rPr>
        <w:t>ев</w:t>
      </w:r>
      <w:r w:rsidRPr="002E0990">
        <w:rPr>
          <w:color w:val="000000"/>
          <w:sz w:val="28"/>
          <w:szCs w:val="28"/>
        </w:rPr>
        <w:t xml:space="preserve">ство, в </w:t>
      </w:r>
      <w:r w:rsidRPr="002E0990">
        <w:rPr>
          <w:sz w:val="28"/>
          <w:szCs w:val="28"/>
        </w:rPr>
        <w:t>состав которого в XVIII - началу XIX в. входили вся современная Мексика (за исключением Чьяпаса) и южная часть нынешних США (штаты Техас, Калифорния, Нью-Мексико, Аризона, Невада, Юта, часть Колорадо и Вайоминга).</w:t>
      </w:r>
    </w:p>
    <w:p w14:paraId="46128DA9" w14:textId="77777777" w:rsidR="002E0990" w:rsidRPr="002E0990" w:rsidRDefault="002E0990" w:rsidP="002E0990">
      <w:pPr>
        <w:pStyle w:val="Default"/>
        <w:rPr>
          <w:sz w:val="28"/>
          <w:szCs w:val="28"/>
        </w:rPr>
      </w:pPr>
      <w:r w:rsidRPr="002E0990">
        <w:rPr>
          <w:sz w:val="28"/>
          <w:szCs w:val="28"/>
        </w:rPr>
        <w:t>1. Новая Испания</w:t>
      </w:r>
    </w:p>
    <w:p w14:paraId="50D16496" w14:textId="77777777" w:rsidR="002E0990" w:rsidRPr="002E0990" w:rsidRDefault="002E0990" w:rsidP="002E0990">
      <w:pPr>
        <w:pStyle w:val="Default"/>
        <w:rPr>
          <w:sz w:val="28"/>
          <w:szCs w:val="28"/>
        </w:rPr>
      </w:pPr>
      <w:r w:rsidRPr="002E0990">
        <w:rPr>
          <w:sz w:val="28"/>
          <w:szCs w:val="28"/>
        </w:rPr>
        <w:t>2. Новая Мексика</w:t>
      </w:r>
    </w:p>
    <w:p w14:paraId="0C0CA051" w14:textId="77777777" w:rsidR="002E0990" w:rsidRPr="002E0990" w:rsidRDefault="002E0990" w:rsidP="002E0990">
      <w:pPr>
        <w:pStyle w:val="Default"/>
        <w:rPr>
          <w:sz w:val="28"/>
          <w:szCs w:val="28"/>
        </w:rPr>
      </w:pPr>
      <w:r w:rsidRPr="002E0990">
        <w:rPr>
          <w:sz w:val="28"/>
          <w:szCs w:val="28"/>
        </w:rPr>
        <w:t>3. Великая Колумбия</w:t>
      </w:r>
    </w:p>
    <w:p w14:paraId="5B6F0463" w14:textId="77777777" w:rsidR="002E0990" w:rsidRPr="002E0990" w:rsidRDefault="002E0990" w:rsidP="002E0990">
      <w:pPr>
        <w:pStyle w:val="Default"/>
        <w:rPr>
          <w:sz w:val="28"/>
          <w:szCs w:val="28"/>
        </w:rPr>
      </w:pPr>
      <w:r w:rsidRPr="002E0990">
        <w:rPr>
          <w:sz w:val="28"/>
          <w:szCs w:val="28"/>
        </w:rPr>
        <w:t>4. Объединенные штаты Ла-Платы</w:t>
      </w:r>
    </w:p>
    <w:p w14:paraId="4D083650" w14:textId="77777777" w:rsidR="002E0990" w:rsidRPr="002E0990" w:rsidRDefault="002E0990" w:rsidP="002E0990">
      <w:pPr>
        <w:pStyle w:val="Default"/>
        <w:rPr>
          <w:sz w:val="28"/>
          <w:szCs w:val="28"/>
          <w:lang w:val="be-BY"/>
        </w:rPr>
      </w:pPr>
    </w:p>
    <w:p w14:paraId="4F186790" w14:textId="77777777" w:rsidR="002E0990" w:rsidRPr="002E0990" w:rsidRDefault="002E0990" w:rsidP="002E0990">
      <w:pPr>
        <w:pStyle w:val="Default"/>
        <w:rPr>
          <w:sz w:val="28"/>
          <w:szCs w:val="28"/>
        </w:rPr>
      </w:pPr>
    </w:p>
    <w:p w14:paraId="7649EA9B" w14:textId="77777777" w:rsidR="002E0990" w:rsidRPr="002E0990" w:rsidRDefault="002E0990" w:rsidP="002E0990">
      <w:pPr>
        <w:pStyle w:val="Default"/>
        <w:rPr>
          <w:sz w:val="28"/>
          <w:szCs w:val="28"/>
        </w:rPr>
      </w:pPr>
      <w:r w:rsidRPr="002E0990">
        <w:rPr>
          <w:sz w:val="28"/>
          <w:szCs w:val="28"/>
        </w:rPr>
        <w:t>3. Договор Испании с Португалией о разделе сфер влияния в мире был заключен в:</w:t>
      </w:r>
    </w:p>
    <w:p w14:paraId="0CBA40B6" w14:textId="77777777" w:rsidR="002E0990" w:rsidRPr="002E0990" w:rsidRDefault="002E0990" w:rsidP="002E0990">
      <w:pPr>
        <w:pStyle w:val="Default"/>
        <w:rPr>
          <w:sz w:val="28"/>
          <w:szCs w:val="28"/>
        </w:rPr>
      </w:pPr>
      <w:r w:rsidRPr="002E0990">
        <w:rPr>
          <w:sz w:val="28"/>
          <w:szCs w:val="28"/>
        </w:rPr>
        <w:t xml:space="preserve">   1. Лиссабоне</w:t>
      </w:r>
    </w:p>
    <w:p w14:paraId="60513818" w14:textId="77777777" w:rsidR="002E0990" w:rsidRPr="002E0990" w:rsidRDefault="002E0990" w:rsidP="002E0990">
      <w:pPr>
        <w:pStyle w:val="Default"/>
        <w:rPr>
          <w:sz w:val="28"/>
          <w:szCs w:val="28"/>
        </w:rPr>
      </w:pPr>
      <w:r w:rsidRPr="002E0990">
        <w:rPr>
          <w:sz w:val="28"/>
          <w:szCs w:val="28"/>
        </w:rPr>
        <w:t xml:space="preserve">   2.  Мадриде</w:t>
      </w:r>
    </w:p>
    <w:p w14:paraId="26E1D07B" w14:textId="77777777" w:rsidR="002E0990" w:rsidRPr="002E0990" w:rsidRDefault="002E0990" w:rsidP="002E0990">
      <w:pPr>
        <w:pStyle w:val="Default"/>
        <w:rPr>
          <w:sz w:val="28"/>
          <w:szCs w:val="28"/>
        </w:rPr>
      </w:pPr>
      <w:r w:rsidRPr="002E0990">
        <w:rPr>
          <w:sz w:val="28"/>
          <w:szCs w:val="28"/>
        </w:rPr>
        <w:t xml:space="preserve">   3.  Сагрише</w:t>
      </w:r>
    </w:p>
    <w:p w14:paraId="4007B768" w14:textId="77777777" w:rsidR="002E0990" w:rsidRPr="002E0990" w:rsidRDefault="002E0990" w:rsidP="002E0990">
      <w:pPr>
        <w:pStyle w:val="Default"/>
        <w:rPr>
          <w:sz w:val="28"/>
          <w:szCs w:val="28"/>
        </w:rPr>
      </w:pPr>
      <w:r w:rsidRPr="002E0990">
        <w:rPr>
          <w:sz w:val="28"/>
          <w:szCs w:val="28"/>
        </w:rPr>
        <w:t xml:space="preserve">   4.  Тордесильяссе </w:t>
      </w:r>
    </w:p>
    <w:p w14:paraId="0313D785" w14:textId="77777777" w:rsidR="002E0990" w:rsidRPr="002E0990" w:rsidRDefault="002E0990" w:rsidP="002E0990">
      <w:pPr>
        <w:pStyle w:val="Default"/>
        <w:rPr>
          <w:sz w:val="28"/>
          <w:szCs w:val="28"/>
        </w:rPr>
      </w:pPr>
    </w:p>
    <w:p w14:paraId="2B3FA86A" w14:textId="77777777" w:rsidR="002E0990" w:rsidRPr="002E0990" w:rsidRDefault="002E0990" w:rsidP="002E0990">
      <w:pPr>
        <w:pStyle w:val="Default"/>
        <w:rPr>
          <w:sz w:val="28"/>
          <w:szCs w:val="28"/>
        </w:rPr>
      </w:pPr>
      <w:r w:rsidRPr="002E0990">
        <w:rPr>
          <w:sz w:val="28"/>
          <w:szCs w:val="28"/>
        </w:rPr>
        <w:t>4. Большое количество латиноамериканских городов, построенных испанцами, имеет приставку Сьюдад, что в переводе с испанского означает:</w:t>
      </w:r>
    </w:p>
    <w:p w14:paraId="442CAC99" w14:textId="77777777" w:rsidR="002E0990" w:rsidRPr="002E0990" w:rsidRDefault="002E0990" w:rsidP="002E0990">
      <w:pPr>
        <w:pStyle w:val="Default"/>
        <w:rPr>
          <w:sz w:val="28"/>
          <w:szCs w:val="28"/>
        </w:rPr>
      </w:pPr>
      <w:r w:rsidRPr="002E0990">
        <w:rPr>
          <w:sz w:val="28"/>
          <w:szCs w:val="28"/>
        </w:rPr>
        <w:t>1. город</w:t>
      </w:r>
    </w:p>
    <w:p w14:paraId="00E63C02" w14:textId="77777777" w:rsidR="002E0990" w:rsidRPr="002E0990" w:rsidRDefault="002E0990" w:rsidP="002E0990">
      <w:pPr>
        <w:pStyle w:val="Default"/>
        <w:rPr>
          <w:sz w:val="28"/>
          <w:szCs w:val="28"/>
        </w:rPr>
      </w:pPr>
      <w:r w:rsidRPr="002E0990">
        <w:rPr>
          <w:sz w:val="28"/>
          <w:szCs w:val="28"/>
        </w:rPr>
        <w:t>2.  холм</w:t>
      </w:r>
    </w:p>
    <w:p w14:paraId="1B98C4B6" w14:textId="77777777" w:rsidR="002E0990" w:rsidRPr="002E0990" w:rsidRDefault="002E0990" w:rsidP="002E0990">
      <w:pPr>
        <w:pStyle w:val="Default"/>
        <w:rPr>
          <w:sz w:val="28"/>
          <w:szCs w:val="28"/>
        </w:rPr>
      </w:pPr>
      <w:r w:rsidRPr="002E0990">
        <w:rPr>
          <w:sz w:val="28"/>
          <w:szCs w:val="28"/>
        </w:rPr>
        <w:t>3. замок</w:t>
      </w:r>
    </w:p>
    <w:p w14:paraId="4EBF457F" w14:textId="77777777" w:rsidR="002E0990" w:rsidRPr="002E0990" w:rsidRDefault="002E0990" w:rsidP="002E0990">
      <w:pPr>
        <w:pStyle w:val="Default"/>
        <w:rPr>
          <w:sz w:val="28"/>
          <w:szCs w:val="28"/>
        </w:rPr>
      </w:pPr>
      <w:r w:rsidRPr="002E0990">
        <w:rPr>
          <w:sz w:val="28"/>
          <w:szCs w:val="28"/>
        </w:rPr>
        <w:t xml:space="preserve">4. река   </w:t>
      </w:r>
    </w:p>
    <w:p w14:paraId="1AD9F424" w14:textId="77777777" w:rsidR="002E0990" w:rsidRPr="002E0990" w:rsidRDefault="002E0990" w:rsidP="002E0990">
      <w:pPr>
        <w:pStyle w:val="Default"/>
        <w:rPr>
          <w:sz w:val="28"/>
          <w:szCs w:val="28"/>
        </w:rPr>
      </w:pPr>
    </w:p>
    <w:p w14:paraId="3677C087" w14:textId="77777777" w:rsidR="002E0990" w:rsidRPr="002E0990" w:rsidRDefault="002E0990" w:rsidP="002E0990">
      <w:pPr>
        <w:pStyle w:val="Default"/>
        <w:rPr>
          <w:sz w:val="28"/>
          <w:szCs w:val="28"/>
        </w:rPr>
      </w:pPr>
      <w:r w:rsidRPr="002E0990">
        <w:rPr>
          <w:sz w:val="28"/>
          <w:szCs w:val="28"/>
        </w:rPr>
        <w:t xml:space="preserve">5.Укажите название  испанского вице-королевства, куда входили все испанские колонии в Южной Америке, кроме Карибского побережья (Венесуэла), и юго-восточная часть Центральной Америки </w:t>
      </w:r>
    </w:p>
    <w:p w14:paraId="2B21BE68" w14:textId="77777777" w:rsidR="002E0990" w:rsidRPr="002E0990" w:rsidRDefault="002E0990" w:rsidP="002E0990">
      <w:pPr>
        <w:pStyle w:val="Default"/>
        <w:rPr>
          <w:sz w:val="28"/>
          <w:szCs w:val="28"/>
        </w:rPr>
      </w:pPr>
      <w:r w:rsidRPr="002E0990">
        <w:rPr>
          <w:sz w:val="28"/>
          <w:szCs w:val="28"/>
        </w:rPr>
        <w:t>6. Согласны ли вы с утверждением, что генерал-капитаны подчинялись только мадридскому правительству а не вице-королю?</w:t>
      </w:r>
    </w:p>
    <w:p w14:paraId="48925A92" w14:textId="77777777" w:rsidR="002E0990" w:rsidRPr="002E0990" w:rsidRDefault="002E0990" w:rsidP="002E0990">
      <w:pPr>
        <w:pStyle w:val="Default"/>
        <w:rPr>
          <w:sz w:val="28"/>
          <w:szCs w:val="28"/>
        </w:rPr>
      </w:pPr>
      <w:r w:rsidRPr="002E0990">
        <w:rPr>
          <w:sz w:val="28"/>
          <w:szCs w:val="28"/>
        </w:rPr>
        <w:t>1. Да</w:t>
      </w:r>
    </w:p>
    <w:p w14:paraId="31A9751F" w14:textId="77777777" w:rsidR="002E0990" w:rsidRPr="002E0990" w:rsidRDefault="002E0990" w:rsidP="002E0990">
      <w:pPr>
        <w:pStyle w:val="Default"/>
        <w:rPr>
          <w:sz w:val="28"/>
          <w:szCs w:val="28"/>
        </w:rPr>
      </w:pPr>
      <w:r w:rsidRPr="002E0990">
        <w:rPr>
          <w:sz w:val="28"/>
          <w:szCs w:val="28"/>
        </w:rPr>
        <w:t>2. Нет</w:t>
      </w:r>
    </w:p>
    <w:p w14:paraId="4CFEF72F" w14:textId="77777777" w:rsidR="002E0990" w:rsidRPr="002E0990" w:rsidRDefault="002E0990" w:rsidP="002E0990">
      <w:pPr>
        <w:pStyle w:val="Default"/>
        <w:rPr>
          <w:sz w:val="28"/>
          <w:szCs w:val="28"/>
        </w:rPr>
      </w:pPr>
    </w:p>
    <w:p w14:paraId="6C5DA681" w14:textId="77777777" w:rsidR="002E0990" w:rsidRPr="002E0990" w:rsidRDefault="002E0990" w:rsidP="002E0990">
      <w:pPr>
        <w:pStyle w:val="Default"/>
        <w:rPr>
          <w:sz w:val="28"/>
          <w:szCs w:val="28"/>
        </w:rPr>
      </w:pPr>
      <w:r w:rsidRPr="002E0990">
        <w:rPr>
          <w:sz w:val="28"/>
          <w:szCs w:val="28"/>
        </w:rPr>
        <w:t xml:space="preserve"> 6. Вычеркните лишнее</w:t>
      </w:r>
    </w:p>
    <w:p w14:paraId="5FC99A4C" w14:textId="77777777" w:rsidR="002E0990" w:rsidRPr="002E0990" w:rsidRDefault="002E0990" w:rsidP="002E0990">
      <w:pPr>
        <w:pStyle w:val="Default"/>
        <w:rPr>
          <w:sz w:val="28"/>
          <w:szCs w:val="28"/>
        </w:rPr>
      </w:pPr>
      <w:r w:rsidRPr="002E0990">
        <w:rPr>
          <w:sz w:val="28"/>
          <w:szCs w:val="28"/>
        </w:rPr>
        <w:t>1. Новая Испания</w:t>
      </w:r>
    </w:p>
    <w:p w14:paraId="54314421" w14:textId="77777777" w:rsidR="002E0990" w:rsidRPr="002E0990" w:rsidRDefault="002E0990" w:rsidP="002E0990">
      <w:pPr>
        <w:pStyle w:val="Default"/>
        <w:rPr>
          <w:sz w:val="28"/>
          <w:szCs w:val="28"/>
        </w:rPr>
      </w:pPr>
      <w:r w:rsidRPr="002E0990">
        <w:rPr>
          <w:sz w:val="28"/>
          <w:szCs w:val="28"/>
        </w:rPr>
        <w:t>2. Новая Гранада</w:t>
      </w:r>
    </w:p>
    <w:p w14:paraId="010F7CC2" w14:textId="77777777" w:rsidR="002E0990" w:rsidRPr="002E0990" w:rsidRDefault="002E0990" w:rsidP="002E0990">
      <w:pPr>
        <w:pStyle w:val="Default"/>
        <w:rPr>
          <w:sz w:val="28"/>
          <w:szCs w:val="28"/>
        </w:rPr>
      </w:pPr>
      <w:r w:rsidRPr="002E0990">
        <w:rPr>
          <w:sz w:val="28"/>
          <w:szCs w:val="28"/>
        </w:rPr>
        <w:t>3. Чили</w:t>
      </w:r>
    </w:p>
    <w:p w14:paraId="4A31DEFD" w14:textId="77777777" w:rsidR="002E0990" w:rsidRPr="002E0990" w:rsidRDefault="002E0990" w:rsidP="002E0990">
      <w:pPr>
        <w:pStyle w:val="Default"/>
        <w:rPr>
          <w:sz w:val="28"/>
          <w:szCs w:val="28"/>
        </w:rPr>
      </w:pPr>
      <w:r w:rsidRPr="002E0990">
        <w:rPr>
          <w:sz w:val="28"/>
          <w:szCs w:val="28"/>
        </w:rPr>
        <w:t xml:space="preserve">4. Ла-Плата </w:t>
      </w:r>
    </w:p>
    <w:p w14:paraId="764478CF" w14:textId="77777777" w:rsidR="002E0990" w:rsidRPr="002E0990" w:rsidRDefault="002E0990" w:rsidP="002E0990">
      <w:pPr>
        <w:pStyle w:val="Default"/>
        <w:rPr>
          <w:sz w:val="28"/>
          <w:szCs w:val="28"/>
        </w:rPr>
      </w:pPr>
    </w:p>
    <w:p w14:paraId="3BDB8DE4" w14:textId="77777777" w:rsidR="002E0990" w:rsidRPr="002E0990" w:rsidRDefault="002E0990" w:rsidP="002E0990">
      <w:pPr>
        <w:pStyle w:val="Default"/>
        <w:rPr>
          <w:sz w:val="28"/>
          <w:szCs w:val="28"/>
        </w:rPr>
      </w:pPr>
      <w:r w:rsidRPr="002E0990">
        <w:rPr>
          <w:sz w:val="28"/>
          <w:szCs w:val="28"/>
        </w:rPr>
        <w:t xml:space="preserve">7. Что такое кабильдо? </w:t>
      </w:r>
    </w:p>
    <w:p w14:paraId="70DF44DC" w14:textId="77777777" w:rsidR="002E0990" w:rsidRPr="002E0990" w:rsidRDefault="002E0990" w:rsidP="002E0990">
      <w:pPr>
        <w:pStyle w:val="Default"/>
        <w:rPr>
          <w:sz w:val="28"/>
          <w:szCs w:val="28"/>
        </w:rPr>
      </w:pPr>
      <w:r w:rsidRPr="002E0990">
        <w:rPr>
          <w:sz w:val="28"/>
          <w:szCs w:val="28"/>
        </w:rPr>
        <w:t>1. Муниципальные органы в городах Испанской Америки</w:t>
      </w:r>
    </w:p>
    <w:p w14:paraId="40618E61" w14:textId="77777777" w:rsidR="002E0990" w:rsidRPr="002E0990" w:rsidRDefault="002E0990" w:rsidP="002E0990">
      <w:pPr>
        <w:pStyle w:val="Default"/>
        <w:rPr>
          <w:sz w:val="28"/>
          <w:szCs w:val="28"/>
        </w:rPr>
      </w:pPr>
      <w:r w:rsidRPr="002E0990">
        <w:rPr>
          <w:sz w:val="28"/>
          <w:szCs w:val="28"/>
        </w:rPr>
        <w:t>2. Чиновник в Испанской Америке</w:t>
      </w:r>
    </w:p>
    <w:p w14:paraId="799FECC9" w14:textId="77777777" w:rsidR="002E0990" w:rsidRPr="002E0990" w:rsidRDefault="002E0990" w:rsidP="002E0990">
      <w:pPr>
        <w:pStyle w:val="Default"/>
        <w:rPr>
          <w:sz w:val="28"/>
          <w:szCs w:val="28"/>
        </w:rPr>
      </w:pPr>
      <w:r w:rsidRPr="002E0990">
        <w:rPr>
          <w:sz w:val="28"/>
          <w:szCs w:val="28"/>
        </w:rPr>
        <w:t>3. Низшая территориально- административная единица в Испанской Америке</w:t>
      </w:r>
    </w:p>
    <w:p w14:paraId="074BDB27" w14:textId="77777777" w:rsidR="002E0990" w:rsidRPr="002E0990" w:rsidRDefault="002E0990" w:rsidP="002E0990">
      <w:pPr>
        <w:pStyle w:val="Default"/>
        <w:rPr>
          <w:sz w:val="28"/>
          <w:szCs w:val="28"/>
        </w:rPr>
      </w:pPr>
      <w:r w:rsidRPr="002E0990">
        <w:rPr>
          <w:sz w:val="28"/>
          <w:szCs w:val="28"/>
        </w:rPr>
        <w:t xml:space="preserve">4.Индейская община </w:t>
      </w:r>
    </w:p>
    <w:p w14:paraId="04230BA9" w14:textId="77777777" w:rsidR="002E0990" w:rsidRPr="002E0990" w:rsidRDefault="002E0990" w:rsidP="002E0990">
      <w:pPr>
        <w:pStyle w:val="Default"/>
        <w:rPr>
          <w:sz w:val="28"/>
          <w:szCs w:val="28"/>
        </w:rPr>
      </w:pPr>
    </w:p>
    <w:p w14:paraId="4F83177A" w14:textId="77777777" w:rsidR="002E0990" w:rsidRPr="002E0990" w:rsidRDefault="002E0990" w:rsidP="002E0990">
      <w:pPr>
        <w:pStyle w:val="Default"/>
        <w:rPr>
          <w:sz w:val="28"/>
          <w:szCs w:val="28"/>
        </w:rPr>
      </w:pPr>
      <w:r w:rsidRPr="002E0990">
        <w:rPr>
          <w:sz w:val="28"/>
          <w:szCs w:val="28"/>
        </w:rPr>
        <w:t>8. Кто такие пеоны?</w:t>
      </w:r>
    </w:p>
    <w:p w14:paraId="73288F4A" w14:textId="77777777" w:rsidR="002E0990" w:rsidRPr="002E0990" w:rsidRDefault="002E0990" w:rsidP="002E0990">
      <w:pPr>
        <w:pStyle w:val="Default"/>
        <w:rPr>
          <w:sz w:val="28"/>
          <w:szCs w:val="28"/>
        </w:rPr>
      </w:pPr>
      <w:r w:rsidRPr="002E0990">
        <w:rPr>
          <w:sz w:val="28"/>
          <w:szCs w:val="28"/>
        </w:rPr>
        <w:t>1. Наследственные должники, находящиеся в зависимости от помещика</w:t>
      </w:r>
    </w:p>
    <w:p w14:paraId="760E0044" w14:textId="77777777" w:rsidR="002E0990" w:rsidRPr="002E0990" w:rsidRDefault="002E0990" w:rsidP="002E0990">
      <w:pPr>
        <w:pStyle w:val="Default"/>
        <w:rPr>
          <w:sz w:val="28"/>
          <w:szCs w:val="28"/>
        </w:rPr>
      </w:pPr>
      <w:r w:rsidRPr="002E0990">
        <w:rPr>
          <w:sz w:val="28"/>
          <w:szCs w:val="28"/>
        </w:rPr>
        <w:t>2. Индейская верховная знать</w:t>
      </w:r>
    </w:p>
    <w:p w14:paraId="122D309C" w14:textId="77777777" w:rsidR="002E0990" w:rsidRPr="002E0990" w:rsidRDefault="002E0990" w:rsidP="002E0990">
      <w:pPr>
        <w:pStyle w:val="Default"/>
        <w:rPr>
          <w:sz w:val="28"/>
          <w:szCs w:val="28"/>
        </w:rPr>
      </w:pPr>
      <w:r w:rsidRPr="002E0990">
        <w:rPr>
          <w:sz w:val="28"/>
          <w:szCs w:val="28"/>
        </w:rPr>
        <w:t>3. Губернаторы провинций.</w:t>
      </w:r>
    </w:p>
    <w:p w14:paraId="6AAE868B" w14:textId="77777777" w:rsidR="002E0990" w:rsidRPr="002E0990" w:rsidRDefault="002E0990" w:rsidP="002E0990">
      <w:pPr>
        <w:pStyle w:val="Default"/>
        <w:rPr>
          <w:sz w:val="28"/>
          <w:szCs w:val="28"/>
        </w:rPr>
      </w:pPr>
      <w:r w:rsidRPr="002E0990">
        <w:rPr>
          <w:sz w:val="28"/>
          <w:szCs w:val="28"/>
        </w:rPr>
        <w:t>4. Выборные старосты в деревнях</w:t>
      </w:r>
    </w:p>
    <w:p w14:paraId="446C7357" w14:textId="77777777" w:rsidR="002E0990" w:rsidRPr="002E0990" w:rsidRDefault="002E0990" w:rsidP="002E0990">
      <w:pPr>
        <w:pStyle w:val="Default"/>
        <w:rPr>
          <w:sz w:val="28"/>
          <w:szCs w:val="28"/>
        </w:rPr>
      </w:pPr>
    </w:p>
    <w:p w14:paraId="0F919937" w14:textId="77777777" w:rsidR="002E0990" w:rsidRPr="002E0990" w:rsidRDefault="002E0990" w:rsidP="002E0990">
      <w:pPr>
        <w:pStyle w:val="Default"/>
        <w:rPr>
          <w:sz w:val="28"/>
          <w:szCs w:val="28"/>
        </w:rPr>
      </w:pPr>
      <w:r w:rsidRPr="002E0990">
        <w:rPr>
          <w:sz w:val="28"/>
          <w:szCs w:val="28"/>
        </w:rPr>
        <w:t>10 В какой из названных стран большинство рабочей силы формировалась из негоров-рабов?</w:t>
      </w:r>
    </w:p>
    <w:p w14:paraId="5FAF86D4" w14:textId="77777777" w:rsidR="002E0990" w:rsidRPr="002E0990" w:rsidRDefault="002E0990" w:rsidP="002E0990">
      <w:pPr>
        <w:pStyle w:val="Default"/>
        <w:rPr>
          <w:sz w:val="28"/>
          <w:szCs w:val="28"/>
        </w:rPr>
      </w:pPr>
      <w:r w:rsidRPr="002E0990">
        <w:rPr>
          <w:sz w:val="28"/>
          <w:szCs w:val="28"/>
        </w:rPr>
        <w:t>1. Аргентина</w:t>
      </w:r>
    </w:p>
    <w:p w14:paraId="6BD46787" w14:textId="77777777" w:rsidR="002E0990" w:rsidRPr="002E0990" w:rsidRDefault="002E0990" w:rsidP="002E0990">
      <w:pPr>
        <w:pStyle w:val="Default"/>
        <w:rPr>
          <w:sz w:val="28"/>
          <w:szCs w:val="28"/>
        </w:rPr>
      </w:pPr>
      <w:r w:rsidRPr="002E0990">
        <w:rPr>
          <w:sz w:val="28"/>
          <w:szCs w:val="28"/>
        </w:rPr>
        <w:t>2. Бразилия</w:t>
      </w:r>
    </w:p>
    <w:p w14:paraId="4E949131" w14:textId="77777777" w:rsidR="002E0990" w:rsidRPr="002E0990" w:rsidRDefault="002E0990" w:rsidP="002E0990">
      <w:pPr>
        <w:pStyle w:val="Default"/>
        <w:rPr>
          <w:sz w:val="28"/>
          <w:szCs w:val="28"/>
        </w:rPr>
      </w:pPr>
      <w:r w:rsidRPr="002E0990">
        <w:rPr>
          <w:sz w:val="28"/>
          <w:szCs w:val="28"/>
        </w:rPr>
        <w:t>3. Мексика</w:t>
      </w:r>
    </w:p>
    <w:p w14:paraId="3492D50D" w14:textId="77777777" w:rsidR="002E0990" w:rsidRPr="002E0990" w:rsidRDefault="002E0990" w:rsidP="002E0990">
      <w:pPr>
        <w:pStyle w:val="Default"/>
        <w:rPr>
          <w:sz w:val="28"/>
          <w:szCs w:val="28"/>
        </w:rPr>
      </w:pPr>
      <w:r w:rsidRPr="002E0990">
        <w:rPr>
          <w:sz w:val="28"/>
          <w:szCs w:val="28"/>
        </w:rPr>
        <w:t>4. Чили</w:t>
      </w:r>
    </w:p>
    <w:p w14:paraId="00041BCF" w14:textId="77777777" w:rsidR="002E0990" w:rsidRPr="00FC150D" w:rsidRDefault="002E0990" w:rsidP="002E0990">
      <w:pPr>
        <w:pStyle w:val="Default"/>
      </w:pPr>
    </w:p>
    <w:p w14:paraId="4CDEC259" w14:textId="77777777" w:rsidR="002E0990" w:rsidRPr="006C7F0A" w:rsidRDefault="002E0990" w:rsidP="00673671">
      <w:pPr>
        <w:pStyle w:val="Default"/>
        <w:jc w:val="center"/>
        <w:rPr>
          <w:b/>
          <w:bCs/>
          <w:sz w:val="28"/>
          <w:szCs w:val="28"/>
        </w:rPr>
      </w:pPr>
    </w:p>
    <w:p w14:paraId="2C5AC345" w14:textId="77777777" w:rsidR="00673671" w:rsidRPr="00B84917" w:rsidRDefault="00673671" w:rsidP="00ED347A">
      <w:pPr>
        <w:autoSpaceDE w:val="0"/>
        <w:autoSpaceDN w:val="0"/>
        <w:spacing w:line="240" w:lineRule="auto"/>
        <w:contextualSpacing/>
        <w:rPr>
          <w:rFonts w:ascii="Times New Roman" w:hAnsi="Times New Roman" w:cs="Times New Roman"/>
          <w:sz w:val="28"/>
          <w:szCs w:val="28"/>
        </w:rPr>
      </w:pPr>
    </w:p>
    <w:p w14:paraId="053F8520" w14:textId="77777777" w:rsidR="00682771" w:rsidRDefault="00682771" w:rsidP="00682771">
      <w:pPr>
        <w:spacing w:after="0" w:line="360" w:lineRule="exact"/>
        <w:jc w:val="center"/>
        <w:rPr>
          <w:rFonts w:ascii="Times New Roman" w:hAnsi="Times New Roman" w:cs="Times New Roman"/>
          <w:sz w:val="24"/>
          <w:szCs w:val="24"/>
        </w:rPr>
      </w:pPr>
    </w:p>
    <w:p w14:paraId="70E2C2E9" w14:textId="77777777" w:rsidR="00682771" w:rsidRPr="00B84917" w:rsidRDefault="00682771" w:rsidP="00682771">
      <w:pPr>
        <w:spacing w:line="240" w:lineRule="auto"/>
        <w:contextualSpacing/>
        <w:rPr>
          <w:rFonts w:ascii="Times New Roman" w:hAnsi="Times New Roman" w:cs="Times New Roman"/>
          <w:b/>
          <w:bCs/>
          <w:sz w:val="28"/>
          <w:szCs w:val="28"/>
        </w:rPr>
      </w:pPr>
      <w:r w:rsidRPr="00B84917">
        <w:rPr>
          <w:rFonts w:ascii="Times New Roman" w:hAnsi="Times New Roman" w:cs="Times New Roman"/>
          <w:b/>
          <w:bCs/>
          <w:sz w:val="28"/>
          <w:szCs w:val="28"/>
        </w:rPr>
        <w:t>Тема 3. Война за независимость в Латинской Америке 1810-1826 г.</w:t>
      </w:r>
    </w:p>
    <w:p w14:paraId="465C5DE1" w14:textId="77777777" w:rsidR="00682771" w:rsidRPr="00B84917" w:rsidRDefault="00682771" w:rsidP="00682771">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1.Причины и предпосылки войны за независимость.</w:t>
      </w:r>
    </w:p>
    <w:p w14:paraId="608A56AE" w14:textId="77777777" w:rsidR="00682771" w:rsidRPr="00B84917" w:rsidRDefault="00682771" w:rsidP="00682771">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2.Основные районы освободительной войны 1810-1826 в испанских колониях. Этапы войны.</w:t>
      </w:r>
    </w:p>
    <w:p w14:paraId="362C382A" w14:textId="77777777" w:rsidR="00682771" w:rsidRPr="00B84917" w:rsidRDefault="00682771" w:rsidP="00682771">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3.Достижение независимости Бразилией.</w:t>
      </w:r>
    </w:p>
    <w:p w14:paraId="59736CC3" w14:textId="77777777" w:rsidR="00682771" w:rsidRDefault="00682771" w:rsidP="00682771">
      <w:pPr>
        <w:autoSpaceDE w:val="0"/>
        <w:autoSpaceDN w:val="0"/>
        <w:spacing w:line="240" w:lineRule="auto"/>
        <w:contextualSpacing/>
        <w:rPr>
          <w:rFonts w:ascii="Times New Roman" w:hAnsi="Times New Roman" w:cs="Times New Roman"/>
          <w:sz w:val="28"/>
          <w:szCs w:val="28"/>
        </w:rPr>
      </w:pPr>
      <w:r w:rsidRPr="00B84917">
        <w:rPr>
          <w:rFonts w:ascii="Times New Roman" w:hAnsi="Times New Roman" w:cs="Times New Roman"/>
          <w:sz w:val="28"/>
          <w:szCs w:val="28"/>
        </w:rPr>
        <w:t xml:space="preserve">4. Итоги войны за независимость. </w:t>
      </w:r>
    </w:p>
    <w:p w14:paraId="3C2055F3" w14:textId="77777777" w:rsidR="00682771" w:rsidRDefault="00682771" w:rsidP="00682771">
      <w:pPr>
        <w:autoSpaceDE w:val="0"/>
        <w:autoSpaceDN w:val="0"/>
        <w:spacing w:line="240" w:lineRule="auto"/>
        <w:contextualSpacing/>
        <w:rPr>
          <w:rFonts w:ascii="Times New Roman" w:hAnsi="Times New Roman" w:cs="Times New Roman"/>
          <w:sz w:val="28"/>
          <w:szCs w:val="28"/>
        </w:rPr>
      </w:pPr>
    </w:p>
    <w:p w14:paraId="3F8E0E57" w14:textId="77777777" w:rsidR="00682771" w:rsidRPr="003B0966" w:rsidRDefault="00682771" w:rsidP="00682771">
      <w:pPr>
        <w:pStyle w:val="Default"/>
        <w:ind w:firstLine="708"/>
        <w:jc w:val="center"/>
        <w:rPr>
          <w:b/>
          <w:bCs/>
          <w:sz w:val="28"/>
          <w:szCs w:val="28"/>
        </w:rPr>
      </w:pPr>
      <w:r w:rsidRPr="003B0966">
        <w:rPr>
          <w:b/>
          <w:bCs/>
          <w:sz w:val="28"/>
          <w:szCs w:val="28"/>
        </w:rPr>
        <w:t>Литература</w:t>
      </w:r>
    </w:p>
    <w:p w14:paraId="47C8E8E3" w14:textId="77777777" w:rsidR="00682771" w:rsidRDefault="00682771" w:rsidP="00682771">
      <w:pPr>
        <w:autoSpaceDE w:val="0"/>
        <w:autoSpaceDN w:val="0"/>
        <w:spacing w:line="240" w:lineRule="auto"/>
        <w:contextualSpacing/>
        <w:rPr>
          <w:rFonts w:ascii="Times New Roman" w:hAnsi="Times New Roman" w:cs="Times New Roman"/>
          <w:sz w:val="28"/>
          <w:szCs w:val="28"/>
        </w:rPr>
      </w:pPr>
    </w:p>
    <w:p w14:paraId="019B18AC" w14:textId="77777777" w:rsidR="00682771" w:rsidRDefault="00682771" w:rsidP="00682771">
      <w:pPr>
        <w:autoSpaceDE w:val="0"/>
        <w:autoSpaceDN w:val="0"/>
        <w:spacing w:line="240" w:lineRule="auto"/>
        <w:contextualSpacing/>
        <w:rPr>
          <w:rFonts w:ascii="Times New Roman" w:hAnsi="Times New Roman" w:cs="Times New Roman"/>
          <w:sz w:val="28"/>
          <w:szCs w:val="28"/>
        </w:rPr>
      </w:pPr>
    </w:p>
    <w:p w14:paraId="360E278C"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Альперович, М.С. Испанская Америка в борьбе за независимость / М.С. Альперович. – М.: Наука, 1971. </w:t>
      </w:r>
    </w:p>
    <w:p w14:paraId="580FEE04" w14:textId="011937C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Альперович, М.С. Революция и диктатура в Парагвае (1810–1840) / М.С. Альперович. – М.: Наука, 1975. </w:t>
      </w:r>
    </w:p>
    <w:p w14:paraId="762AF1AE"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Альперович, М.С. Освободительное движение конца ХVIII – ХIХ в. в Латинской Америке / М.С. Альперович. – М.: Высш. шк., 1966. </w:t>
      </w:r>
    </w:p>
    <w:p w14:paraId="6886A56E"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Альперович, М.С. Образование независимых государств в Латинской Америке / М.С. Альперович, Л.Ю. Слезкин. – М.: Просвещение, 1966.</w:t>
      </w:r>
    </w:p>
    <w:p w14:paraId="10856BAB"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Боливар, С. Избранные произведения (речи, статьи, письма, воззвания) 1812-1830. [Текст] / С. Боливар. – М.: Наука, 1983. </w:t>
      </w:r>
    </w:p>
    <w:p w14:paraId="69803884"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Война за независимость в Латинской Америке (1810–1826) / отв. ред. Н.М. Лавров. – М.: Наука, 1964.</w:t>
      </w:r>
    </w:p>
    <w:p w14:paraId="7704FF09"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Глинкин, А.Н. Боливар и Сан-Мартин: загадки и мифы встречи в верхах в 1822 г. / А.Н. Глинкин // Новая и новейшая история. – 1991. – № 3. – С. 164–182. </w:t>
      </w:r>
    </w:p>
    <w:p w14:paraId="15B8E95E"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Григулевич, И.Р. Франсиско де Миранда и борьба за независимость Испанской Америки / И.Р. Григулевич. – М.: Наука, 1976.</w:t>
      </w:r>
    </w:p>
    <w:p w14:paraId="71DD809B"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Гусев В.И. Горизонты свободы: повесть о Симоне Боливаре / В.И. Гусев. – М.: Политиздат, 1980. </w:t>
      </w:r>
    </w:p>
    <w:p w14:paraId="599BA2C2"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Глинкин, А.Н. Дипломатия Симона Боливара / А.Н. Глинкин. – М.: Междунар. отношения, 1991. </w:t>
      </w:r>
    </w:p>
    <w:p w14:paraId="42BFCE68"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Ильина, Н.Г Колумбия: от колонии к независимости, 1781–1819 / Н.Г. Ильина. – М.: Наука, 1976.</w:t>
      </w:r>
    </w:p>
    <w:p w14:paraId="535E5521"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Лаврецкий, И.Р. Боливар / И.Р. Лаврецкий. – М.: Молодая гвардия, 1981. Лаврецкий, И.Р. Миранда / И.Р. Лаврецкий. – М.: Молодая гвардия, 1965. Лазарев М. И. Правовые воззрения Симона Боливара. Очерк / М. И. Лазарев – М.: Наука, 2001. </w:t>
      </w:r>
    </w:p>
    <w:p w14:paraId="64F4BBA9"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Линч, Дж. Революции в Испанской Америке, 1802–1826 / Дж. Линч. – М.: Прогресс, 1979. </w:t>
      </w:r>
    </w:p>
    <w:p w14:paraId="1BD03915" w14:textId="77777777" w:rsidR="00682771" w:rsidRPr="00ED347A" w:rsidRDefault="00682771" w:rsidP="002C10E4">
      <w:pPr>
        <w:pStyle w:val="a5"/>
        <w:numPr>
          <w:ilvl w:val="0"/>
          <w:numId w:val="62"/>
        </w:numPr>
        <w:spacing w:after="0" w:line="240" w:lineRule="auto"/>
        <w:jc w:val="both"/>
        <w:rPr>
          <w:rFonts w:ascii="Times New Roman" w:hAnsi="Times New Roman"/>
          <w:sz w:val="28"/>
          <w:szCs w:val="28"/>
        </w:rPr>
      </w:pPr>
      <w:r w:rsidRPr="00ED347A">
        <w:rPr>
          <w:rFonts w:ascii="Times New Roman" w:hAnsi="Times New Roman"/>
          <w:sz w:val="28"/>
          <w:szCs w:val="28"/>
        </w:rPr>
        <w:t xml:space="preserve">Селиванов, В.Н. Латинская Америка: от конкистодоров до независимости / В.Н. Селиванов. – М.: Наука, 1984. </w:t>
      </w:r>
    </w:p>
    <w:p w14:paraId="1E2AA9AE" w14:textId="3F7D71EF" w:rsidR="00682771" w:rsidRPr="003B0966" w:rsidRDefault="00682771" w:rsidP="002C10E4">
      <w:pPr>
        <w:pStyle w:val="a5"/>
        <w:numPr>
          <w:ilvl w:val="0"/>
          <w:numId w:val="62"/>
        </w:numPr>
        <w:spacing w:after="0" w:line="240" w:lineRule="auto"/>
        <w:jc w:val="both"/>
        <w:rPr>
          <w:rFonts w:ascii="Times New Roman" w:hAnsi="Times New Roman"/>
          <w:sz w:val="28"/>
          <w:szCs w:val="28"/>
        </w:rPr>
      </w:pPr>
      <w:r w:rsidRPr="003B0966">
        <w:rPr>
          <w:rFonts w:ascii="Times New Roman" w:hAnsi="Times New Roman"/>
          <w:sz w:val="28"/>
          <w:szCs w:val="28"/>
        </w:rPr>
        <w:t xml:space="preserve">Латинская Америка // Хрестоматия по новой истории: в 3-х т. / под ред. А.А. Губера и А.В. Ефимова. – М.: Мысль, 1965. – Т. 2: 1815–1870. </w:t>
      </w:r>
    </w:p>
    <w:p w14:paraId="65BC43E3" w14:textId="00874625" w:rsidR="00682771" w:rsidRDefault="00682771" w:rsidP="002C10E4">
      <w:pPr>
        <w:pStyle w:val="a5"/>
        <w:numPr>
          <w:ilvl w:val="0"/>
          <w:numId w:val="62"/>
        </w:numPr>
        <w:spacing w:after="0" w:line="240" w:lineRule="auto"/>
        <w:jc w:val="both"/>
        <w:rPr>
          <w:rFonts w:ascii="Times New Roman" w:hAnsi="Times New Roman"/>
          <w:sz w:val="28"/>
          <w:szCs w:val="28"/>
        </w:rPr>
      </w:pPr>
      <w:r w:rsidRPr="003B0966">
        <w:rPr>
          <w:rFonts w:ascii="Times New Roman" w:hAnsi="Times New Roman"/>
          <w:sz w:val="28"/>
          <w:szCs w:val="28"/>
        </w:rPr>
        <w:t>Штрахов, А.И. Война за независимость Аргентины / А.И. Штрахов. – М.: Наука, 1976.</w:t>
      </w:r>
    </w:p>
    <w:p w14:paraId="609AA8B8" w14:textId="6B1A8A00" w:rsidR="004A0266" w:rsidRDefault="004A0266" w:rsidP="004A0266">
      <w:pPr>
        <w:spacing w:after="0" w:line="240" w:lineRule="auto"/>
        <w:jc w:val="both"/>
        <w:rPr>
          <w:rFonts w:ascii="Times New Roman" w:hAnsi="Times New Roman"/>
          <w:sz w:val="28"/>
          <w:szCs w:val="28"/>
        </w:rPr>
      </w:pPr>
    </w:p>
    <w:p w14:paraId="7EFF5F3E" w14:textId="77777777" w:rsidR="004A0266" w:rsidRDefault="004A0266" w:rsidP="004A0266">
      <w:pPr>
        <w:pStyle w:val="Default"/>
        <w:jc w:val="center"/>
        <w:rPr>
          <w:b/>
          <w:bCs/>
          <w:sz w:val="28"/>
          <w:szCs w:val="28"/>
        </w:rPr>
      </w:pPr>
      <w:r w:rsidRPr="00682771">
        <w:rPr>
          <w:b/>
          <w:bCs/>
          <w:sz w:val="28"/>
          <w:szCs w:val="28"/>
        </w:rPr>
        <w:t>Вопросы для самоконтроля.</w:t>
      </w:r>
    </w:p>
    <w:p w14:paraId="25F5C9FB" w14:textId="77777777" w:rsidR="004A0266" w:rsidRPr="006D28B5" w:rsidRDefault="004A0266" w:rsidP="004A0266">
      <w:pPr>
        <w:spacing w:after="0" w:line="240" w:lineRule="auto"/>
        <w:jc w:val="both"/>
        <w:rPr>
          <w:rFonts w:ascii="Times New Roman" w:hAnsi="Times New Roman"/>
          <w:sz w:val="28"/>
          <w:szCs w:val="28"/>
        </w:rPr>
      </w:pPr>
    </w:p>
    <w:p w14:paraId="2E604FFD" w14:textId="77777777" w:rsidR="004A0266" w:rsidRDefault="004A0266" w:rsidP="004A0266">
      <w:pPr>
        <w:spacing w:after="0" w:line="240" w:lineRule="auto"/>
        <w:jc w:val="both"/>
        <w:rPr>
          <w:rFonts w:ascii="Times New Roman" w:hAnsi="Times New Roman"/>
          <w:sz w:val="28"/>
          <w:szCs w:val="28"/>
        </w:rPr>
      </w:pPr>
    </w:p>
    <w:p w14:paraId="3FE9594D"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Каковы были основные причины войны за независимость стран Латинской Америки? </w:t>
      </w:r>
    </w:p>
    <w:p w14:paraId="7613C83E"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Какое влияние оказали идеи Просвещения и Великая французская революция на освободительное движение в Латинской Америке? </w:t>
      </w:r>
    </w:p>
    <w:p w14:paraId="6FF5FA97"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Почему креолы стали главной движущей силой борьбы за независимость? </w:t>
      </w:r>
    </w:p>
    <w:p w14:paraId="4A9B6DAA"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Какую роль сыграл Симон Боливар в освобождении стран Южной Америки? </w:t>
      </w:r>
    </w:p>
    <w:p w14:paraId="47CAE182"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Каков был вклад Хосе де Сан-Мартина в войну за независимость испанских колоний? </w:t>
      </w:r>
    </w:p>
    <w:p w14:paraId="4D3A0E65"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Почему борьба за независимость в разных регионах Латинской Америки проходила неодинаково? </w:t>
      </w:r>
    </w:p>
    <w:p w14:paraId="47470E2F"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Какое влияние оказали Наполеоновские войны на начало освободительного движения в испанских колониях? </w:t>
      </w:r>
    </w:p>
    <w:p w14:paraId="0BF80495"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Какие социальные группы поддерживали движение за независимость, а какие выступали против него? </w:t>
      </w:r>
    </w:p>
    <w:p w14:paraId="44D483FF" w14:textId="77777777" w:rsidR="004A0266" w:rsidRPr="0013150A" w:rsidRDefault="004A0266" w:rsidP="002C10E4">
      <w:pPr>
        <w:pStyle w:val="a5"/>
        <w:numPr>
          <w:ilvl w:val="0"/>
          <w:numId w:val="71"/>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Каковы были основные итоги и последствия войны за независимость для стран Латинской Америки? </w:t>
      </w:r>
    </w:p>
    <w:p w14:paraId="27D8AC7F" w14:textId="77777777" w:rsidR="004A0266" w:rsidRPr="0013150A" w:rsidRDefault="004A0266" w:rsidP="002C10E4">
      <w:pPr>
        <w:pStyle w:val="a5"/>
        <w:numPr>
          <w:ilvl w:val="0"/>
          <w:numId w:val="71"/>
        </w:numPr>
        <w:spacing w:after="0" w:line="240" w:lineRule="auto"/>
        <w:jc w:val="both"/>
        <w:rPr>
          <w:rFonts w:ascii="Times New Roman" w:hAnsi="Times New Roman" w:cs="Times New Roman"/>
          <w:sz w:val="28"/>
          <w:szCs w:val="28"/>
        </w:rPr>
      </w:pPr>
      <w:r w:rsidRPr="0013150A">
        <w:rPr>
          <w:rFonts w:ascii="Times New Roman" w:eastAsia="Times New Roman" w:hAnsi="Times New Roman" w:cs="Times New Roman"/>
          <w:kern w:val="0"/>
          <w:sz w:val="28"/>
          <w:szCs w:val="28"/>
          <w:lang w:eastAsia="ru-RU"/>
          <w14:ligatures w14:val="none"/>
        </w:rPr>
        <w:t>Почему после достижения независимости в странах Латинской Америки сохранились политическая нестабильность?</w:t>
      </w:r>
    </w:p>
    <w:p w14:paraId="3E5E5C54" w14:textId="77777777" w:rsidR="004A0266" w:rsidRPr="006C7F0A" w:rsidRDefault="004A0266" w:rsidP="0013150A">
      <w:pPr>
        <w:spacing w:after="0" w:line="240" w:lineRule="auto"/>
        <w:jc w:val="both"/>
        <w:rPr>
          <w:rFonts w:ascii="Times New Roman" w:hAnsi="Times New Roman" w:cs="Times New Roman"/>
          <w:b/>
          <w:bCs/>
          <w:sz w:val="28"/>
          <w:szCs w:val="28"/>
        </w:rPr>
      </w:pPr>
    </w:p>
    <w:p w14:paraId="4508D456" w14:textId="77777777" w:rsidR="004A0266" w:rsidRPr="006C7F0A" w:rsidRDefault="004A0266" w:rsidP="004A0266">
      <w:pPr>
        <w:pStyle w:val="Default"/>
        <w:jc w:val="center"/>
        <w:rPr>
          <w:b/>
          <w:bCs/>
          <w:sz w:val="28"/>
          <w:szCs w:val="28"/>
        </w:rPr>
      </w:pPr>
      <w:r w:rsidRPr="006C7F0A">
        <w:rPr>
          <w:b/>
          <w:bCs/>
          <w:sz w:val="28"/>
          <w:szCs w:val="28"/>
        </w:rPr>
        <w:t>Тесты для самоконтроля и контроля знаний</w:t>
      </w:r>
    </w:p>
    <w:p w14:paraId="7EC6CE91" w14:textId="77777777" w:rsidR="004A0266" w:rsidRDefault="004A0266" w:rsidP="004A0266">
      <w:pPr>
        <w:pStyle w:val="Default"/>
        <w:jc w:val="center"/>
        <w:rPr>
          <w:b/>
          <w:bCs/>
          <w:i/>
          <w:iCs/>
        </w:rPr>
      </w:pPr>
    </w:p>
    <w:p w14:paraId="2BEF7D06" w14:textId="77777777" w:rsidR="004A0266" w:rsidRPr="006D28B5" w:rsidRDefault="004A0266" w:rsidP="004A0266">
      <w:pPr>
        <w:spacing w:after="0" w:line="240" w:lineRule="auto"/>
        <w:jc w:val="both"/>
        <w:rPr>
          <w:rFonts w:ascii="Times New Roman" w:hAnsi="Times New Roman"/>
          <w:sz w:val="28"/>
          <w:szCs w:val="28"/>
        </w:rPr>
      </w:pPr>
      <w:r>
        <w:rPr>
          <w:rFonts w:ascii="Times New Roman" w:hAnsi="Times New Roman"/>
          <w:sz w:val="24"/>
          <w:szCs w:val="24"/>
        </w:rPr>
        <w:t>1</w:t>
      </w:r>
      <w:r w:rsidRPr="006D28B5">
        <w:rPr>
          <w:rFonts w:ascii="Times New Roman" w:hAnsi="Times New Roman"/>
          <w:sz w:val="28"/>
          <w:szCs w:val="28"/>
        </w:rPr>
        <w:t>. Война за независимость в Испанской Америке происходила:</w:t>
      </w:r>
    </w:p>
    <w:p w14:paraId="1D9C1BD5"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1. 1800-1816 гг.      </w:t>
      </w:r>
    </w:p>
    <w:p w14:paraId="08E48D41"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2. 1816-1826 гг.    </w:t>
      </w:r>
    </w:p>
    <w:p w14:paraId="430BA60B"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3. 1810-1826 гг. </w:t>
      </w:r>
    </w:p>
    <w:p w14:paraId="30EDCD03"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4. 1820-1836 гг.</w:t>
      </w:r>
    </w:p>
    <w:p w14:paraId="2DDEBDD7" w14:textId="77777777" w:rsidR="004A0266" w:rsidRPr="006D28B5" w:rsidRDefault="004A0266" w:rsidP="004A0266">
      <w:pPr>
        <w:spacing w:after="0" w:line="240" w:lineRule="auto"/>
        <w:jc w:val="both"/>
        <w:rPr>
          <w:rFonts w:ascii="Times New Roman" w:hAnsi="Times New Roman"/>
          <w:sz w:val="28"/>
          <w:szCs w:val="28"/>
        </w:rPr>
      </w:pPr>
    </w:p>
    <w:p w14:paraId="55259B19" w14:textId="77777777" w:rsidR="004A0266" w:rsidRPr="006D28B5" w:rsidRDefault="004A0266" w:rsidP="004A0266">
      <w:pPr>
        <w:spacing w:after="0" w:line="240" w:lineRule="auto"/>
        <w:jc w:val="both"/>
        <w:rPr>
          <w:rFonts w:ascii="Times New Roman" w:hAnsi="Times New Roman"/>
          <w:sz w:val="28"/>
          <w:szCs w:val="28"/>
        </w:rPr>
      </w:pPr>
    </w:p>
    <w:p w14:paraId="1EBBFE8D"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2. Про какого деятеля идет речь в данном  фрагменте:</w:t>
      </w:r>
    </w:p>
    <w:p w14:paraId="2D21335A" w14:textId="50FD8C4C" w:rsidR="004A0266" w:rsidRPr="006D28B5" w:rsidRDefault="00EC3774" w:rsidP="004A0266">
      <w:pPr>
        <w:spacing w:after="0" w:line="240" w:lineRule="auto"/>
        <w:jc w:val="both"/>
        <w:rPr>
          <w:rFonts w:ascii="Times New Roman" w:hAnsi="Times New Roman"/>
          <w:sz w:val="28"/>
          <w:szCs w:val="28"/>
        </w:rPr>
      </w:pPr>
      <w:r>
        <w:rPr>
          <w:rFonts w:ascii="Times New Roman" w:hAnsi="Times New Roman"/>
          <w:sz w:val="28"/>
          <w:szCs w:val="28"/>
        </w:rPr>
        <w:t>«</w:t>
      </w:r>
      <w:r w:rsidR="004A0266" w:rsidRPr="006D28B5">
        <w:rPr>
          <w:rFonts w:ascii="Times New Roman" w:hAnsi="Times New Roman"/>
          <w:sz w:val="28"/>
          <w:szCs w:val="28"/>
        </w:rPr>
        <w:t xml:space="preserve"> происходил из знатной креольской семьи. Рано лишившись родителей, он был отправлен в Европу для получения образования. Годы, проведенные им в Европе, совпали с бурными событиями, связанными с приходом к власти Наполеона Бонапарта</w:t>
      </w:r>
      <w:r>
        <w:rPr>
          <w:rFonts w:ascii="Times New Roman" w:hAnsi="Times New Roman"/>
          <w:sz w:val="28"/>
          <w:szCs w:val="28"/>
        </w:rPr>
        <w:t>»ю</w:t>
      </w:r>
    </w:p>
    <w:p w14:paraId="6DBBCC26"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1. Бартоломео Масо Маркес</w:t>
      </w:r>
    </w:p>
    <w:p w14:paraId="5893C072"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2. Хосе Мигель Гомес </w:t>
      </w:r>
    </w:p>
    <w:p w14:paraId="374AABF5"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3. Карлос Мануэль де Сеспедес</w:t>
      </w:r>
    </w:p>
    <w:p w14:paraId="46B3A7FA" w14:textId="2C500042" w:rsidR="004A0266"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4. Симон Боливар</w:t>
      </w:r>
    </w:p>
    <w:p w14:paraId="1426A864" w14:textId="77777777" w:rsidR="00E060D3" w:rsidRPr="006D28B5" w:rsidRDefault="00E060D3" w:rsidP="004A0266">
      <w:pPr>
        <w:spacing w:after="0" w:line="240" w:lineRule="auto"/>
        <w:jc w:val="both"/>
        <w:rPr>
          <w:rFonts w:ascii="Times New Roman" w:hAnsi="Times New Roman"/>
          <w:sz w:val="28"/>
          <w:szCs w:val="28"/>
        </w:rPr>
      </w:pPr>
    </w:p>
    <w:p w14:paraId="753FF0B8"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3. Назовите регион: главный очаг  войны за независимость на первом этапе</w:t>
      </w:r>
    </w:p>
    <w:p w14:paraId="3102A6F3"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1. Колумбия</w:t>
      </w:r>
    </w:p>
    <w:p w14:paraId="4DCB8587"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2. Венесуэла</w:t>
      </w:r>
    </w:p>
    <w:p w14:paraId="13CE704D"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3. Аргентина</w:t>
      </w:r>
    </w:p>
    <w:p w14:paraId="71B6EECB"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4. Боливия</w:t>
      </w:r>
    </w:p>
    <w:p w14:paraId="11F3E420" w14:textId="77777777" w:rsidR="004A0266" w:rsidRPr="006D28B5" w:rsidRDefault="004A0266" w:rsidP="004A0266">
      <w:pPr>
        <w:spacing w:after="0" w:line="240" w:lineRule="auto"/>
        <w:jc w:val="both"/>
        <w:rPr>
          <w:rFonts w:ascii="Times New Roman" w:hAnsi="Times New Roman"/>
          <w:sz w:val="28"/>
          <w:szCs w:val="28"/>
        </w:rPr>
      </w:pPr>
    </w:p>
    <w:p w14:paraId="54835533"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4  О ком идет речь. «Побывав в 1786 году в России, где был представлен Екатерине II.  Был хорошо знаком с владельцами гомельского имения - фельдмаршалом Петром Румянцевым-Задунайским и его сыном графом Николаем Румянцевым. Старшего Румянцева, исполнявшего в то время должность генерал-губернатора Малороссии, он называл своим учителем в военном деле.». </w:t>
      </w:r>
    </w:p>
    <w:p w14:paraId="4D685A7F"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1. С. Боливап.</w:t>
      </w:r>
    </w:p>
    <w:p w14:paraId="3764933A"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2. Ф. де Миранда</w:t>
      </w:r>
    </w:p>
    <w:p w14:paraId="2870F0CA"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3. Х. де Сан-Мартин</w:t>
      </w:r>
    </w:p>
    <w:p w14:paraId="0FD22B42"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4. Х. М. Марелос </w:t>
      </w:r>
    </w:p>
    <w:p w14:paraId="0CD24D75" w14:textId="77777777" w:rsidR="004A0266" w:rsidRPr="006D28B5" w:rsidRDefault="004A0266" w:rsidP="004A0266">
      <w:pPr>
        <w:spacing w:after="0" w:line="240" w:lineRule="auto"/>
        <w:jc w:val="both"/>
        <w:rPr>
          <w:rFonts w:ascii="Times New Roman" w:hAnsi="Times New Roman"/>
          <w:sz w:val="28"/>
          <w:szCs w:val="28"/>
        </w:rPr>
      </w:pPr>
    </w:p>
    <w:p w14:paraId="7AF24A1B"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5. Венесуэльский патриот, предпринявший первую попытку начать борьбу за свержение колониального испанского режима в 1806 г: </w:t>
      </w:r>
    </w:p>
    <w:p w14:paraId="3C11EE63" w14:textId="6BBA553B"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1.  С. Боливар</w:t>
      </w:r>
    </w:p>
    <w:p w14:paraId="16F31A1E" w14:textId="350C8C20"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2.  Х. Артигас</w:t>
      </w:r>
    </w:p>
    <w:p w14:paraId="073DB5B0" w14:textId="4D713FF3"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3.  Х. де Сан-Мартин </w:t>
      </w:r>
    </w:p>
    <w:p w14:paraId="656FCAAC" w14:textId="68EF0646"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4.  Ф. де Миранд</w:t>
      </w:r>
      <w:r>
        <w:rPr>
          <w:rFonts w:ascii="Times New Roman" w:hAnsi="Times New Roman"/>
          <w:sz w:val="28"/>
          <w:szCs w:val="28"/>
        </w:rPr>
        <w:t>а</w:t>
      </w:r>
    </w:p>
    <w:p w14:paraId="0CBF08FF" w14:textId="77777777" w:rsidR="004A0266" w:rsidRPr="006D28B5" w:rsidRDefault="004A0266" w:rsidP="004A0266">
      <w:pPr>
        <w:spacing w:after="0" w:line="240" w:lineRule="auto"/>
        <w:jc w:val="both"/>
        <w:rPr>
          <w:rFonts w:ascii="Times New Roman" w:hAnsi="Times New Roman"/>
          <w:sz w:val="28"/>
          <w:szCs w:val="28"/>
        </w:rPr>
      </w:pPr>
    </w:p>
    <w:p w14:paraId="17C8D051" w14:textId="77777777" w:rsidR="004A0266" w:rsidRPr="006D28B5" w:rsidRDefault="004A0266" w:rsidP="004A0266">
      <w:pPr>
        <w:spacing w:after="0" w:line="240" w:lineRule="auto"/>
        <w:jc w:val="both"/>
        <w:rPr>
          <w:rFonts w:ascii="Times New Roman" w:hAnsi="Times New Roman"/>
          <w:sz w:val="28"/>
          <w:szCs w:val="28"/>
        </w:rPr>
      </w:pPr>
    </w:p>
    <w:p w14:paraId="0DEC7750"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6. Первый этап войны за независимость завершился восстановлением власти испанской колониальной администрации повсюду, кроме: </w:t>
      </w:r>
    </w:p>
    <w:p w14:paraId="43AA0144"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1. Новой Испании</w:t>
      </w:r>
    </w:p>
    <w:p w14:paraId="6BFF794C"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2. Ла-Платы</w:t>
      </w:r>
    </w:p>
    <w:p w14:paraId="42DD5285"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3. Чили </w:t>
      </w:r>
    </w:p>
    <w:p w14:paraId="3FB3802C"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4. Новой Гранады</w:t>
      </w:r>
    </w:p>
    <w:p w14:paraId="6448F93D" w14:textId="77777777" w:rsidR="004A0266" w:rsidRPr="006D28B5" w:rsidRDefault="004A0266" w:rsidP="004A0266">
      <w:pPr>
        <w:spacing w:after="0" w:line="240" w:lineRule="auto"/>
        <w:jc w:val="both"/>
        <w:rPr>
          <w:rFonts w:ascii="Times New Roman" w:hAnsi="Times New Roman"/>
          <w:sz w:val="28"/>
          <w:szCs w:val="28"/>
        </w:rPr>
      </w:pPr>
    </w:p>
    <w:p w14:paraId="5E8E9085"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7   Приходской священник, высокообразованный человек, известный своими передовыми взглядами, глава освободительного движения в Новой Испании на втором этапе освободительной войны …. </w:t>
      </w:r>
    </w:p>
    <w:p w14:paraId="1E4B25B8"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w:t>
      </w:r>
    </w:p>
    <w:p w14:paraId="43F2D0CC"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8. Назовите страну. Которая празднует независимость,  когда в небольшом селении Долорес местный священник Мигель Идальго поднял восстание против колонизаторов.</w:t>
      </w:r>
    </w:p>
    <w:p w14:paraId="5540EA7D"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1. Мексика</w:t>
      </w:r>
    </w:p>
    <w:p w14:paraId="3670A915"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2. Аргентина</w:t>
      </w:r>
    </w:p>
    <w:p w14:paraId="1B136525"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3. Мексика</w:t>
      </w:r>
    </w:p>
    <w:p w14:paraId="521C001A"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4. Венесуэла</w:t>
      </w:r>
    </w:p>
    <w:p w14:paraId="173CC01D" w14:textId="77777777" w:rsidR="004A0266" w:rsidRPr="006D28B5" w:rsidRDefault="004A0266" w:rsidP="004A0266">
      <w:pPr>
        <w:spacing w:after="0" w:line="240" w:lineRule="auto"/>
        <w:jc w:val="both"/>
        <w:rPr>
          <w:rFonts w:ascii="Times New Roman" w:hAnsi="Times New Roman"/>
          <w:sz w:val="28"/>
          <w:szCs w:val="28"/>
        </w:rPr>
      </w:pPr>
    </w:p>
    <w:p w14:paraId="10A2C3C6" w14:textId="77777777" w:rsidR="004A0266" w:rsidRPr="006D28B5" w:rsidRDefault="004A0266" w:rsidP="004A0266">
      <w:pPr>
        <w:spacing w:after="0" w:line="240" w:lineRule="auto"/>
        <w:jc w:val="both"/>
        <w:rPr>
          <w:rFonts w:ascii="Times New Roman" w:hAnsi="Times New Roman"/>
          <w:sz w:val="28"/>
          <w:szCs w:val="28"/>
        </w:rPr>
      </w:pPr>
    </w:p>
    <w:p w14:paraId="4F3D2EFD" w14:textId="77777777" w:rsidR="004A0266" w:rsidRPr="006D28B5" w:rsidRDefault="004A0266" w:rsidP="004A0266">
      <w:pPr>
        <w:spacing w:after="0" w:line="240" w:lineRule="auto"/>
        <w:jc w:val="both"/>
        <w:rPr>
          <w:rFonts w:ascii="Times New Roman" w:hAnsi="Times New Roman"/>
          <w:sz w:val="28"/>
          <w:szCs w:val="28"/>
        </w:rPr>
      </w:pPr>
    </w:p>
    <w:p w14:paraId="79407241"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9. Установите соответствие между местом, датой крупного сражения и его значением в ходе войны за независимость: </w:t>
      </w:r>
    </w:p>
    <w:tbl>
      <w:tblPr>
        <w:tblW w:w="0" w:type="auto"/>
        <w:tblLayout w:type="fixed"/>
        <w:tblLook w:val="04A0" w:firstRow="1" w:lastRow="0" w:firstColumn="1" w:lastColumn="0" w:noHBand="0" w:noVBand="1"/>
      </w:tblPr>
      <w:tblGrid>
        <w:gridCol w:w="4286"/>
        <w:gridCol w:w="4286"/>
      </w:tblGrid>
      <w:tr w:rsidR="004A0266" w:rsidRPr="006D28B5" w14:paraId="107963A9" w14:textId="77777777" w:rsidTr="00F16F07">
        <w:trPr>
          <w:trHeight w:val="288"/>
        </w:trPr>
        <w:tc>
          <w:tcPr>
            <w:tcW w:w="4286" w:type="dxa"/>
          </w:tcPr>
          <w:p w14:paraId="386C195B" w14:textId="77777777" w:rsidR="004A0266" w:rsidRPr="006D28B5" w:rsidRDefault="004A0266" w:rsidP="00F16F07">
            <w:pPr>
              <w:spacing w:after="0" w:line="240" w:lineRule="auto"/>
              <w:jc w:val="both"/>
              <w:rPr>
                <w:rFonts w:ascii="Times New Roman" w:hAnsi="Times New Roman"/>
                <w:sz w:val="28"/>
                <w:szCs w:val="28"/>
              </w:rPr>
            </w:pPr>
          </w:p>
          <w:p w14:paraId="261587B6" w14:textId="77777777"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 xml:space="preserve">1) сражение при Карабобо; </w:t>
            </w:r>
          </w:p>
          <w:p w14:paraId="230407D1" w14:textId="77777777" w:rsidR="004A0266" w:rsidRPr="006D28B5" w:rsidRDefault="004A0266" w:rsidP="00F16F07">
            <w:pPr>
              <w:spacing w:after="0" w:line="240" w:lineRule="auto"/>
              <w:jc w:val="both"/>
              <w:rPr>
                <w:rFonts w:ascii="Times New Roman" w:hAnsi="Times New Roman"/>
                <w:sz w:val="28"/>
                <w:szCs w:val="28"/>
              </w:rPr>
            </w:pPr>
          </w:p>
        </w:tc>
        <w:tc>
          <w:tcPr>
            <w:tcW w:w="4286" w:type="dxa"/>
          </w:tcPr>
          <w:p w14:paraId="6CACA754" w14:textId="77777777" w:rsidR="004A0266" w:rsidRPr="006D28B5" w:rsidRDefault="004A0266" w:rsidP="00F16F07">
            <w:pPr>
              <w:spacing w:after="0" w:line="240" w:lineRule="auto"/>
              <w:jc w:val="both"/>
              <w:rPr>
                <w:rFonts w:ascii="Times New Roman" w:hAnsi="Times New Roman"/>
                <w:sz w:val="28"/>
                <w:szCs w:val="28"/>
              </w:rPr>
            </w:pPr>
          </w:p>
          <w:p w14:paraId="369C2984" w14:textId="77777777"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 xml:space="preserve">А) 24 июня 1821 г., завершило разгром повстанческой армией главных испанских сил в Венесуэле; </w:t>
            </w:r>
          </w:p>
          <w:p w14:paraId="1FF18B4A" w14:textId="77777777" w:rsidR="004A0266" w:rsidRPr="006D28B5" w:rsidRDefault="004A0266" w:rsidP="00F16F07">
            <w:pPr>
              <w:spacing w:after="0" w:line="240" w:lineRule="auto"/>
              <w:jc w:val="both"/>
              <w:rPr>
                <w:rFonts w:ascii="Times New Roman" w:hAnsi="Times New Roman"/>
                <w:sz w:val="28"/>
                <w:szCs w:val="28"/>
              </w:rPr>
            </w:pPr>
          </w:p>
        </w:tc>
      </w:tr>
      <w:tr w:rsidR="004A0266" w:rsidRPr="006D28B5" w14:paraId="76078DD4" w14:textId="77777777" w:rsidTr="00F16F07">
        <w:trPr>
          <w:trHeight w:val="449"/>
        </w:trPr>
        <w:tc>
          <w:tcPr>
            <w:tcW w:w="4286" w:type="dxa"/>
          </w:tcPr>
          <w:p w14:paraId="1BF112B4" w14:textId="77777777" w:rsidR="004A0266" w:rsidRPr="006D28B5" w:rsidRDefault="004A0266" w:rsidP="00F16F07">
            <w:pPr>
              <w:spacing w:after="0" w:line="240" w:lineRule="auto"/>
              <w:jc w:val="both"/>
              <w:rPr>
                <w:rFonts w:ascii="Times New Roman" w:hAnsi="Times New Roman"/>
                <w:sz w:val="28"/>
                <w:szCs w:val="28"/>
              </w:rPr>
            </w:pPr>
          </w:p>
          <w:p w14:paraId="0A6741BC" w14:textId="77777777"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 xml:space="preserve">2) сражение при Аякучо; </w:t>
            </w:r>
          </w:p>
          <w:p w14:paraId="36518192" w14:textId="77777777" w:rsidR="004A0266" w:rsidRPr="006D28B5" w:rsidRDefault="004A0266" w:rsidP="00F16F07">
            <w:pPr>
              <w:spacing w:after="0" w:line="240" w:lineRule="auto"/>
              <w:jc w:val="both"/>
              <w:rPr>
                <w:rFonts w:ascii="Times New Roman" w:hAnsi="Times New Roman"/>
                <w:sz w:val="28"/>
                <w:szCs w:val="28"/>
              </w:rPr>
            </w:pPr>
          </w:p>
        </w:tc>
        <w:tc>
          <w:tcPr>
            <w:tcW w:w="4286" w:type="dxa"/>
          </w:tcPr>
          <w:p w14:paraId="6FE48152" w14:textId="77777777" w:rsidR="004A0266" w:rsidRPr="006D28B5" w:rsidRDefault="004A0266" w:rsidP="00F16F07">
            <w:pPr>
              <w:spacing w:after="0" w:line="240" w:lineRule="auto"/>
              <w:jc w:val="both"/>
              <w:rPr>
                <w:rFonts w:ascii="Times New Roman" w:hAnsi="Times New Roman"/>
                <w:sz w:val="28"/>
                <w:szCs w:val="28"/>
              </w:rPr>
            </w:pPr>
          </w:p>
          <w:p w14:paraId="2C422B57" w14:textId="77777777"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 xml:space="preserve">Б) 9 декабря 1824 г., разгром армией патриотов последней крупной группировки испанских войск на Американском континенте; </w:t>
            </w:r>
          </w:p>
          <w:p w14:paraId="01856886" w14:textId="77777777" w:rsidR="004A0266" w:rsidRPr="006D28B5" w:rsidRDefault="004A0266" w:rsidP="00F16F07">
            <w:pPr>
              <w:spacing w:after="0" w:line="240" w:lineRule="auto"/>
              <w:jc w:val="both"/>
              <w:rPr>
                <w:rFonts w:ascii="Times New Roman" w:hAnsi="Times New Roman"/>
                <w:sz w:val="28"/>
                <w:szCs w:val="28"/>
              </w:rPr>
            </w:pPr>
          </w:p>
        </w:tc>
      </w:tr>
      <w:tr w:rsidR="004A0266" w:rsidRPr="006D28B5" w14:paraId="190FEA92" w14:textId="77777777" w:rsidTr="00F16F07">
        <w:trPr>
          <w:trHeight w:val="288"/>
        </w:trPr>
        <w:tc>
          <w:tcPr>
            <w:tcW w:w="4286" w:type="dxa"/>
          </w:tcPr>
          <w:p w14:paraId="1AD90437" w14:textId="77777777" w:rsidR="004A0266" w:rsidRPr="006D28B5" w:rsidRDefault="004A0266" w:rsidP="00F16F07">
            <w:pPr>
              <w:spacing w:after="0" w:line="240" w:lineRule="auto"/>
              <w:jc w:val="both"/>
              <w:rPr>
                <w:rFonts w:ascii="Times New Roman" w:hAnsi="Times New Roman"/>
                <w:sz w:val="28"/>
                <w:szCs w:val="28"/>
              </w:rPr>
            </w:pPr>
          </w:p>
          <w:p w14:paraId="12837D49" w14:textId="77777777"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 xml:space="preserve">3) сражение при Чакабуко; </w:t>
            </w:r>
          </w:p>
          <w:p w14:paraId="596A220D" w14:textId="77777777" w:rsidR="004A0266" w:rsidRPr="006D28B5" w:rsidRDefault="004A0266" w:rsidP="00F16F07">
            <w:pPr>
              <w:spacing w:after="0" w:line="240" w:lineRule="auto"/>
              <w:jc w:val="both"/>
              <w:rPr>
                <w:rFonts w:ascii="Times New Roman" w:hAnsi="Times New Roman"/>
                <w:sz w:val="28"/>
                <w:szCs w:val="28"/>
              </w:rPr>
            </w:pPr>
          </w:p>
        </w:tc>
        <w:tc>
          <w:tcPr>
            <w:tcW w:w="4286" w:type="dxa"/>
          </w:tcPr>
          <w:p w14:paraId="57A91FF8" w14:textId="77777777" w:rsidR="004A0266" w:rsidRPr="006D28B5" w:rsidRDefault="004A0266" w:rsidP="00F16F07">
            <w:pPr>
              <w:spacing w:after="0" w:line="240" w:lineRule="auto"/>
              <w:jc w:val="both"/>
              <w:rPr>
                <w:rFonts w:ascii="Times New Roman" w:hAnsi="Times New Roman"/>
                <w:sz w:val="28"/>
                <w:szCs w:val="28"/>
              </w:rPr>
            </w:pPr>
          </w:p>
          <w:p w14:paraId="0E3C3F5E" w14:textId="77777777"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 xml:space="preserve">В) 12 февраля 1817 г., обеспечило освобождение от испанцев Чили; </w:t>
            </w:r>
          </w:p>
          <w:p w14:paraId="3857BD8F" w14:textId="77777777" w:rsidR="004A0266" w:rsidRPr="006D28B5" w:rsidRDefault="004A0266" w:rsidP="00F16F07">
            <w:pPr>
              <w:spacing w:after="0" w:line="240" w:lineRule="auto"/>
              <w:jc w:val="both"/>
              <w:rPr>
                <w:rFonts w:ascii="Times New Roman" w:hAnsi="Times New Roman"/>
                <w:sz w:val="28"/>
                <w:szCs w:val="28"/>
              </w:rPr>
            </w:pPr>
          </w:p>
        </w:tc>
      </w:tr>
      <w:tr w:rsidR="004A0266" w:rsidRPr="006D28B5" w14:paraId="3C78335C" w14:textId="77777777" w:rsidTr="00F16F07">
        <w:trPr>
          <w:trHeight w:val="454"/>
        </w:trPr>
        <w:tc>
          <w:tcPr>
            <w:tcW w:w="4286" w:type="dxa"/>
          </w:tcPr>
          <w:p w14:paraId="12A6B1CB" w14:textId="77777777" w:rsidR="004A0266" w:rsidRPr="006D28B5" w:rsidRDefault="004A0266" w:rsidP="00F16F07">
            <w:pPr>
              <w:spacing w:after="0" w:line="240" w:lineRule="auto"/>
              <w:jc w:val="both"/>
              <w:rPr>
                <w:rFonts w:ascii="Times New Roman" w:hAnsi="Times New Roman"/>
                <w:sz w:val="28"/>
                <w:szCs w:val="28"/>
              </w:rPr>
            </w:pPr>
          </w:p>
          <w:p w14:paraId="1FFF688D" w14:textId="1CBB0310"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4) сражение при Бояк</w:t>
            </w:r>
            <w:r>
              <w:rPr>
                <w:rFonts w:ascii="Times New Roman" w:hAnsi="Times New Roman"/>
                <w:sz w:val="28"/>
                <w:szCs w:val="28"/>
              </w:rPr>
              <w:t>а</w:t>
            </w:r>
            <w:r w:rsidRPr="006D28B5">
              <w:rPr>
                <w:rFonts w:ascii="Times New Roman" w:hAnsi="Times New Roman"/>
                <w:sz w:val="28"/>
                <w:szCs w:val="28"/>
              </w:rPr>
              <w:t xml:space="preserve">. </w:t>
            </w:r>
          </w:p>
          <w:p w14:paraId="245ABEB8" w14:textId="77777777" w:rsidR="004A0266" w:rsidRPr="006D28B5" w:rsidRDefault="004A0266" w:rsidP="00F16F07">
            <w:pPr>
              <w:spacing w:after="0" w:line="240" w:lineRule="auto"/>
              <w:jc w:val="both"/>
              <w:rPr>
                <w:rFonts w:ascii="Times New Roman" w:hAnsi="Times New Roman"/>
                <w:sz w:val="28"/>
                <w:szCs w:val="28"/>
              </w:rPr>
            </w:pPr>
          </w:p>
        </w:tc>
        <w:tc>
          <w:tcPr>
            <w:tcW w:w="4286" w:type="dxa"/>
          </w:tcPr>
          <w:p w14:paraId="485355FC" w14:textId="77777777" w:rsidR="004A0266" w:rsidRPr="006D28B5" w:rsidRDefault="004A0266" w:rsidP="00F16F07">
            <w:pPr>
              <w:spacing w:after="0" w:line="240" w:lineRule="auto"/>
              <w:jc w:val="both"/>
              <w:rPr>
                <w:rFonts w:ascii="Times New Roman" w:hAnsi="Times New Roman"/>
                <w:sz w:val="28"/>
                <w:szCs w:val="28"/>
              </w:rPr>
            </w:pPr>
          </w:p>
          <w:p w14:paraId="401686C7" w14:textId="77777777" w:rsidR="004A0266" w:rsidRPr="006D28B5" w:rsidRDefault="004A0266" w:rsidP="00F16F07">
            <w:pPr>
              <w:spacing w:after="0" w:line="240" w:lineRule="auto"/>
              <w:jc w:val="both"/>
              <w:rPr>
                <w:rFonts w:ascii="Times New Roman" w:hAnsi="Times New Roman"/>
                <w:sz w:val="28"/>
                <w:szCs w:val="28"/>
              </w:rPr>
            </w:pPr>
            <w:r w:rsidRPr="006D28B5">
              <w:rPr>
                <w:rFonts w:ascii="Times New Roman" w:hAnsi="Times New Roman"/>
                <w:sz w:val="28"/>
                <w:szCs w:val="28"/>
              </w:rPr>
              <w:t xml:space="preserve">Г) 7 августа 1819 г., обеспечило окончательное освобождение Новой Гранады от испанской зависимости. </w:t>
            </w:r>
          </w:p>
          <w:p w14:paraId="3B3D5F27" w14:textId="77777777" w:rsidR="004A0266" w:rsidRPr="006D28B5" w:rsidRDefault="004A0266" w:rsidP="00F16F07">
            <w:pPr>
              <w:spacing w:after="0" w:line="240" w:lineRule="auto"/>
              <w:jc w:val="both"/>
              <w:rPr>
                <w:rFonts w:ascii="Times New Roman" w:hAnsi="Times New Roman"/>
                <w:sz w:val="28"/>
                <w:szCs w:val="28"/>
              </w:rPr>
            </w:pPr>
          </w:p>
        </w:tc>
      </w:tr>
    </w:tbl>
    <w:p w14:paraId="6A57223E" w14:textId="77777777" w:rsidR="004A0266" w:rsidRPr="006D28B5" w:rsidRDefault="004A0266" w:rsidP="004A0266">
      <w:pPr>
        <w:spacing w:after="0" w:line="240" w:lineRule="auto"/>
        <w:jc w:val="both"/>
        <w:rPr>
          <w:rFonts w:ascii="Times New Roman" w:hAnsi="Times New Roman"/>
          <w:sz w:val="28"/>
          <w:szCs w:val="28"/>
        </w:rPr>
      </w:pPr>
    </w:p>
    <w:p w14:paraId="2BC98BDA"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10 В результате войны за независимость образовалось . .. независимых государств:</w:t>
      </w:r>
    </w:p>
    <w:p w14:paraId="6E06F02D" w14:textId="77777777" w:rsidR="004A0266" w:rsidRPr="006D28B5" w:rsidRDefault="004A0266" w:rsidP="004A0266">
      <w:pPr>
        <w:spacing w:after="0" w:line="240" w:lineRule="auto"/>
        <w:jc w:val="both"/>
        <w:rPr>
          <w:rFonts w:ascii="Times New Roman" w:hAnsi="Times New Roman"/>
          <w:sz w:val="28"/>
          <w:szCs w:val="28"/>
        </w:rPr>
      </w:pPr>
    </w:p>
    <w:p w14:paraId="1B38E137"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1. 20 </w:t>
      </w:r>
    </w:p>
    <w:p w14:paraId="7024BFFD"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 xml:space="preserve">2. 25 </w:t>
      </w:r>
    </w:p>
    <w:p w14:paraId="4CE631EA" w14:textId="77777777"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3. 30</w:t>
      </w:r>
    </w:p>
    <w:p w14:paraId="3615B227" w14:textId="2F345455" w:rsidR="004A0266" w:rsidRPr="006D28B5" w:rsidRDefault="004A0266" w:rsidP="004A0266">
      <w:pPr>
        <w:spacing w:after="0" w:line="240" w:lineRule="auto"/>
        <w:jc w:val="both"/>
        <w:rPr>
          <w:rFonts w:ascii="Times New Roman" w:hAnsi="Times New Roman"/>
          <w:sz w:val="28"/>
          <w:szCs w:val="28"/>
        </w:rPr>
      </w:pPr>
      <w:r w:rsidRPr="006D28B5">
        <w:rPr>
          <w:rFonts w:ascii="Times New Roman" w:hAnsi="Times New Roman"/>
          <w:sz w:val="28"/>
          <w:szCs w:val="28"/>
        </w:rPr>
        <w:t>4. 35</w:t>
      </w:r>
    </w:p>
    <w:p w14:paraId="79605B54" w14:textId="77777777" w:rsidR="004A0266" w:rsidRPr="006D28B5" w:rsidRDefault="004A0266" w:rsidP="004A0266">
      <w:pPr>
        <w:spacing w:after="0" w:line="240" w:lineRule="auto"/>
        <w:jc w:val="both"/>
        <w:rPr>
          <w:rFonts w:ascii="Times New Roman" w:hAnsi="Times New Roman"/>
          <w:sz w:val="28"/>
          <w:szCs w:val="28"/>
        </w:rPr>
      </w:pPr>
    </w:p>
    <w:p w14:paraId="13AA9DD3" w14:textId="27D30259" w:rsidR="002D09CB" w:rsidRDefault="0079753F" w:rsidP="002D09CB">
      <w:pPr>
        <w:pStyle w:val="a5"/>
        <w:spacing w:after="0" w:line="240" w:lineRule="auto"/>
        <w:ind w:left="0" w:right="-2"/>
        <w:rPr>
          <w:rFonts w:ascii="Times New Roman" w:hAnsi="Times New Roman"/>
          <w:b/>
          <w:bCs/>
          <w:sz w:val="28"/>
          <w:szCs w:val="28"/>
        </w:rPr>
      </w:pPr>
      <w:r>
        <w:rPr>
          <w:rFonts w:ascii="Times New Roman" w:hAnsi="Times New Roman"/>
          <w:b/>
          <w:bCs/>
          <w:sz w:val="28"/>
          <w:szCs w:val="28"/>
        </w:rPr>
        <w:t>Тема</w:t>
      </w:r>
      <w:r w:rsidR="002D09CB" w:rsidRPr="004D7DAF">
        <w:rPr>
          <w:rFonts w:ascii="Times New Roman" w:hAnsi="Times New Roman"/>
          <w:b/>
          <w:bCs/>
          <w:sz w:val="28"/>
          <w:szCs w:val="28"/>
        </w:rPr>
        <w:t xml:space="preserve"> </w:t>
      </w:r>
      <w:r w:rsidR="002D09CB">
        <w:rPr>
          <w:rFonts w:ascii="Times New Roman" w:hAnsi="Times New Roman"/>
          <w:b/>
          <w:bCs/>
          <w:sz w:val="28"/>
          <w:szCs w:val="28"/>
        </w:rPr>
        <w:t>4</w:t>
      </w:r>
      <w:r w:rsidR="002D09CB" w:rsidRPr="004D7DAF">
        <w:rPr>
          <w:rFonts w:ascii="Times New Roman" w:hAnsi="Times New Roman"/>
          <w:b/>
          <w:bCs/>
          <w:sz w:val="28"/>
          <w:szCs w:val="28"/>
        </w:rPr>
        <w:t xml:space="preserve">. Проблемы политической и социально-экономической жизни стран Латинской Америки  в 20-е гг. </w:t>
      </w:r>
      <w:r w:rsidR="002D09CB" w:rsidRPr="004D7DAF">
        <w:rPr>
          <w:rFonts w:ascii="Times New Roman" w:hAnsi="Times New Roman"/>
          <w:b/>
          <w:bCs/>
          <w:sz w:val="28"/>
          <w:szCs w:val="28"/>
          <w:lang w:val="en-US"/>
        </w:rPr>
        <w:t>XIX</w:t>
      </w:r>
      <w:r w:rsidR="002D09CB" w:rsidRPr="004D7DAF">
        <w:rPr>
          <w:rFonts w:ascii="Times New Roman" w:hAnsi="Times New Roman"/>
          <w:b/>
          <w:bCs/>
          <w:sz w:val="28"/>
          <w:szCs w:val="28"/>
        </w:rPr>
        <w:t xml:space="preserve">-начале </w:t>
      </w:r>
      <w:r w:rsidR="002D09CB" w:rsidRPr="004D7DAF">
        <w:rPr>
          <w:rFonts w:ascii="Times New Roman" w:hAnsi="Times New Roman"/>
          <w:b/>
          <w:bCs/>
          <w:sz w:val="28"/>
          <w:szCs w:val="28"/>
          <w:lang w:val="en-US"/>
        </w:rPr>
        <w:t>XX</w:t>
      </w:r>
      <w:r w:rsidR="002D09CB" w:rsidRPr="004D7DAF">
        <w:rPr>
          <w:rFonts w:ascii="Times New Roman" w:hAnsi="Times New Roman"/>
          <w:b/>
          <w:bCs/>
          <w:sz w:val="28"/>
          <w:szCs w:val="28"/>
        </w:rPr>
        <w:t xml:space="preserve"> в.</w:t>
      </w:r>
    </w:p>
    <w:p w14:paraId="13756D1D" w14:textId="77777777" w:rsidR="002D09CB" w:rsidRPr="004D7DAF" w:rsidRDefault="002D09CB" w:rsidP="002D09CB">
      <w:pPr>
        <w:pStyle w:val="a5"/>
        <w:spacing w:after="0" w:line="240" w:lineRule="auto"/>
        <w:ind w:left="0" w:right="-2"/>
        <w:rPr>
          <w:rFonts w:ascii="Times New Roman" w:hAnsi="Times New Roman"/>
          <w:b/>
          <w:bCs/>
          <w:sz w:val="28"/>
          <w:szCs w:val="28"/>
        </w:rPr>
      </w:pPr>
    </w:p>
    <w:p w14:paraId="1AE7B3A0" w14:textId="77777777" w:rsidR="002D09CB" w:rsidRPr="00ED347A" w:rsidRDefault="002D09CB" w:rsidP="002C10E4">
      <w:pPr>
        <w:pStyle w:val="a5"/>
        <w:numPr>
          <w:ilvl w:val="0"/>
          <w:numId w:val="63"/>
        </w:numPr>
        <w:autoSpaceDE w:val="0"/>
        <w:autoSpaceDN w:val="0"/>
        <w:spacing w:after="0" w:line="240" w:lineRule="auto"/>
        <w:rPr>
          <w:rFonts w:ascii="Times New Roman" w:hAnsi="Times New Roman"/>
          <w:sz w:val="28"/>
          <w:szCs w:val="28"/>
        </w:rPr>
      </w:pPr>
      <w:r w:rsidRPr="00ED347A">
        <w:rPr>
          <w:rFonts w:ascii="Times New Roman" w:hAnsi="Times New Roman"/>
          <w:sz w:val="28"/>
          <w:szCs w:val="28"/>
        </w:rPr>
        <w:t xml:space="preserve">Основные тенденции развития стран Латинской Америки в 20-30 гг. </w:t>
      </w:r>
    </w:p>
    <w:p w14:paraId="45E2BC8B" w14:textId="77777777" w:rsidR="002D09CB" w:rsidRPr="00ED347A" w:rsidRDefault="002D09CB" w:rsidP="002C10E4">
      <w:pPr>
        <w:pStyle w:val="a5"/>
        <w:numPr>
          <w:ilvl w:val="0"/>
          <w:numId w:val="63"/>
        </w:numPr>
        <w:autoSpaceDE w:val="0"/>
        <w:autoSpaceDN w:val="0"/>
        <w:spacing w:after="0" w:line="240" w:lineRule="auto"/>
        <w:rPr>
          <w:rFonts w:ascii="Times New Roman" w:hAnsi="Times New Roman"/>
          <w:sz w:val="28"/>
          <w:szCs w:val="28"/>
        </w:rPr>
      </w:pPr>
      <w:r w:rsidRPr="00ED347A">
        <w:rPr>
          <w:rFonts w:ascii="Times New Roman" w:hAnsi="Times New Roman"/>
          <w:sz w:val="28"/>
          <w:szCs w:val="28"/>
        </w:rPr>
        <w:t xml:space="preserve">Консервативный вариант развития региона. </w:t>
      </w:r>
    </w:p>
    <w:p w14:paraId="2667FBE9" w14:textId="77777777" w:rsidR="002D09CB" w:rsidRPr="00ED347A" w:rsidRDefault="002D09CB" w:rsidP="002C10E4">
      <w:pPr>
        <w:pStyle w:val="a5"/>
        <w:numPr>
          <w:ilvl w:val="0"/>
          <w:numId w:val="63"/>
        </w:numPr>
        <w:autoSpaceDE w:val="0"/>
        <w:autoSpaceDN w:val="0"/>
        <w:spacing w:after="0" w:line="240" w:lineRule="auto"/>
        <w:rPr>
          <w:rFonts w:ascii="Times New Roman" w:hAnsi="Times New Roman"/>
          <w:sz w:val="28"/>
          <w:szCs w:val="28"/>
        </w:rPr>
      </w:pPr>
      <w:r w:rsidRPr="00ED347A">
        <w:rPr>
          <w:rFonts w:ascii="Times New Roman" w:hAnsi="Times New Roman"/>
          <w:sz w:val="28"/>
          <w:szCs w:val="28"/>
        </w:rPr>
        <w:t xml:space="preserve">Либеральная эра 70-х–80-х гг. </w:t>
      </w:r>
      <w:r w:rsidRPr="00ED347A">
        <w:rPr>
          <w:rFonts w:ascii="Times New Roman" w:hAnsi="Times New Roman"/>
          <w:sz w:val="28"/>
          <w:szCs w:val="28"/>
          <w:lang w:val="en-US"/>
        </w:rPr>
        <w:t>XIX</w:t>
      </w:r>
      <w:r w:rsidRPr="00ED347A">
        <w:rPr>
          <w:rFonts w:ascii="Times New Roman" w:hAnsi="Times New Roman"/>
          <w:sz w:val="28"/>
          <w:szCs w:val="28"/>
        </w:rPr>
        <w:t xml:space="preserve"> века.</w:t>
      </w:r>
    </w:p>
    <w:p w14:paraId="7E37E432" w14:textId="77777777" w:rsidR="002D09CB" w:rsidRPr="00ED347A" w:rsidRDefault="002D09CB" w:rsidP="002C10E4">
      <w:pPr>
        <w:pStyle w:val="a5"/>
        <w:numPr>
          <w:ilvl w:val="0"/>
          <w:numId w:val="63"/>
        </w:numPr>
        <w:autoSpaceDE w:val="0"/>
        <w:autoSpaceDN w:val="0"/>
        <w:spacing w:after="0" w:line="240" w:lineRule="auto"/>
        <w:rPr>
          <w:rFonts w:ascii="Times New Roman" w:hAnsi="Times New Roman"/>
          <w:sz w:val="28"/>
          <w:szCs w:val="28"/>
        </w:rPr>
      </w:pPr>
      <w:r w:rsidRPr="00ED347A">
        <w:rPr>
          <w:rFonts w:ascii="Times New Roman" w:hAnsi="Times New Roman"/>
          <w:sz w:val="28"/>
          <w:szCs w:val="28"/>
        </w:rPr>
        <w:t>Феномен каудилизма.</w:t>
      </w:r>
    </w:p>
    <w:p w14:paraId="413A481A" w14:textId="3135F6E5" w:rsidR="002D09CB" w:rsidRDefault="002D09CB" w:rsidP="002C10E4">
      <w:pPr>
        <w:pStyle w:val="a5"/>
        <w:numPr>
          <w:ilvl w:val="0"/>
          <w:numId w:val="63"/>
        </w:numPr>
        <w:autoSpaceDE w:val="0"/>
        <w:autoSpaceDN w:val="0"/>
        <w:spacing w:after="0" w:line="240" w:lineRule="auto"/>
        <w:rPr>
          <w:rFonts w:ascii="Times New Roman" w:hAnsi="Times New Roman"/>
          <w:sz w:val="28"/>
          <w:szCs w:val="28"/>
        </w:rPr>
      </w:pPr>
      <w:r w:rsidRPr="00ED347A">
        <w:rPr>
          <w:rFonts w:ascii="Times New Roman" w:hAnsi="Times New Roman"/>
          <w:sz w:val="28"/>
          <w:szCs w:val="28"/>
        </w:rPr>
        <w:t>«Периферийный капитализм».</w:t>
      </w:r>
    </w:p>
    <w:p w14:paraId="7E4D6B95" w14:textId="28F614E6" w:rsidR="0079753F" w:rsidRDefault="0079753F" w:rsidP="0079753F">
      <w:pPr>
        <w:autoSpaceDE w:val="0"/>
        <w:autoSpaceDN w:val="0"/>
        <w:spacing w:after="0" w:line="240" w:lineRule="auto"/>
        <w:rPr>
          <w:rFonts w:ascii="Times New Roman" w:hAnsi="Times New Roman"/>
          <w:sz w:val="28"/>
          <w:szCs w:val="28"/>
        </w:rPr>
      </w:pPr>
    </w:p>
    <w:p w14:paraId="4112EEF8" w14:textId="77777777" w:rsidR="0079753F" w:rsidRDefault="0079753F" w:rsidP="0079753F">
      <w:pPr>
        <w:pStyle w:val="Default"/>
        <w:spacing w:after="24"/>
        <w:ind w:firstLine="708"/>
        <w:rPr>
          <w:b/>
          <w:bCs/>
          <w:i/>
          <w:iCs/>
          <w:sz w:val="28"/>
          <w:szCs w:val="28"/>
        </w:rPr>
      </w:pPr>
      <w:r>
        <w:rPr>
          <w:b/>
          <w:bCs/>
          <w:i/>
          <w:iCs/>
          <w:sz w:val="28"/>
          <w:szCs w:val="28"/>
        </w:rPr>
        <w:t xml:space="preserve">                                  Литература</w:t>
      </w:r>
    </w:p>
    <w:p w14:paraId="0E6683D4" w14:textId="77777777" w:rsidR="0079753F" w:rsidRDefault="0079753F" w:rsidP="0079753F">
      <w:pPr>
        <w:pStyle w:val="Default"/>
        <w:spacing w:after="24"/>
        <w:ind w:firstLine="708"/>
        <w:rPr>
          <w:b/>
          <w:bCs/>
          <w:i/>
          <w:iCs/>
          <w:sz w:val="28"/>
          <w:szCs w:val="28"/>
        </w:rPr>
      </w:pPr>
    </w:p>
    <w:p w14:paraId="0DDC066E" w14:textId="77777777" w:rsidR="0079753F" w:rsidRPr="002745DF" w:rsidRDefault="0079753F" w:rsidP="002C10E4">
      <w:pPr>
        <w:pStyle w:val="a3"/>
        <w:numPr>
          <w:ilvl w:val="0"/>
          <w:numId w:val="70"/>
        </w:numPr>
        <w:spacing w:before="0" w:beforeAutospacing="0" w:after="0" w:afterAutospacing="0" w:line="202" w:lineRule="atLeast"/>
        <w:jc w:val="both"/>
        <w:rPr>
          <w:iCs/>
          <w:sz w:val="28"/>
          <w:szCs w:val="28"/>
        </w:rPr>
      </w:pPr>
      <w:r w:rsidRPr="0087710D">
        <w:rPr>
          <w:iCs/>
          <w:sz w:val="28"/>
          <w:szCs w:val="28"/>
        </w:rPr>
        <w:t>Альперович, М.С. Новая история стран Латинской Америки (с древнейших времен до начала ХХ в.) / М.С. Альпер</w:t>
      </w:r>
      <w:r>
        <w:rPr>
          <w:iCs/>
          <w:sz w:val="28"/>
          <w:szCs w:val="28"/>
        </w:rPr>
        <w:t>ович, Л.Ю. Слезкин. – М., 1970.</w:t>
      </w:r>
    </w:p>
    <w:p w14:paraId="4CEF5618" w14:textId="77777777" w:rsidR="0079753F" w:rsidRPr="00673671" w:rsidRDefault="0079753F" w:rsidP="002C10E4">
      <w:pPr>
        <w:pStyle w:val="a5"/>
        <w:numPr>
          <w:ilvl w:val="0"/>
          <w:numId w:val="70"/>
        </w:numPr>
        <w:spacing w:after="0" w:line="240" w:lineRule="auto"/>
        <w:jc w:val="both"/>
        <w:rPr>
          <w:rFonts w:ascii="Times New Roman" w:hAnsi="Times New Roman"/>
          <w:sz w:val="28"/>
          <w:szCs w:val="28"/>
        </w:rPr>
      </w:pPr>
      <w:r w:rsidRPr="00673671">
        <w:rPr>
          <w:rFonts w:ascii="Times New Roman" w:hAnsi="Times New Roman"/>
          <w:sz w:val="28"/>
          <w:szCs w:val="28"/>
        </w:rPr>
        <w:t xml:space="preserve">Альперович, М. С. Испанская Америка в борьбе за независимость / М. С. Альперович. – М.: Наука, 1971. </w:t>
      </w:r>
    </w:p>
    <w:p w14:paraId="14C6B009" w14:textId="77777777" w:rsidR="0079753F" w:rsidRPr="00673671" w:rsidRDefault="0079753F" w:rsidP="002C10E4">
      <w:pPr>
        <w:pStyle w:val="a5"/>
        <w:numPr>
          <w:ilvl w:val="0"/>
          <w:numId w:val="70"/>
        </w:numPr>
        <w:spacing w:after="0" w:line="240" w:lineRule="auto"/>
        <w:jc w:val="both"/>
        <w:rPr>
          <w:rFonts w:ascii="Times New Roman" w:hAnsi="Times New Roman"/>
          <w:sz w:val="28"/>
          <w:szCs w:val="28"/>
        </w:rPr>
      </w:pPr>
      <w:r w:rsidRPr="00673671">
        <w:rPr>
          <w:rFonts w:ascii="Times New Roman" w:hAnsi="Times New Roman"/>
          <w:sz w:val="28"/>
          <w:szCs w:val="28"/>
        </w:rPr>
        <w:t>Альперович М. С. О белых пятнах в истории Америки. Новая и Новейшая история// Латинская Америка. М., 1989. – №2. – С. 10-16.</w:t>
      </w:r>
    </w:p>
    <w:p w14:paraId="255C1087" w14:textId="77777777" w:rsidR="0079753F" w:rsidRDefault="0079753F" w:rsidP="002C10E4">
      <w:pPr>
        <w:pStyle w:val="a3"/>
        <w:numPr>
          <w:ilvl w:val="0"/>
          <w:numId w:val="70"/>
        </w:numPr>
        <w:spacing w:before="0" w:beforeAutospacing="0" w:after="0" w:afterAutospacing="0" w:line="202" w:lineRule="atLeast"/>
        <w:jc w:val="both"/>
        <w:rPr>
          <w:sz w:val="28"/>
          <w:szCs w:val="28"/>
        </w:rPr>
      </w:pPr>
      <w:r w:rsidRPr="0087710D">
        <w:rPr>
          <w:sz w:val="28"/>
          <w:szCs w:val="28"/>
        </w:rPr>
        <w:t>История Латинской Америки. Доколумбова эпоха –70– е годы XIX в. М.: Наука, 1991. – 520 с.</w:t>
      </w:r>
    </w:p>
    <w:p w14:paraId="57F2DAEA" w14:textId="77777777" w:rsidR="0079753F" w:rsidRPr="0087710D" w:rsidRDefault="0079753F" w:rsidP="002C10E4">
      <w:pPr>
        <w:pStyle w:val="a3"/>
        <w:numPr>
          <w:ilvl w:val="0"/>
          <w:numId w:val="70"/>
        </w:numPr>
        <w:spacing w:before="0" w:beforeAutospacing="0" w:after="0" w:afterAutospacing="0" w:line="202" w:lineRule="atLeast"/>
        <w:jc w:val="both"/>
        <w:rPr>
          <w:sz w:val="28"/>
          <w:szCs w:val="28"/>
        </w:rPr>
      </w:pPr>
      <w:r w:rsidRPr="0087710D">
        <w:rPr>
          <w:sz w:val="28"/>
          <w:szCs w:val="28"/>
        </w:rPr>
        <w:t xml:space="preserve">История Латинской Америки. 70– е годы XIX в. – </w:t>
      </w:r>
      <w:smartTag w:uri="urn:schemas-microsoft-com:office:smarttags" w:element="metricconverter">
        <w:smartTagPr>
          <w:attr w:name="ProductID" w:val="1918 г"/>
        </w:smartTagPr>
        <w:r w:rsidRPr="0087710D">
          <w:rPr>
            <w:sz w:val="28"/>
            <w:szCs w:val="28"/>
          </w:rPr>
          <w:t>1918 г</w:t>
        </w:r>
      </w:smartTag>
      <w:r w:rsidRPr="0087710D">
        <w:rPr>
          <w:sz w:val="28"/>
          <w:szCs w:val="28"/>
        </w:rPr>
        <w:t>. М.: Наука, 1993. – 512 с.</w:t>
      </w:r>
    </w:p>
    <w:p w14:paraId="1AC534FA" w14:textId="77777777" w:rsidR="0079753F" w:rsidRDefault="0079753F" w:rsidP="002C10E4">
      <w:pPr>
        <w:pStyle w:val="a3"/>
        <w:numPr>
          <w:ilvl w:val="0"/>
          <w:numId w:val="70"/>
        </w:numPr>
        <w:spacing w:before="0" w:beforeAutospacing="0" w:after="0" w:afterAutospacing="0" w:line="202" w:lineRule="atLeast"/>
        <w:jc w:val="both"/>
        <w:rPr>
          <w:iCs/>
          <w:sz w:val="28"/>
          <w:szCs w:val="28"/>
        </w:rPr>
      </w:pPr>
      <w:r w:rsidRPr="0087710D">
        <w:rPr>
          <w:iCs/>
          <w:sz w:val="28"/>
          <w:szCs w:val="28"/>
        </w:rPr>
        <w:t>Ларин, Е.А. Всеобщая история: латиноамериканская цивилизация: Учеб. пособие / Е.А. Ларин.</w:t>
      </w:r>
      <w:r>
        <w:rPr>
          <w:iCs/>
          <w:sz w:val="28"/>
          <w:szCs w:val="28"/>
        </w:rPr>
        <w:t xml:space="preserve"> – М.: Высш. шк., 2007. </w:t>
      </w:r>
    </w:p>
    <w:p w14:paraId="1A8E18DD" w14:textId="77777777" w:rsidR="0079753F" w:rsidRDefault="0079753F" w:rsidP="002C10E4">
      <w:pPr>
        <w:pStyle w:val="a3"/>
        <w:numPr>
          <w:ilvl w:val="0"/>
          <w:numId w:val="70"/>
        </w:numPr>
        <w:spacing w:before="0" w:beforeAutospacing="0" w:after="0" w:afterAutospacing="0" w:line="202" w:lineRule="atLeast"/>
        <w:jc w:val="both"/>
        <w:rPr>
          <w:iCs/>
          <w:sz w:val="28"/>
          <w:szCs w:val="28"/>
        </w:rPr>
      </w:pPr>
      <w:r w:rsidRPr="0049317C">
        <w:rPr>
          <w:iCs/>
          <w:sz w:val="28"/>
          <w:szCs w:val="28"/>
        </w:rPr>
        <w:t xml:space="preserve">Латинская Америка // Хрестоматия по новой истории: в 3-х т. / под ред. А.А. Гу-бера и А.В. Ефимова. – М.: Мысль, 1965. – Т. 2: 1815–1870. </w:t>
      </w:r>
    </w:p>
    <w:p w14:paraId="585C990C" w14:textId="77777777" w:rsidR="0079753F" w:rsidRPr="000900EA" w:rsidRDefault="0079753F" w:rsidP="002C10E4">
      <w:pPr>
        <w:pStyle w:val="a3"/>
        <w:numPr>
          <w:ilvl w:val="0"/>
          <w:numId w:val="70"/>
        </w:numPr>
        <w:spacing w:before="0" w:beforeAutospacing="0" w:after="0" w:afterAutospacing="0" w:line="202" w:lineRule="atLeast"/>
        <w:jc w:val="both"/>
        <w:rPr>
          <w:sz w:val="28"/>
          <w:szCs w:val="28"/>
        </w:rPr>
      </w:pPr>
      <w:r w:rsidRPr="000900EA">
        <w:rPr>
          <w:sz w:val="28"/>
          <w:szCs w:val="28"/>
        </w:rPr>
        <w:t xml:space="preserve">Новая история Латинской Америки : методические рекомендации / авт.-сост. И.В. Николаева. – Витебск : УО «ВГУ им. П.М. Машерова», 2011. – 50 с. </w:t>
      </w:r>
    </w:p>
    <w:p w14:paraId="73683520" w14:textId="1EE148FC" w:rsidR="0079753F" w:rsidRPr="0062684E" w:rsidRDefault="0079753F" w:rsidP="002C10E4">
      <w:pPr>
        <w:pStyle w:val="a3"/>
        <w:numPr>
          <w:ilvl w:val="0"/>
          <w:numId w:val="70"/>
        </w:numPr>
        <w:spacing w:before="0" w:beforeAutospacing="0" w:after="0" w:afterAutospacing="0" w:line="202" w:lineRule="atLeast"/>
        <w:jc w:val="both"/>
        <w:rPr>
          <w:sz w:val="28"/>
          <w:szCs w:val="28"/>
        </w:rPr>
      </w:pPr>
      <w:r w:rsidRPr="0062684E">
        <w:rPr>
          <w:sz w:val="28"/>
          <w:szCs w:val="28"/>
        </w:rPr>
        <w:t>Посконина</w:t>
      </w:r>
      <w:r>
        <w:rPr>
          <w:sz w:val="28"/>
          <w:szCs w:val="28"/>
        </w:rPr>
        <w:t>,</w:t>
      </w:r>
      <w:r w:rsidRPr="0062684E">
        <w:rPr>
          <w:sz w:val="28"/>
          <w:szCs w:val="28"/>
        </w:rPr>
        <w:t xml:space="preserve"> О. И. Из истории латиноамериканского либерализма: когда либералы были революционерами. Размышляя о прочитанном</w:t>
      </w:r>
      <w:r>
        <w:rPr>
          <w:sz w:val="28"/>
          <w:szCs w:val="28"/>
        </w:rPr>
        <w:t xml:space="preserve"> /О.И Посконина /Латинская Америка. -  2013. - </w:t>
      </w:r>
      <w:r w:rsidRPr="0062684E">
        <w:rPr>
          <w:sz w:val="28"/>
          <w:szCs w:val="28"/>
        </w:rPr>
        <w:t xml:space="preserve"> № 7</w:t>
      </w:r>
      <w:r>
        <w:rPr>
          <w:sz w:val="28"/>
          <w:szCs w:val="28"/>
        </w:rPr>
        <w:t>. – 15 – 30.</w:t>
      </w:r>
    </w:p>
    <w:p w14:paraId="7FCB0FAC" w14:textId="77777777" w:rsidR="0079753F" w:rsidRPr="002745DF" w:rsidRDefault="0079753F" w:rsidP="002C10E4">
      <w:pPr>
        <w:pStyle w:val="a3"/>
        <w:numPr>
          <w:ilvl w:val="0"/>
          <w:numId w:val="70"/>
        </w:numPr>
        <w:spacing w:before="0" w:beforeAutospacing="0" w:after="0" w:afterAutospacing="0" w:line="202" w:lineRule="atLeast"/>
        <w:jc w:val="both"/>
        <w:rPr>
          <w:iCs/>
          <w:sz w:val="28"/>
          <w:szCs w:val="28"/>
        </w:rPr>
      </w:pPr>
      <w:r w:rsidRPr="0087710D">
        <w:rPr>
          <w:iCs/>
          <w:sz w:val="28"/>
          <w:szCs w:val="28"/>
        </w:rPr>
        <w:t>Марчук, Н.Н. История и культура Латинской Америки (от доколумбовых цивилизаций до 1918 года): Учеб. пособие / Н.Н. Марчук, Е.А. Ларин, С.П. Мамонтов.</w:t>
      </w:r>
      <w:r>
        <w:rPr>
          <w:iCs/>
          <w:sz w:val="28"/>
          <w:szCs w:val="28"/>
        </w:rPr>
        <w:t xml:space="preserve"> – М.: Высш. шк., 2005. </w:t>
      </w:r>
    </w:p>
    <w:p w14:paraId="2C252DD9" w14:textId="7FECE363" w:rsidR="0079753F" w:rsidRPr="00673671" w:rsidRDefault="0079753F" w:rsidP="002C10E4">
      <w:pPr>
        <w:pStyle w:val="a5"/>
        <w:numPr>
          <w:ilvl w:val="0"/>
          <w:numId w:val="70"/>
        </w:numPr>
        <w:spacing w:after="0" w:line="240" w:lineRule="auto"/>
        <w:jc w:val="both"/>
        <w:rPr>
          <w:rFonts w:ascii="Times New Roman" w:hAnsi="Times New Roman"/>
          <w:sz w:val="28"/>
          <w:szCs w:val="28"/>
        </w:rPr>
      </w:pPr>
      <w:r w:rsidRPr="00673671">
        <w:rPr>
          <w:rFonts w:ascii="Times New Roman" w:hAnsi="Times New Roman"/>
          <w:sz w:val="28"/>
          <w:szCs w:val="28"/>
        </w:rPr>
        <w:t xml:space="preserve">Посконина, О. И. История Латинской Америки (до </w:t>
      </w:r>
      <w:r w:rsidRPr="00673671">
        <w:rPr>
          <w:rFonts w:ascii="Times New Roman" w:hAnsi="Times New Roman"/>
          <w:sz w:val="28"/>
          <w:szCs w:val="28"/>
          <w:lang w:val="en-US"/>
        </w:rPr>
        <w:t>XX</w:t>
      </w:r>
      <w:r w:rsidRPr="00673671">
        <w:rPr>
          <w:rFonts w:ascii="Times New Roman" w:hAnsi="Times New Roman"/>
          <w:sz w:val="28"/>
          <w:szCs w:val="28"/>
        </w:rPr>
        <w:t xml:space="preserve"> века) [Текст] / О. И. Посконина. – М.: Издательство «Весь мир», 2005. </w:t>
      </w:r>
    </w:p>
    <w:p w14:paraId="3DDC44B4" w14:textId="5745EEEA" w:rsidR="00673671" w:rsidRDefault="00673671" w:rsidP="00673671">
      <w:pPr>
        <w:spacing w:after="0" w:line="240" w:lineRule="auto"/>
        <w:jc w:val="both"/>
        <w:rPr>
          <w:rFonts w:ascii="Times New Roman" w:hAnsi="Times New Roman"/>
          <w:sz w:val="28"/>
          <w:szCs w:val="28"/>
        </w:rPr>
      </w:pPr>
    </w:p>
    <w:p w14:paraId="30EB75FA" w14:textId="77777777" w:rsidR="00673671" w:rsidRPr="00673671" w:rsidRDefault="00673671" w:rsidP="00673671">
      <w:pPr>
        <w:spacing w:after="0" w:line="240" w:lineRule="auto"/>
        <w:jc w:val="both"/>
        <w:rPr>
          <w:rFonts w:ascii="Times New Roman" w:hAnsi="Times New Roman"/>
          <w:sz w:val="28"/>
          <w:szCs w:val="28"/>
        </w:rPr>
      </w:pPr>
    </w:p>
    <w:p w14:paraId="76FC47C6" w14:textId="1D1A2184" w:rsidR="00673671" w:rsidRDefault="00673671" w:rsidP="00974C71">
      <w:pPr>
        <w:pStyle w:val="Default"/>
        <w:jc w:val="center"/>
        <w:rPr>
          <w:b/>
          <w:bCs/>
          <w:sz w:val="28"/>
          <w:szCs w:val="28"/>
        </w:rPr>
      </w:pPr>
      <w:r w:rsidRPr="00682771">
        <w:rPr>
          <w:b/>
          <w:bCs/>
          <w:sz w:val="28"/>
          <w:szCs w:val="28"/>
        </w:rPr>
        <w:t>Вопросы для самоконтроля.</w:t>
      </w:r>
    </w:p>
    <w:p w14:paraId="0E84956E" w14:textId="77777777" w:rsidR="0013150A" w:rsidRDefault="0013150A" w:rsidP="00974C71">
      <w:pPr>
        <w:pStyle w:val="Default"/>
        <w:jc w:val="center"/>
        <w:rPr>
          <w:b/>
          <w:bCs/>
          <w:sz w:val="28"/>
          <w:szCs w:val="28"/>
        </w:rPr>
      </w:pPr>
    </w:p>
    <w:p w14:paraId="3D88A888" w14:textId="0EA97F9B"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Почему либеральные реформы первых десятилетий независимости не получили широкой поддержки населения? </w:t>
      </w:r>
    </w:p>
    <w:p w14:paraId="3EB62FD7" w14:textId="523B7853"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В чём состояли основные различия между латиноамериканским либерализмом и европейским либерализмом XIX века? </w:t>
      </w:r>
    </w:p>
    <w:p w14:paraId="6E561B0D" w14:textId="0BF49161"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Какие социальные группы поддерживали либералов и консерваторов? </w:t>
      </w:r>
    </w:p>
    <w:p w14:paraId="7858BAA7" w14:textId="3FFC5FE1"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Почему борьба между либералами и консерваторами стала центральной проблемой политической жизни Латинской Америки? </w:t>
      </w:r>
    </w:p>
    <w:p w14:paraId="021C9853" w14:textId="734B5BBE"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Можно ли считать консервативные режимы шагом назад в развитии общества? Аргументируйте ответ. </w:t>
      </w:r>
    </w:p>
    <w:p w14:paraId="1E0C66DF" w14:textId="5F7C5EF5"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Какую роль консерваторы сыграли в укреплении молодых независимых государств? </w:t>
      </w:r>
    </w:p>
    <w:p w14:paraId="17DD4476" w14:textId="62E90E23"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Чем либералы «второй волны» отличались от либералов первых десятилетий независимости? </w:t>
      </w:r>
    </w:p>
    <w:p w14:paraId="1E9811ED" w14:textId="0AD96165"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Почему экономические реформы либералов привели к усилению зависимости от иностранного капитала? </w:t>
      </w:r>
    </w:p>
    <w:p w14:paraId="4AF46745" w14:textId="6C13C2CA"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В чём проявлялся монокультурный характер экономики стран Латинской Америки? </w:t>
      </w:r>
    </w:p>
    <w:p w14:paraId="38CFD8FF" w14:textId="334E39B1" w:rsidR="0013150A" w:rsidRPr="0013150A" w:rsidRDefault="0013150A" w:rsidP="002C10E4">
      <w:pPr>
        <w:pStyle w:val="a5"/>
        <w:numPr>
          <w:ilvl w:val="0"/>
          <w:numId w:val="72"/>
        </w:numPr>
        <w:spacing w:after="0" w:line="240" w:lineRule="auto"/>
        <w:rPr>
          <w:rFonts w:ascii="Times New Roman" w:eastAsia="Times New Roman" w:hAnsi="Times New Roman" w:cs="Times New Roman"/>
          <w:kern w:val="0"/>
          <w:sz w:val="28"/>
          <w:szCs w:val="28"/>
          <w:lang w:eastAsia="ru-RU"/>
          <w14:ligatures w14:val="none"/>
        </w:rPr>
      </w:pPr>
      <w:r w:rsidRPr="0013150A">
        <w:rPr>
          <w:rFonts w:ascii="Times New Roman" w:eastAsia="Times New Roman" w:hAnsi="Times New Roman" w:cs="Times New Roman"/>
          <w:kern w:val="0"/>
          <w:sz w:val="28"/>
          <w:szCs w:val="28"/>
          <w:lang w:eastAsia="ru-RU"/>
          <w14:ligatures w14:val="none"/>
        </w:rPr>
        <w:t xml:space="preserve">Почему каудильизм получил широкое распространение именно в Латинской Америке? </w:t>
      </w:r>
    </w:p>
    <w:p w14:paraId="0315C4DD" w14:textId="77777777" w:rsidR="00974C71" w:rsidRDefault="00974C71" w:rsidP="00974C71">
      <w:pPr>
        <w:pStyle w:val="Default"/>
        <w:jc w:val="center"/>
        <w:rPr>
          <w:b/>
          <w:bCs/>
          <w:sz w:val="28"/>
          <w:szCs w:val="28"/>
        </w:rPr>
      </w:pPr>
    </w:p>
    <w:p w14:paraId="364E95C2" w14:textId="77777777" w:rsidR="00974C71" w:rsidRDefault="00974C71" w:rsidP="00673671">
      <w:pPr>
        <w:pStyle w:val="Default"/>
        <w:rPr>
          <w:b/>
          <w:bCs/>
          <w:sz w:val="28"/>
          <w:szCs w:val="28"/>
        </w:rPr>
      </w:pPr>
    </w:p>
    <w:p w14:paraId="475A714A" w14:textId="5A52B206" w:rsidR="00673671" w:rsidRDefault="00673671" w:rsidP="00974C71">
      <w:pPr>
        <w:pStyle w:val="Default"/>
        <w:jc w:val="center"/>
        <w:rPr>
          <w:b/>
          <w:bCs/>
          <w:sz w:val="28"/>
          <w:szCs w:val="28"/>
        </w:rPr>
      </w:pPr>
      <w:r w:rsidRPr="006C7F0A">
        <w:rPr>
          <w:b/>
          <w:bCs/>
          <w:sz w:val="28"/>
          <w:szCs w:val="28"/>
        </w:rPr>
        <w:t>Тесты для самоконтроля и контроля знаний</w:t>
      </w:r>
    </w:p>
    <w:p w14:paraId="41C9DDA2"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Верно ли следующее утверждение?</w:t>
      </w:r>
    </w:p>
    <w:p w14:paraId="78486352"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Латиноамериканские государства, добившиеся независимости, вступили в мирные отношения друг с другом, войны на континенте прекратились.</w:t>
      </w:r>
    </w:p>
    <w:p w14:paraId="0C1727F8"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верно</w:t>
      </w:r>
    </w:p>
    <w:p w14:paraId="6F650D3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не верно</w:t>
      </w:r>
    </w:p>
    <w:p w14:paraId="12B8D2B2" w14:textId="77777777" w:rsidR="00974C71" w:rsidRPr="00974C71" w:rsidRDefault="00974C71" w:rsidP="00974C71">
      <w:pPr>
        <w:pStyle w:val="a3"/>
        <w:spacing w:before="0" w:beforeAutospacing="0" w:after="0" w:afterAutospacing="0"/>
        <w:jc w:val="both"/>
        <w:rPr>
          <w:iCs/>
          <w:sz w:val="28"/>
          <w:szCs w:val="28"/>
        </w:rPr>
      </w:pPr>
    </w:p>
    <w:p w14:paraId="5777B6BA"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''Доктрина Монро'' была провозглашена в</w:t>
      </w:r>
    </w:p>
    <w:p w14:paraId="26A9E30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1823;</w:t>
      </w:r>
    </w:p>
    <w:p w14:paraId="5E7734C5"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1870;</w:t>
      </w:r>
    </w:p>
    <w:p w14:paraId="1E30505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3. 1889.</w:t>
      </w:r>
    </w:p>
    <w:p w14:paraId="3E880815"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4. 1890</w:t>
      </w:r>
    </w:p>
    <w:p w14:paraId="03AAD09E" w14:textId="77777777" w:rsidR="00974C71" w:rsidRPr="00974C71" w:rsidRDefault="00974C71" w:rsidP="00974C71">
      <w:pPr>
        <w:pStyle w:val="a3"/>
        <w:spacing w:before="0" w:beforeAutospacing="0" w:after="0" w:afterAutospacing="0"/>
        <w:jc w:val="both"/>
        <w:rPr>
          <w:iCs/>
          <w:sz w:val="28"/>
          <w:szCs w:val="28"/>
        </w:rPr>
      </w:pPr>
    </w:p>
    <w:p w14:paraId="4B11FFB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3.Панамериканизм - это политическая доктрина, в основу которой положена идея общности исторической судьбы, экономики и культуры</w:t>
      </w:r>
    </w:p>
    <w:p w14:paraId="0C8BB972"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США и Бразилии</w:t>
      </w:r>
    </w:p>
    <w:p w14:paraId="6755F319"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США и других стран Американского континента;</w:t>
      </w:r>
    </w:p>
    <w:p w14:paraId="675BF81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США и Мексики</w:t>
      </w:r>
    </w:p>
    <w:p w14:paraId="4E4AA8A2"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4. Всех стран Американского континента за исключением США </w:t>
      </w:r>
    </w:p>
    <w:p w14:paraId="213433DB" w14:textId="77777777" w:rsidR="00974C71" w:rsidRPr="00974C71" w:rsidRDefault="00974C71" w:rsidP="00974C71">
      <w:pPr>
        <w:pStyle w:val="a3"/>
        <w:spacing w:before="0" w:beforeAutospacing="0" w:after="0" w:afterAutospacing="0"/>
        <w:jc w:val="both"/>
        <w:rPr>
          <w:iCs/>
          <w:sz w:val="28"/>
          <w:szCs w:val="28"/>
        </w:rPr>
      </w:pPr>
    </w:p>
    <w:p w14:paraId="6AB62CB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4.Во второй половине XIX века страны Южной Америки находились под преобладающим влиянием</w:t>
      </w:r>
    </w:p>
    <w:p w14:paraId="69DDCE8E"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1.Испании;</w:t>
      </w:r>
    </w:p>
    <w:p w14:paraId="7D49FD44"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Португалии;</w:t>
      </w:r>
    </w:p>
    <w:p w14:paraId="1A86182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Англии;</w:t>
      </w:r>
    </w:p>
    <w:p w14:paraId="255A8DEE"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Франции</w:t>
      </w:r>
    </w:p>
    <w:p w14:paraId="1E03A88C" w14:textId="77777777" w:rsidR="00974C71" w:rsidRPr="00974C71" w:rsidRDefault="00974C71" w:rsidP="00974C71">
      <w:pPr>
        <w:pStyle w:val="a3"/>
        <w:spacing w:before="0" w:beforeAutospacing="0" w:after="0" w:afterAutospacing="0"/>
        <w:jc w:val="both"/>
        <w:rPr>
          <w:iCs/>
          <w:sz w:val="28"/>
          <w:szCs w:val="28"/>
        </w:rPr>
      </w:pPr>
    </w:p>
    <w:p w14:paraId="0D65C879"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 xml:space="preserve">5.Мита это .. </w:t>
      </w:r>
    </w:p>
    <w:p w14:paraId="14C8739F"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1. Форма принудительного труда в сельских общинах </w:t>
      </w:r>
      <w:hyperlink r:id="rId42" w:tooltip="Империя Инков" w:history="1">
        <w:r w:rsidRPr="00974C71">
          <w:rPr>
            <w:rFonts w:ascii="Times New Roman" w:hAnsi="Times New Roman"/>
            <w:sz w:val="28"/>
            <w:szCs w:val="28"/>
          </w:rPr>
          <w:t>империи Инков</w:t>
        </w:r>
      </w:hyperlink>
      <w:r w:rsidRPr="00974C71">
        <w:rPr>
          <w:rFonts w:ascii="Times New Roman" w:hAnsi="Times New Roman"/>
          <w:sz w:val="28"/>
          <w:szCs w:val="28"/>
        </w:rPr>
        <w:t>, а позже в </w:t>
      </w:r>
      <w:hyperlink r:id="rId43" w:tooltip="Колонии Испании" w:history="1">
        <w:r w:rsidRPr="00974C71">
          <w:rPr>
            <w:rFonts w:ascii="Times New Roman" w:hAnsi="Times New Roman"/>
            <w:sz w:val="28"/>
            <w:szCs w:val="28"/>
          </w:rPr>
          <w:t>испанских колониях</w:t>
        </w:r>
      </w:hyperlink>
      <w:r w:rsidRPr="00974C71">
        <w:rPr>
          <w:rFonts w:ascii="Times New Roman" w:hAnsi="Times New Roman"/>
          <w:sz w:val="28"/>
          <w:szCs w:val="28"/>
        </w:rPr>
        <w:t> в </w:t>
      </w:r>
      <w:hyperlink r:id="rId44" w:tooltip="Америка" w:history="1">
        <w:r w:rsidRPr="00974C71">
          <w:rPr>
            <w:rFonts w:ascii="Times New Roman" w:hAnsi="Times New Roman"/>
            <w:sz w:val="28"/>
            <w:szCs w:val="28"/>
          </w:rPr>
          <w:t>Америке</w:t>
        </w:r>
      </w:hyperlink>
      <w:r w:rsidRPr="00974C71">
        <w:rPr>
          <w:rFonts w:ascii="Times New Roman" w:hAnsi="Times New Roman"/>
          <w:sz w:val="28"/>
          <w:szCs w:val="28"/>
        </w:rPr>
        <w:t>,</w:t>
      </w:r>
    </w:p>
    <w:p w14:paraId="69084DF0"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2. Подушная подать в испанских колониях в Америке</w:t>
      </w:r>
    </w:p>
    <w:p w14:paraId="7EA2CC59"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3. Индейская сельская община</w:t>
      </w:r>
    </w:p>
    <w:p w14:paraId="46865C35"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4. Высший орган судебной власти в испанских колониях в Америке</w:t>
      </w:r>
    </w:p>
    <w:p w14:paraId="2B8C2A0F" w14:textId="77777777" w:rsidR="00974C71" w:rsidRPr="00974C71" w:rsidRDefault="00974C71" w:rsidP="00974C71">
      <w:pPr>
        <w:spacing w:after="0" w:line="240" w:lineRule="auto"/>
        <w:jc w:val="both"/>
        <w:rPr>
          <w:rFonts w:ascii="Times New Roman" w:hAnsi="Times New Roman"/>
          <w:sz w:val="28"/>
          <w:szCs w:val="28"/>
        </w:rPr>
      </w:pPr>
    </w:p>
    <w:p w14:paraId="3B363BE5"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 xml:space="preserve">6. Кто такое гаучо ? </w:t>
      </w:r>
    </w:p>
    <w:p w14:paraId="2AA48DBE"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1. Владельцы крупных поместий в Бразилии</w:t>
      </w:r>
    </w:p>
    <w:p w14:paraId="05DE8BCB"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2.Социальная, в том числе иногда и субэтническая группа в </w:t>
      </w:r>
      <w:hyperlink r:id="rId45" w:tooltip="Аргентина" w:history="1">
        <w:r w:rsidRPr="00974C71">
          <w:rPr>
            <w:rFonts w:ascii="Times New Roman" w:hAnsi="Times New Roman"/>
            <w:sz w:val="28"/>
            <w:szCs w:val="28"/>
          </w:rPr>
          <w:t>Аргентине</w:t>
        </w:r>
      </w:hyperlink>
      <w:r w:rsidRPr="00974C71">
        <w:rPr>
          <w:rFonts w:ascii="Times New Roman" w:hAnsi="Times New Roman"/>
          <w:sz w:val="28"/>
          <w:szCs w:val="28"/>
        </w:rPr>
        <w:t>, </w:t>
      </w:r>
      <w:hyperlink r:id="rId46" w:tooltip="Уругвай" w:history="1">
        <w:r w:rsidRPr="00974C71">
          <w:rPr>
            <w:rFonts w:ascii="Times New Roman" w:hAnsi="Times New Roman"/>
            <w:sz w:val="28"/>
            <w:szCs w:val="28"/>
          </w:rPr>
          <w:t>Уругвае</w:t>
        </w:r>
      </w:hyperlink>
      <w:r w:rsidRPr="00974C71">
        <w:rPr>
          <w:rFonts w:ascii="Times New Roman" w:hAnsi="Times New Roman"/>
          <w:sz w:val="28"/>
          <w:szCs w:val="28"/>
        </w:rPr>
        <w:t> и штате </w:t>
      </w:r>
      <w:hyperlink r:id="rId47" w:tooltip="Риу-Гранди-ду-Сул" w:history="1">
        <w:r w:rsidRPr="00974C71">
          <w:rPr>
            <w:rFonts w:ascii="Times New Roman" w:hAnsi="Times New Roman"/>
            <w:sz w:val="28"/>
            <w:szCs w:val="28"/>
          </w:rPr>
          <w:t>Риу-Гранди-ду-Сул</w:t>
        </w:r>
      </w:hyperlink>
      <w:r w:rsidRPr="00974C71">
        <w:rPr>
          <w:rFonts w:ascii="Times New Roman" w:hAnsi="Times New Roman"/>
          <w:sz w:val="28"/>
          <w:szCs w:val="28"/>
        </w:rPr>
        <w:t> в </w:t>
      </w:r>
      <w:hyperlink r:id="rId48" w:tooltip="Бразилия" w:history="1">
        <w:r w:rsidRPr="00974C71">
          <w:rPr>
            <w:rFonts w:ascii="Times New Roman" w:hAnsi="Times New Roman"/>
            <w:sz w:val="28"/>
            <w:szCs w:val="28"/>
          </w:rPr>
          <w:t>Бразилии</w:t>
        </w:r>
      </w:hyperlink>
      <w:r w:rsidRPr="00974C71">
        <w:rPr>
          <w:rFonts w:ascii="Times New Roman" w:hAnsi="Times New Roman"/>
          <w:sz w:val="28"/>
          <w:szCs w:val="28"/>
        </w:rPr>
        <w:t>, близкая по духу американским </w:t>
      </w:r>
      <w:hyperlink r:id="rId49" w:tooltip="Ковбой" w:history="1">
        <w:r w:rsidRPr="00974C71">
          <w:rPr>
            <w:rFonts w:ascii="Times New Roman" w:hAnsi="Times New Roman"/>
            <w:sz w:val="28"/>
            <w:szCs w:val="28"/>
          </w:rPr>
          <w:t>ковбоям</w:t>
        </w:r>
      </w:hyperlink>
    </w:p>
    <w:p w14:paraId="45A58F16"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3. Племенные вожди в индейских племенах</w:t>
      </w:r>
    </w:p>
    <w:p w14:paraId="7B6F1C80"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4. Нарицательное название стронников либеральных реформ в Латинской Америке</w:t>
      </w:r>
    </w:p>
    <w:p w14:paraId="70A54EB6" w14:textId="77777777" w:rsidR="00974C71" w:rsidRPr="00974C71" w:rsidRDefault="00974C71" w:rsidP="00974C71">
      <w:pPr>
        <w:spacing w:after="0" w:line="240" w:lineRule="auto"/>
        <w:jc w:val="both"/>
        <w:rPr>
          <w:rFonts w:ascii="Times New Roman" w:hAnsi="Times New Roman"/>
          <w:sz w:val="28"/>
          <w:szCs w:val="28"/>
        </w:rPr>
      </w:pPr>
    </w:p>
    <w:p w14:paraId="10C991D5"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7.Фазенда – это крупное поместье в …</w:t>
      </w:r>
    </w:p>
    <w:p w14:paraId="1FEC59A5"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1. Аргентине</w:t>
      </w:r>
    </w:p>
    <w:p w14:paraId="4937CA6F"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2. Бразилии</w:t>
      </w:r>
    </w:p>
    <w:p w14:paraId="7C5DE6B4"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3. Чили</w:t>
      </w:r>
    </w:p>
    <w:p w14:paraId="39687430"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4. Мексике</w:t>
      </w:r>
    </w:p>
    <w:p w14:paraId="773E2562" w14:textId="77777777" w:rsidR="00974C71" w:rsidRPr="00974C71" w:rsidRDefault="00974C71" w:rsidP="00974C71">
      <w:pPr>
        <w:spacing w:after="0" w:line="240" w:lineRule="auto"/>
        <w:jc w:val="both"/>
        <w:rPr>
          <w:rFonts w:ascii="Times New Roman" w:hAnsi="Times New Roman"/>
          <w:sz w:val="28"/>
          <w:szCs w:val="28"/>
        </w:rPr>
      </w:pPr>
    </w:p>
    <w:p w14:paraId="262D198A"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8. Какое государство в Латинской Америке в 19 веке называли ««пастушья  страна»</w:t>
      </w:r>
    </w:p>
    <w:p w14:paraId="2B397D34"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1. Аргентина</w:t>
      </w:r>
    </w:p>
    <w:p w14:paraId="578504F6"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2. Бразилия</w:t>
      </w:r>
    </w:p>
    <w:p w14:paraId="251C3FBD"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3. Чили</w:t>
      </w:r>
    </w:p>
    <w:p w14:paraId="47C5FE7E"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4. Мексика</w:t>
      </w:r>
    </w:p>
    <w:p w14:paraId="11C0F088"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9. Что в переводе с испанского означает слово «каудилио»</w:t>
      </w:r>
    </w:p>
    <w:p w14:paraId="31D85332"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1. Революционер</w:t>
      </w:r>
    </w:p>
    <w:p w14:paraId="52FC6B12"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2. Либерал</w:t>
      </w:r>
    </w:p>
    <w:p w14:paraId="38A47D70"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3. Консерватор</w:t>
      </w:r>
    </w:p>
    <w:p w14:paraId="196CFABF"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 xml:space="preserve">4. Предводитель, вождь. </w:t>
      </w:r>
    </w:p>
    <w:p w14:paraId="04DC28B0" w14:textId="77777777" w:rsidR="00974C71" w:rsidRPr="00974C71" w:rsidRDefault="00974C71" w:rsidP="00974C71">
      <w:pPr>
        <w:spacing w:after="0" w:line="240" w:lineRule="auto"/>
        <w:jc w:val="both"/>
        <w:rPr>
          <w:rFonts w:ascii="Times New Roman" w:hAnsi="Times New Roman"/>
          <w:sz w:val="28"/>
          <w:szCs w:val="28"/>
        </w:rPr>
      </w:pPr>
    </w:p>
    <w:p w14:paraId="0D119D5D"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10. Согласны ли вы с утверждением, что режим Х.М. Росаса в Аргентине можно назвать «каудилитским»?</w:t>
      </w:r>
    </w:p>
    <w:p w14:paraId="77CEBFD0" w14:textId="77777777" w:rsidR="00974C71" w:rsidRPr="00974C71" w:rsidRDefault="00974C71" w:rsidP="00974C71">
      <w:pPr>
        <w:spacing w:after="0" w:line="240" w:lineRule="auto"/>
        <w:jc w:val="both"/>
        <w:rPr>
          <w:rFonts w:ascii="Times New Roman" w:hAnsi="Times New Roman"/>
          <w:sz w:val="28"/>
          <w:szCs w:val="28"/>
        </w:rPr>
      </w:pPr>
    </w:p>
    <w:p w14:paraId="51A19642"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1. Да</w:t>
      </w:r>
    </w:p>
    <w:p w14:paraId="3F0E3A05" w14:textId="77777777" w:rsidR="00974C71" w:rsidRPr="00974C71" w:rsidRDefault="00974C71" w:rsidP="00974C71">
      <w:pPr>
        <w:spacing w:after="0" w:line="240" w:lineRule="auto"/>
        <w:jc w:val="both"/>
        <w:rPr>
          <w:rFonts w:ascii="Times New Roman" w:hAnsi="Times New Roman"/>
          <w:sz w:val="28"/>
          <w:szCs w:val="28"/>
        </w:rPr>
      </w:pPr>
      <w:r w:rsidRPr="00974C71">
        <w:rPr>
          <w:rFonts w:ascii="Times New Roman" w:hAnsi="Times New Roman"/>
          <w:sz w:val="28"/>
          <w:szCs w:val="28"/>
        </w:rPr>
        <w:t xml:space="preserve">2. Нет  </w:t>
      </w:r>
    </w:p>
    <w:p w14:paraId="1FD495B4" w14:textId="77777777" w:rsidR="00974C71" w:rsidRPr="00FC150D" w:rsidRDefault="00974C71" w:rsidP="00974C71">
      <w:pPr>
        <w:spacing w:after="0" w:line="240" w:lineRule="auto"/>
        <w:jc w:val="both"/>
        <w:rPr>
          <w:rFonts w:ascii="Times New Roman" w:hAnsi="Times New Roman"/>
          <w:sz w:val="24"/>
          <w:szCs w:val="24"/>
        </w:rPr>
      </w:pPr>
    </w:p>
    <w:p w14:paraId="318476AF" w14:textId="77777777" w:rsidR="00974C71" w:rsidRPr="006C7F0A" w:rsidRDefault="00974C71" w:rsidP="00673671">
      <w:pPr>
        <w:pStyle w:val="Default"/>
        <w:rPr>
          <w:b/>
          <w:bCs/>
          <w:sz w:val="28"/>
          <w:szCs w:val="28"/>
        </w:rPr>
      </w:pPr>
    </w:p>
    <w:p w14:paraId="73B8EF2F" w14:textId="77777777" w:rsidR="00673671" w:rsidRPr="00673671" w:rsidRDefault="00673671" w:rsidP="00673671">
      <w:pPr>
        <w:pStyle w:val="a5"/>
        <w:autoSpaceDE w:val="0"/>
        <w:autoSpaceDN w:val="0"/>
        <w:spacing w:line="240" w:lineRule="auto"/>
        <w:ind w:left="360"/>
        <w:rPr>
          <w:rFonts w:ascii="Times New Roman" w:hAnsi="Times New Roman" w:cs="Times New Roman"/>
          <w:sz w:val="28"/>
          <w:szCs w:val="28"/>
        </w:rPr>
      </w:pPr>
    </w:p>
    <w:p w14:paraId="038C8690" w14:textId="77777777" w:rsidR="0079753F" w:rsidRPr="0079753F" w:rsidRDefault="0079753F" w:rsidP="0079753F">
      <w:pPr>
        <w:autoSpaceDE w:val="0"/>
        <w:autoSpaceDN w:val="0"/>
        <w:spacing w:after="0" w:line="240" w:lineRule="auto"/>
        <w:rPr>
          <w:rFonts w:ascii="Times New Roman" w:hAnsi="Times New Roman"/>
          <w:sz w:val="28"/>
          <w:szCs w:val="28"/>
        </w:rPr>
      </w:pPr>
    </w:p>
    <w:p w14:paraId="742D0AAC" w14:textId="77777777" w:rsidR="004A0266" w:rsidRPr="004A0266" w:rsidRDefault="004A0266" w:rsidP="004A0266">
      <w:pPr>
        <w:spacing w:after="0" w:line="240" w:lineRule="auto"/>
        <w:jc w:val="both"/>
        <w:rPr>
          <w:rFonts w:ascii="Times New Roman" w:hAnsi="Times New Roman"/>
          <w:sz w:val="28"/>
          <w:szCs w:val="28"/>
        </w:rPr>
      </w:pPr>
    </w:p>
    <w:p w14:paraId="028546D7" w14:textId="77777777" w:rsidR="00682771" w:rsidRPr="00B84917" w:rsidRDefault="00682771" w:rsidP="00682771">
      <w:pPr>
        <w:autoSpaceDE w:val="0"/>
        <w:autoSpaceDN w:val="0"/>
        <w:spacing w:line="240" w:lineRule="auto"/>
        <w:contextualSpacing/>
        <w:rPr>
          <w:rFonts w:ascii="Times New Roman" w:hAnsi="Times New Roman" w:cs="Times New Roman"/>
          <w:sz w:val="28"/>
          <w:szCs w:val="28"/>
        </w:rPr>
      </w:pPr>
    </w:p>
    <w:p w14:paraId="4DFB64BF" w14:textId="77777777" w:rsidR="00682771" w:rsidRPr="00B84917" w:rsidRDefault="00682771" w:rsidP="00682771">
      <w:pPr>
        <w:spacing w:line="240" w:lineRule="auto"/>
        <w:contextualSpacing/>
        <w:rPr>
          <w:rFonts w:ascii="Times New Roman" w:hAnsi="Times New Roman" w:cs="Times New Roman"/>
          <w:b/>
          <w:bCs/>
          <w:sz w:val="28"/>
          <w:szCs w:val="28"/>
        </w:rPr>
      </w:pPr>
    </w:p>
    <w:p w14:paraId="4054C789" w14:textId="248004B1" w:rsidR="00682771" w:rsidRDefault="00682771" w:rsidP="00682771">
      <w:pPr>
        <w:spacing w:line="240" w:lineRule="auto"/>
        <w:contextualSpacing/>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w:t>
      </w:r>
      <w:r w:rsidR="002D09CB">
        <w:rPr>
          <w:rFonts w:ascii="Times New Roman" w:hAnsi="Times New Roman" w:cs="Times New Roman"/>
          <w:b/>
          <w:bCs/>
          <w:sz w:val="28"/>
          <w:szCs w:val="28"/>
        </w:rPr>
        <w:t>5</w:t>
      </w:r>
      <w:r w:rsidRPr="00B84917">
        <w:rPr>
          <w:rFonts w:ascii="Times New Roman" w:hAnsi="Times New Roman" w:cs="Times New Roman"/>
          <w:b/>
          <w:bCs/>
          <w:sz w:val="28"/>
          <w:szCs w:val="28"/>
        </w:rPr>
        <w:t>. Мексика после завоевания независимости в 1826-1917 гг.</w:t>
      </w:r>
    </w:p>
    <w:p w14:paraId="0F779C94" w14:textId="77777777" w:rsidR="00682771" w:rsidRPr="00B84917" w:rsidRDefault="00682771" w:rsidP="00ED347A">
      <w:pPr>
        <w:spacing w:line="240" w:lineRule="auto"/>
        <w:contextualSpacing/>
        <w:rPr>
          <w:rFonts w:ascii="Times New Roman" w:hAnsi="Times New Roman" w:cs="Times New Roman"/>
          <w:b/>
          <w:bCs/>
          <w:sz w:val="28"/>
          <w:szCs w:val="28"/>
        </w:rPr>
      </w:pPr>
    </w:p>
    <w:p w14:paraId="7ABE8A04" w14:textId="77777777" w:rsidR="00682771" w:rsidRPr="00ED347A" w:rsidRDefault="00682771" w:rsidP="002C10E4">
      <w:pPr>
        <w:pStyle w:val="a5"/>
        <w:numPr>
          <w:ilvl w:val="0"/>
          <w:numId w:val="64"/>
        </w:numPr>
        <w:autoSpaceDE w:val="0"/>
        <w:autoSpaceDN w:val="0"/>
        <w:spacing w:line="240" w:lineRule="auto"/>
        <w:rPr>
          <w:rFonts w:ascii="Times New Roman" w:hAnsi="Times New Roman" w:cs="Times New Roman"/>
          <w:sz w:val="28"/>
          <w:szCs w:val="28"/>
        </w:rPr>
      </w:pPr>
      <w:r w:rsidRPr="00ED347A">
        <w:rPr>
          <w:rFonts w:ascii="Times New Roman" w:hAnsi="Times New Roman" w:cs="Times New Roman"/>
          <w:sz w:val="28"/>
          <w:szCs w:val="28"/>
        </w:rPr>
        <w:t>Политическая борьба после завоевания независимости. Установление диктатуры Санта-Анны.</w:t>
      </w:r>
    </w:p>
    <w:p w14:paraId="7AC1BAC1" w14:textId="77777777" w:rsidR="00682771" w:rsidRPr="00ED347A" w:rsidRDefault="00682771" w:rsidP="002C10E4">
      <w:pPr>
        <w:pStyle w:val="a5"/>
        <w:numPr>
          <w:ilvl w:val="0"/>
          <w:numId w:val="64"/>
        </w:numPr>
        <w:autoSpaceDE w:val="0"/>
        <w:autoSpaceDN w:val="0"/>
        <w:spacing w:line="240" w:lineRule="auto"/>
        <w:rPr>
          <w:rFonts w:ascii="Times New Roman" w:hAnsi="Times New Roman" w:cs="Times New Roman"/>
          <w:sz w:val="28"/>
          <w:szCs w:val="28"/>
        </w:rPr>
      </w:pPr>
      <w:r w:rsidRPr="00ED347A">
        <w:rPr>
          <w:rFonts w:ascii="Times New Roman" w:hAnsi="Times New Roman" w:cs="Times New Roman"/>
          <w:sz w:val="28"/>
          <w:szCs w:val="28"/>
        </w:rPr>
        <w:t>Революция и гражданская война 1854-1860. борьба против иностранной интервенции в 1860-х.</w:t>
      </w:r>
    </w:p>
    <w:p w14:paraId="75266F54" w14:textId="77777777" w:rsidR="00682771" w:rsidRPr="00ED347A" w:rsidRDefault="00682771" w:rsidP="002C10E4">
      <w:pPr>
        <w:pStyle w:val="a5"/>
        <w:numPr>
          <w:ilvl w:val="0"/>
          <w:numId w:val="64"/>
        </w:numPr>
        <w:autoSpaceDE w:val="0"/>
        <w:autoSpaceDN w:val="0"/>
        <w:spacing w:line="240" w:lineRule="auto"/>
        <w:rPr>
          <w:rFonts w:ascii="Times New Roman" w:hAnsi="Times New Roman" w:cs="Times New Roman"/>
          <w:sz w:val="28"/>
          <w:szCs w:val="28"/>
        </w:rPr>
      </w:pPr>
      <w:r w:rsidRPr="00ED347A">
        <w:rPr>
          <w:rFonts w:ascii="Times New Roman" w:hAnsi="Times New Roman" w:cs="Times New Roman"/>
          <w:sz w:val="28"/>
          <w:szCs w:val="28"/>
        </w:rPr>
        <w:t>Диктатура Порфирио Диаса.</w:t>
      </w:r>
    </w:p>
    <w:p w14:paraId="5E89D509" w14:textId="77777777" w:rsidR="00682771" w:rsidRPr="00ED347A" w:rsidRDefault="00682771" w:rsidP="002C10E4">
      <w:pPr>
        <w:pStyle w:val="a5"/>
        <w:numPr>
          <w:ilvl w:val="0"/>
          <w:numId w:val="64"/>
        </w:numPr>
        <w:autoSpaceDE w:val="0"/>
        <w:autoSpaceDN w:val="0"/>
        <w:spacing w:line="240" w:lineRule="auto"/>
        <w:rPr>
          <w:rFonts w:ascii="Times New Roman" w:hAnsi="Times New Roman" w:cs="Times New Roman"/>
          <w:sz w:val="28"/>
          <w:szCs w:val="28"/>
        </w:rPr>
      </w:pPr>
      <w:r w:rsidRPr="00ED347A">
        <w:rPr>
          <w:rFonts w:ascii="Times New Roman" w:hAnsi="Times New Roman" w:cs="Times New Roman"/>
          <w:sz w:val="28"/>
          <w:szCs w:val="28"/>
        </w:rPr>
        <w:t>Мексиканская революция 1910-1917 гг.</w:t>
      </w:r>
    </w:p>
    <w:p w14:paraId="68BEAD48" w14:textId="77777777" w:rsidR="00682771" w:rsidRDefault="00682771" w:rsidP="00682771">
      <w:pPr>
        <w:pStyle w:val="a5"/>
        <w:autoSpaceDE w:val="0"/>
        <w:autoSpaceDN w:val="0"/>
        <w:spacing w:line="240" w:lineRule="auto"/>
        <w:ind w:left="360"/>
        <w:rPr>
          <w:rFonts w:ascii="Times New Roman" w:hAnsi="Times New Roman" w:cs="Times New Roman"/>
          <w:sz w:val="28"/>
          <w:szCs w:val="28"/>
        </w:rPr>
      </w:pPr>
    </w:p>
    <w:p w14:paraId="760A9C63" w14:textId="77777777" w:rsidR="00682771" w:rsidRPr="003B0966" w:rsidRDefault="00682771" w:rsidP="00682771">
      <w:pPr>
        <w:pStyle w:val="Default"/>
        <w:ind w:firstLine="708"/>
        <w:jc w:val="center"/>
        <w:rPr>
          <w:b/>
          <w:bCs/>
          <w:sz w:val="28"/>
          <w:szCs w:val="28"/>
        </w:rPr>
      </w:pPr>
      <w:r w:rsidRPr="003B0966">
        <w:rPr>
          <w:b/>
          <w:bCs/>
          <w:sz w:val="28"/>
          <w:szCs w:val="28"/>
        </w:rPr>
        <w:t>Литература</w:t>
      </w:r>
    </w:p>
    <w:p w14:paraId="101E7E20" w14:textId="77777777" w:rsidR="00682771" w:rsidRPr="003B0966" w:rsidRDefault="00682771" w:rsidP="002C10E4">
      <w:pPr>
        <w:pStyle w:val="Default"/>
        <w:numPr>
          <w:ilvl w:val="0"/>
          <w:numId w:val="65"/>
        </w:numPr>
        <w:jc w:val="both"/>
        <w:rPr>
          <w:sz w:val="28"/>
          <w:szCs w:val="28"/>
        </w:rPr>
      </w:pPr>
      <w:r w:rsidRPr="003B0966">
        <w:rPr>
          <w:sz w:val="28"/>
          <w:szCs w:val="28"/>
        </w:rPr>
        <w:t>Альперович, М.С. Рождение мексиканского государства / М.С. Альперович. – М.: Наука, 1979.</w:t>
      </w:r>
    </w:p>
    <w:p w14:paraId="7CD94459" w14:textId="77777777" w:rsidR="00682771" w:rsidRPr="003B0966" w:rsidRDefault="00682771" w:rsidP="002C10E4">
      <w:pPr>
        <w:pStyle w:val="Default"/>
        <w:numPr>
          <w:ilvl w:val="0"/>
          <w:numId w:val="65"/>
        </w:numPr>
        <w:jc w:val="both"/>
        <w:rPr>
          <w:sz w:val="28"/>
          <w:szCs w:val="28"/>
        </w:rPr>
      </w:pPr>
      <w:r w:rsidRPr="003B0966">
        <w:rPr>
          <w:sz w:val="28"/>
          <w:szCs w:val="28"/>
        </w:rPr>
        <w:t>Альперович, М. Мексиканская революция 1910</w:t>
      </w:r>
      <w:r w:rsidRPr="003B0966">
        <w:rPr>
          <w:i/>
          <w:iCs/>
          <w:sz w:val="28"/>
          <w:szCs w:val="28"/>
        </w:rPr>
        <w:t>–</w:t>
      </w:r>
      <w:r w:rsidRPr="003B0966">
        <w:rPr>
          <w:sz w:val="28"/>
          <w:szCs w:val="28"/>
        </w:rPr>
        <w:t>1917 гг. и политика США / М. Альперович, Б. Руденко. – М.: Соцэкгиз, 1958.</w:t>
      </w:r>
    </w:p>
    <w:p w14:paraId="36200969" w14:textId="77777777" w:rsidR="00682771" w:rsidRPr="003B0966" w:rsidRDefault="00682771" w:rsidP="002C10E4">
      <w:pPr>
        <w:pStyle w:val="Default"/>
        <w:numPr>
          <w:ilvl w:val="0"/>
          <w:numId w:val="65"/>
        </w:numPr>
        <w:jc w:val="both"/>
        <w:rPr>
          <w:sz w:val="28"/>
          <w:szCs w:val="28"/>
        </w:rPr>
      </w:pPr>
      <w:r w:rsidRPr="003B0966">
        <w:rPr>
          <w:sz w:val="28"/>
          <w:szCs w:val="28"/>
        </w:rPr>
        <w:t xml:space="preserve">Альперович, М.С. Рождение мексиканского государства / М.С. Альперович. – М.: Наука, 1979. </w:t>
      </w:r>
    </w:p>
    <w:p w14:paraId="0615DD63" w14:textId="77777777" w:rsidR="00682771" w:rsidRPr="003B0966" w:rsidRDefault="00682771" w:rsidP="002C10E4">
      <w:pPr>
        <w:pStyle w:val="Default"/>
        <w:numPr>
          <w:ilvl w:val="0"/>
          <w:numId w:val="65"/>
        </w:numPr>
        <w:jc w:val="both"/>
        <w:rPr>
          <w:sz w:val="28"/>
          <w:szCs w:val="28"/>
        </w:rPr>
      </w:pPr>
      <w:r w:rsidRPr="003B0966">
        <w:rPr>
          <w:sz w:val="28"/>
          <w:szCs w:val="28"/>
        </w:rPr>
        <w:t xml:space="preserve">Зубок, Л.И. Экспансионистская политика США в начале XX в. / Л.И. Зубок. – М.: Наука, 1969. </w:t>
      </w:r>
    </w:p>
    <w:p w14:paraId="0FDAC315" w14:textId="77777777" w:rsidR="00682771" w:rsidRPr="003B0966" w:rsidRDefault="00682771" w:rsidP="002C10E4">
      <w:pPr>
        <w:pStyle w:val="Default"/>
        <w:numPr>
          <w:ilvl w:val="0"/>
          <w:numId w:val="65"/>
        </w:numPr>
        <w:jc w:val="both"/>
        <w:rPr>
          <w:sz w:val="28"/>
          <w:szCs w:val="28"/>
        </w:rPr>
      </w:pPr>
      <w:r w:rsidRPr="003B0966">
        <w:rPr>
          <w:sz w:val="28"/>
          <w:szCs w:val="28"/>
        </w:rPr>
        <w:t xml:space="preserve">История Мексиканской революции. В 3 кн. / Н. Платошкин и др. – М.: Русский фонд содействия образованию и науке, 2011. </w:t>
      </w:r>
    </w:p>
    <w:p w14:paraId="567AC53C" w14:textId="77777777" w:rsidR="00682771" w:rsidRPr="003B0966" w:rsidRDefault="00682771" w:rsidP="002C10E4">
      <w:pPr>
        <w:pStyle w:val="Default"/>
        <w:numPr>
          <w:ilvl w:val="0"/>
          <w:numId w:val="65"/>
        </w:numPr>
        <w:jc w:val="both"/>
        <w:rPr>
          <w:sz w:val="28"/>
          <w:szCs w:val="28"/>
        </w:rPr>
      </w:pPr>
      <w:r w:rsidRPr="003B0966">
        <w:rPr>
          <w:sz w:val="28"/>
          <w:szCs w:val="28"/>
        </w:rPr>
        <w:t>Конституции государств Американского континента / под ред. Р.С. Гурвича. – Т. I–II. – М.: Изд-во иностр. лит-ры. – 1957–1959.</w:t>
      </w:r>
    </w:p>
    <w:p w14:paraId="3EED6903" w14:textId="77777777" w:rsidR="00682771" w:rsidRPr="003B0966" w:rsidRDefault="00682771" w:rsidP="002C10E4">
      <w:pPr>
        <w:pStyle w:val="Default"/>
        <w:numPr>
          <w:ilvl w:val="0"/>
          <w:numId w:val="65"/>
        </w:numPr>
        <w:jc w:val="both"/>
        <w:rPr>
          <w:sz w:val="28"/>
          <w:szCs w:val="28"/>
        </w:rPr>
      </w:pPr>
      <w:r w:rsidRPr="003B0966">
        <w:rPr>
          <w:sz w:val="28"/>
          <w:szCs w:val="28"/>
        </w:rPr>
        <w:t xml:space="preserve">Лаврецкий, И.Р. Панчо Вилья / И.Р. Лаврецкий. – М.: Молодая гвардия, 1962. </w:t>
      </w:r>
    </w:p>
    <w:p w14:paraId="34E2663E" w14:textId="77777777" w:rsidR="00682771" w:rsidRPr="003B0966" w:rsidRDefault="00682771" w:rsidP="002C10E4">
      <w:pPr>
        <w:pStyle w:val="Default"/>
        <w:numPr>
          <w:ilvl w:val="0"/>
          <w:numId w:val="65"/>
        </w:numPr>
        <w:jc w:val="both"/>
        <w:rPr>
          <w:sz w:val="28"/>
          <w:szCs w:val="28"/>
        </w:rPr>
      </w:pPr>
      <w:r w:rsidRPr="003B0966">
        <w:rPr>
          <w:sz w:val="28"/>
          <w:szCs w:val="28"/>
        </w:rPr>
        <w:t>Лаврецкий, И.Р. Хуарес / И.М. Лаврецкий. – М.: Молодая гвардия, 1969</w:t>
      </w:r>
    </w:p>
    <w:p w14:paraId="6C791D4E" w14:textId="0C32EC8C" w:rsidR="00682771" w:rsidRPr="003B0966" w:rsidRDefault="00682771" w:rsidP="002C10E4">
      <w:pPr>
        <w:pStyle w:val="a3"/>
        <w:numPr>
          <w:ilvl w:val="0"/>
          <w:numId w:val="65"/>
        </w:numPr>
        <w:spacing w:before="0" w:beforeAutospacing="0" w:after="0" w:afterAutospacing="0"/>
        <w:jc w:val="both"/>
        <w:rPr>
          <w:iCs/>
          <w:sz w:val="28"/>
          <w:szCs w:val="28"/>
        </w:rPr>
      </w:pPr>
      <w:r w:rsidRPr="003B0966">
        <w:rPr>
          <w:iCs/>
          <w:sz w:val="28"/>
          <w:szCs w:val="28"/>
        </w:rPr>
        <w:t xml:space="preserve">Латинская Америка // Хрестоматия по новой истории: в 3-х т. / под ред. А.А. Губера и А.В. Ефимова. – М.: Мысль, 1965. – Т. 2: 1815–1870. </w:t>
      </w:r>
    </w:p>
    <w:p w14:paraId="7D662FCB" w14:textId="77777777" w:rsidR="00682771" w:rsidRPr="003B0966" w:rsidRDefault="00682771" w:rsidP="002C10E4">
      <w:pPr>
        <w:pStyle w:val="Default"/>
        <w:numPr>
          <w:ilvl w:val="0"/>
          <w:numId w:val="65"/>
        </w:numPr>
        <w:jc w:val="both"/>
        <w:rPr>
          <w:sz w:val="28"/>
          <w:szCs w:val="28"/>
        </w:rPr>
      </w:pPr>
      <w:r w:rsidRPr="003B0966">
        <w:rPr>
          <w:sz w:val="28"/>
          <w:szCs w:val="28"/>
        </w:rPr>
        <w:t xml:space="preserve">Медина, К.М. Соединенные штаты и Латинская Америка (XIX в.): история экс-пансии США / К.М. Медина. – М.: Прогресс, 1974. </w:t>
      </w:r>
    </w:p>
    <w:p w14:paraId="544485B1" w14:textId="2511CFC9" w:rsidR="00682771" w:rsidRDefault="00682771" w:rsidP="002C10E4">
      <w:pPr>
        <w:pStyle w:val="Default"/>
        <w:numPr>
          <w:ilvl w:val="0"/>
          <w:numId w:val="65"/>
        </w:numPr>
        <w:jc w:val="both"/>
        <w:rPr>
          <w:sz w:val="28"/>
          <w:szCs w:val="28"/>
        </w:rPr>
      </w:pPr>
      <w:r w:rsidRPr="003B0966">
        <w:rPr>
          <w:sz w:val="28"/>
          <w:szCs w:val="28"/>
        </w:rPr>
        <w:t>Потокова, Н.В. Аннексия Техаса Соединенными Штатами Америки 1821–1845 гг. / Н.В. Потокова. – Ростов на Д: Изд-во Рост. ун-та, 1986.</w:t>
      </w:r>
    </w:p>
    <w:p w14:paraId="375D0E30" w14:textId="07F61BCF" w:rsidR="004A0266" w:rsidRDefault="004A0266" w:rsidP="004A0266">
      <w:pPr>
        <w:pStyle w:val="Default"/>
        <w:jc w:val="both"/>
        <w:rPr>
          <w:sz w:val="28"/>
          <w:szCs w:val="28"/>
        </w:rPr>
      </w:pPr>
    </w:p>
    <w:p w14:paraId="118AE69B" w14:textId="77777777" w:rsidR="004A0266" w:rsidRDefault="004A0266" w:rsidP="004A0266">
      <w:pPr>
        <w:pStyle w:val="Default"/>
        <w:jc w:val="center"/>
        <w:rPr>
          <w:b/>
          <w:bCs/>
          <w:sz w:val="28"/>
          <w:szCs w:val="28"/>
        </w:rPr>
      </w:pPr>
      <w:r w:rsidRPr="00682771">
        <w:rPr>
          <w:b/>
          <w:bCs/>
          <w:sz w:val="28"/>
          <w:szCs w:val="28"/>
        </w:rPr>
        <w:t>Вопросы для самоконтроля.</w:t>
      </w:r>
    </w:p>
    <w:p w14:paraId="382BA0BA" w14:textId="77777777" w:rsidR="004A0266" w:rsidRDefault="004A0266" w:rsidP="004A0266">
      <w:pPr>
        <w:pStyle w:val="Default"/>
        <w:jc w:val="both"/>
        <w:rPr>
          <w:sz w:val="28"/>
          <w:szCs w:val="28"/>
        </w:rPr>
      </w:pPr>
    </w:p>
    <w:p w14:paraId="7CC1D390" w14:textId="77777777" w:rsidR="004A0266" w:rsidRPr="003B0966" w:rsidRDefault="004A0266" w:rsidP="004A0266">
      <w:pPr>
        <w:pStyle w:val="Default"/>
        <w:jc w:val="both"/>
        <w:rPr>
          <w:sz w:val="28"/>
          <w:szCs w:val="28"/>
        </w:rPr>
      </w:pPr>
    </w:p>
    <w:p w14:paraId="32DE2CE8" w14:textId="4350D8E6" w:rsidR="004A0266" w:rsidRPr="006D28B5"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Можно ли было избежать войны между Мексик</w:t>
      </w:r>
      <w:r w:rsidR="003C4730">
        <w:rPr>
          <w:rFonts w:ascii="Times New Roman" w:eastAsia="Times New Roman" w:hAnsi="Times New Roman" w:cs="Times New Roman"/>
          <w:kern w:val="0"/>
          <w:sz w:val="28"/>
          <w:szCs w:val="28"/>
          <w:lang w:eastAsia="ru-RU"/>
          <w14:ligatures w14:val="none"/>
        </w:rPr>
        <w:t>ой</w:t>
      </w:r>
      <w:r w:rsidRPr="006D28B5">
        <w:rPr>
          <w:rFonts w:ascii="Times New Roman" w:eastAsia="Times New Roman" w:hAnsi="Times New Roman" w:cs="Times New Roman"/>
          <w:kern w:val="0"/>
          <w:sz w:val="28"/>
          <w:szCs w:val="28"/>
          <w:lang w:eastAsia="ru-RU"/>
          <w14:ligatures w14:val="none"/>
        </w:rPr>
        <w:t xml:space="preserve"> и США в XIX веке? </w:t>
      </w:r>
    </w:p>
    <w:p w14:paraId="106D81D9" w14:textId="77777777" w:rsidR="004A0266"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Почему фигура Антонио Лопес</w:t>
      </w:r>
      <w:r>
        <w:rPr>
          <w:rFonts w:ascii="Times New Roman" w:eastAsia="Times New Roman" w:hAnsi="Times New Roman" w:cs="Times New Roman"/>
          <w:kern w:val="0"/>
          <w:sz w:val="28"/>
          <w:szCs w:val="28"/>
          <w:lang w:eastAsia="ru-RU"/>
          <w14:ligatures w14:val="none"/>
        </w:rPr>
        <w:t>а</w:t>
      </w:r>
      <w:r w:rsidRPr="006D28B5">
        <w:rPr>
          <w:rFonts w:ascii="Times New Roman" w:eastAsia="Times New Roman" w:hAnsi="Times New Roman" w:cs="Times New Roman"/>
          <w:kern w:val="0"/>
          <w:sz w:val="28"/>
          <w:szCs w:val="28"/>
          <w:lang w:eastAsia="ru-RU"/>
          <w14:ligatures w14:val="none"/>
        </w:rPr>
        <w:t xml:space="preserve"> де Санта-Анн</w:t>
      </w:r>
      <w:r>
        <w:rPr>
          <w:rFonts w:ascii="Times New Roman" w:eastAsia="Times New Roman" w:hAnsi="Times New Roman" w:cs="Times New Roman"/>
          <w:kern w:val="0"/>
          <w:sz w:val="28"/>
          <w:szCs w:val="28"/>
          <w:lang w:eastAsia="ru-RU"/>
          <w14:ligatures w14:val="none"/>
        </w:rPr>
        <w:t>ы</w:t>
      </w:r>
      <w:r w:rsidRPr="006D28B5">
        <w:rPr>
          <w:rFonts w:ascii="Times New Roman" w:eastAsia="Times New Roman" w:hAnsi="Times New Roman" w:cs="Times New Roman"/>
          <w:kern w:val="0"/>
          <w:sz w:val="28"/>
          <w:szCs w:val="28"/>
          <w:lang w:eastAsia="ru-RU"/>
          <w14:ligatures w14:val="none"/>
        </w:rPr>
        <w:t xml:space="preserve"> вызывает противоречивые оценки в истории Мексики? </w:t>
      </w:r>
    </w:p>
    <w:p w14:paraId="541B12D6" w14:textId="77777777" w:rsidR="004A0266" w:rsidRPr="006D28B5"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 xml:space="preserve">Каковы были причины войны между Мексикой и США в 1846–1848 гг.? </w:t>
      </w:r>
    </w:p>
    <w:p w14:paraId="2DAE6DA4" w14:textId="77777777" w:rsidR="004A0266" w:rsidRPr="006D28B5"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Какие последствия для Мексики имела потеря Техаса и других северных территорий?</w:t>
      </w:r>
    </w:p>
    <w:p w14:paraId="17B0F483" w14:textId="77777777" w:rsidR="004A0266" w:rsidRPr="006D28B5"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В чем заключалось историческое значение реформ Бенито Хуарес</w:t>
      </w:r>
      <w:r>
        <w:rPr>
          <w:rFonts w:ascii="Times New Roman" w:eastAsia="Times New Roman" w:hAnsi="Times New Roman" w:cs="Times New Roman"/>
          <w:kern w:val="0"/>
          <w:sz w:val="28"/>
          <w:szCs w:val="28"/>
          <w:lang w:eastAsia="ru-RU"/>
          <w14:ligatures w14:val="none"/>
        </w:rPr>
        <w:t>а</w:t>
      </w:r>
      <w:r w:rsidRPr="006D28B5">
        <w:rPr>
          <w:rFonts w:ascii="Times New Roman" w:eastAsia="Times New Roman" w:hAnsi="Times New Roman" w:cs="Times New Roman"/>
          <w:kern w:val="0"/>
          <w:sz w:val="28"/>
          <w:szCs w:val="28"/>
          <w:lang w:eastAsia="ru-RU"/>
          <w14:ligatures w14:val="none"/>
        </w:rPr>
        <w:t xml:space="preserve">? </w:t>
      </w:r>
    </w:p>
    <w:p w14:paraId="7AA10773" w14:textId="77777777" w:rsidR="004A0266" w:rsidRPr="006D28B5"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Почему попытка установить монархию в Мексик</w:t>
      </w:r>
      <w:r>
        <w:rPr>
          <w:rFonts w:ascii="Times New Roman" w:eastAsia="Times New Roman" w:hAnsi="Times New Roman" w:cs="Times New Roman"/>
          <w:kern w:val="0"/>
          <w:sz w:val="28"/>
          <w:szCs w:val="28"/>
          <w:lang w:eastAsia="ru-RU"/>
          <w14:ligatures w14:val="none"/>
        </w:rPr>
        <w:t>е</w:t>
      </w:r>
      <w:r w:rsidRPr="006D28B5">
        <w:rPr>
          <w:rFonts w:ascii="Times New Roman" w:eastAsia="Times New Roman" w:hAnsi="Times New Roman" w:cs="Times New Roman"/>
          <w:kern w:val="0"/>
          <w:sz w:val="28"/>
          <w:szCs w:val="28"/>
          <w:lang w:eastAsia="ru-RU"/>
          <w14:ligatures w14:val="none"/>
        </w:rPr>
        <w:t xml:space="preserve"> оказалась неудачной? </w:t>
      </w:r>
    </w:p>
    <w:p w14:paraId="0EA7BA05" w14:textId="57D02C53" w:rsidR="004A0266" w:rsidRPr="006D28B5" w:rsidRDefault="00673671"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73671">
        <w:rPr>
          <w:rFonts w:ascii="Times New Roman" w:eastAsia="Times New Roman" w:hAnsi="Times New Roman" w:cs="Times New Roman"/>
          <w:kern w:val="0"/>
          <w:sz w:val="28"/>
          <w:szCs w:val="28"/>
          <w:lang w:eastAsia="ru-RU"/>
          <w14:ligatures w14:val="none"/>
        </w:rPr>
        <w:t>Какие события XIX века подготовили почву для Мексиканской революции начала XX века?</w:t>
      </w:r>
    </w:p>
    <w:p w14:paraId="53981361" w14:textId="77777777" w:rsidR="004A0266" w:rsidRPr="006D28B5"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 xml:space="preserve">Почему экономический рост при Порфирио Диасе сопровождался усилением социального неравенства? </w:t>
      </w:r>
    </w:p>
    <w:p w14:paraId="0C2C479C" w14:textId="77777777" w:rsidR="004A0266" w:rsidRPr="006D28B5" w:rsidRDefault="004A0266" w:rsidP="002C10E4">
      <w:pPr>
        <w:pStyle w:val="a5"/>
        <w:numPr>
          <w:ilvl w:val="0"/>
          <w:numId w:val="55"/>
        </w:numPr>
        <w:spacing w:after="0" w:line="240" w:lineRule="auto"/>
        <w:rPr>
          <w:rFonts w:ascii="Times New Roman" w:eastAsia="Times New Roman" w:hAnsi="Times New Roman" w:cs="Times New Roman"/>
          <w:kern w:val="0"/>
          <w:sz w:val="28"/>
          <w:szCs w:val="28"/>
          <w:lang w:eastAsia="ru-RU"/>
          <w14:ligatures w14:val="none"/>
        </w:rPr>
      </w:pPr>
      <w:r w:rsidRPr="006D28B5">
        <w:rPr>
          <w:rFonts w:ascii="Times New Roman" w:eastAsia="Times New Roman" w:hAnsi="Times New Roman" w:cs="Times New Roman"/>
          <w:kern w:val="0"/>
          <w:sz w:val="28"/>
          <w:szCs w:val="28"/>
          <w:lang w:eastAsia="ru-RU"/>
          <w14:ligatures w14:val="none"/>
        </w:rPr>
        <w:t xml:space="preserve">Какие причины сделали Мексиканскую революцию одной из крупнейших революций начала XX века? </w:t>
      </w:r>
    </w:p>
    <w:p w14:paraId="19C3D735" w14:textId="77777777" w:rsidR="004A0266" w:rsidRPr="006D28B5" w:rsidRDefault="004A0266" w:rsidP="002C10E4">
      <w:pPr>
        <w:pStyle w:val="a5"/>
        <w:numPr>
          <w:ilvl w:val="0"/>
          <w:numId w:val="55"/>
        </w:numPr>
        <w:autoSpaceDE w:val="0"/>
        <w:autoSpaceDN w:val="0"/>
        <w:spacing w:line="240" w:lineRule="auto"/>
        <w:rPr>
          <w:rFonts w:ascii="Times New Roman" w:hAnsi="Times New Roman" w:cs="Times New Roman"/>
          <w:sz w:val="28"/>
          <w:szCs w:val="28"/>
        </w:rPr>
      </w:pPr>
      <w:r w:rsidRPr="006D28B5">
        <w:rPr>
          <w:rFonts w:ascii="Times New Roman" w:eastAsia="Times New Roman" w:hAnsi="Times New Roman" w:cs="Times New Roman"/>
          <w:kern w:val="0"/>
          <w:sz w:val="28"/>
          <w:szCs w:val="28"/>
          <w:lang w:eastAsia="ru-RU"/>
          <w14:ligatures w14:val="none"/>
        </w:rPr>
        <w:t>Почему крестьяне сыграли такую важную роль в революционных событиях 1910–1917 гг.?</w:t>
      </w:r>
    </w:p>
    <w:p w14:paraId="0923D430" w14:textId="77777777" w:rsidR="004A0266" w:rsidRPr="006D28B5" w:rsidRDefault="004A0266" w:rsidP="004A0266">
      <w:pPr>
        <w:autoSpaceDE w:val="0"/>
        <w:autoSpaceDN w:val="0"/>
        <w:spacing w:line="240" w:lineRule="auto"/>
        <w:rPr>
          <w:rFonts w:ascii="Times New Roman" w:hAnsi="Times New Roman" w:cs="Times New Roman"/>
          <w:sz w:val="28"/>
          <w:szCs w:val="28"/>
        </w:rPr>
      </w:pPr>
    </w:p>
    <w:p w14:paraId="75A76862" w14:textId="77777777" w:rsidR="00694DA1" w:rsidRPr="003C5546" w:rsidRDefault="00694DA1" w:rsidP="00694DA1">
      <w:pPr>
        <w:pStyle w:val="Default"/>
        <w:jc w:val="center"/>
        <w:rPr>
          <w:b/>
          <w:bCs/>
          <w:sz w:val="28"/>
          <w:szCs w:val="28"/>
        </w:rPr>
      </w:pPr>
      <w:r w:rsidRPr="003C5546">
        <w:rPr>
          <w:b/>
          <w:bCs/>
          <w:sz w:val="28"/>
          <w:szCs w:val="28"/>
        </w:rPr>
        <w:t>Тесты для самоконтроля и контроля знаний</w:t>
      </w:r>
    </w:p>
    <w:p w14:paraId="07959BE9" w14:textId="77777777" w:rsidR="004A0266" w:rsidRPr="003B0966" w:rsidRDefault="004A0266" w:rsidP="004A0266">
      <w:pPr>
        <w:pStyle w:val="Default"/>
        <w:jc w:val="both"/>
        <w:rPr>
          <w:sz w:val="28"/>
          <w:szCs w:val="28"/>
        </w:rPr>
      </w:pPr>
    </w:p>
    <w:p w14:paraId="460ACBCA" w14:textId="77777777" w:rsidR="00974C71" w:rsidRPr="00FC150D" w:rsidRDefault="00974C71" w:rsidP="00974C71">
      <w:pPr>
        <w:pStyle w:val="Default"/>
        <w:jc w:val="center"/>
        <w:rPr>
          <w:b/>
          <w:bCs/>
          <w:i/>
          <w:iCs/>
        </w:rPr>
      </w:pPr>
    </w:p>
    <w:p w14:paraId="2738DE00" w14:textId="2742968A" w:rsidR="00974C71" w:rsidRPr="00974C71" w:rsidRDefault="00974C71" w:rsidP="00974C71">
      <w:pPr>
        <w:pStyle w:val="a3"/>
        <w:spacing w:before="0" w:beforeAutospacing="0" w:after="0" w:afterAutospacing="0"/>
        <w:jc w:val="both"/>
        <w:rPr>
          <w:iCs/>
          <w:sz w:val="28"/>
          <w:szCs w:val="28"/>
        </w:rPr>
      </w:pPr>
      <w:bookmarkStart w:id="3" w:name="_Hlk229779380"/>
      <w:r w:rsidRPr="00974C71">
        <w:rPr>
          <w:iCs/>
          <w:sz w:val="28"/>
          <w:szCs w:val="28"/>
        </w:rPr>
        <w:t>1. Соотнесите дату и событие:</w:t>
      </w:r>
    </w:p>
    <w:p w14:paraId="4BA962C4"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а) 28 сентября 1821 г.      1) Конституция Мексиканских Соединенных Штатов;</w:t>
      </w:r>
    </w:p>
    <w:p w14:paraId="3C3EDEF5"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б) май 1822 г.                  2) «Основной закон» о независимости Мексики;</w:t>
      </w:r>
    </w:p>
    <w:p w14:paraId="52FC2A1B"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в) 31 января 1824 г.          3) полковник Итурбиде провозглашен императором;</w:t>
      </w:r>
    </w:p>
    <w:p w14:paraId="2EE82421"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г) 4 октября 1824 г.        4) провозглашение независимости Мексиканской империи.</w:t>
      </w:r>
    </w:p>
    <w:p w14:paraId="1ABEC30F" w14:textId="77777777" w:rsidR="00974C71" w:rsidRPr="00974C71" w:rsidRDefault="00974C71" w:rsidP="00974C71">
      <w:pPr>
        <w:pStyle w:val="a3"/>
        <w:spacing w:before="0" w:beforeAutospacing="0" w:after="0" w:afterAutospacing="0"/>
        <w:jc w:val="both"/>
        <w:rPr>
          <w:iCs/>
          <w:sz w:val="28"/>
          <w:szCs w:val="28"/>
        </w:rPr>
      </w:pPr>
    </w:p>
    <w:p w14:paraId="234DCB5A"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Основной отраслью промышленности Мексики в  XIX в. являлась:</w:t>
      </w:r>
    </w:p>
    <w:p w14:paraId="7A7EF84F" w14:textId="28EDCEC1" w:rsidR="00974C71" w:rsidRPr="00974C71" w:rsidRDefault="00974C71" w:rsidP="00974C71">
      <w:pPr>
        <w:pStyle w:val="a3"/>
        <w:spacing w:before="0" w:beforeAutospacing="0" w:after="0" w:afterAutospacing="0"/>
        <w:jc w:val="both"/>
        <w:rPr>
          <w:iCs/>
          <w:sz w:val="28"/>
          <w:szCs w:val="28"/>
        </w:rPr>
      </w:pPr>
      <w:r w:rsidRPr="00974C71">
        <w:rPr>
          <w:iCs/>
          <w:sz w:val="28"/>
          <w:szCs w:val="28"/>
        </w:rPr>
        <w:t>1.  Химическая</w:t>
      </w:r>
    </w:p>
    <w:p w14:paraId="7408ECE0" w14:textId="6750FC59" w:rsidR="00974C71" w:rsidRPr="00974C71" w:rsidRDefault="00974C71" w:rsidP="00974C71">
      <w:pPr>
        <w:pStyle w:val="a3"/>
        <w:spacing w:before="0" w:beforeAutospacing="0" w:after="0" w:afterAutospacing="0"/>
        <w:jc w:val="both"/>
        <w:rPr>
          <w:iCs/>
          <w:sz w:val="28"/>
          <w:szCs w:val="28"/>
        </w:rPr>
      </w:pPr>
      <w:r w:rsidRPr="00974C71">
        <w:rPr>
          <w:iCs/>
          <w:sz w:val="28"/>
          <w:szCs w:val="28"/>
        </w:rPr>
        <w:t>2.  Горнодобывающая</w:t>
      </w:r>
    </w:p>
    <w:p w14:paraId="1574491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Станкостроительная</w:t>
      </w:r>
    </w:p>
    <w:p w14:paraId="2924804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Машиностроительная</w:t>
      </w:r>
    </w:p>
    <w:p w14:paraId="7859C881" w14:textId="77777777" w:rsidR="00974C71" w:rsidRPr="00974C71" w:rsidRDefault="00974C71" w:rsidP="00974C71">
      <w:pPr>
        <w:pStyle w:val="a3"/>
        <w:spacing w:before="0" w:beforeAutospacing="0" w:after="0" w:afterAutospacing="0"/>
        <w:jc w:val="both"/>
        <w:rPr>
          <w:iCs/>
          <w:sz w:val="28"/>
          <w:szCs w:val="28"/>
        </w:rPr>
      </w:pPr>
    </w:p>
    <w:p w14:paraId="276DFD38"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Преобладающей формой производства в Мексике в  XIX в. являлась:</w:t>
      </w:r>
    </w:p>
    <w:p w14:paraId="419806AA" w14:textId="11745C4F" w:rsidR="00974C71" w:rsidRPr="00974C71" w:rsidRDefault="00974C71" w:rsidP="00974C71">
      <w:pPr>
        <w:pStyle w:val="a3"/>
        <w:spacing w:before="0" w:beforeAutospacing="0" w:after="0" w:afterAutospacing="0"/>
        <w:jc w:val="both"/>
        <w:rPr>
          <w:iCs/>
          <w:sz w:val="28"/>
          <w:szCs w:val="28"/>
        </w:rPr>
      </w:pPr>
      <w:r w:rsidRPr="00974C71">
        <w:rPr>
          <w:iCs/>
          <w:sz w:val="28"/>
          <w:szCs w:val="28"/>
        </w:rPr>
        <w:t>1. Фабрика</w:t>
      </w:r>
    </w:p>
    <w:p w14:paraId="00447FE1" w14:textId="46219595" w:rsidR="00974C71" w:rsidRPr="00974C71" w:rsidRDefault="00974C71" w:rsidP="00974C71">
      <w:pPr>
        <w:pStyle w:val="a3"/>
        <w:spacing w:before="0" w:beforeAutospacing="0" w:after="0" w:afterAutospacing="0"/>
        <w:jc w:val="both"/>
        <w:rPr>
          <w:iCs/>
          <w:sz w:val="28"/>
          <w:szCs w:val="28"/>
        </w:rPr>
      </w:pPr>
      <w:r w:rsidRPr="00974C71">
        <w:rPr>
          <w:iCs/>
          <w:sz w:val="28"/>
          <w:szCs w:val="28"/>
        </w:rPr>
        <w:t>2.  Мануфактура</w:t>
      </w:r>
    </w:p>
    <w:p w14:paraId="5EEA7F3A"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Цех</w:t>
      </w:r>
    </w:p>
    <w:p w14:paraId="651FBF84"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Завод</w:t>
      </w:r>
    </w:p>
    <w:p w14:paraId="0E032550" w14:textId="77777777" w:rsidR="00974C71" w:rsidRPr="00974C71" w:rsidRDefault="00974C71" w:rsidP="00974C71">
      <w:pPr>
        <w:pStyle w:val="a3"/>
        <w:spacing w:before="0" w:beforeAutospacing="0" w:after="0" w:afterAutospacing="0"/>
        <w:jc w:val="both"/>
        <w:rPr>
          <w:iCs/>
          <w:sz w:val="28"/>
          <w:szCs w:val="28"/>
        </w:rPr>
      </w:pPr>
    </w:p>
    <w:p w14:paraId="29BB394B"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Определите последовательность нахождения у власти:</w:t>
      </w:r>
    </w:p>
    <w:p w14:paraId="0E91B3D0"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А. Итурбиде</w:t>
      </w:r>
    </w:p>
    <w:p w14:paraId="06ABE392"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В. Герреро</w:t>
      </w:r>
    </w:p>
    <w:p w14:paraId="0B46039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Л. Санта-Анна</w:t>
      </w:r>
    </w:p>
    <w:p w14:paraId="1803E65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Г. Виктория</w:t>
      </w:r>
    </w:p>
    <w:p w14:paraId="68A8331A" w14:textId="77777777" w:rsidR="00974C71" w:rsidRPr="00974C71" w:rsidRDefault="00974C71" w:rsidP="00974C71">
      <w:pPr>
        <w:pStyle w:val="a3"/>
        <w:spacing w:before="0" w:beforeAutospacing="0" w:after="0" w:afterAutospacing="0"/>
        <w:jc w:val="both"/>
        <w:rPr>
          <w:iCs/>
          <w:sz w:val="28"/>
          <w:szCs w:val="28"/>
        </w:rPr>
      </w:pPr>
    </w:p>
    <w:p w14:paraId="17BD5FB0"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5. Техасские колонисты потребовали в 1832 г. от правительства Мексики:</w:t>
      </w:r>
    </w:p>
    <w:p w14:paraId="570CA459"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Присоединения Техаса к США</w:t>
      </w:r>
    </w:p>
    <w:p w14:paraId="1B09DA21"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Образования самостоятельного штата</w:t>
      </w:r>
    </w:p>
    <w:p w14:paraId="6401D7C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Создания конфедерации штатов</w:t>
      </w:r>
    </w:p>
    <w:p w14:paraId="35BF416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4.  Восстановления связей с Испанией </w:t>
      </w:r>
    </w:p>
    <w:p w14:paraId="053C3BE0" w14:textId="77777777" w:rsidR="00974C71" w:rsidRPr="00974C71" w:rsidRDefault="00974C71" w:rsidP="00974C71">
      <w:pPr>
        <w:pStyle w:val="a3"/>
        <w:spacing w:before="0" w:beforeAutospacing="0" w:after="0" w:afterAutospacing="0"/>
        <w:jc w:val="both"/>
        <w:rPr>
          <w:iCs/>
          <w:sz w:val="28"/>
          <w:szCs w:val="28"/>
        </w:rPr>
      </w:pPr>
    </w:p>
    <w:p w14:paraId="72D1A9BC"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6.   31 октября 1861 г. была заключена конвенция о совместной вооруженной интервенции в Мексике, в которую вошли:</w:t>
      </w:r>
    </w:p>
    <w:p w14:paraId="7069755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США, Англия, Франция</w:t>
      </w:r>
    </w:p>
    <w:p w14:paraId="18C6DDE0"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Англия, Италия, Франция</w:t>
      </w:r>
    </w:p>
    <w:p w14:paraId="203AA36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Англия, Франция, Испания</w:t>
      </w:r>
    </w:p>
    <w:p w14:paraId="049C90A0"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Франция, Италия, Испания</w:t>
      </w:r>
    </w:p>
    <w:p w14:paraId="0564FF8E" w14:textId="77777777" w:rsidR="00974C71" w:rsidRPr="00974C71" w:rsidRDefault="00974C71" w:rsidP="00974C71">
      <w:pPr>
        <w:pStyle w:val="a3"/>
        <w:spacing w:before="0" w:beforeAutospacing="0" w:after="0" w:afterAutospacing="0"/>
        <w:jc w:val="both"/>
        <w:rPr>
          <w:iCs/>
          <w:sz w:val="28"/>
          <w:szCs w:val="28"/>
        </w:rPr>
      </w:pPr>
    </w:p>
    <w:p w14:paraId="0EAC8B42"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7.Обращаясь к кому, знаменитый французский писатель Виктор Гюго писал: «Мексику спасли принцип и человек. Этот принцип – республика, этот человек – Вы». </w:t>
      </w:r>
    </w:p>
    <w:p w14:paraId="0C671DF3" w14:textId="77777777" w:rsidR="00974C71" w:rsidRPr="00974C71" w:rsidRDefault="00974C71" w:rsidP="00974C71">
      <w:pPr>
        <w:pStyle w:val="Default"/>
        <w:ind w:firstLine="708"/>
        <w:jc w:val="both"/>
        <w:rPr>
          <w:sz w:val="28"/>
          <w:szCs w:val="28"/>
        </w:rPr>
      </w:pPr>
    </w:p>
    <w:p w14:paraId="6AF4A4E1"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8. Во главе Освободительной армии Юга стоял:</w:t>
      </w:r>
    </w:p>
    <w:p w14:paraId="46662F05"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Э. Сапато</w:t>
      </w:r>
    </w:p>
    <w:p w14:paraId="5926A037"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Ф. Вилья</w:t>
      </w:r>
    </w:p>
    <w:p w14:paraId="39DD502C"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Ф. Мадеро</w:t>
      </w:r>
    </w:p>
    <w:p w14:paraId="7A597AED"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4.  В. Уэрта. </w:t>
      </w:r>
    </w:p>
    <w:p w14:paraId="55CDD939" w14:textId="77777777" w:rsidR="00974C71" w:rsidRPr="00974C71" w:rsidRDefault="00974C71" w:rsidP="00974C71">
      <w:pPr>
        <w:pStyle w:val="Default"/>
        <w:ind w:firstLine="708"/>
        <w:jc w:val="both"/>
        <w:rPr>
          <w:sz w:val="28"/>
          <w:szCs w:val="28"/>
        </w:rPr>
      </w:pPr>
    </w:p>
    <w:p w14:paraId="551334C0"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9. Кто автор строк: «Я недостаточно образован, чтобы быть президентом… Разве я сумею, никогда нигде не учившись, разговаривать с иностранными послами и образованными господами в Парламенте? Плохо придется Мексике, если во главе ее правительства станет необразованный человек. Я никогда не займу поста, для которого не гожусь».</w:t>
      </w:r>
    </w:p>
    <w:p w14:paraId="5CDB89CE" w14:textId="77777777" w:rsidR="00974C71" w:rsidRPr="00974C71" w:rsidRDefault="00974C71" w:rsidP="00974C71">
      <w:pPr>
        <w:pStyle w:val="Default"/>
        <w:ind w:firstLine="708"/>
        <w:jc w:val="both"/>
        <w:rPr>
          <w:sz w:val="28"/>
          <w:szCs w:val="28"/>
        </w:rPr>
      </w:pPr>
    </w:p>
    <w:p w14:paraId="6D429ECA" w14:textId="77777777" w:rsidR="00974C71" w:rsidRPr="00974C71" w:rsidRDefault="00974C71" w:rsidP="00974C71">
      <w:pPr>
        <w:spacing w:after="0" w:line="240" w:lineRule="auto"/>
        <w:rPr>
          <w:rFonts w:ascii="Times New Roman" w:hAnsi="Times New Roman" w:cs="Times New Roman"/>
          <w:iCs/>
          <w:sz w:val="28"/>
          <w:szCs w:val="28"/>
          <w:lang w:eastAsia="be-BY"/>
        </w:rPr>
      </w:pPr>
      <w:r w:rsidRPr="00974C71">
        <w:rPr>
          <w:rFonts w:ascii="Times New Roman" w:hAnsi="Times New Roman" w:cs="Times New Roman"/>
          <w:iCs/>
          <w:sz w:val="28"/>
          <w:szCs w:val="28"/>
          <w:lang w:eastAsia="be-BY"/>
        </w:rPr>
        <w:t>10.Расствьте в хронологическом порядке президентов Мексики:</w:t>
      </w:r>
    </w:p>
    <w:p w14:paraId="2FD2AE5C"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Ф. Мадеро</w:t>
      </w:r>
    </w:p>
    <w:p w14:paraId="4077C661"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В. Уэрта</w:t>
      </w:r>
    </w:p>
    <w:p w14:paraId="4E02519A"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А. Обрегон</w:t>
      </w:r>
    </w:p>
    <w:p w14:paraId="4A015D08"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В. Карранса</w:t>
      </w:r>
    </w:p>
    <w:bookmarkEnd w:id="3"/>
    <w:p w14:paraId="315ADED0" w14:textId="77777777" w:rsidR="00974C71" w:rsidRPr="00FC150D" w:rsidRDefault="00974C71" w:rsidP="00974C71">
      <w:pPr>
        <w:spacing w:after="0" w:line="240" w:lineRule="auto"/>
        <w:rPr>
          <w:rFonts w:ascii="Times New Roman" w:hAnsi="Times New Roman"/>
          <w:iCs/>
          <w:sz w:val="24"/>
          <w:szCs w:val="24"/>
          <w:lang w:eastAsia="be-BY"/>
        </w:rPr>
      </w:pPr>
    </w:p>
    <w:p w14:paraId="63C9B662" w14:textId="77777777" w:rsidR="00682771" w:rsidRPr="00B84917" w:rsidRDefault="00682771" w:rsidP="00682771">
      <w:pPr>
        <w:pStyle w:val="a5"/>
        <w:autoSpaceDE w:val="0"/>
        <w:autoSpaceDN w:val="0"/>
        <w:spacing w:line="240" w:lineRule="auto"/>
        <w:ind w:left="360"/>
        <w:rPr>
          <w:rFonts w:ascii="Times New Roman" w:hAnsi="Times New Roman" w:cs="Times New Roman"/>
          <w:sz w:val="28"/>
          <w:szCs w:val="28"/>
        </w:rPr>
      </w:pPr>
    </w:p>
    <w:p w14:paraId="4C66BAB2" w14:textId="77777777" w:rsidR="00682771" w:rsidRDefault="00682771" w:rsidP="00682771">
      <w:pPr>
        <w:autoSpaceDE w:val="0"/>
        <w:autoSpaceDN w:val="0"/>
        <w:spacing w:after="0" w:line="240" w:lineRule="auto"/>
        <w:rPr>
          <w:rFonts w:ascii="Times New Roman" w:hAnsi="Times New Roman" w:cs="Times New Roman"/>
          <w:sz w:val="24"/>
          <w:szCs w:val="24"/>
        </w:rPr>
      </w:pPr>
    </w:p>
    <w:p w14:paraId="1C152A7D" w14:textId="77777777" w:rsidR="00682771" w:rsidRDefault="00682771" w:rsidP="00682771">
      <w:pPr>
        <w:autoSpaceDE w:val="0"/>
        <w:autoSpaceDN w:val="0"/>
        <w:spacing w:after="0" w:line="240" w:lineRule="auto"/>
        <w:rPr>
          <w:rFonts w:ascii="Times New Roman" w:hAnsi="Times New Roman" w:cs="Times New Roman"/>
          <w:sz w:val="24"/>
          <w:szCs w:val="24"/>
        </w:rPr>
      </w:pPr>
    </w:p>
    <w:p w14:paraId="730BBF7E" w14:textId="729F59BB" w:rsidR="00682771" w:rsidRDefault="00682771" w:rsidP="00682771">
      <w:pPr>
        <w:spacing w:line="240" w:lineRule="auto"/>
        <w:contextualSpacing/>
        <w:jc w:val="center"/>
        <w:rPr>
          <w:rFonts w:ascii="Times New Roman" w:hAnsi="Times New Roman" w:cs="Times New Roman"/>
          <w:b/>
          <w:bCs/>
          <w:sz w:val="28"/>
          <w:szCs w:val="28"/>
        </w:rPr>
      </w:pPr>
      <w:r w:rsidRPr="00B84917">
        <w:rPr>
          <w:rFonts w:ascii="Times New Roman" w:hAnsi="Times New Roman" w:cs="Times New Roman"/>
          <w:b/>
          <w:bCs/>
          <w:sz w:val="28"/>
          <w:szCs w:val="28"/>
        </w:rPr>
        <w:t xml:space="preserve">Тема </w:t>
      </w:r>
      <w:r w:rsidR="002D09CB">
        <w:rPr>
          <w:rFonts w:ascii="Times New Roman" w:hAnsi="Times New Roman" w:cs="Times New Roman"/>
          <w:b/>
          <w:bCs/>
          <w:sz w:val="28"/>
          <w:szCs w:val="28"/>
        </w:rPr>
        <w:t>6</w:t>
      </w:r>
      <w:r w:rsidRPr="00B84917">
        <w:rPr>
          <w:rFonts w:ascii="Times New Roman" w:hAnsi="Times New Roman" w:cs="Times New Roman"/>
          <w:b/>
          <w:bCs/>
          <w:sz w:val="28"/>
          <w:szCs w:val="28"/>
        </w:rPr>
        <w:t>. Аргентина от завоевания независимости до Первой мировой войны.</w:t>
      </w:r>
    </w:p>
    <w:p w14:paraId="24BE4CEC" w14:textId="77777777" w:rsidR="00682771" w:rsidRPr="00B84917" w:rsidRDefault="00682771" w:rsidP="00682771">
      <w:pPr>
        <w:spacing w:line="240" w:lineRule="auto"/>
        <w:contextualSpacing/>
        <w:jc w:val="center"/>
        <w:rPr>
          <w:rFonts w:ascii="Times New Roman" w:hAnsi="Times New Roman" w:cs="Times New Roman"/>
          <w:b/>
          <w:bCs/>
          <w:sz w:val="28"/>
          <w:szCs w:val="28"/>
        </w:rPr>
      </w:pPr>
    </w:p>
    <w:p w14:paraId="3399AEDC" w14:textId="77777777" w:rsidR="00682771" w:rsidRPr="00ED347A" w:rsidRDefault="00682771" w:rsidP="002C10E4">
      <w:pPr>
        <w:pStyle w:val="a5"/>
        <w:numPr>
          <w:ilvl w:val="0"/>
          <w:numId w:val="60"/>
        </w:numPr>
        <w:autoSpaceDE w:val="0"/>
        <w:autoSpaceDN w:val="0"/>
        <w:spacing w:after="0" w:line="240" w:lineRule="auto"/>
        <w:rPr>
          <w:rFonts w:ascii="Times New Roman" w:hAnsi="Times New Roman" w:cs="Times New Roman"/>
          <w:sz w:val="28"/>
          <w:szCs w:val="28"/>
        </w:rPr>
      </w:pPr>
      <w:r w:rsidRPr="00ED347A">
        <w:rPr>
          <w:rFonts w:ascii="Times New Roman" w:hAnsi="Times New Roman" w:cs="Times New Roman"/>
          <w:sz w:val="28"/>
          <w:szCs w:val="28"/>
        </w:rPr>
        <w:t>Диктатура Хуана Мануэля де Росаса.</w:t>
      </w:r>
    </w:p>
    <w:p w14:paraId="29D5FF72" w14:textId="77777777" w:rsidR="00682771" w:rsidRPr="00ED347A" w:rsidRDefault="00682771" w:rsidP="002C10E4">
      <w:pPr>
        <w:pStyle w:val="a5"/>
        <w:numPr>
          <w:ilvl w:val="0"/>
          <w:numId w:val="60"/>
        </w:numPr>
        <w:autoSpaceDE w:val="0"/>
        <w:autoSpaceDN w:val="0"/>
        <w:spacing w:after="0" w:line="240" w:lineRule="auto"/>
        <w:rPr>
          <w:rFonts w:ascii="Times New Roman" w:hAnsi="Times New Roman" w:cs="Times New Roman"/>
          <w:sz w:val="28"/>
          <w:szCs w:val="28"/>
        </w:rPr>
      </w:pPr>
      <w:r w:rsidRPr="00ED347A">
        <w:rPr>
          <w:rFonts w:ascii="Times New Roman" w:hAnsi="Times New Roman" w:cs="Times New Roman"/>
          <w:sz w:val="28"/>
          <w:szCs w:val="28"/>
        </w:rPr>
        <w:t>Свержение Росаса и борьба за консолидацию аргентинского государства</w:t>
      </w:r>
    </w:p>
    <w:p w14:paraId="11B583DF" w14:textId="77777777" w:rsidR="00682771" w:rsidRPr="00ED347A" w:rsidRDefault="00682771" w:rsidP="002C10E4">
      <w:pPr>
        <w:pStyle w:val="a5"/>
        <w:numPr>
          <w:ilvl w:val="0"/>
          <w:numId w:val="60"/>
        </w:numPr>
        <w:autoSpaceDE w:val="0"/>
        <w:autoSpaceDN w:val="0"/>
        <w:spacing w:after="0" w:line="240" w:lineRule="auto"/>
        <w:rPr>
          <w:rFonts w:ascii="Times New Roman" w:hAnsi="Times New Roman" w:cs="Times New Roman"/>
          <w:sz w:val="28"/>
          <w:szCs w:val="28"/>
        </w:rPr>
      </w:pPr>
      <w:r w:rsidRPr="00ED347A">
        <w:rPr>
          <w:rFonts w:ascii="Times New Roman" w:hAnsi="Times New Roman" w:cs="Times New Roman"/>
          <w:sz w:val="28"/>
          <w:szCs w:val="28"/>
        </w:rPr>
        <w:t xml:space="preserve">Экономическое развитие Аргентины в сер. </w:t>
      </w:r>
      <w:r w:rsidRPr="00ED347A">
        <w:rPr>
          <w:rFonts w:ascii="Times New Roman" w:hAnsi="Times New Roman" w:cs="Times New Roman"/>
          <w:sz w:val="28"/>
          <w:szCs w:val="28"/>
          <w:lang w:val="en-US"/>
        </w:rPr>
        <w:t>XIX</w:t>
      </w:r>
      <w:r w:rsidRPr="00ED347A">
        <w:rPr>
          <w:rFonts w:ascii="Times New Roman" w:hAnsi="Times New Roman" w:cs="Times New Roman"/>
          <w:sz w:val="28"/>
          <w:szCs w:val="28"/>
        </w:rPr>
        <w:t>-нач.ХХ в.</w:t>
      </w:r>
    </w:p>
    <w:p w14:paraId="7B90B21D" w14:textId="77777777" w:rsidR="00682771" w:rsidRPr="00ED347A" w:rsidRDefault="00682771" w:rsidP="002C10E4">
      <w:pPr>
        <w:pStyle w:val="a5"/>
        <w:numPr>
          <w:ilvl w:val="0"/>
          <w:numId w:val="60"/>
        </w:numPr>
        <w:autoSpaceDE w:val="0"/>
        <w:autoSpaceDN w:val="0"/>
        <w:spacing w:after="0" w:line="240" w:lineRule="auto"/>
        <w:rPr>
          <w:rFonts w:ascii="Times New Roman" w:hAnsi="Times New Roman" w:cs="Times New Roman"/>
          <w:sz w:val="28"/>
          <w:szCs w:val="28"/>
        </w:rPr>
      </w:pPr>
      <w:r w:rsidRPr="00ED347A">
        <w:rPr>
          <w:rFonts w:ascii="Times New Roman" w:hAnsi="Times New Roman" w:cs="Times New Roman"/>
          <w:sz w:val="28"/>
          <w:szCs w:val="28"/>
        </w:rPr>
        <w:t xml:space="preserve">Социально-политическая борьба в Аргентине в к. </w:t>
      </w:r>
      <w:r w:rsidRPr="00ED347A">
        <w:rPr>
          <w:rFonts w:ascii="Times New Roman" w:hAnsi="Times New Roman" w:cs="Times New Roman"/>
          <w:sz w:val="28"/>
          <w:szCs w:val="28"/>
          <w:lang w:val="en-US"/>
        </w:rPr>
        <w:t>XIX</w:t>
      </w:r>
      <w:r w:rsidRPr="00ED347A">
        <w:rPr>
          <w:rFonts w:ascii="Times New Roman" w:hAnsi="Times New Roman" w:cs="Times New Roman"/>
          <w:sz w:val="28"/>
          <w:szCs w:val="28"/>
        </w:rPr>
        <w:t>-н. ХХ в.</w:t>
      </w:r>
    </w:p>
    <w:p w14:paraId="790DF3E6" w14:textId="77777777" w:rsidR="00682771" w:rsidRDefault="00682771" w:rsidP="00682771">
      <w:pPr>
        <w:autoSpaceDE w:val="0"/>
        <w:autoSpaceDN w:val="0"/>
        <w:spacing w:after="0" w:line="240" w:lineRule="auto"/>
        <w:rPr>
          <w:rFonts w:ascii="Times New Roman" w:hAnsi="Times New Roman" w:cs="Times New Roman"/>
          <w:sz w:val="28"/>
          <w:szCs w:val="28"/>
        </w:rPr>
      </w:pPr>
    </w:p>
    <w:p w14:paraId="2752B804" w14:textId="77777777" w:rsidR="00682771" w:rsidRPr="003B0966" w:rsidRDefault="00682771" w:rsidP="00682771">
      <w:pPr>
        <w:pStyle w:val="Default"/>
        <w:ind w:firstLine="708"/>
        <w:jc w:val="center"/>
        <w:rPr>
          <w:b/>
          <w:bCs/>
          <w:sz w:val="28"/>
          <w:szCs w:val="28"/>
        </w:rPr>
      </w:pPr>
      <w:r w:rsidRPr="003B0966">
        <w:rPr>
          <w:b/>
          <w:bCs/>
          <w:sz w:val="28"/>
          <w:szCs w:val="28"/>
        </w:rPr>
        <w:t>Литература</w:t>
      </w:r>
    </w:p>
    <w:p w14:paraId="2B6A35DD" w14:textId="77777777" w:rsidR="00682771" w:rsidRPr="00B7229C" w:rsidRDefault="00682771" w:rsidP="00682771">
      <w:pPr>
        <w:autoSpaceDE w:val="0"/>
        <w:autoSpaceDN w:val="0"/>
        <w:spacing w:after="0" w:line="240" w:lineRule="auto"/>
        <w:rPr>
          <w:rFonts w:ascii="Times New Roman" w:hAnsi="Times New Roman" w:cs="Times New Roman"/>
          <w:sz w:val="28"/>
          <w:szCs w:val="28"/>
        </w:rPr>
      </w:pPr>
    </w:p>
    <w:p w14:paraId="24A132E8" w14:textId="77777777" w:rsidR="00682771" w:rsidRDefault="00682771" w:rsidP="00682771">
      <w:pPr>
        <w:autoSpaceDE w:val="0"/>
        <w:autoSpaceDN w:val="0"/>
        <w:spacing w:after="0" w:line="240" w:lineRule="auto"/>
        <w:rPr>
          <w:rFonts w:ascii="Times New Roman" w:hAnsi="Times New Roman" w:cs="Times New Roman"/>
          <w:sz w:val="28"/>
          <w:szCs w:val="28"/>
        </w:rPr>
      </w:pPr>
    </w:p>
    <w:p w14:paraId="572ABD08" w14:textId="77777777" w:rsidR="00682771" w:rsidRPr="00B7229C" w:rsidRDefault="00682771" w:rsidP="002C10E4">
      <w:pPr>
        <w:pStyle w:val="a3"/>
        <w:numPr>
          <w:ilvl w:val="0"/>
          <w:numId w:val="66"/>
        </w:numPr>
        <w:spacing w:before="0" w:beforeAutospacing="0" w:after="0" w:afterAutospacing="0"/>
        <w:jc w:val="both"/>
        <w:rPr>
          <w:iCs/>
          <w:sz w:val="28"/>
          <w:szCs w:val="28"/>
        </w:rPr>
      </w:pPr>
      <w:r w:rsidRPr="00B7229C">
        <w:rPr>
          <w:iCs/>
          <w:sz w:val="28"/>
          <w:szCs w:val="28"/>
        </w:rPr>
        <w:t>Альперович, М.С. Новая история стран Латинской Америки (с древнейших времен до начала ХХ в.) / М.С. Альперович, Л.Ю. Слезкин. – М., 1970.</w:t>
      </w:r>
    </w:p>
    <w:p w14:paraId="05965866" w14:textId="77777777" w:rsidR="00682771" w:rsidRPr="00B7229C" w:rsidRDefault="00682771" w:rsidP="002C10E4">
      <w:pPr>
        <w:pStyle w:val="a3"/>
        <w:numPr>
          <w:ilvl w:val="0"/>
          <w:numId w:val="66"/>
        </w:numPr>
        <w:spacing w:before="0" w:beforeAutospacing="0" w:after="0" w:afterAutospacing="0"/>
        <w:jc w:val="both"/>
        <w:rPr>
          <w:sz w:val="28"/>
          <w:szCs w:val="28"/>
        </w:rPr>
      </w:pPr>
      <w:r w:rsidRPr="00B7229C">
        <w:rPr>
          <w:sz w:val="28"/>
          <w:szCs w:val="28"/>
        </w:rPr>
        <w:t>История Латинской Америки. Доколумбова эпоха –70– е годы XIX в. М.: Наука, 1991.</w:t>
      </w:r>
    </w:p>
    <w:p w14:paraId="73C9FE31" w14:textId="77777777" w:rsidR="00682771" w:rsidRPr="00B7229C" w:rsidRDefault="00682771" w:rsidP="002C10E4">
      <w:pPr>
        <w:pStyle w:val="a3"/>
        <w:numPr>
          <w:ilvl w:val="0"/>
          <w:numId w:val="66"/>
        </w:numPr>
        <w:spacing w:before="0" w:beforeAutospacing="0" w:after="0" w:afterAutospacing="0"/>
        <w:jc w:val="both"/>
        <w:rPr>
          <w:sz w:val="28"/>
          <w:szCs w:val="28"/>
        </w:rPr>
      </w:pPr>
      <w:r w:rsidRPr="00B7229C">
        <w:rPr>
          <w:sz w:val="28"/>
          <w:szCs w:val="28"/>
        </w:rPr>
        <w:t xml:space="preserve">История Латинской Америки. 70– е годы XIX в. – 1918 г. М.: Наука, 1993. </w:t>
      </w:r>
    </w:p>
    <w:p w14:paraId="2729A666" w14:textId="77777777" w:rsidR="00682771" w:rsidRPr="00B7229C" w:rsidRDefault="00682771" w:rsidP="002C10E4">
      <w:pPr>
        <w:pStyle w:val="a3"/>
        <w:numPr>
          <w:ilvl w:val="0"/>
          <w:numId w:val="66"/>
        </w:numPr>
        <w:spacing w:before="0" w:beforeAutospacing="0" w:after="0" w:afterAutospacing="0"/>
        <w:jc w:val="both"/>
        <w:rPr>
          <w:iCs/>
          <w:sz w:val="28"/>
          <w:szCs w:val="28"/>
        </w:rPr>
      </w:pPr>
      <w:r w:rsidRPr="00B7229C">
        <w:rPr>
          <w:iCs/>
          <w:sz w:val="28"/>
          <w:szCs w:val="28"/>
        </w:rPr>
        <w:t xml:space="preserve">Казаков, В.П. Политическая история Аргентины / В.П. Казаков.-  М.: Высшая школа, 2007. </w:t>
      </w:r>
    </w:p>
    <w:p w14:paraId="03E14FA1" w14:textId="77777777" w:rsidR="00682771" w:rsidRPr="00B7229C" w:rsidRDefault="00682771" w:rsidP="002C10E4">
      <w:pPr>
        <w:pStyle w:val="a3"/>
        <w:numPr>
          <w:ilvl w:val="0"/>
          <w:numId w:val="66"/>
        </w:numPr>
        <w:spacing w:before="0" w:beforeAutospacing="0" w:after="0" w:afterAutospacing="0"/>
        <w:jc w:val="both"/>
        <w:rPr>
          <w:iCs/>
          <w:sz w:val="28"/>
          <w:szCs w:val="28"/>
        </w:rPr>
      </w:pPr>
      <w:r w:rsidRPr="00B7229C">
        <w:rPr>
          <w:iCs/>
          <w:sz w:val="28"/>
          <w:szCs w:val="28"/>
        </w:rPr>
        <w:t xml:space="preserve">Ларин, Е.А. Всеобщая история: латиноамериканская цивилизация: Учеб. пособие / Е.А. Ларин. – М.: Высш. шк., 2007. </w:t>
      </w:r>
    </w:p>
    <w:p w14:paraId="75B88C48" w14:textId="4A88B0D8" w:rsidR="00682771" w:rsidRPr="00B7229C" w:rsidRDefault="00682771" w:rsidP="002C10E4">
      <w:pPr>
        <w:pStyle w:val="a3"/>
        <w:numPr>
          <w:ilvl w:val="0"/>
          <w:numId w:val="66"/>
        </w:numPr>
        <w:spacing w:before="0" w:beforeAutospacing="0" w:after="0" w:afterAutospacing="0"/>
        <w:jc w:val="both"/>
        <w:rPr>
          <w:iCs/>
          <w:sz w:val="28"/>
          <w:szCs w:val="28"/>
        </w:rPr>
      </w:pPr>
      <w:r w:rsidRPr="00B7229C">
        <w:rPr>
          <w:iCs/>
          <w:sz w:val="28"/>
          <w:szCs w:val="28"/>
        </w:rPr>
        <w:t xml:space="preserve">Латинская Америка // Хрестоматия по новой истории: в 3-х т. / под ред. А.А. Губера и А.В. Ефимова. – М.: Мысль, 1965. – Т. 2: 1815–1870. </w:t>
      </w:r>
    </w:p>
    <w:p w14:paraId="43EA9A38" w14:textId="77777777" w:rsidR="00682771" w:rsidRPr="00B7229C" w:rsidRDefault="00682771" w:rsidP="002C10E4">
      <w:pPr>
        <w:pStyle w:val="a3"/>
        <w:numPr>
          <w:ilvl w:val="0"/>
          <w:numId w:val="66"/>
        </w:numPr>
        <w:spacing w:before="0" w:beforeAutospacing="0" w:after="0" w:afterAutospacing="0"/>
        <w:jc w:val="both"/>
        <w:rPr>
          <w:iCs/>
          <w:sz w:val="28"/>
          <w:szCs w:val="28"/>
        </w:rPr>
      </w:pPr>
      <w:r w:rsidRPr="00B7229C">
        <w:rPr>
          <w:iCs/>
          <w:sz w:val="28"/>
          <w:szCs w:val="28"/>
        </w:rPr>
        <w:t xml:space="preserve">Луна, Ф. Краткая история аргентинцев / Ф. Луна. -  М.: Весь Мир, 2010. </w:t>
      </w:r>
    </w:p>
    <w:p w14:paraId="1A2B3E1F" w14:textId="77777777" w:rsidR="00682771" w:rsidRPr="0079753F" w:rsidRDefault="00682771" w:rsidP="002C10E4">
      <w:pPr>
        <w:pStyle w:val="a5"/>
        <w:numPr>
          <w:ilvl w:val="0"/>
          <w:numId w:val="66"/>
        </w:numPr>
        <w:spacing w:after="0" w:line="240" w:lineRule="auto"/>
        <w:jc w:val="both"/>
        <w:rPr>
          <w:rFonts w:ascii="Times New Roman" w:hAnsi="Times New Roman"/>
          <w:sz w:val="28"/>
          <w:szCs w:val="28"/>
        </w:rPr>
      </w:pPr>
      <w:r w:rsidRPr="0079753F">
        <w:rPr>
          <w:rFonts w:ascii="Times New Roman" w:hAnsi="Times New Roman"/>
          <w:sz w:val="28"/>
          <w:szCs w:val="28"/>
        </w:rPr>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w:t>
      </w:r>
    </w:p>
    <w:p w14:paraId="07FAF4B2" w14:textId="77777777" w:rsidR="00682771" w:rsidRPr="00B7229C" w:rsidRDefault="00682771" w:rsidP="002C10E4">
      <w:pPr>
        <w:pStyle w:val="a3"/>
        <w:numPr>
          <w:ilvl w:val="0"/>
          <w:numId w:val="66"/>
        </w:numPr>
        <w:spacing w:before="0" w:beforeAutospacing="0" w:after="0" w:afterAutospacing="0"/>
        <w:jc w:val="both"/>
        <w:rPr>
          <w:sz w:val="28"/>
          <w:szCs w:val="28"/>
        </w:rPr>
      </w:pPr>
      <w:r w:rsidRPr="00B7229C">
        <w:rPr>
          <w:iCs/>
          <w:sz w:val="28"/>
          <w:szCs w:val="28"/>
        </w:rPr>
        <w:t>Очерки истории Аргентины / Отв. ред. В.И. Ермолаева. –  М.: Соцэкгиз, 1961.</w:t>
      </w:r>
    </w:p>
    <w:p w14:paraId="418A0471" w14:textId="26685934" w:rsidR="00682771" w:rsidRPr="0079753F" w:rsidRDefault="00682771" w:rsidP="002C10E4">
      <w:pPr>
        <w:pStyle w:val="a5"/>
        <w:numPr>
          <w:ilvl w:val="0"/>
          <w:numId w:val="66"/>
        </w:numPr>
        <w:spacing w:after="0" w:line="240" w:lineRule="auto"/>
        <w:jc w:val="both"/>
        <w:rPr>
          <w:rFonts w:ascii="Times New Roman" w:hAnsi="Times New Roman"/>
          <w:sz w:val="28"/>
          <w:szCs w:val="28"/>
        </w:rPr>
      </w:pPr>
      <w:r w:rsidRPr="0079753F">
        <w:rPr>
          <w:rFonts w:ascii="Times New Roman" w:hAnsi="Times New Roman"/>
          <w:sz w:val="28"/>
          <w:szCs w:val="28"/>
        </w:rPr>
        <w:t xml:space="preserve">Посконина, О. И. История Латинской Америки (до </w:t>
      </w:r>
      <w:r w:rsidRPr="0079753F">
        <w:rPr>
          <w:rFonts w:ascii="Times New Roman" w:hAnsi="Times New Roman"/>
          <w:sz w:val="28"/>
          <w:szCs w:val="28"/>
          <w:lang w:val="en-US"/>
        </w:rPr>
        <w:t>XX</w:t>
      </w:r>
      <w:r w:rsidRPr="0079753F">
        <w:rPr>
          <w:rFonts w:ascii="Times New Roman" w:hAnsi="Times New Roman"/>
          <w:sz w:val="28"/>
          <w:szCs w:val="28"/>
        </w:rPr>
        <w:t xml:space="preserve"> века) [Текст] / О. И. Поско</w:t>
      </w:r>
      <w:r w:rsidR="00673671">
        <w:rPr>
          <w:rFonts w:ascii="Times New Roman" w:hAnsi="Times New Roman"/>
          <w:sz w:val="28"/>
          <w:szCs w:val="28"/>
        </w:rPr>
        <w:t>н</w:t>
      </w:r>
      <w:r w:rsidRPr="0079753F">
        <w:rPr>
          <w:rFonts w:ascii="Times New Roman" w:hAnsi="Times New Roman"/>
          <w:sz w:val="28"/>
          <w:szCs w:val="28"/>
        </w:rPr>
        <w:t xml:space="preserve">ина. – М.: Издательство «Весь мир», 2005. </w:t>
      </w:r>
    </w:p>
    <w:p w14:paraId="53D292CA" w14:textId="41C9AE64" w:rsidR="004A0266" w:rsidRDefault="004A0266" w:rsidP="004A0266">
      <w:pPr>
        <w:spacing w:after="0" w:line="240" w:lineRule="auto"/>
        <w:jc w:val="both"/>
        <w:rPr>
          <w:rFonts w:ascii="Times New Roman" w:hAnsi="Times New Roman"/>
          <w:sz w:val="28"/>
          <w:szCs w:val="28"/>
        </w:rPr>
      </w:pPr>
    </w:p>
    <w:p w14:paraId="76A68990" w14:textId="77777777" w:rsidR="004A0266" w:rsidRDefault="004A0266" w:rsidP="004A0266">
      <w:pPr>
        <w:pStyle w:val="Default"/>
        <w:jc w:val="both"/>
        <w:rPr>
          <w:sz w:val="28"/>
          <w:szCs w:val="28"/>
        </w:rPr>
      </w:pPr>
    </w:p>
    <w:p w14:paraId="6DF8576A" w14:textId="77777777" w:rsidR="004A0266" w:rsidRDefault="004A0266" w:rsidP="004A0266">
      <w:pPr>
        <w:pStyle w:val="Default"/>
        <w:jc w:val="center"/>
        <w:rPr>
          <w:b/>
          <w:bCs/>
          <w:sz w:val="28"/>
          <w:szCs w:val="28"/>
        </w:rPr>
      </w:pPr>
      <w:r w:rsidRPr="00682771">
        <w:rPr>
          <w:b/>
          <w:bCs/>
          <w:sz w:val="28"/>
          <w:szCs w:val="28"/>
        </w:rPr>
        <w:t>Вопросы для самоконтроля.</w:t>
      </w:r>
    </w:p>
    <w:p w14:paraId="713418C1" w14:textId="77777777" w:rsidR="004A0266" w:rsidRPr="004A0266" w:rsidRDefault="004A0266" w:rsidP="004A0266">
      <w:pPr>
        <w:spacing w:after="0" w:line="240" w:lineRule="auto"/>
        <w:jc w:val="both"/>
        <w:rPr>
          <w:rFonts w:ascii="Times New Roman" w:hAnsi="Times New Roman"/>
          <w:sz w:val="28"/>
          <w:szCs w:val="28"/>
        </w:rPr>
      </w:pPr>
    </w:p>
    <w:p w14:paraId="412C999C" w14:textId="481AE8B8" w:rsidR="004A0266" w:rsidRDefault="004A0266" w:rsidP="004A0266">
      <w:pPr>
        <w:spacing w:after="0" w:line="240" w:lineRule="auto"/>
        <w:jc w:val="both"/>
        <w:rPr>
          <w:rFonts w:ascii="Times New Roman" w:hAnsi="Times New Roman"/>
          <w:sz w:val="28"/>
          <w:szCs w:val="28"/>
        </w:rPr>
      </w:pPr>
    </w:p>
    <w:p w14:paraId="6B6D5BF9" w14:textId="3AF1499B" w:rsidR="004A0266" w:rsidRPr="006C7F0A" w:rsidRDefault="004A0266"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 xml:space="preserve">Почему после провозглашения независимости в Аргентине началась борьба между унитариями и федералистами? </w:t>
      </w:r>
    </w:p>
    <w:p w14:paraId="5D6E4BBA" w14:textId="78718327" w:rsidR="004A0266" w:rsidRPr="006C7F0A" w:rsidRDefault="004A0266"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Как политика Росас</w:t>
      </w:r>
      <w:r w:rsidR="006C7F0A">
        <w:rPr>
          <w:rFonts w:ascii="Times New Roman" w:eastAsia="Times New Roman" w:hAnsi="Times New Roman" w:cs="Times New Roman"/>
          <w:kern w:val="0"/>
          <w:sz w:val="28"/>
          <w:szCs w:val="28"/>
          <w:lang w:eastAsia="ru-RU"/>
          <w14:ligatures w14:val="none"/>
        </w:rPr>
        <w:t>а</w:t>
      </w:r>
      <w:r w:rsidRPr="006C7F0A">
        <w:rPr>
          <w:rFonts w:ascii="Times New Roman" w:eastAsia="Times New Roman" w:hAnsi="Times New Roman" w:cs="Times New Roman"/>
          <w:kern w:val="0"/>
          <w:sz w:val="28"/>
          <w:szCs w:val="28"/>
          <w:lang w:eastAsia="ru-RU"/>
          <w14:ligatures w14:val="none"/>
        </w:rPr>
        <w:t xml:space="preserve"> повлияла на развитие аргентинского государства в первой половине XIX века? </w:t>
      </w:r>
    </w:p>
    <w:p w14:paraId="6B5C0A8A" w14:textId="7CB495AE" w:rsidR="004A0266" w:rsidRPr="006C7F0A" w:rsidRDefault="004A0266"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 xml:space="preserve">В чем заключались особенности Конституции Аргентины 1853 года и какое значение она имела для объединения страны? </w:t>
      </w:r>
    </w:p>
    <w:p w14:paraId="450D4685" w14:textId="4827C38D" w:rsidR="004A0266" w:rsidRDefault="004A0266"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 xml:space="preserve">Почему провинция Буэнос-Айрес долгое время сопротивлялась политическому объединению Аргентины? </w:t>
      </w:r>
    </w:p>
    <w:p w14:paraId="3885E04D" w14:textId="0AE3DE5C" w:rsidR="006C7F0A" w:rsidRPr="006C7F0A" w:rsidRDefault="006C7F0A"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Почему процесс объединения аргентинских провинций затянулся почти на полвека после провозглашения независимости?</w:t>
      </w:r>
    </w:p>
    <w:p w14:paraId="295735DC" w14:textId="5DA9A4F3" w:rsidR="004A0266" w:rsidRPr="006C7F0A" w:rsidRDefault="004A0266"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 xml:space="preserve">Какие факторы способствовали экономическому </w:t>
      </w:r>
      <w:r w:rsidR="00E84164" w:rsidRPr="006C7F0A">
        <w:rPr>
          <w:rFonts w:ascii="Times New Roman" w:eastAsia="Times New Roman" w:hAnsi="Times New Roman" w:cs="Times New Roman"/>
          <w:kern w:val="0"/>
          <w:sz w:val="28"/>
          <w:szCs w:val="28"/>
          <w:lang w:eastAsia="ru-RU"/>
          <w14:ligatures w14:val="none"/>
        </w:rPr>
        <w:t>подъёму</w:t>
      </w:r>
      <w:r w:rsidRPr="006C7F0A">
        <w:rPr>
          <w:rFonts w:ascii="Times New Roman" w:eastAsia="Times New Roman" w:hAnsi="Times New Roman" w:cs="Times New Roman"/>
          <w:kern w:val="0"/>
          <w:sz w:val="28"/>
          <w:szCs w:val="28"/>
          <w:lang w:eastAsia="ru-RU"/>
          <w14:ligatures w14:val="none"/>
        </w:rPr>
        <w:t xml:space="preserve"> Аргентины во второй половине XIX века? </w:t>
      </w:r>
    </w:p>
    <w:p w14:paraId="11B9EEB9" w14:textId="71A096CC" w:rsidR="004A0266" w:rsidRPr="006C7F0A" w:rsidRDefault="004A0266"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 xml:space="preserve">Как развитие железных дорог и приток европейских иммигрантов изменили хозяйство и общество Аргентины? </w:t>
      </w:r>
    </w:p>
    <w:p w14:paraId="2507F2B8" w14:textId="5029E920" w:rsidR="004A0266" w:rsidRPr="006C7F0A" w:rsidRDefault="004A0266"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 xml:space="preserve">Какую роль в модернизации страны сыграли президенты Бартоломе Митре, Доминго Фаустино Сармьенто? </w:t>
      </w:r>
    </w:p>
    <w:p w14:paraId="783AAFF6" w14:textId="6376304C" w:rsidR="006C7F0A" w:rsidRPr="006C7F0A" w:rsidRDefault="006C7F0A"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 xml:space="preserve">Почему экономическая модель, ориентированная на экспорт сельскохозяйственной продукции, стала основной для Аргентины? </w:t>
      </w:r>
    </w:p>
    <w:p w14:paraId="4B5EA3F9" w14:textId="325C78EE" w:rsidR="004A0266" w:rsidRDefault="006C7F0A" w:rsidP="002C10E4">
      <w:pPr>
        <w:pStyle w:val="a5"/>
        <w:numPr>
          <w:ilvl w:val="0"/>
          <w:numId w:val="56"/>
        </w:numPr>
        <w:spacing w:after="0" w:line="240" w:lineRule="auto"/>
        <w:rPr>
          <w:rFonts w:ascii="Times New Roman" w:eastAsia="Times New Roman" w:hAnsi="Times New Roman" w:cs="Times New Roman"/>
          <w:kern w:val="0"/>
          <w:sz w:val="28"/>
          <w:szCs w:val="28"/>
          <w:lang w:eastAsia="ru-RU"/>
          <w14:ligatures w14:val="none"/>
        </w:rPr>
      </w:pPr>
      <w:r w:rsidRPr="006C7F0A">
        <w:rPr>
          <w:rFonts w:ascii="Times New Roman" w:eastAsia="Times New Roman" w:hAnsi="Times New Roman" w:cs="Times New Roman"/>
          <w:kern w:val="0"/>
          <w:sz w:val="28"/>
          <w:szCs w:val="28"/>
          <w:lang w:eastAsia="ru-RU"/>
          <w14:ligatures w14:val="none"/>
        </w:rPr>
        <w:t>Какие социальные изменения происходили в Аргентине на рубеже XIX–XX веков под влиянием индустриализации?</w:t>
      </w:r>
    </w:p>
    <w:p w14:paraId="209809B8" w14:textId="4593359C" w:rsidR="00694DA1" w:rsidRDefault="00694DA1" w:rsidP="00694DA1">
      <w:pPr>
        <w:spacing w:after="0" w:line="240" w:lineRule="auto"/>
        <w:rPr>
          <w:rFonts w:ascii="Times New Roman" w:eastAsia="Times New Roman" w:hAnsi="Times New Roman" w:cs="Times New Roman"/>
          <w:kern w:val="0"/>
          <w:sz w:val="28"/>
          <w:szCs w:val="28"/>
          <w:lang w:eastAsia="ru-RU"/>
          <w14:ligatures w14:val="none"/>
        </w:rPr>
      </w:pPr>
    </w:p>
    <w:p w14:paraId="31E8BEC5" w14:textId="77777777" w:rsidR="00694DA1" w:rsidRDefault="00694DA1" w:rsidP="00694DA1">
      <w:pPr>
        <w:pStyle w:val="Default"/>
        <w:rPr>
          <w:sz w:val="28"/>
          <w:szCs w:val="28"/>
        </w:rPr>
      </w:pPr>
    </w:p>
    <w:p w14:paraId="48EB68C7" w14:textId="1D1F09D2" w:rsidR="00694DA1" w:rsidRDefault="00694DA1" w:rsidP="00694DA1">
      <w:pPr>
        <w:pStyle w:val="Default"/>
        <w:jc w:val="center"/>
        <w:rPr>
          <w:b/>
          <w:bCs/>
          <w:sz w:val="28"/>
          <w:szCs w:val="28"/>
        </w:rPr>
      </w:pPr>
      <w:r w:rsidRPr="003C5546">
        <w:rPr>
          <w:b/>
          <w:bCs/>
          <w:sz w:val="28"/>
          <w:szCs w:val="28"/>
        </w:rPr>
        <w:t>Тесты для самоконтроля и контроля знаний</w:t>
      </w:r>
    </w:p>
    <w:p w14:paraId="4AC87DBA" w14:textId="77777777" w:rsidR="00974C71" w:rsidRDefault="00974C71" w:rsidP="00694DA1">
      <w:pPr>
        <w:pStyle w:val="Default"/>
        <w:jc w:val="center"/>
        <w:rPr>
          <w:b/>
          <w:bCs/>
          <w:sz w:val="28"/>
          <w:szCs w:val="28"/>
        </w:rPr>
      </w:pPr>
    </w:p>
    <w:p w14:paraId="5C880D29"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Значение слова Аргентина:</w:t>
      </w:r>
    </w:p>
    <w:p w14:paraId="6A6DCB8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«золотая»</w:t>
      </w:r>
    </w:p>
    <w:p w14:paraId="112556D4"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2. «серебряная» </w:t>
      </w:r>
    </w:p>
    <w:p w14:paraId="6080CE9E"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3.  «медная </w:t>
      </w:r>
    </w:p>
    <w:p w14:paraId="488367CD"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«бронзовая»</w:t>
      </w:r>
    </w:p>
    <w:p w14:paraId="74320C98" w14:textId="77777777" w:rsidR="00974C71" w:rsidRPr="00974C71" w:rsidRDefault="00974C71" w:rsidP="00974C71">
      <w:pPr>
        <w:pStyle w:val="a3"/>
        <w:spacing w:before="0" w:beforeAutospacing="0" w:after="0" w:afterAutospacing="0"/>
        <w:jc w:val="both"/>
        <w:rPr>
          <w:iCs/>
          <w:sz w:val="28"/>
          <w:szCs w:val="28"/>
        </w:rPr>
      </w:pPr>
    </w:p>
    <w:p w14:paraId="3F1A1D5A" w14:textId="77777777" w:rsidR="00974C71" w:rsidRPr="00974C71" w:rsidRDefault="00974C71" w:rsidP="00974C71">
      <w:pPr>
        <w:pStyle w:val="a3"/>
        <w:spacing w:before="0" w:beforeAutospacing="0" w:after="0" w:afterAutospacing="0"/>
        <w:jc w:val="both"/>
        <w:rPr>
          <w:iCs/>
          <w:sz w:val="28"/>
          <w:szCs w:val="28"/>
        </w:rPr>
      </w:pPr>
    </w:p>
    <w:p w14:paraId="67E4E288"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Какое государство в Латинской Америке в 19 веке называли ««пастушья  страна»?</w:t>
      </w:r>
    </w:p>
    <w:p w14:paraId="52D35744" w14:textId="77777777" w:rsidR="00974C71" w:rsidRPr="00974C71" w:rsidRDefault="00974C71" w:rsidP="00974C71">
      <w:pPr>
        <w:pStyle w:val="a3"/>
        <w:spacing w:before="0" w:beforeAutospacing="0" w:after="0" w:afterAutospacing="0"/>
        <w:jc w:val="both"/>
        <w:rPr>
          <w:sz w:val="28"/>
          <w:szCs w:val="28"/>
        </w:rPr>
      </w:pPr>
      <w:r w:rsidRPr="00974C71">
        <w:rPr>
          <w:sz w:val="28"/>
          <w:szCs w:val="28"/>
        </w:rPr>
        <w:t>1. Аргентина</w:t>
      </w:r>
    </w:p>
    <w:p w14:paraId="10C7C012" w14:textId="77777777" w:rsidR="00974C71" w:rsidRPr="00974C71" w:rsidRDefault="00974C71" w:rsidP="00974C71">
      <w:pPr>
        <w:pStyle w:val="a3"/>
        <w:spacing w:before="0" w:beforeAutospacing="0" w:after="0" w:afterAutospacing="0"/>
        <w:jc w:val="both"/>
        <w:rPr>
          <w:sz w:val="28"/>
          <w:szCs w:val="28"/>
        </w:rPr>
      </w:pPr>
      <w:r w:rsidRPr="00974C71">
        <w:rPr>
          <w:sz w:val="28"/>
          <w:szCs w:val="28"/>
        </w:rPr>
        <w:t>2. Бразилия</w:t>
      </w:r>
    </w:p>
    <w:p w14:paraId="5A202963" w14:textId="77777777" w:rsidR="00974C71" w:rsidRPr="00974C71" w:rsidRDefault="00974C71" w:rsidP="00974C71">
      <w:pPr>
        <w:pStyle w:val="a3"/>
        <w:spacing w:before="0" w:beforeAutospacing="0" w:after="0" w:afterAutospacing="0"/>
        <w:jc w:val="both"/>
        <w:rPr>
          <w:sz w:val="28"/>
          <w:szCs w:val="28"/>
        </w:rPr>
      </w:pPr>
      <w:r w:rsidRPr="00974C71">
        <w:rPr>
          <w:sz w:val="28"/>
          <w:szCs w:val="28"/>
        </w:rPr>
        <w:t>3. Чили</w:t>
      </w:r>
    </w:p>
    <w:p w14:paraId="1EE0934F" w14:textId="77777777" w:rsidR="00974C71" w:rsidRPr="00974C71" w:rsidRDefault="00974C71" w:rsidP="00974C71">
      <w:pPr>
        <w:pStyle w:val="a3"/>
        <w:spacing w:before="0" w:beforeAutospacing="0" w:after="0" w:afterAutospacing="0"/>
        <w:jc w:val="both"/>
        <w:rPr>
          <w:sz w:val="28"/>
          <w:szCs w:val="28"/>
        </w:rPr>
      </w:pPr>
      <w:r w:rsidRPr="00974C71">
        <w:rPr>
          <w:sz w:val="28"/>
          <w:szCs w:val="28"/>
        </w:rPr>
        <w:t>4. Мексика</w:t>
      </w:r>
    </w:p>
    <w:p w14:paraId="287FF719" w14:textId="77777777" w:rsidR="00974C71" w:rsidRPr="00974C71" w:rsidRDefault="00974C71" w:rsidP="00974C71">
      <w:pPr>
        <w:pStyle w:val="a3"/>
        <w:spacing w:before="0" w:beforeAutospacing="0" w:after="0" w:afterAutospacing="0"/>
        <w:jc w:val="both"/>
        <w:rPr>
          <w:iCs/>
          <w:sz w:val="28"/>
          <w:szCs w:val="28"/>
        </w:rPr>
      </w:pPr>
    </w:p>
    <w:p w14:paraId="503732CD"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3.Кто был первым президентом Аргентины?</w:t>
      </w:r>
    </w:p>
    <w:p w14:paraId="70A4CF91"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1. Б.Ривадавия   </w:t>
      </w:r>
    </w:p>
    <w:p w14:paraId="7DBBD97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2. Х.М. Росас    </w:t>
      </w:r>
    </w:p>
    <w:p w14:paraId="2A93C5AA"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С.Мартин</w:t>
      </w:r>
    </w:p>
    <w:p w14:paraId="0212CD39" w14:textId="77777777" w:rsidR="00974C71" w:rsidRPr="00974C71" w:rsidRDefault="00974C71" w:rsidP="00974C71">
      <w:pPr>
        <w:pStyle w:val="a3"/>
        <w:tabs>
          <w:tab w:val="left" w:pos="2730"/>
        </w:tabs>
        <w:spacing w:before="0" w:beforeAutospacing="0" w:after="0" w:afterAutospacing="0"/>
        <w:jc w:val="both"/>
        <w:rPr>
          <w:iCs/>
          <w:sz w:val="28"/>
          <w:szCs w:val="28"/>
        </w:rPr>
      </w:pPr>
      <w:r w:rsidRPr="00974C71">
        <w:rPr>
          <w:iCs/>
          <w:sz w:val="28"/>
          <w:szCs w:val="28"/>
        </w:rPr>
        <w:t>4. Д.Ф. Сармьенто</w:t>
      </w:r>
      <w:r w:rsidRPr="00974C71">
        <w:rPr>
          <w:iCs/>
          <w:sz w:val="28"/>
          <w:szCs w:val="28"/>
        </w:rPr>
        <w:tab/>
      </w:r>
    </w:p>
    <w:p w14:paraId="2657BB9B" w14:textId="77777777" w:rsidR="00974C71" w:rsidRPr="00974C71" w:rsidRDefault="00974C71" w:rsidP="00974C71">
      <w:pPr>
        <w:pStyle w:val="a3"/>
        <w:tabs>
          <w:tab w:val="left" w:pos="2730"/>
        </w:tabs>
        <w:spacing w:before="0" w:beforeAutospacing="0" w:after="0" w:afterAutospacing="0"/>
        <w:jc w:val="both"/>
        <w:rPr>
          <w:iCs/>
          <w:sz w:val="28"/>
          <w:szCs w:val="28"/>
        </w:rPr>
      </w:pPr>
    </w:p>
    <w:p w14:paraId="0EC4F01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Кто в 1916-1922 и 1928-1930 годах дважды занимал пост президента Аргентины?</w:t>
      </w:r>
    </w:p>
    <w:p w14:paraId="343C9254"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1. Д.Ф. Сармьенто  </w:t>
      </w:r>
    </w:p>
    <w:p w14:paraId="12C67BC8"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2. Б. Ривадавия </w:t>
      </w:r>
    </w:p>
    <w:p w14:paraId="63876445"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И. Иригойен</w:t>
      </w:r>
    </w:p>
    <w:p w14:paraId="5C1EA93F" w14:textId="77777777" w:rsidR="00974C71" w:rsidRPr="00974C71" w:rsidRDefault="00974C71" w:rsidP="002C10E4">
      <w:pPr>
        <w:pStyle w:val="a3"/>
        <w:numPr>
          <w:ilvl w:val="0"/>
          <w:numId w:val="13"/>
        </w:numPr>
        <w:spacing w:before="0" w:beforeAutospacing="0" w:after="0" w:afterAutospacing="0"/>
        <w:jc w:val="both"/>
        <w:rPr>
          <w:iCs/>
          <w:sz w:val="28"/>
          <w:szCs w:val="28"/>
        </w:rPr>
      </w:pPr>
      <w:r w:rsidRPr="00974C71">
        <w:rPr>
          <w:iCs/>
          <w:sz w:val="28"/>
          <w:szCs w:val="28"/>
        </w:rPr>
        <w:t>Х.М. Росас</w:t>
      </w:r>
    </w:p>
    <w:p w14:paraId="1F4FAB3B" w14:textId="77777777" w:rsidR="00974C71" w:rsidRPr="00974C71" w:rsidRDefault="00974C71" w:rsidP="00974C71">
      <w:pPr>
        <w:pStyle w:val="Default"/>
        <w:jc w:val="center"/>
        <w:rPr>
          <w:b/>
          <w:sz w:val="28"/>
          <w:szCs w:val="28"/>
        </w:rPr>
      </w:pPr>
    </w:p>
    <w:p w14:paraId="4E68CC00" w14:textId="77777777" w:rsidR="00974C71" w:rsidRPr="00974C71" w:rsidRDefault="00974C71" w:rsidP="00974C71">
      <w:pPr>
        <w:pStyle w:val="Default"/>
        <w:jc w:val="center"/>
        <w:rPr>
          <w:b/>
          <w:sz w:val="28"/>
          <w:szCs w:val="28"/>
        </w:rPr>
      </w:pPr>
    </w:p>
    <w:p w14:paraId="2567067A"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5. Соотнесите:</w:t>
      </w:r>
    </w:p>
    <w:p w14:paraId="7C702E10"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1) 1826-1827 гг.                                      а) Б. Митре</w:t>
      </w:r>
    </w:p>
    <w:p w14:paraId="76A42168"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2) 1835-1852 гг.                                      б) Б. Ривадавия</w:t>
      </w:r>
    </w:p>
    <w:p w14:paraId="11A28DE4"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1862-1868 гг.                                      в) Д.Ф. Сармьенто</w:t>
      </w:r>
    </w:p>
    <w:p w14:paraId="242A2817"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1868-1874 гг.                                      г) Х.М. Росас</w:t>
      </w:r>
    </w:p>
    <w:p w14:paraId="0050C00B" w14:textId="77777777" w:rsidR="00974C71" w:rsidRPr="00974C71" w:rsidRDefault="00974C71" w:rsidP="00974C71">
      <w:pPr>
        <w:pStyle w:val="Default"/>
        <w:jc w:val="center"/>
        <w:rPr>
          <w:b/>
          <w:bCs/>
          <w:i/>
          <w:iCs/>
          <w:sz w:val="28"/>
          <w:szCs w:val="28"/>
        </w:rPr>
      </w:pPr>
    </w:p>
    <w:p w14:paraId="34E416A0" w14:textId="77777777" w:rsidR="00974C71" w:rsidRPr="00974C71" w:rsidRDefault="00974C71" w:rsidP="00974C71">
      <w:pPr>
        <w:pStyle w:val="Default"/>
        <w:ind w:firstLine="708"/>
        <w:rPr>
          <w:b/>
          <w:bCs/>
          <w:i/>
          <w:iCs/>
          <w:sz w:val="28"/>
          <w:szCs w:val="28"/>
        </w:rPr>
      </w:pPr>
    </w:p>
    <w:p w14:paraId="2D44CD8C" w14:textId="77777777" w:rsidR="00974C71" w:rsidRPr="00974C71" w:rsidRDefault="00974C71" w:rsidP="00974C71">
      <w:pPr>
        <w:pStyle w:val="Default"/>
        <w:ind w:firstLine="708"/>
        <w:rPr>
          <w:b/>
          <w:bCs/>
          <w:i/>
          <w:iCs/>
          <w:sz w:val="28"/>
          <w:szCs w:val="28"/>
        </w:rPr>
      </w:pPr>
    </w:p>
    <w:p w14:paraId="438E386B"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6.  Конституция какой страны  была взята аргентинцами за образец при разработке своей конституции?</w:t>
      </w:r>
    </w:p>
    <w:p w14:paraId="4217426E"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1. Франции   </w:t>
      </w:r>
    </w:p>
    <w:p w14:paraId="115C3C79"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2.  Германии   </w:t>
      </w:r>
    </w:p>
    <w:p w14:paraId="1A889E8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США</w:t>
      </w:r>
    </w:p>
    <w:p w14:paraId="0635D60B"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Мексики</w:t>
      </w:r>
    </w:p>
    <w:p w14:paraId="5A611E4A" w14:textId="77777777" w:rsidR="00974C71" w:rsidRPr="00974C71" w:rsidRDefault="00974C71" w:rsidP="00974C71">
      <w:pPr>
        <w:pStyle w:val="a5"/>
        <w:spacing w:after="0" w:line="240" w:lineRule="auto"/>
        <w:ind w:left="0"/>
        <w:contextualSpacing w:val="0"/>
        <w:jc w:val="both"/>
        <w:rPr>
          <w:rFonts w:ascii="Times New Roman" w:hAnsi="Times New Roman" w:cs="Times New Roman"/>
          <w:sz w:val="28"/>
          <w:szCs w:val="28"/>
        </w:rPr>
      </w:pPr>
    </w:p>
    <w:p w14:paraId="5AD3E2DC"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7. На чьей стороне в Тихоокеанской войне 1879 – 1884 гг.  выступила Аргентина?</w:t>
      </w:r>
    </w:p>
    <w:p w14:paraId="0DB2F3EE"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1. Чили </w:t>
      </w:r>
    </w:p>
    <w:p w14:paraId="2544BB6B"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2. Перу, Боливии  </w:t>
      </w:r>
    </w:p>
    <w:p w14:paraId="58D6B60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Боливии, Кубы</w:t>
      </w:r>
    </w:p>
    <w:p w14:paraId="40135483"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Мексики, Бразилии</w:t>
      </w:r>
    </w:p>
    <w:p w14:paraId="409DF11E" w14:textId="77777777" w:rsidR="00974C71" w:rsidRPr="00974C71" w:rsidRDefault="00974C71" w:rsidP="00974C71">
      <w:pPr>
        <w:pStyle w:val="a5"/>
        <w:spacing w:after="0" w:line="240" w:lineRule="auto"/>
        <w:ind w:left="0"/>
        <w:contextualSpacing w:val="0"/>
        <w:jc w:val="both"/>
        <w:rPr>
          <w:rFonts w:ascii="Times New Roman" w:hAnsi="Times New Roman" w:cs="Times New Roman"/>
          <w:sz w:val="28"/>
          <w:szCs w:val="28"/>
        </w:rPr>
      </w:pPr>
    </w:p>
    <w:p w14:paraId="0637E95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8. Какой президент распахнул двери страны перед иностранными монополиями и иностранной рабочей силой ?</w:t>
      </w:r>
    </w:p>
    <w:p w14:paraId="29FF4F20"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1.  Х. М. Росас </w:t>
      </w:r>
    </w:p>
    <w:p w14:paraId="428B5205"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 2. Х.А. Рока  </w:t>
      </w:r>
    </w:p>
    <w:p w14:paraId="75D66A05"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Д.Ф. Сармьенто</w:t>
      </w:r>
    </w:p>
    <w:p w14:paraId="3DAE4AB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4. Б. Митре</w:t>
      </w:r>
    </w:p>
    <w:p w14:paraId="6274FC8F" w14:textId="77777777" w:rsidR="00974C71" w:rsidRPr="00974C71" w:rsidRDefault="00974C71" w:rsidP="00974C71">
      <w:pPr>
        <w:pStyle w:val="a5"/>
        <w:spacing w:after="0" w:line="240" w:lineRule="auto"/>
        <w:ind w:left="0"/>
        <w:contextualSpacing w:val="0"/>
        <w:jc w:val="both"/>
        <w:rPr>
          <w:rFonts w:ascii="Times New Roman" w:hAnsi="Times New Roman" w:cs="Times New Roman"/>
          <w:b/>
          <w:sz w:val="28"/>
          <w:szCs w:val="28"/>
        </w:rPr>
      </w:pPr>
    </w:p>
    <w:p w14:paraId="3D09EEFD" w14:textId="77777777" w:rsidR="00974C71" w:rsidRPr="00974C71" w:rsidRDefault="00974C71" w:rsidP="00974C71">
      <w:pPr>
        <w:pStyle w:val="a5"/>
        <w:spacing w:after="0" w:line="240" w:lineRule="auto"/>
        <w:ind w:left="0"/>
        <w:contextualSpacing w:val="0"/>
        <w:jc w:val="both"/>
        <w:rPr>
          <w:rFonts w:ascii="Times New Roman" w:hAnsi="Times New Roman" w:cs="Times New Roman"/>
          <w:sz w:val="28"/>
          <w:szCs w:val="28"/>
        </w:rPr>
      </w:pPr>
      <w:r w:rsidRPr="00974C71">
        <w:rPr>
          <w:rFonts w:ascii="Times New Roman" w:hAnsi="Times New Roman" w:cs="Times New Roman"/>
          <w:sz w:val="28"/>
          <w:szCs w:val="28"/>
        </w:rPr>
        <w:t xml:space="preserve">9. Для преследования унитариев и других противников диктатуры Росаса в 1833 году было создано …………………………………………., что означало «Кукурузный початок» и должно было символизировать единство. </w:t>
      </w:r>
    </w:p>
    <w:p w14:paraId="41222F1C" w14:textId="77777777" w:rsidR="00974C71" w:rsidRPr="00974C71" w:rsidRDefault="00974C71" w:rsidP="00974C71">
      <w:pPr>
        <w:pStyle w:val="Default"/>
        <w:ind w:firstLine="708"/>
        <w:rPr>
          <w:b/>
          <w:bCs/>
          <w:i/>
          <w:iCs/>
          <w:sz w:val="28"/>
          <w:szCs w:val="28"/>
          <w:lang w:val="be-BY"/>
        </w:rPr>
      </w:pPr>
    </w:p>
    <w:p w14:paraId="57761EC9" w14:textId="77777777" w:rsidR="00974C71" w:rsidRPr="00974C71" w:rsidRDefault="00974C71" w:rsidP="00974C71">
      <w:pPr>
        <w:pStyle w:val="a5"/>
        <w:spacing w:after="0" w:line="240" w:lineRule="auto"/>
        <w:ind w:left="0"/>
        <w:contextualSpacing w:val="0"/>
        <w:jc w:val="both"/>
        <w:rPr>
          <w:rFonts w:ascii="Times New Roman" w:hAnsi="Times New Roman" w:cs="Times New Roman"/>
          <w:sz w:val="28"/>
          <w:szCs w:val="28"/>
        </w:rPr>
      </w:pPr>
      <w:r w:rsidRPr="00974C71">
        <w:rPr>
          <w:rFonts w:ascii="Times New Roman" w:hAnsi="Times New Roman" w:cs="Times New Roman"/>
          <w:sz w:val="28"/>
          <w:szCs w:val="28"/>
        </w:rPr>
        <w:t>10.  Назовите руководителя, при котором Буэнос-Айрес стал постоянной столицей Аргентины</w:t>
      </w:r>
    </w:p>
    <w:p w14:paraId="6987E826"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1.  Х. М. Росас </w:t>
      </w:r>
    </w:p>
    <w:p w14:paraId="1DE1DF8F"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 xml:space="preserve"> 2. Х.А. Рока  </w:t>
      </w:r>
    </w:p>
    <w:p w14:paraId="7D4A3E0C" w14:textId="77777777" w:rsidR="00974C71" w:rsidRPr="00974C71" w:rsidRDefault="00974C71" w:rsidP="00974C71">
      <w:pPr>
        <w:pStyle w:val="a3"/>
        <w:spacing w:before="0" w:beforeAutospacing="0" w:after="0" w:afterAutospacing="0"/>
        <w:jc w:val="both"/>
        <w:rPr>
          <w:iCs/>
          <w:sz w:val="28"/>
          <w:szCs w:val="28"/>
        </w:rPr>
      </w:pPr>
      <w:r w:rsidRPr="00974C71">
        <w:rPr>
          <w:iCs/>
          <w:sz w:val="28"/>
          <w:szCs w:val="28"/>
        </w:rPr>
        <w:t>3.  Д.Ф. Сармьенто</w:t>
      </w:r>
    </w:p>
    <w:p w14:paraId="243B4F0B" w14:textId="77777777" w:rsidR="00974C71" w:rsidRPr="002E0990" w:rsidRDefault="00974C71" w:rsidP="002E0990">
      <w:pPr>
        <w:pStyle w:val="a5"/>
        <w:spacing w:after="0" w:line="240" w:lineRule="auto"/>
        <w:ind w:left="0"/>
        <w:contextualSpacing w:val="0"/>
        <w:jc w:val="both"/>
        <w:rPr>
          <w:rFonts w:ascii="Times New Roman" w:hAnsi="Times New Roman" w:cs="Times New Roman"/>
          <w:sz w:val="28"/>
          <w:szCs w:val="28"/>
        </w:rPr>
      </w:pPr>
      <w:r w:rsidRPr="002E0990">
        <w:rPr>
          <w:rFonts w:ascii="Times New Roman" w:hAnsi="Times New Roman" w:cs="Times New Roman"/>
          <w:sz w:val="28"/>
          <w:szCs w:val="28"/>
        </w:rPr>
        <w:t>4. Б. Митре</w:t>
      </w:r>
    </w:p>
    <w:p w14:paraId="7363F3AC" w14:textId="77777777" w:rsidR="00974C71" w:rsidRPr="003C5546" w:rsidRDefault="00974C71" w:rsidP="00694DA1">
      <w:pPr>
        <w:pStyle w:val="Default"/>
        <w:jc w:val="center"/>
        <w:rPr>
          <w:b/>
          <w:bCs/>
          <w:sz w:val="28"/>
          <w:szCs w:val="28"/>
        </w:rPr>
      </w:pPr>
    </w:p>
    <w:p w14:paraId="3B7C7D89" w14:textId="77777777" w:rsidR="00694DA1" w:rsidRPr="00694DA1" w:rsidRDefault="00694DA1" w:rsidP="00694DA1">
      <w:pPr>
        <w:spacing w:after="0" w:line="240" w:lineRule="auto"/>
        <w:rPr>
          <w:rFonts w:ascii="Times New Roman" w:eastAsia="Times New Roman" w:hAnsi="Times New Roman" w:cs="Times New Roman"/>
          <w:kern w:val="0"/>
          <w:sz w:val="28"/>
          <w:szCs w:val="28"/>
          <w:lang w:eastAsia="ru-RU"/>
          <w14:ligatures w14:val="none"/>
        </w:rPr>
      </w:pPr>
    </w:p>
    <w:p w14:paraId="66D92A3B" w14:textId="77777777" w:rsidR="00682771" w:rsidRPr="00B7229C" w:rsidRDefault="00682771" w:rsidP="00682771">
      <w:pPr>
        <w:pStyle w:val="a3"/>
        <w:spacing w:before="0" w:beforeAutospacing="0" w:after="0" w:afterAutospacing="0"/>
        <w:jc w:val="both"/>
        <w:rPr>
          <w:iCs/>
          <w:sz w:val="28"/>
          <w:szCs w:val="28"/>
        </w:rPr>
      </w:pPr>
    </w:p>
    <w:p w14:paraId="058A3F49" w14:textId="16ACEDB5" w:rsidR="006C7F0A" w:rsidRPr="00734981" w:rsidRDefault="006C7F0A" w:rsidP="003C473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Тема </w:t>
      </w:r>
      <w:r w:rsidR="002D09CB">
        <w:rPr>
          <w:rFonts w:ascii="Times New Roman" w:hAnsi="Times New Roman" w:cs="Times New Roman"/>
          <w:b/>
          <w:sz w:val="28"/>
          <w:szCs w:val="28"/>
        </w:rPr>
        <w:t>7</w:t>
      </w:r>
      <w:r>
        <w:rPr>
          <w:rFonts w:ascii="Times New Roman" w:hAnsi="Times New Roman" w:cs="Times New Roman"/>
          <w:b/>
          <w:sz w:val="28"/>
          <w:szCs w:val="28"/>
        </w:rPr>
        <w:t xml:space="preserve">. </w:t>
      </w:r>
      <w:r w:rsidRPr="00734981">
        <w:rPr>
          <w:rFonts w:ascii="Times New Roman" w:hAnsi="Times New Roman" w:cs="Times New Roman"/>
          <w:b/>
          <w:sz w:val="28"/>
          <w:szCs w:val="28"/>
        </w:rPr>
        <w:t>Страны Латинской Америки (1918-1945 гг.).</w:t>
      </w:r>
    </w:p>
    <w:p w14:paraId="23AA8161" w14:textId="77777777" w:rsidR="006C7F0A" w:rsidRPr="00734981" w:rsidRDefault="006C7F0A" w:rsidP="006C7F0A">
      <w:pPr>
        <w:spacing w:after="0" w:line="240" w:lineRule="auto"/>
        <w:rPr>
          <w:rFonts w:ascii="Times New Roman" w:hAnsi="Times New Roman" w:cs="Times New Roman"/>
          <w:bCs/>
          <w:sz w:val="28"/>
          <w:szCs w:val="28"/>
        </w:rPr>
      </w:pPr>
    </w:p>
    <w:p w14:paraId="5F322002" w14:textId="77777777" w:rsidR="006C7F0A" w:rsidRPr="00734981" w:rsidRDefault="006C7F0A" w:rsidP="006C7F0A">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1. Социально-экономическое развитие стран Латинской Америки в 20-е годы.</w:t>
      </w:r>
    </w:p>
    <w:p w14:paraId="2102C84B" w14:textId="77777777" w:rsidR="006C7F0A" w:rsidRPr="00734981" w:rsidRDefault="006C7F0A" w:rsidP="006C7F0A">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2. Политическая борьба в латиноамериканских странах в 20 гг.</w:t>
      </w:r>
    </w:p>
    <w:p w14:paraId="02CA9761" w14:textId="77777777" w:rsidR="006C7F0A" w:rsidRPr="00734981" w:rsidRDefault="006C7F0A" w:rsidP="006C7F0A">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 xml:space="preserve"> 3.Латиноамериканская экономика  в период МЭК и накануне Второй мировой войны</w:t>
      </w:r>
    </w:p>
    <w:p w14:paraId="311E0535" w14:textId="77777777" w:rsidR="006C7F0A" w:rsidRPr="00734981" w:rsidRDefault="006C7F0A" w:rsidP="006C7F0A">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4.Политическая борьба в странах Латинской Америки в 30-е годы.</w:t>
      </w:r>
    </w:p>
    <w:p w14:paraId="67BA9919" w14:textId="77777777" w:rsidR="006C7F0A" w:rsidRDefault="006C7F0A" w:rsidP="006C7F0A">
      <w:pPr>
        <w:spacing w:after="0" w:line="240" w:lineRule="auto"/>
        <w:rPr>
          <w:rFonts w:ascii="Times New Roman" w:hAnsi="Times New Roman" w:cs="Times New Roman"/>
          <w:bCs/>
          <w:sz w:val="28"/>
          <w:szCs w:val="28"/>
        </w:rPr>
      </w:pPr>
      <w:r w:rsidRPr="00734981">
        <w:rPr>
          <w:rFonts w:ascii="Times New Roman" w:hAnsi="Times New Roman" w:cs="Times New Roman"/>
          <w:bCs/>
          <w:sz w:val="28"/>
          <w:szCs w:val="28"/>
        </w:rPr>
        <w:t>5. Страны Латинской Америки в годы Второй мировой войны</w:t>
      </w:r>
    </w:p>
    <w:p w14:paraId="7C903290" w14:textId="77777777" w:rsidR="006C7F0A" w:rsidRPr="00734981" w:rsidRDefault="006C7F0A" w:rsidP="006C7F0A">
      <w:pPr>
        <w:spacing w:after="0" w:line="240" w:lineRule="auto"/>
        <w:rPr>
          <w:rFonts w:ascii="Times New Roman" w:hAnsi="Times New Roman" w:cs="Times New Roman"/>
          <w:b/>
          <w:sz w:val="28"/>
          <w:szCs w:val="28"/>
        </w:rPr>
      </w:pPr>
    </w:p>
    <w:p w14:paraId="42F0C063" w14:textId="77777777" w:rsidR="006C7F0A" w:rsidRDefault="006C7F0A" w:rsidP="006C7F0A">
      <w:pPr>
        <w:spacing w:after="0" w:line="240" w:lineRule="auto"/>
        <w:rPr>
          <w:rFonts w:ascii="Times New Roman" w:hAnsi="Times New Roman" w:cs="Times New Roman"/>
          <w:b/>
          <w:sz w:val="28"/>
          <w:szCs w:val="28"/>
        </w:rPr>
      </w:pPr>
      <w:r w:rsidRPr="00734981">
        <w:rPr>
          <w:rFonts w:ascii="Times New Roman" w:hAnsi="Times New Roman" w:cs="Times New Roman"/>
          <w:b/>
          <w:sz w:val="28"/>
          <w:szCs w:val="28"/>
        </w:rPr>
        <w:t xml:space="preserve">                                                    Литература </w:t>
      </w:r>
    </w:p>
    <w:p w14:paraId="29117C65" w14:textId="77777777" w:rsidR="006C7F0A" w:rsidRPr="00734981" w:rsidRDefault="006C7F0A" w:rsidP="006C7F0A">
      <w:pPr>
        <w:spacing w:after="0" w:line="240" w:lineRule="auto"/>
        <w:rPr>
          <w:rFonts w:ascii="Times New Roman" w:hAnsi="Times New Roman" w:cs="Times New Roman"/>
          <w:b/>
          <w:sz w:val="28"/>
          <w:szCs w:val="28"/>
        </w:rPr>
      </w:pPr>
    </w:p>
    <w:p w14:paraId="1EDDEDC9" w14:textId="77777777" w:rsidR="006C7F0A" w:rsidRDefault="006C7F0A" w:rsidP="006C7F0A">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42F7E93F" w14:textId="77777777" w:rsidR="006C7F0A" w:rsidRDefault="006C7F0A" w:rsidP="006C7F0A">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Pr>
          <w:snapToGrid w:val="0"/>
          <w:sz w:val="28"/>
          <w:szCs w:val="28"/>
        </w:rPr>
        <w:t>–</w:t>
      </w:r>
      <w:r w:rsidRPr="001C66A2">
        <w:rPr>
          <w:snapToGrid w:val="0"/>
          <w:sz w:val="28"/>
          <w:szCs w:val="28"/>
        </w:rPr>
        <w:t>485 c.</w:t>
      </w:r>
      <w:r>
        <w:rPr>
          <w:snapToGrid w:val="0"/>
          <w:sz w:val="28"/>
          <w:szCs w:val="28"/>
        </w:rPr>
        <w:t xml:space="preserve"> </w:t>
      </w:r>
    </w:p>
    <w:p w14:paraId="3BBBFCB0" w14:textId="77777777" w:rsidR="006C7F0A" w:rsidRDefault="006C7F0A" w:rsidP="006C7F0A">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Pr>
          <w:snapToGrid w:val="0"/>
          <w:sz w:val="28"/>
          <w:szCs w:val="28"/>
        </w:rPr>
        <w:t>–</w:t>
      </w:r>
      <w:r w:rsidRPr="009519C9">
        <w:rPr>
          <w:snapToGrid w:val="0"/>
          <w:sz w:val="28"/>
          <w:szCs w:val="28"/>
        </w:rPr>
        <w:t>Москва : Издательство Юрайт, 2026. </w:t>
      </w:r>
      <w:r>
        <w:rPr>
          <w:snapToGrid w:val="0"/>
          <w:sz w:val="28"/>
          <w:szCs w:val="28"/>
        </w:rPr>
        <w:t>–</w:t>
      </w:r>
      <w:r w:rsidRPr="009519C9">
        <w:rPr>
          <w:snapToGrid w:val="0"/>
          <w:sz w:val="28"/>
          <w:szCs w:val="28"/>
        </w:rPr>
        <w:t>320 с. </w:t>
      </w:r>
    </w:p>
    <w:p w14:paraId="35D9CDDF" w14:textId="77777777" w:rsidR="006C7F0A" w:rsidRDefault="006C7F0A" w:rsidP="006C7F0A">
      <w:pPr>
        <w:pStyle w:val="12"/>
        <w:spacing w:line="240" w:lineRule="auto"/>
        <w:rPr>
          <w:snapToGrid w:val="0"/>
          <w:sz w:val="28"/>
          <w:szCs w:val="28"/>
        </w:rPr>
      </w:pPr>
      <w:r>
        <w:rPr>
          <w:snapToGrid w:val="0"/>
          <w:sz w:val="28"/>
          <w:szCs w:val="28"/>
        </w:rPr>
        <w:t xml:space="preserve">4. </w:t>
      </w:r>
      <w:r w:rsidRPr="00B2184B">
        <w:rPr>
          <w:snapToGrid w:val="0"/>
          <w:sz w:val="28"/>
          <w:szCs w:val="28"/>
        </w:rPr>
        <w:t>Лезгинцев,  Ю.М. Новейшая экономическая и политическая история Латинской Америки: XX – начало XXI века / Ю. М. Лезгинцев. –</w:t>
      </w:r>
      <w:r>
        <w:rPr>
          <w:snapToGrid w:val="0"/>
          <w:sz w:val="28"/>
          <w:szCs w:val="28"/>
        </w:rPr>
        <w:t xml:space="preserve"> </w:t>
      </w:r>
      <w:r w:rsidRPr="00B2184B">
        <w:rPr>
          <w:snapToGrid w:val="0"/>
          <w:sz w:val="28"/>
          <w:szCs w:val="28"/>
        </w:rPr>
        <w:t xml:space="preserve">Москва : </w:t>
      </w:r>
      <w:r w:rsidRPr="009519C9">
        <w:rPr>
          <w:snapToGrid w:val="0"/>
          <w:sz w:val="28"/>
          <w:szCs w:val="28"/>
        </w:rPr>
        <w:t xml:space="preserve">Издательство </w:t>
      </w:r>
      <w:r>
        <w:rPr>
          <w:snapToGrid w:val="0"/>
          <w:sz w:val="28"/>
          <w:szCs w:val="28"/>
        </w:rPr>
        <w:t>Прометей –</w:t>
      </w:r>
      <w:r w:rsidRPr="00B2184B">
        <w:rPr>
          <w:snapToGrid w:val="0"/>
          <w:sz w:val="28"/>
          <w:szCs w:val="28"/>
        </w:rPr>
        <w:t xml:space="preserve">  2000</w:t>
      </w:r>
      <w:r>
        <w:rPr>
          <w:snapToGrid w:val="0"/>
          <w:sz w:val="28"/>
          <w:szCs w:val="28"/>
        </w:rPr>
        <w:t>.</w:t>
      </w:r>
    </w:p>
    <w:p w14:paraId="7FBBA6FE" w14:textId="77777777" w:rsidR="006C7F0A" w:rsidRDefault="006C7F0A" w:rsidP="006C7F0A">
      <w:pPr>
        <w:pStyle w:val="12"/>
        <w:spacing w:line="240" w:lineRule="auto"/>
        <w:rPr>
          <w:snapToGrid w:val="0"/>
          <w:sz w:val="28"/>
          <w:szCs w:val="28"/>
        </w:rPr>
      </w:pPr>
      <w:r>
        <w:rPr>
          <w:snapToGrid w:val="0"/>
          <w:sz w:val="28"/>
          <w:szCs w:val="28"/>
        </w:rPr>
        <w:t>5</w:t>
      </w:r>
      <w:r w:rsidRPr="00734981">
        <w:rPr>
          <w:snapToGrid w:val="0"/>
          <w:sz w:val="28"/>
          <w:szCs w:val="28"/>
        </w:rPr>
        <w:t>. Великобритания и Латинская Америка (XVI</w:t>
      </w:r>
      <w:r>
        <w:rPr>
          <w:snapToGrid w:val="0"/>
          <w:sz w:val="28"/>
          <w:szCs w:val="28"/>
        </w:rPr>
        <w:t xml:space="preserve"> – </w:t>
      </w:r>
      <w:r w:rsidRPr="00734981">
        <w:rPr>
          <w:snapToGrid w:val="0"/>
          <w:sz w:val="28"/>
          <w:szCs w:val="28"/>
        </w:rPr>
        <w:t>XXI вв.) / Институт все- общей истории РАН; отв. ред. Е.А. Ларин. - М.: Наука, 2022. - 636 с. </w:t>
      </w:r>
    </w:p>
    <w:p w14:paraId="5D026D4F" w14:textId="77777777" w:rsidR="006C7F0A" w:rsidRPr="00B2184B" w:rsidRDefault="006C7F0A" w:rsidP="006C7F0A">
      <w:pPr>
        <w:pStyle w:val="12"/>
        <w:spacing w:line="240" w:lineRule="auto"/>
        <w:rPr>
          <w:snapToGrid w:val="0"/>
          <w:sz w:val="28"/>
          <w:szCs w:val="28"/>
        </w:rPr>
      </w:pPr>
      <w:r w:rsidRPr="00B2184B">
        <w:rPr>
          <w:snapToGrid w:val="0"/>
          <w:sz w:val="28"/>
          <w:szCs w:val="28"/>
        </w:rPr>
        <w:t>6.Гонионский, С.А. Латинская Америка и США. 1939 – 1959. Очерки истории дипломатических отношений/ С.А. Гонионский. – М.</w:t>
      </w:r>
      <w:r>
        <w:rPr>
          <w:snapToGrid w:val="0"/>
          <w:sz w:val="28"/>
          <w:szCs w:val="28"/>
        </w:rPr>
        <w:t xml:space="preserve"> </w:t>
      </w:r>
      <w:r w:rsidRPr="00B2184B">
        <w:rPr>
          <w:snapToGrid w:val="0"/>
          <w:sz w:val="28"/>
          <w:szCs w:val="28"/>
        </w:rPr>
        <w:t xml:space="preserve">: .Изд–во институтата международных отношений, 1960.– 544с. </w:t>
      </w:r>
    </w:p>
    <w:p w14:paraId="41286676" w14:textId="77777777" w:rsidR="006C7F0A" w:rsidRDefault="006C7F0A" w:rsidP="006C7F0A">
      <w:pPr>
        <w:pStyle w:val="12"/>
        <w:spacing w:line="240" w:lineRule="auto"/>
        <w:rPr>
          <w:snapToGrid w:val="0"/>
          <w:sz w:val="28"/>
          <w:szCs w:val="28"/>
        </w:rPr>
      </w:pPr>
      <w:r w:rsidRPr="00B2184B">
        <w:rPr>
          <w:snapToGrid w:val="0"/>
          <w:sz w:val="28"/>
          <w:szCs w:val="28"/>
        </w:rPr>
        <w:t>7. Рейносо</w:t>
      </w:r>
      <w:r>
        <w:rPr>
          <w:snapToGrid w:val="0"/>
          <w:sz w:val="28"/>
          <w:szCs w:val="28"/>
        </w:rPr>
        <w:t xml:space="preserve">, </w:t>
      </w:r>
      <w:r w:rsidRPr="00B2184B">
        <w:rPr>
          <w:snapToGrid w:val="0"/>
          <w:sz w:val="28"/>
          <w:szCs w:val="28"/>
        </w:rPr>
        <w:t>Х. Русская революция и Латинская Америка</w:t>
      </w:r>
      <w:r>
        <w:rPr>
          <w:snapToGrid w:val="0"/>
          <w:sz w:val="28"/>
          <w:szCs w:val="28"/>
        </w:rPr>
        <w:t xml:space="preserve"> / Х. Рейносо</w:t>
      </w:r>
      <w:r w:rsidRPr="00B2184B">
        <w:rPr>
          <w:snapToGrid w:val="0"/>
          <w:sz w:val="28"/>
          <w:szCs w:val="28"/>
        </w:rPr>
        <w:t xml:space="preserve"> </w:t>
      </w:r>
      <w:r>
        <w:rPr>
          <w:snapToGrid w:val="0"/>
          <w:sz w:val="28"/>
          <w:szCs w:val="28"/>
        </w:rPr>
        <w:t xml:space="preserve"> </w:t>
      </w:r>
      <w:r w:rsidRPr="00B2184B">
        <w:rPr>
          <w:snapToGrid w:val="0"/>
          <w:sz w:val="28"/>
          <w:szCs w:val="28"/>
        </w:rPr>
        <w:t xml:space="preserve">// Латинская Америка. </w:t>
      </w:r>
      <w:r>
        <w:rPr>
          <w:snapToGrid w:val="0"/>
          <w:sz w:val="28"/>
          <w:szCs w:val="28"/>
        </w:rPr>
        <w:t>–</w:t>
      </w:r>
      <w:r w:rsidRPr="00B2184B">
        <w:rPr>
          <w:snapToGrid w:val="0"/>
          <w:sz w:val="28"/>
          <w:szCs w:val="28"/>
        </w:rPr>
        <w:t xml:space="preserve">2017. </w:t>
      </w:r>
      <w:r>
        <w:rPr>
          <w:snapToGrid w:val="0"/>
          <w:sz w:val="28"/>
          <w:szCs w:val="28"/>
        </w:rPr>
        <w:t>–</w:t>
      </w:r>
      <w:r w:rsidRPr="00B2184B">
        <w:rPr>
          <w:snapToGrid w:val="0"/>
          <w:sz w:val="28"/>
          <w:szCs w:val="28"/>
        </w:rPr>
        <w:t xml:space="preserve">№ 2. </w:t>
      </w:r>
      <w:r>
        <w:rPr>
          <w:snapToGrid w:val="0"/>
          <w:sz w:val="28"/>
          <w:szCs w:val="28"/>
        </w:rPr>
        <w:t>–</w:t>
      </w:r>
      <w:r w:rsidRPr="00B2184B">
        <w:rPr>
          <w:snapToGrid w:val="0"/>
          <w:sz w:val="28"/>
          <w:szCs w:val="28"/>
        </w:rPr>
        <w:t>С. 34–45.</w:t>
      </w:r>
    </w:p>
    <w:p w14:paraId="45EF92E3" w14:textId="77777777" w:rsidR="006C7F0A" w:rsidRPr="00B2184B" w:rsidRDefault="006C7F0A" w:rsidP="006C7F0A">
      <w:pPr>
        <w:pStyle w:val="12"/>
        <w:spacing w:line="240" w:lineRule="auto"/>
        <w:rPr>
          <w:snapToGrid w:val="0"/>
          <w:sz w:val="28"/>
          <w:szCs w:val="28"/>
        </w:rPr>
      </w:pPr>
      <w:r>
        <w:rPr>
          <w:snapToGrid w:val="0"/>
          <w:sz w:val="28"/>
          <w:szCs w:val="28"/>
        </w:rPr>
        <w:t xml:space="preserve">8. </w:t>
      </w:r>
      <w:r w:rsidRPr="00D96150">
        <w:rPr>
          <w:snapToGrid w:val="0"/>
          <w:sz w:val="28"/>
          <w:szCs w:val="28"/>
        </w:rPr>
        <w:t xml:space="preserve">Хрестоматия по новейшей истории: в 3 т. Т. 1: 1917–1939 гг.: документы и материалы. </w:t>
      </w:r>
      <w:r>
        <w:rPr>
          <w:snapToGrid w:val="0"/>
          <w:sz w:val="28"/>
          <w:szCs w:val="28"/>
        </w:rPr>
        <w:t>–</w:t>
      </w:r>
      <w:r w:rsidRPr="00D96150">
        <w:rPr>
          <w:snapToGrid w:val="0"/>
          <w:sz w:val="28"/>
          <w:szCs w:val="28"/>
        </w:rPr>
        <w:t>М.: Просвещение, 1965.</w:t>
      </w:r>
    </w:p>
    <w:p w14:paraId="343608B4" w14:textId="77777777" w:rsidR="00682771" w:rsidRPr="00B7229C" w:rsidRDefault="00682771" w:rsidP="00682771">
      <w:pPr>
        <w:pStyle w:val="Default"/>
        <w:ind w:firstLine="708"/>
        <w:rPr>
          <w:b/>
          <w:bCs/>
          <w:i/>
          <w:iCs/>
          <w:sz w:val="28"/>
          <w:szCs w:val="28"/>
        </w:rPr>
      </w:pPr>
    </w:p>
    <w:p w14:paraId="775716BB" w14:textId="77777777" w:rsidR="00694DA1" w:rsidRDefault="00694DA1" w:rsidP="00694DA1">
      <w:pPr>
        <w:pStyle w:val="Default"/>
        <w:jc w:val="center"/>
        <w:rPr>
          <w:b/>
          <w:bCs/>
          <w:sz w:val="28"/>
          <w:szCs w:val="28"/>
        </w:rPr>
      </w:pPr>
      <w:r w:rsidRPr="00682771">
        <w:rPr>
          <w:b/>
          <w:bCs/>
          <w:sz w:val="28"/>
          <w:szCs w:val="28"/>
        </w:rPr>
        <w:t>Вопросы для самоконтроля.</w:t>
      </w:r>
    </w:p>
    <w:p w14:paraId="63100123" w14:textId="77777777" w:rsidR="00694DA1" w:rsidRPr="004A0266" w:rsidRDefault="00694DA1" w:rsidP="00694DA1">
      <w:pPr>
        <w:spacing w:after="0" w:line="240" w:lineRule="auto"/>
        <w:jc w:val="both"/>
        <w:rPr>
          <w:rFonts w:ascii="Times New Roman" w:hAnsi="Times New Roman"/>
          <w:sz w:val="28"/>
          <w:szCs w:val="28"/>
        </w:rPr>
      </w:pPr>
    </w:p>
    <w:p w14:paraId="6314B9EA" w14:textId="77777777" w:rsidR="00682771" w:rsidRDefault="00682771" w:rsidP="00682771">
      <w:pPr>
        <w:spacing w:after="0" w:line="240" w:lineRule="auto"/>
        <w:ind w:firstLine="567"/>
        <w:jc w:val="center"/>
        <w:rPr>
          <w:rFonts w:ascii="Times New Roman" w:hAnsi="Times New Roman"/>
          <w:sz w:val="26"/>
          <w:szCs w:val="26"/>
        </w:rPr>
      </w:pPr>
    </w:p>
    <w:p w14:paraId="0D190E21" w14:textId="77B3F01F"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В чём заключались особенности социально-экономического развития стран Латинской Америки в первой половине ХХ века? </w:t>
      </w:r>
    </w:p>
    <w:p w14:paraId="48B71986" w14:textId="695EBCCE"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Каковы основные черты развития капитализма в странах Латинской Америки в 1920-е годы? </w:t>
      </w:r>
    </w:p>
    <w:p w14:paraId="3691AD85" w14:textId="39F88C76"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В каких отраслях формировались национальные монополии и какова была их специфика? </w:t>
      </w:r>
    </w:p>
    <w:p w14:paraId="0DBA94CC" w14:textId="232F3DD6"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Как иностранный капитал влиял на экономическое развитие стран Латинской Америки? </w:t>
      </w:r>
    </w:p>
    <w:p w14:paraId="49EB028B" w14:textId="3DF4E6FC"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В чём проявлялось соперничество ведущих держав за экономическое влияние в регионе в 1920-е годы? </w:t>
      </w:r>
    </w:p>
    <w:p w14:paraId="57CD5D52" w14:textId="52FA8F23"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Какова была роль США и Великобритании в экономике стран Латинской Америки? </w:t>
      </w:r>
    </w:p>
    <w:p w14:paraId="7C81EFEC" w14:textId="5966D29C"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Почему иностранные инвестиции не способствовали полноценной индустриализации региона? </w:t>
      </w:r>
    </w:p>
    <w:p w14:paraId="1FDE2879" w14:textId="027EBBB9"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В чём заключалась проблема внешней задолженности стран Латинской Америки? </w:t>
      </w:r>
    </w:p>
    <w:p w14:paraId="28C367A0" w14:textId="08DB591A"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Как международное разделение труда влияло на специализацию экономик латиноамериканских стран? </w:t>
      </w:r>
    </w:p>
    <w:p w14:paraId="6B6B2B68" w14:textId="0BD03C1C" w:rsidR="00E15451" w:rsidRPr="00E15451" w:rsidRDefault="00E15451"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15451">
        <w:rPr>
          <w:rFonts w:ascii="Times New Roman" w:eastAsia="Times New Roman" w:hAnsi="Times New Roman" w:cs="Times New Roman"/>
          <w:kern w:val="0"/>
          <w:sz w:val="28"/>
          <w:szCs w:val="28"/>
          <w:lang w:eastAsia="ru-RU"/>
          <w14:ligatures w14:val="none"/>
        </w:rPr>
        <w:t xml:space="preserve">Какие отрасли определяли экспортную специализацию отдельных стран региона (Аргентина, Бразилия, Мексика и др.)? </w:t>
      </w:r>
    </w:p>
    <w:p w14:paraId="1F09070D" w14:textId="34DDD665" w:rsidR="00EC3AB2" w:rsidRPr="00EC3AB2" w:rsidRDefault="00EC3AB2"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C3AB2">
        <w:rPr>
          <w:rFonts w:ascii="Times New Roman" w:eastAsia="Times New Roman" w:hAnsi="Times New Roman" w:cs="Times New Roman"/>
          <w:kern w:val="0"/>
          <w:sz w:val="28"/>
          <w:szCs w:val="28"/>
          <w:lang w:eastAsia="ru-RU"/>
          <w14:ligatures w14:val="none"/>
        </w:rPr>
        <w:t xml:space="preserve">Какие экономические выгоды получили страны Латинской Америки в период Второй мировой войны? </w:t>
      </w:r>
    </w:p>
    <w:p w14:paraId="741022E0" w14:textId="0A1F72A3" w:rsidR="00E15451" w:rsidRDefault="00EC3AB2" w:rsidP="002C10E4">
      <w:pPr>
        <w:pStyle w:val="a5"/>
        <w:numPr>
          <w:ilvl w:val="0"/>
          <w:numId w:val="34"/>
        </w:numPr>
        <w:spacing w:after="0" w:line="240" w:lineRule="auto"/>
        <w:rPr>
          <w:rFonts w:ascii="Times New Roman" w:eastAsia="Times New Roman" w:hAnsi="Times New Roman" w:cs="Times New Roman"/>
          <w:kern w:val="0"/>
          <w:sz w:val="28"/>
          <w:szCs w:val="28"/>
          <w:lang w:eastAsia="ru-RU"/>
          <w14:ligatures w14:val="none"/>
        </w:rPr>
      </w:pPr>
      <w:r w:rsidRPr="00EC3AB2">
        <w:rPr>
          <w:rFonts w:ascii="Times New Roman" w:eastAsia="Times New Roman" w:hAnsi="Times New Roman" w:cs="Times New Roman"/>
          <w:kern w:val="0"/>
          <w:sz w:val="28"/>
          <w:szCs w:val="28"/>
          <w:lang w:eastAsia="ru-RU"/>
          <w14:ligatures w14:val="none"/>
        </w:rPr>
        <w:t>Как проявлялось влияние стран Оси (Германии и её союзников) в Латинской Америке в годы войны?</w:t>
      </w:r>
    </w:p>
    <w:p w14:paraId="737D909B" w14:textId="0FC2871B" w:rsidR="00694DA1" w:rsidRDefault="00694DA1" w:rsidP="00694DA1">
      <w:pPr>
        <w:spacing w:after="0" w:line="240" w:lineRule="auto"/>
        <w:rPr>
          <w:rFonts w:ascii="Times New Roman" w:eastAsia="Times New Roman" w:hAnsi="Times New Roman" w:cs="Times New Roman"/>
          <w:kern w:val="0"/>
          <w:sz w:val="28"/>
          <w:szCs w:val="28"/>
          <w:lang w:eastAsia="ru-RU"/>
          <w14:ligatures w14:val="none"/>
        </w:rPr>
      </w:pPr>
    </w:p>
    <w:p w14:paraId="234CFFED" w14:textId="77777777" w:rsidR="00694DA1" w:rsidRDefault="00694DA1" w:rsidP="00694DA1">
      <w:pPr>
        <w:pStyle w:val="Default"/>
        <w:rPr>
          <w:sz w:val="28"/>
          <w:szCs w:val="28"/>
        </w:rPr>
      </w:pPr>
    </w:p>
    <w:p w14:paraId="5C02EB95" w14:textId="77777777" w:rsidR="00694DA1" w:rsidRPr="003C5546" w:rsidRDefault="00694DA1" w:rsidP="00694DA1">
      <w:pPr>
        <w:pStyle w:val="Default"/>
        <w:jc w:val="center"/>
        <w:rPr>
          <w:b/>
          <w:bCs/>
          <w:sz w:val="28"/>
          <w:szCs w:val="28"/>
        </w:rPr>
      </w:pPr>
      <w:r w:rsidRPr="003C5546">
        <w:rPr>
          <w:b/>
          <w:bCs/>
          <w:sz w:val="28"/>
          <w:szCs w:val="28"/>
        </w:rPr>
        <w:t>Тесты для самоконтроля и контроля знаний</w:t>
      </w:r>
    </w:p>
    <w:p w14:paraId="4941E200" w14:textId="77777777" w:rsidR="00E15451" w:rsidRDefault="00E15451" w:rsidP="00E15451">
      <w:pPr>
        <w:spacing w:after="0" w:line="240" w:lineRule="auto"/>
        <w:ind w:left="360"/>
        <w:rPr>
          <w:rFonts w:ascii="Times New Roman" w:eastAsia="Times New Roman" w:hAnsi="Times New Roman" w:cs="Times New Roman"/>
          <w:kern w:val="0"/>
          <w:sz w:val="28"/>
          <w:szCs w:val="28"/>
          <w:lang w:eastAsia="ru-RU"/>
          <w14:ligatures w14:val="none"/>
        </w:rPr>
      </w:pPr>
    </w:p>
    <w:p w14:paraId="20AD4DBB" w14:textId="77777777" w:rsidR="00E15451" w:rsidRPr="00C4134F" w:rsidRDefault="00E15451" w:rsidP="00C4134F">
      <w:pPr>
        <w:spacing w:after="0" w:line="240" w:lineRule="auto"/>
        <w:rPr>
          <w:rFonts w:ascii="Times New Roman" w:eastAsia="Times New Roman" w:hAnsi="Times New Roman" w:cs="Times New Roman"/>
          <w:kern w:val="0"/>
          <w:sz w:val="24"/>
          <w:szCs w:val="24"/>
          <w:lang w:eastAsia="ru-RU"/>
          <w14:ligatures w14:val="none"/>
        </w:rPr>
      </w:pPr>
    </w:p>
    <w:p w14:paraId="60FAC780" w14:textId="1B5EA768" w:rsidR="00C4134F" w:rsidRPr="00AB5005" w:rsidRDefault="00C4134F" w:rsidP="00C4134F">
      <w:pPr>
        <w:spacing w:after="0" w:line="240" w:lineRule="auto"/>
        <w:rPr>
          <w:rFonts w:ascii="Times New Roman" w:eastAsia="Times New Roman" w:hAnsi="Times New Roman" w:cs="Times New Roman"/>
          <w:b/>
          <w:bCs/>
          <w:kern w:val="0"/>
          <w:sz w:val="28"/>
          <w:szCs w:val="28"/>
          <w:lang w:eastAsia="ru-RU"/>
          <w14:ligatures w14:val="none"/>
        </w:rPr>
      </w:pPr>
      <w:r w:rsidRPr="00AB5005">
        <w:rPr>
          <w:rFonts w:ascii="Times New Roman" w:eastAsia="Times New Roman" w:hAnsi="Times New Roman" w:cs="Times New Roman"/>
          <w:b/>
          <w:bCs/>
          <w:kern w:val="0"/>
          <w:sz w:val="28"/>
          <w:szCs w:val="28"/>
          <w:lang w:eastAsia="ru-RU"/>
          <w14:ligatures w14:val="none"/>
        </w:rPr>
        <w:t>1.Самое демократическое государство Латинской Америки на начало ХХ века, «латиноамериканская Швейцария»:</w:t>
      </w:r>
    </w:p>
    <w:p w14:paraId="0FC451EB" w14:textId="16355ED8"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А) Аргентина</w:t>
      </w:r>
    </w:p>
    <w:p w14:paraId="5A305B42" w14:textId="364528A7"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Б) Чили</w:t>
      </w:r>
    </w:p>
    <w:p w14:paraId="0C29E09A" w14:textId="1E762A65"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В) Уругвай</w:t>
      </w:r>
    </w:p>
    <w:p w14:paraId="3D9A1D75" w14:textId="62277310"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Г) Парагвай</w:t>
      </w:r>
    </w:p>
    <w:p w14:paraId="5C68DD1B" w14:textId="77777777"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p>
    <w:p w14:paraId="3DF73937" w14:textId="650EB45D" w:rsidR="00C4134F" w:rsidRPr="00AB5005" w:rsidRDefault="00C4134F" w:rsidP="00C4134F">
      <w:pPr>
        <w:spacing w:after="0" w:line="240" w:lineRule="auto"/>
        <w:rPr>
          <w:rFonts w:ascii="Times New Roman" w:eastAsia="Times New Roman" w:hAnsi="Times New Roman" w:cs="Times New Roman"/>
          <w:b/>
          <w:bCs/>
          <w:kern w:val="0"/>
          <w:sz w:val="28"/>
          <w:szCs w:val="28"/>
          <w:lang w:eastAsia="ru-RU"/>
          <w14:ligatures w14:val="none"/>
        </w:rPr>
      </w:pPr>
      <w:r w:rsidRPr="00AB5005">
        <w:rPr>
          <w:rFonts w:ascii="Times New Roman" w:eastAsia="Times New Roman" w:hAnsi="Times New Roman" w:cs="Times New Roman"/>
          <w:b/>
          <w:bCs/>
          <w:kern w:val="0"/>
          <w:sz w:val="28"/>
          <w:szCs w:val="28"/>
          <w:lang w:eastAsia="ru-RU"/>
          <w14:ligatures w14:val="none"/>
        </w:rPr>
        <w:t>2. Конституционный представительный режим с сохранением реальной власти в руках финансово-олигархической элиты:</w:t>
      </w:r>
    </w:p>
    <w:p w14:paraId="505AB5BE" w14:textId="7AF5FAA7"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А ) «демократический цезаризм»</w:t>
      </w:r>
    </w:p>
    <w:p w14:paraId="42FB0DCB" w14:textId="77753021"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Б) «элитарная демократия»</w:t>
      </w:r>
    </w:p>
    <w:p w14:paraId="344D016F" w14:textId="0EE163BB"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В) «революционный каудильизм»</w:t>
      </w:r>
    </w:p>
    <w:p w14:paraId="093CCD41" w14:textId="014ECADB" w:rsidR="00C4134F" w:rsidRPr="00AB5005" w:rsidRDefault="00C4134F" w:rsidP="00C4134F">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Г) «представительная демократия»</w:t>
      </w:r>
    </w:p>
    <w:p w14:paraId="384088E8" w14:textId="77777777" w:rsidR="00C4134F" w:rsidRPr="00AB5005" w:rsidRDefault="00C4134F" w:rsidP="0047535E">
      <w:pPr>
        <w:spacing w:before="100" w:beforeAutospacing="1" w:after="100" w:afterAutospacing="1" w:line="240" w:lineRule="auto"/>
        <w:rPr>
          <w:rFonts w:ascii="Times New Roman" w:eastAsia="Times New Roman" w:hAnsi="Times New Roman" w:cs="Times New Roman"/>
          <w:b/>
          <w:bCs/>
          <w:kern w:val="0"/>
          <w:sz w:val="28"/>
          <w:szCs w:val="28"/>
          <w:lang w:eastAsia="ru-RU"/>
          <w14:ligatures w14:val="none"/>
        </w:rPr>
      </w:pPr>
    </w:p>
    <w:p w14:paraId="46654122" w14:textId="60D2E6A3" w:rsidR="00AB5005" w:rsidRPr="00AB5005" w:rsidRDefault="003C2F0A" w:rsidP="004F3C7B">
      <w:pPr>
        <w:pStyle w:val="a5"/>
        <w:numPr>
          <w:ilvl w:val="0"/>
          <w:numId w:val="5"/>
        </w:numPr>
        <w:spacing w:after="0" w:line="240" w:lineRule="auto"/>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В годы</w:t>
      </w:r>
      <w:r w:rsidR="00AB5005" w:rsidRPr="00AB5005">
        <w:rPr>
          <w:rFonts w:ascii="Times New Roman" w:eastAsia="Times New Roman" w:hAnsi="Times New Roman" w:cs="Times New Roman"/>
          <w:b/>
          <w:bCs/>
          <w:kern w:val="0"/>
          <w:sz w:val="28"/>
          <w:szCs w:val="28"/>
          <w:lang w:eastAsia="ru-RU"/>
          <w14:ligatures w14:val="none"/>
        </w:rPr>
        <w:t xml:space="preserve"> Первой мировой войны страны Латинской Америки:</w:t>
      </w:r>
    </w:p>
    <w:p w14:paraId="5630ECCD" w14:textId="77777777" w:rsidR="00AB5005" w:rsidRPr="00AB5005" w:rsidRDefault="00AB5005" w:rsidP="00AB5005">
      <w:pPr>
        <w:pStyle w:val="a5"/>
        <w:spacing w:after="0" w:line="240" w:lineRule="auto"/>
        <w:ind w:left="717"/>
        <w:rPr>
          <w:rFonts w:ascii="Times New Roman" w:eastAsia="Times New Roman" w:hAnsi="Times New Roman" w:cs="Times New Roman"/>
          <w:b/>
          <w:bCs/>
          <w:kern w:val="0"/>
          <w:sz w:val="28"/>
          <w:szCs w:val="28"/>
          <w:lang w:eastAsia="ru-RU"/>
          <w14:ligatures w14:val="none"/>
        </w:rPr>
      </w:pPr>
    </w:p>
    <w:p w14:paraId="35808AEC" w14:textId="7BDA66A5"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А)</w:t>
      </w:r>
      <w:r w:rsidR="009704F3">
        <w:rPr>
          <w:rFonts w:ascii="Times New Roman" w:eastAsia="Times New Roman" w:hAnsi="Times New Roman" w:cs="Times New Roman"/>
          <w:kern w:val="0"/>
          <w:sz w:val="28"/>
          <w:szCs w:val="28"/>
          <w:lang w:eastAsia="ru-RU"/>
          <w14:ligatures w14:val="none"/>
        </w:rPr>
        <w:t xml:space="preserve"> О</w:t>
      </w:r>
      <w:r w:rsidRPr="00AB5005">
        <w:rPr>
          <w:rFonts w:ascii="Times New Roman" w:eastAsia="Times New Roman" w:hAnsi="Times New Roman" w:cs="Times New Roman"/>
          <w:kern w:val="0"/>
          <w:sz w:val="28"/>
          <w:szCs w:val="28"/>
          <w:lang w:eastAsia="ru-RU"/>
          <w14:ligatures w14:val="none"/>
        </w:rPr>
        <w:t>бъявили войну Германии</w:t>
      </w:r>
    </w:p>
    <w:p w14:paraId="1F5E43D9" w14:textId="270E467C"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Б)</w:t>
      </w:r>
      <w:r w:rsidR="009704F3">
        <w:rPr>
          <w:rFonts w:ascii="Times New Roman" w:eastAsia="Times New Roman" w:hAnsi="Times New Roman" w:cs="Times New Roman"/>
          <w:kern w:val="0"/>
          <w:sz w:val="28"/>
          <w:szCs w:val="28"/>
          <w:lang w:eastAsia="ru-RU"/>
          <w14:ligatures w14:val="none"/>
        </w:rPr>
        <w:t xml:space="preserve"> О</w:t>
      </w:r>
      <w:r w:rsidRPr="00AB5005">
        <w:rPr>
          <w:rFonts w:ascii="Times New Roman" w:eastAsia="Times New Roman" w:hAnsi="Times New Roman" w:cs="Times New Roman"/>
          <w:kern w:val="0"/>
          <w:sz w:val="28"/>
          <w:szCs w:val="28"/>
          <w:lang w:eastAsia="ru-RU"/>
          <w14:ligatures w14:val="none"/>
        </w:rPr>
        <w:t>бъявили войну Антанте</w:t>
      </w:r>
    </w:p>
    <w:p w14:paraId="7E5D9393" w14:textId="09785430"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В)</w:t>
      </w:r>
      <w:r w:rsidR="009704F3">
        <w:rPr>
          <w:rFonts w:ascii="Times New Roman" w:eastAsia="Times New Roman" w:hAnsi="Times New Roman" w:cs="Times New Roman"/>
          <w:kern w:val="0"/>
          <w:sz w:val="28"/>
          <w:szCs w:val="28"/>
          <w:lang w:eastAsia="ru-RU"/>
          <w14:ligatures w14:val="none"/>
        </w:rPr>
        <w:t xml:space="preserve"> З</w:t>
      </w:r>
      <w:r w:rsidRPr="00AB5005">
        <w:rPr>
          <w:rFonts w:ascii="Times New Roman" w:eastAsia="Times New Roman" w:hAnsi="Times New Roman" w:cs="Times New Roman"/>
          <w:kern w:val="0"/>
          <w:sz w:val="28"/>
          <w:szCs w:val="28"/>
          <w:lang w:eastAsia="ru-RU"/>
          <w14:ligatures w14:val="none"/>
        </w:rPr>
        <w:t>аявили о нейтралитете</w:t>
      </w:r>
    </w:p>
    <w:p w14:paraId="66F373FF" w14:textId="6B467887"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sidRPr="00AB5005">
        <w:rPr>
          <w:rFonts w:ascii="Times New Roman" w:eastAsia="Times New Roman" w:hAnsi="Times New Roman" w:cs="Times New Roman"/>
          <w:kern w:val="0"/>
          <w:sz w:val="28"/>
          <w:szCs w:val="28"/>
          <w:lang w:eastAsia="ru-RU"/>
          <w14:ligatures w14:val="none"/>
        </w:rPr>
        <w:t>Г)</w:t>
      </w:r>
      <w:r w:rsidR="009704F3">
        <w:rPr>
          <w:rFonts w:ascii="Times New Roman" w:eastAsia="Times New Roman" w:hAnsi="Times New Roman" w:cs="Times New Roman"/>
          <w:kern w:val="0"/>
          <w:sz w:val="28"/>
          <w:szCs w:val="28"/>
          <w:lang w:eastAsia="ru-RU"/>
          <w14:ligatures w14:val="none"/>
        </w:rPr>
        <w:t xml:space="preserve"> Часть стран </w:t>
      </w:r>
      <w:r w:rsidR="003C2F0A">
        <w:rPr>
          <w:rFonts w:ascii="Times New Roman" w:eastAsia="Times New Roman" w:hAnsi="Times New Roman" w:cs="Times New Roman"/>
          <w:kern w:val="0"/>
          <w:sz w:val="28"/>
          <w:szCs w:val="28"/>
          <w:lang w:eastAsia="ru-RU"/>
          <w14:ligatures w14:val="none"/>
        </w:rPr>
        <w:t>объявила войну Германии, часть сохраняла нейтралитет</w:t>
      </w:r>
    </w:p>
    <w:p w14:paraId="24B5F8BF" w14:textId="42934644"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p>
    <w:p w14:paraId="74147B92" w14:textId="77777777" w:rsidR="00AB5005" w:rsidRPr="00AB5005" w:rsidRDefault="00AB5005" w:rsidP="00AB5005">
      <w:pPr>
        <w:spacing w:after="0" w:line="240" w:lineRule="auto"/>
        <w:ind w:left="-567"/>
        <w:rPr>
          <w:rFonts w:ascii="Times New Roman" w:hAnsi="Times New Roman"/>
          <w:b/>
          <w:bCs/>
          <w:sz w:val="28"/>
          <w:szCs w:val="28"/>
        </w:rPr>
      </w:pPr>
    </w:p>
    <w:p w14:paraId="50D5751E" w14:textId="45B725AE" w:rsidR="00AB5005" w:rsidRPr="00AB5005" w:rsidRDefault="00AB5005" w:rsidP="004F3C7B">
      <w:pPr>
        <w:pStyle w:val="a5"/>
        <w:numPr>
          <w:ilvl w:val="0"/>
          <w:numId w:val="5"/>
        </w:numPr>
        <w:spacing w:after="0" w:line="240" w:lineRule="auto"/>
        <w:rPr>
          <w:rFonts w:ascii="Times New Roman" w:hAnsi="Times New Roman"/>
          <w:b/>
          <w:bCs/>
          <w:sz w:val="28"/>
          <w:szCs w:val="28"/>
        </w:rPr>
      </w:pPr>
      <w:r w:rsidRPr="00AB5005">
        <w:rPr>
          <w:rFonts w:ascii="Times New Roman" w:hAnsi="Times New Roman"/>
          <w:b/>
          <w:bCs/>
          <w:sz w:val="28"/>
          <w:szCs w:val="28"/>
        </w:rPr>
        <w:t>Какие изменения произошли в экономике Латинской Америки в связи с Первой мировой войной?</w:t>
      </w:r>
    </w:p>
    <w:p w14:paraId="04262070" w14:textId="77777777" w:rsidR="00AB5005" w:rsidRPr="00AB5005" w:rsidRDefault="00AB5005" w:rsidP="00AB5005">
      <w:pPr>
        <w:pStyle w:val="a5"/>
        <w:spacing w:after="0" w:line="240" w:lineRule="auto"/>
        <w:ind w:left="717"/>
        <w:rPr>
          <w:rFonts w:ascii="Times New Roman" w:hAnsi="Times New Roman"/>
          <w:b/>
          <w:bCs/>
          <w:sz w:val="28"/>
          <w:szCs w:val="28"/>
        </w:rPr>
      </w:pPr>
    </w:p>
    <w:p w14:paraId="27FADB17" w14:textId="5B8839DE"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А)</w:t>
      </w:r>
      <w:r w:rsidR="009704F3">
        <w:rPr>
          <w:rFonts w:ascii="Times New Roman" w:eastAsia="Times New Roman" w:hAnsi="Times New Roman" w:cs="Times New Roman"/>
          <w:kern w:val="0"/>
          <w:sz w:val="28"/>
          <w:szCs w:val="28"/>
          <w:lang w:eastAsia="ru-RU"/>
          <w14:ligatures w14:val="none"/>
        </w:rPr>
        <w:t xml:space="preserve"> У</w:t>
      </w:r>
      <w:r w:rsidRPr="00AB5005">
        <w:rPr>
          <w:rFonts w:ascii="Times New Roman" w:eastAsia="Times New Roman" w:hAnsi="Times New Roman" w:cs="Times New Roman"/>
          <w:kern w:val="0"/>
          <w:sz w:val="28"/>
          <w:szCs w:val="28"/>
          <w:lang w:eastAsia="ru-RU"/>
          <w14:ligatures w14:val="none"/>
        </w:rPr>
        <w:t>пали цены на сырьевую продукцию латиноамериканских стран</w:t>
      </w:r>
    </w:p>
    <w:p w14:paraId="5DB3B701" w14:textId="4ACB6F2B"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Б)</w:t>
      </w:r>
      <w:r w:rsidR="009704F3">
        <w:rPr>
          <w:rFonts w:ascii="Times New Roman" w:eastAsia="Times New Roman" w:hAnsi="Times New Roman" w:cs="Times New Roman"/>
          <w:kern w:val="0"/>
          <w:sz w:val="28"/>
          <w:szCs w:val="28"/>
          <w:lang w:eastAsia="ru-RU"/>
          <w14:ligatures w14:val="none"/>
        </w:rPr>
        <w:t xml:space="preserve"> С</w:t>
      </w:r>
      <w:r w:rsidRPr="00AB5005">
        <w:rPr>
          <w:rFonts w:ascii="Times New Roman" w:eastAsia="Times New Roman" w:hAnsi="Times New Roman" w:cs="Times New Roman"/>
          <w:kern w:val="0"/>
          <w:sz w:val="28"/>
          <w:szCs w:val="28"/>
          <w:lang w:eastAsia="ru-RU"/>
          <w14:ligatures w14:val="none"/>
        </w:rPr>
        <w:t>ократился приток европейских капиталов и товаров</w:t>
      </w:r>
    </w:p>
    <w:p w14:paraId="52807D4D" w14:textId="0965ECC0"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w:t>
      </w:r>
      <w:r w:rsidR="009704F3">
        <w:rPr>
          <w:rFonts w:ascii="Times New Roman" w:eastAsia="Times New Roman" w:hAnsi="Times New Roman" w:cs="Times New Roman"/>
          <w:kern w:val="0"/>
          <w:sz w:val="28"/>
          <w:szCs w:val="28"/>
          <w:lang w:eastAsia="ru-RU"/>
          <w14:ligatures w14:val="none"/>
        </w:rPr>
        <w:t xml:space="preserve"> О</w:t>
      </w:r>
      <w:r w:rsidRPr="00AB5005">
        <w:rPr>
          <w:rFonts w:ascii="Times New Roman" w:eastAsia="Times New Roman" w:hAnsi="Times New Roman" w:cs="Times New Roman"/>
          <w:kern w:val="0"/>
          <w:sz w:val="28"/>
          <w:szCs w:val="28"/>
          <w:lang w:eastAsia="ru-RU"/>
          <w14:ligatures w14:val="none"/>
        </w:rPr>
        <w:t>слабли позиции североамериканского капитала в экономике</w:t>
      </w:r>
    </w:p>
    <w:p w14:paraId="2653C7F1" w14:textId="563939EA" w:rsidR="00AB5005" w:rsidRPr="00AB5005" w:rsidRDefault="00AB5005" w:rsidP="00AB5005">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Г)</w:t>
      </w:r>
      <w:r w:rsidR="009704F3">
        <w:rPr>
          <w:rFonts w:ascii="Times New Roman" w:eastAsia="Times New Roman" w:hAnsi="Times New Roman" w:cs="Times New Roman"/>
          <w:kern w:val="0"/>
          <w:sz w:val="28"/>
          <w:szCs w:val="28"/>
          <w:lang w:eastAsia="ru-RU"/>
          <w14:ligatures w14:val="none"/>
        </w:rPr>
        <w:t xml:space="preserve"> П</w:t>
      </w:r>
      <w:r w:rsidRPr="00AB5005">
        <w:rPr>
          <w:rFonts w:ascii="Times New Roman" w:eastAsia="Times New Roman" w:hAnsi="Times New Roman" w:cs="Times New Roman"/>
          <w:kern w:val="0"/>
          <w:sz w:val="28"/>
          <w:szCs w:val="28"/>
          <w:lang w:eastAsia="ru-RU"/>
          <w14:ligatures w14:val="none"/>
        </w:rPr>
        <w:t>олучила стимул к развитию тяжелая, в том числе оружейная промышленность</w:t>
      </w:r>
    </w:p>
    <w:p w14:paraId="2B25094B" w14:textId="77777777" w:rsidR="00AB5005" w:rsidRPr="009F69A2" w:rsidRDefault="00AB5005" w:rsidP="00AB5005">
      <w:pPr>
        <w:spacing w:after="0" w:line="240" w:lineRule="auto"/>
        <w:ind w:left="-567"/>
        <w:rPr>
          <w:rFonts w:ascii="Times New Roman" w:hAnsi="Times New Roman"/>
          <w:sz w:val="24"/>
          <w:szCs w:val="24"/>
        </w:rPr>
      </w:pPr>
    </w:p>
    <w:p w14:paraId="7139497B" w14:textId="2422518B" w:rsidR="0047535E" w:rsidRPr="0047535E" w:rsidRDefault="00AB5005" w:rsidP="0047535E">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5</w:t>
      </w:r>
      <w:r w:rsidR="0047535E" w:rsidRPr="0047535E">
        <w:rPr>
          <w:rFonts w:ascii="Times New Roman" w:eastAsia="Times New Roman" w:hAnsi="Times New Roman" w:cs="Times New Roman"/>
          <w:b/>
          <w:bCs/>
          <w:kern w:val="0"/>
          <w:sz w:val="28"/>
          <w:szCs w:val="28"/>
          <w:lang w:eastAsia="ru-RU"/>
          <w14:ligatures w14:val="none"/>
        </w:rPr>
        <w:t>. Что отражает специфику экономического развития стран Латинской Америки в 1920-е годы?</w:t>
      </w:r>
      <w:r w:rsidR="0047535E" w:rsidRPr="0047535E">
        <w:rPr>
          <w:rFonts w:ascii="Times New Roman" w:eastAsia="Times New Roman" w:hAnsi="Times New Roman" w:cs="Times New Roman"/>
          <w:kern w:val="0"/>
          <w:sz w:val="28"/>
          <w:szCs w:val="28"/>
          <w:lang w:eastAsia="ru-RU"/>
          <w14:ligatures w14:val="none"/>
        </w:rPr>
        <w:br/>
        <w:t xml:space="preserve">А) </w:t>
      </w:r>
      <w:r w:rsidR="0047535E" w:rsidRPr="00AB5005">
        <w:rPr>
          <w:rFonts w:ascii="Times New Roman" w:eastAsia="Times New Roman" w:hAnsi="Times New Roman" w:cs="Times New Roman"/>
          <w:kern w:val="0"/>
          <w:sz w:val="28"/>
          <w:szCs w:val="28"/>
          <w:lang w:eastAsia="ru-RU"/>
          <w14:ligatures w14:val="none"/>
        </w:rPr>
        <w:t>Протекционизм</w:t>
      </w:r>
      <w:r w:rsidR="0047535E" w:rsidRPr="0047535E">
        <w:rPr>
          <w:rFonts w:ascii="Times New Roman" w:eastAsia="Times New Roman" w:hAnsi="Times New Roman" w:cs="Times New Roman"/>
          <w:kern w:val="0"/>
          <w:sz w:val="28"/>
          <w:szCs w:val="28"/>
          <w:lang w:eastAsia="ru-RU"/>
          <w14:ligatures w14:val="none"/>
        </w:rPr>
        <w:br/>
        <w:t>Б) Одновременное развитие капитализма и сохранение традиционных укладов</w:t>
      </w:r>
      <w:r w:rsidR="0047535E" w:rsidRPr="0047535E">
        <w:rPr>
          <w:rFonts w:ascii="Times New Roman" w:eastAsia="Times New Roman" w:hAnsi="Times New Roman" w:cs="Times New Roman"/>
          <w:kern w:val="0"/>
          <w:sz w:val="28"/>
          <w:szCs w:val="28"/>
          <w:lang w:eastAsia="ru-RU"/>
          <w14:ligatures w14:val="none"/>
        </w:rPr>
        <w:br/>
        <w:t>В) Быстрая индустриализация всех отраслей</w:t>
      </w:r>
      <w:r w:rsidR="0047535E" w:rsidRPr="0047535E">
        <w:rPr>
          <w:rFonts w:ascii="Times New Roman" w:eastAsia="Times New Roman" w:hAnsi="Times New Roman" w:cs="Times New Roman"/>
          <w:kern w:val="0"/>
          <w:sz w:val="28"/>
          <w:szCs w:val="28"/>
          <w:lang w:eastAsia="ru-RU"/>
          <w14:ligatures w14:val="none"/>
        </w:rPr>
        <w:br/>
        <w:t>Г) Переход к плановой экономике</w:t>
      </w:r>
    </w:p>
    <w:p w14:paraId="4665CD74" w14:textId="18B7D1A0" w:rsidR="0047535E" w:rsidRPr="0047535E" w:rsidRDefault="00AB5005" w:rsidP="0047535E">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6</w:t>
      </w:r>
      <w:r w:rsidRPr="00AB5005">
        <w:rPr>
          <w:rFonts w:ascii="Times New Roman" w:eastAsia="Times New Roman" w:hAnsi="Times New Roman" w:cs="Times New Roman"/>
          <w:b/>
          <w:bCs/>
          <w:kern w:val="0"/>
          <w:sz w:val="28"/>
          <w:szCs w:val="28"/>
          <w:lang w:eastAsia="ru-RU"/>
          <w14:ligatures w14:val="none"/>
        </w:rPr>
        <w:t>.</w:t>
      </w:r>
      <w:r w:rsidR="0047535E" w:rsidRPr="0047535E">
        <w:rPr>
          <w:rFonts w:ascii="Times New Roman" w:eastAsia="Times New Roman" w:hAnsi="Times New Roman" w:cs="Times New Roman"/>
          <w:b/>
          <w:bCs/>
          <w:kern w:val="0"/>
          <w:sz w:val="28"/>
          <w:szCs w:val="28"/>
          <w:lang w:eastAsia="ru-RU"/>
          <w14:ligatures w14:val="none"/>
        </w:rPr>
        <w:t xml:space="preserve"> Какую роль играл иностранный капитал</w:t>
      </w:r>
      <w:r w:rsidR="0047535E" w:rsidRPr="00AB5005">
        <w:rPr>
          <w:rFonts w:ascii="Times New Roman" w:eastAsia="Times New Roman" w:hAnsi="Times New Roman" w:cs="Times New Roman"/>
          <w:b/>
          <w:bCs/>
          <w:kern w:val="0"/>
          <w:sz w:val="28"/>
          <w:szCs w:val="28"/>
          <w:lang w:eastAsia="ru-RU"/>
          <w14:ligatures w14:val="none"/>
        </w:rPr>
        <w:t xml:space="preserve"> в экономике стран Латинской Америки</w:t>
      </w:r>
      <w:r w:rsidR="0047535E" w:rsidRPr="0047535E">
        <w:rPr>
          <w:rFonts w:ascii="Times New Roman" w:eastAsia="Times New Roman" w:hAnsi="Times New Roman" w:cs="Times New Roman"/>
          <w:b/>
          <w:bCs/>
          <w:kern w:val="0"/>
          <w:sz w:val="28"/>
          <w:szCs w:val="28"/>
          <w:lang w:eastAsia="ru-RU"/>
          <w14:ligatures w14:val="none"/>
        </w:rPr>
        <w:t>?</w:t>
      </w:r>
      <w:r w:rsidR="0047535E" w:rsidRPr="0047535E">
        <w:rPr>
          <w:rFonts w:ascii="Times New Roman" w:eastAsia="Times New Roman" w:hAnsi="Times New Roman" w:cs="Times New Roman"/>
          <w:b/>
          <w:bCs/>
          <w:kern w:val="0"/>
          <w:sz w:val="28"/>
          <w:szCs w:val="28"/>
          <w:lang w:eastAsia="ru-RU"/>
          <w14:ligatures w14:val="none"/>
        </w:rPr>
        <w:br/>
      </w:r>
      <w:r w:rsidR="0047535E" w:rsidRPr="0047535E">
        <w:rPr>
          <w:rFonts w:ascii="Times New Roman" w:eastAsia="Times New Roman" w:hAnsi="Times New Roman" w:cs="Times New Roman"/>
          <w:kern w:val="0"/>
          <w:sz w:val="28"/>
          <w:szCs w:val="28"/>
          <w:lang w:eastAsia="ru-RU"/>
          <w14:ligatures w14:val="none"/>
        </w:rPr>
        <w:t>А) Способствовал равномерному развитию экономики</w:t>
      </w:r>
      <w:r w:rsidR="0047535E" w:rsidRPr="0047535E">
        <w:rPr>
          <w:rFonts w:ascii="Times New Roman" w:eastAsia="Times New Roman" w:hAnsi="Times New Roman" w:cs="Times New Roman"/>
          <w:kern w:val="0"/>
          <w:sz w:val="28"/>
          <w:szCs w:val="28"/>
          <w:lang w:eastAsia="ru-RU"/>
          <w14:ligatures w14:val="none"/>
        </w:rPr>
        <w:br/>
        <w:t>Б) Усиливал зависимость стран региона</w:t>
      </w:r>
      <w:r w:rsidR="0047535E" w:rsidRPr="0047535E">
        <w:rPr>
          <w:rFonts w:ascii="Times New Roman" w:eastAsia="Times New Roman" w:hAnsi="Times New Roman" w:cs="Times New Roman"/>
          <w:kern w:val="0"/>
          <w:sz w:val="28"/>
          <w:szCs w:val="28"/>
          <w:lang w:eastAsia="ru-RU"/>
          <w14:ligatures w14:val="none"/>
        </w:rPr>
        <w:br/>
        <w:t>В) Полностью отсутствовал</w:t>
      </w:r>
      <w:r w:rsidR="0047535E" w:rsidRPr="0047535E">
        <w:rPr>
          <w:rFonts w:ascii="Times New Roman" w:eastAsia="Times New Roman" w:hAnsi="Times New Roman" w:cs="Times New Roman"/>
          <w:kern w:val="0"/>
          <w:sz w:val="28"/>
          <w:szCs w:val="28"/>
          <w:lang w:eastAsia="ru-RU"/>
          <w14:ligatures w14:val="none"/>
        </w:rPr>
        <w:br/>
        <w:t>Г) Использовался только в социальной сфере</w:t>
      </w:r>
    </w:p>
    <w:p w14:paraId="51F20178" w14:textId="77ECBEC9" w:rsidR="0047535E" w:rsidRPr="00AB5005" w:rsidRDefault="00AB5005" w:rsidP="0047535E">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7</w:t>
      </w:r>
      <w:r w:rsidR="0047535E" w:rsidRPr="0047535E">
        <w:rPr>
          <w:rFonts w:ascii="Times New Roman" w:eastAsia="Times New Roman" w:hAnsi="Times New Roman" w:cs="Times New Roman"/>
          <w:b/>
          <w:bCs/>
          <w:kern w:val="0"/>
          <w:sz w:val="28"/>
          <w:szCs w:val="28"/>
          <w:lang w:eastAsia="ru-RU"/>
          <w14:ligatures w14:val="none"/>
        </w:rPr>
        <w:t>. Как международное разделение труда влияло на страны региона?</w:t>
      </w:r>
      <w:r w:rsidR="0047535E" w:rsidRPr="0047535E">
        <w:rPr>
          <w:rFonts w:ascii="Times New Roman" w:eastAsia="Times New Roman" w:hAnsi="Times New Roman" w:cs="Times New Roman"/>
          <w:kern w:val="0"/>
          <w:sz w:val="28"/>
          <w:szCs w:val="28"/>
          <w:lang w:eastAsia="ru-RU"/>
          <w14:ligatures w14:val="none"/>
        </w:rPr>
        <w:br/>
        <w:t>А) Способствовало диверсификации экономики</w:t>
      </w:r>
      <w:r w:rsidR="0047535E" w:rsidRPr="0047535E">
        <w:rPr>
          <w:rFonts w:ascii="Times New Roman" w:eastAsia="Times New Roman" w:hAnsi="Times New Roman" w:cs="Times New Roman"/>
          <w:kern w:val="0"/>
          <w:sz w:val="28"/>
          <w:szCs w:val="28"/>
          <w:lang w:eastAsia="ru-RU"/>
          <w14:ligatures w14:val="none"/>
        </w:rPr>
        <w:br/>
        <w:t>Б) Закрепляло узкую специализацию</w:t>
      </w:r>
      <w:r w:rsidR="0047535E" w:rsidRPr="0047535E">
        <w:rPr>
          <w:rFonts w:ascii="Times New Roman" w:eastAsia="Times New Roman" w:hAnsi="Times New Roman" w:cs="Times New Roman"/>
          <w:kern w:val="0"/>
          <w:sz w:val="28"/>
          <w:szCs w:val="28"/>
          <w:lang w:eastAsia="ru-RU"/>
          <w14:ligatures w14:val="none"/>
        </w:rPr>
        <w:br/>
        <w:t>В) Устраняло зависимость от внешних рынков</w:t>
      </w:r>
      <w:r w:rsidR="0047535E" w:rsidRPr="0047535E">
        <w:rPr>
          <w:rFonts w:ascii="Times New Roman" w:eastAsia="Times New Roman" w:hAnsi="Times New Roman" w:cs="Times New Roman"/>
          <w:kern w:val="0"/>
          <w:sz w:val="28"/>
          <w:szCs w:val="28"/>
          <w:lang w:eastAsia="ru-RU"/>
          <w14:ligatures w14:val="none"/>
        </w:rPr>
        <w:br/>
        <w:t>Г) Приводило к индустриализации</w:t>
      </w:r>
    </w:p>
    <w:p w14:paraId="2B71FBC5" w14:textId="0FD7B79E" w:rsidR="0047535E" w:rsidRPr="0047535E" w:rsidRDefault="00AB5005" w:rsidP="0047535E">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8</w:t>
      </w:r>
      <w:r w:rsidR="0047535E" w:rsidRPr="00AB5005">
        <w:rPr>
          <w:rFonts w:ascii="Times New Roman" w:eastAsia="Times New Roman" w:hAnsi="Times New Roman" w:cs="Times New Roman"/>
          <w:kern w:val="0"/>
          <w:sz w:val="28"/>
          <w:szCs w:val="28"/>
          <w:lang w:eastAsia="ru-RU"/>
          <w14:ligatures w14:val="none"/>
        </w:rPr>
        <w:t>.</w:t>
      </w:r>
      <w:r w:rsidR="0047535E" w:rsidRPr="00AB5005">
        <w:rPr>
          <w:rFonts w:ascii="Times New Roman" w:eastAsia="Times New Roman" w:hAnsi="Times New Roman" w:cs="Times New Roman"/>
          <w:b/>
          <w:bCs/>
          <w:kern w:val="0"/>
          <w:sz w:val="28"/>
          <w:szCs w:val="28"/>
          <w:lang w:eastAsia="ru-RU"/>
          <w14:ligatures w14:val="none"/>
        </w:rPr>
        <w:t xml:space="preserve"> Какая страна усилила своё влияние в Латинской Америке в 1920-е годы?</w:t>
      </w:r>
      <w:r w:rsidR="0047535E" w:rsidRPr="00AB5005">
        <w:rPr>
          <w:rFonts w:ascii="Times New Roman" w:hAnsi="Times New Roman" w:cs="Times New Roman"/>
          <w:sz w:val="28"/>
          <w:szCs w:val="28"/>
        </w:rPr>
        <w:br/>
        <w:t>А) Франция</w:t>
      </w:r>
      <w:r w:rsidR="0047535E" w:rsidRPr="00AB5005">
        <w:rPr>
          <w:rFonts w:ascii="Times New Roman" w:hAnsi="Times New Roman" w:cs="Times New Roman"/>
          <w:sz w:val="28"/>
          <w:szCs w:val="28"/>
        </w:rPr>
        <w:br/>
        <w:t>Б) Германия</w:t>
      </w:r>
      <w:r w:rsidR="0047535E" w:rsidRPr="00AB5005">
        <w:rPr>
          <w:rFonts w:ascii="Times New Roman" w:hAnsi="Times New Roman" w:cs="Times New Roman"/>
          <w:sz w:val="28"/>
          <w:szCs w:val="28"/>
        </w:rPr>
        <w:br/>
        <w:t>В) США</w:t>
      </w:r>
      <w:r w:rsidR="0047535E" w:rsidRPr="00AB5005">
        <w:rPr>
          <w:rFonts w:ascii="Times New Roman" w:hAnsi="Times New Roman" w:cs="Times New Roman"/>
          <w:sz w:val="28"/>
          <w:szCs w:val="28"/>
        </w:rPr>
        <w:br/>
        <w:t>Г) Италия</w:t>
      </w:r>
    </w:p>
    <w:p w14:paraId="668026AF" w14:textId="1A35C581" w:rsidR="0047535E" w:rsidRPr="0047535E" w:rsidRDefault="00AB5005" w:rsidP="0047535E">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9</w:t>
      </w:r>
      <w:r w:rsidR="0047535E" w:rsidRPr="0047535E">
        <w:rPr>
          <w:rFonts w:ascii="Times New Roman" w:eastAsia="Times New Roman" w:hAnsi="Times New Roman" w:cs="Times New Roman"/>
          <w:b/>
          <w:bCs/>
          <w:kern w:val="0"/>
          <w:sz w:val="28"/>
          <w:szCs w:val="28"/>
          <w:lang w:eastAsia="ru-RU"/>
          <w14:ligatures w14:val="none"/>
        </w:rPr>
        <w:t>. Как мировой экономический кризис повлиял на Латинскую Америку?</w:t>
      </w:r>
      <w:r w:rsidR="0047535E" w:rsidRPr="0047535E">
        <w:rPr>
          <w:rFonts w:ascii="Times New Roman" w:eastAsia="Times New Roman" w:hAnsi="Times New Roman" w:cs="Times New Roman"/>
          <w:kern w:val="0"/>
          <w:sz w:val="28"/>
          <w:szCs w:val="28"/>
          <w:lang w:eastAsia="ru-RU"/>
          <w14:ligatures w14:val="none"/>
        </w:rPr>
        <w:br/>
        <w:t>А) Улучшил положение экономики</w:t>
      </w:r>
      <w:r w:rsidR="0047535E" w:rsidRPr="0047535E">
        <w:rPr>
          <w:rFonts w:ascii="Times New Roman" w:eastAsia="Times New Roman" w:hAnsi="Times New Roman" w:cs="Times New Roman"/>
          <w:kern w:val="0"/>
          <w:sz w:val="28"/>
          <w:szCs w:val="28"/>
          <w:lang w:eastAsia="ru-RU"/>
          <w14:ligatures w14:val="none"/>
        </w:rPr>
        <w:br/>
        <w:t>Б) Не оказал влияния</w:t>
      </w:r>
      <w:r w:rsidR="0047535E" w:rsidRPr="0047535E">
        <w:rPr>
          <w:rFonts w:ascii="Times New Roman" w:eastAsia="Times New Roman" w:hAnsi="Times New Roman" w:cs="Times New Roman"/>
          <w:kern w:val="0"/>
          <w:sz w:val="28"/>
          <w:szCs w:val="28"/>
          <w:lang w:eastAsia="ru-RU"/>
          <w14:ligatures w14:val="none"/>
        </w:rPr>
        <w:br/>
        <w:t xml:space="preserve">В) Привел к резкому падению </w:t>
      </w:r>
      <w:r w:rsidR="00C4134F" w:rsidRPr="00AB5005">
        <w:rPr>
          <w:rFonts w:ascii="Times New Roman" w:eastAsia="Times New Roman" w:hAnsi="Times New Roman" w:cs="Times New Roman"/>
          <w:kern w:val="0"/>
          <w:sz w:val="28"/>
          <w:szCs w:val="28"/>
          <w:lang w:eastAsia="ru-RU"/>
          <w14:ligatures w14:val="none"/>
        </w:rPr>
        <w:t>экономик региона</w:t>
      </w:r>
      <w:r w:rsidR="0047535E" w:rsidRPr="0047535E">
        <w:rPr>
          <w:rFonts w:ascii="Times New Roman" w:eastAsia="Times New Roman" w:hAnsi="Times New Roman" w:cs="Times New Roman"/>
          <w:kern w:val="0"/>
          <w:sz w:val="28"/>
          <w:szCs w:val="28"/>
          <w:lang w:eastAsia="ru-RU"/>
          <w14:ligatures w14:val="none"/>
        </w:rPr>
        <w:br/>
        <w:t>Г) Способствовал росту промышленности</w:t>
      </w:r>
    </w:p>
    <w:p w14:paraId="41BAE6FC" w14:textId="720B8B5D" w:rsidR="0047535E" w:rsidRPr="0047535E" w:rsidRDefault="00AB5005" w:rsidP="0047535E">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10</w:t>
      </w:r>
      <w:r w:rsidR="0047535E" w:rsidRPr="0047535E">
        <w:rPr>
          <w:rFonts w:ascii="Times New Roman" w:eastAsia="Times New Roman" w:hAnsi="Times New Roman" w:cs="Times New Roman"/>
          <w:b/>
          <w:bCs/>
          <w:kern w:val="0"/>
          <w:sz w:val="28"/>
          <w:szCs w:val="28"/>
          <w:lang w:eastAsia="ru-RU"/>
          <w14:ligatures w14:val="none"/>
        </w:rPr>
        <w:t>. Какая тенденция была характерна</w:t>
      </w:r>
      <w:r w:rsidR="0047535E" w:rsidRPr="00AB5005">
        <w:rPr>
          <w:rFonts w:ascii="Times New Roman" w:eastAsia="Times New Roman" w:hAnsi="Times New Roman" w:cs="Times New Roman"/>
          <w:b/>
          <w:bCs/>
          <w:kern w:val="0"/>
          <w:sz w:val="28"/>
          <w:szCs w:val="28"/>
          <w:lang w:eastAsia="ru-RU"/>
          <w14:ligatures w14:val="none"/>
        </w:rPr>
        <w:t xml:space="preserve"> политических систем государств Латинской Америки</w:t>
      </w:r>
      <w:r w:rsidR="0047535E" w:rsidRPr="0047535E">
        <w:rPr>
          <w:rFonts w:ascii="Times New Roman" w:eastAsia="Times New Roman" w:hAnsi="Times New Roman" w:cs="Times New Roman"/>
          <w:b/>
          <w:bCs/>
          <w:kern w:val="0"/>
          <w:sz w:val="28"/>
          <w:szCs w:val="28"/>
          <w:lang w:eastAsia="ru-RU"/>
          <w14:ligatures w14:val="none"/>
        </w:rPr>
        <w:t xml:space="preserve"> </w:t>
      </w:r>
      <w:r w:rsidR="0047535E" w:rsidRPr="00AB5005">
        <w:rPr>
          <w:rFonts w:ascii="Times New Roman" w:eastAsia="Times New Roman" w:hAnsi="Times New Roman" w:cs="Times New Roman"/>
          <w:b/>
          <w:bCs/>
          <w:kern w:val="0"/>
          <w:sz w:val="28"/>
          <w:szCs w:val="28"/>
          <w:lang w:eastAsia="ru-RU"/>
          <w14:ligatures w14:val="none"/>
        </w:rPr>
        <w:t>в</w:t>
      </w:r>
      <w:r w:rsidR="0047535E" w:rsidRPr="0047535E">
        <w:rPr>
          <w:rFonts w:ascii="Times New Roman" w:eastAsia="Times New Roman" w:hAnsi="Times New Roman" w:cs="Times New Roman"/>
          <w:b/>
          <w:bCs/>
          <w:kern w:val="0"/>
          <w:sz w:val="28"/>
          <w:szCs w:val="28"/>
          <w:lang w:eastAsia="ru-RU"/>
          <w14:ligatures w14:val="none"/>
        </w:rPr>
        <w:t xml:space="preserve"> 1930-</w:t>
      </w:r>
      <w:r w:rsidR="0047535E" w:rsidRPr="00AB5005">
        <w:rPr>
          <w:rFonts w:ascii="Times New Roman" w:eastAsia="Times New Roman" w:hAnsi="Times New Roman" w:cs="Times New Roman"/>
          <w:b/>
          <w:bCs/>
          <w:kern w:val="0"/>
          <w:sz w:val="28"/>
          <w:szCs w:val="28"/>
          <w:lang w:eastAsia="ru-RU"/>
          <w14:ligatures w14:val="none"/>
        </w:rPr>
        <w:t>е гг.</w:t>
      </w:r>
      <w:r w:rsidR="0047535E" w:rsidRPr="0047535E">
        <w:rPr>
          <w:rFonts w:ascii="Times New Roman" w:eastAsia="Times New Roman" w:hAnsi="Times New Roman" w:cs="Times New Roman"/>
          <w:b/>
          <w:bCs/>
          <w:kern w:val="0"/>
          <w:sz w:val="28"/>
          <w:szCs w:val="28"/>
          <w:lang w:eastAsia="ru-RU"/>
          <w14:ligatures w14:val="none"/>
        </w:rPr>
        <w:t>?</w:t>
      </w:r>
      <w:r w:rsidR="0047535E" w:rsidRPr="0047535E">
        <w:rPr>
          <w:rFonts w:ascii="Times New Roman" w:eastAsia="Times New Roman" w:hAnsi="Times New Roman" w:cs="Times New Roman"/>
          <w:kern w:val="0"/>
          <w:sz w:val="28"/>
          <w:szCs w:val="28"/>
          <w:lang w:eastAsia="ru-RU"/>
          <w14:ligatures w14:val="none"/>
        </w:rPr>
        <w:br/>
        <w:t xml:space="preserve">А) </w:t>
      </w:r>
      <w:r w:rsidR="0047535E" w:rsidRPr="00AB5005">
        <w:rPr>
          <w:rFonts w:ascii="Times New Roman" w:eastAsia="Times New Roman" w:hAnsi="Times New Roman" w:cs="Times New Roman"/>
          <w:kern w:val="0"/>
          <w:sz w:val="28"/>
          <w:szCs w:val="28"/>
          <w:lang w:eastAsia="ru-RU"/>
          <w14:ligatures w14:val="none"/>
        </w:rPr>
        <w:t>демократизация региона</w:t>
      </w:r>
      <w:r w:rsidR="0047535E" w:rsidRPr="0047535E">
        <w:rPr>
          <w:rFonts w:ascii="Times New Roman" w:eastAsia="Times New Roman" w:hAnsi="Times New Roman" w:cs="Times New Roman"/>
          <w:kern w:val="0"/>
          <w:sz w:val="28"/>
          <w:szCs w:val="28"/>
          <w:lang w:eastAsia="ru-RU"/>
          <w14:ligatures w14:val="none"/>
        </w:rPr>
        <w:br/>
        <w:t xml:space="preserve">Б) Распространение </w:t>
      </w:r>
      <w:r w:rsidR="0047535E" w:rsidRPr="00AB5005">
        <w:rPr>
          <w:rFonts w:ascii="Times New Roman" w:eastAsia="Times New Roman" w:hAnsi="Times New Roman" w:cs="Times New Roman"/>
          <w:kern w:val="0"/>
          <w:sz w:val="28"/>
          <w:szCs w:val="28"/>
          <w:lang w:eastAsia="ru-RU"/>
          <w14:ligatures w14:val="none"/>
        </w:rPr>
        <w:t>авторитарных режимов</w:t>
      </w:r>
      <w:r w:rsidR="0047535E" w:rsidRPr="0047535E">
        <w:rPr>
          <w:rFonts w:ascii="Times New Roman" w:eastAsia="Times New Roman" w:hAnsi="Times New Roman" w:cs="Times New Roman"/>
          <w:kern w:val="0"/>
          <w:sz w:val="28"/>
          <w:szCs w:val="28"/>
          <w:lang w:eastAsia="ru-RU"/>
          <w14:ligatures w14:val="none"/>
        </w:rPr>
        <w:br/>
        <w:t>В) Отказ от реформ</w:t>
      </w:r>
      <w:r w:rsidR="0047535E" w:rsidRPr="0047535E">
        <w:rPr>
          <w:rFonts w:ascii="Times New Roman" w:eastAsia="Times New Roman" w:hAnsi="Times New Roman" w:cs="Times New Roman"/>
          <w:kern w:val="0"/>
          <w:sz w:val="28"/>
          <w:szCs w:val="28"/>
          <w:lang w:eastAsia="ru-RU"/>
          <w14:ligatures w14:val="none"/>
        </w:rPr>
        <w:br/>
        <w:t>Г) Установление монархий</w:t>
      </w:r>
    </w:p>
    <w:p w14:paraId="5FD943A5" w14:textId="77777777" w:rsidR="00CE42D3" w:rsidRDefault="00CE42D3" w:rsidP="00E15451">
      <w:pPr>
        <w:spacing w:after="0" w:line="240" w:lineRule="auto"/>
        <w:ind w:left="360"/>
        <w:rPr>
          <w:rFonts w:ascii="Times New Roman" w:eastAsia="Times New Roman" w:hAnsi="Times New Roman" w:cs="Times New Roman"/>
          <w:kern w:val="0"/>
          <w:sz w:val="28"/>
          <w:szCs w:val="28"/>
          <w:lang w:eastAsia="ru-RU"/>
          <w14:ligatures w14:val="none"/>
        </w:rPr>
      </w:pPr>
    </w:p>
    <w:p w14:paraId="0DFA05BD" w14:textId="77777777" w:rsidR="00C34DEC" w:rsidRDefault="00C34DEC" w:rsidP="00E15451">
      <w:pPr>
        <w:spacing w:after="0" w:line="240" w:lineRule="auto"/>
        <w:ind w:left="360"/>
        <w:rPr>
          <w:rFonts w:ascii="Times New Roman" w:eastAsia="Times New Roman" w:hAnsi="Times New Roman" w:cs="Times New Roman"/>
          <w:kern w:val="0"/>
          <w:sz w:val="28"/>
          <w:szCs w:val="28"/>
          <w:lang w:eastAsia="ru-RU"/>
          <w14:ligatures w14:val="none"/>
        </w:rPr>
      </w:pPr>
    </w:p>
    <w:p w14:paraId="00B39AD0" w14:textId="4E98A163" w:rsidR="00E15451" w:rsidRDefault="00E15451" w:rsidP="00E15451">
      <w:pPr>
        <w:spacing w:after="0" w:line="240" w:lineRule="auto"/>
        <w:ind w:left="360"/>
        <w:rPr>
          <w:rFonts w:ascii="Times New Roman" w:eastAsia="Times New Roman" w:hAnsi="Times New Roman" w:cs="Times New Roman"/>
          <w:kern w:val="0"/>
          <w:sz w:val="28"/>
          <w:szCs w:val="28"/>
          <w:lang w:eastAsia="ru-RU"/>
          <w14:ligatures w14:val="none"/>
        </w:rPr>
      </w:pPr>
    </w:p>
    <w:p w14:paraId="5FF8E759" w14:textId="31A656AE" w:rsidR="006C7F0A" w:rsidRPr="00734981" w:rsidRDefault="006C7F0A" w:rsidP="006C7F0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2D09CB">
        <w:rPr>
          <w:rFonts w:ascii="Times New Roman" w:hAnsi="Times New Roman" w:cs="Times New Roman"/>
          <w:b/>
          <w:sz w:val="28"/>
          <w:szCs w:val="28"/>
        </w:rPr>
        <w:t>8</w:t>
      </w:r>
      <w:r>
        <w:rPr>
          <w:rFonts w:ascii="Times New Roman" w:hAnsi="Times New Roman" w:cs="Times New Roman"/>
          <w:b/>
          <w:sz w:val="28"/>
          <w:szCs w:val="28"/>
        </w:rPr>
        <w:t xml:space="preserve">. </w:t>
      </w:r>
      <w:r w:rsidRPr="00734981">
        <w:rPr>
          <w:rFonts w:ascii="Times New Roman" w:hAnsi="Times New Roman" w:cs="Times New Roman"/>
          <w:b/>
          <w:sz w:val="28"/>
          <w:szCs w:val="28"/>
        </w:rPr>
        <w:t>Мексика в межвоенные годы.</w:t>
      </w:r>
    </w:p>
    <w:p w14:paraId="6AD030C0" w14:textId="77777777" w:rsidR="006C7F0A" w:rsidRPr="00734981" w:rsidRDefault="006C7F0A" w:rsidP="006C7F0A">
      <w:pPr>
        <w:spacing w:after="0" w:line="240" w:lineRule="auto"/>
        <w:jc w:val="center"/>
        <w:rPr>
          <w:rFonts w:ascii="Times New Roman" w:hAnsi="Times New Roman" w:cs="Times New Roman"/>
          <w:bCs/>
          <w:sz w:val="28"/>
          <w:szCs w:val="28"/>
        </w:rPr>
      </w:pPr>
    </w:p>
    <w:p w14:paraId="4FEB1369" w14:textId="77777777" w:rsidR="006C7F0A" w:rsidRPr="00734981" w:rsidRDefault="006C7F0A" w:rsidP="006C7F0A">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1. </w:t>
      </w:r>
      <w:r w:rsidRPr="00734981">
        <w:rPr>
          <w:rFonts w:ascii="Times New Roman" w:hAnsi="Times New Roman" w:cs="Times New Roman"/>
          <w:bCs/>
          <w:sz w:val="28"/>
          <w:szCs w:val="28"/>
        </w:rPr>
        <w:t>Мексика после революции 1910-1917. Режим “революционного каудильизма”.</w:t>
      </w:r>
    </w:p>
    <w:p w14:paraId="08547F16" w14:textId="2B5FD82C" w:rsidR="006C7F0A" w:rsidRPr="00ED347A" w:rsidRDefault="00ED347A" w:rsidP="00ED347A">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2</w:t>
      </w:r>
      <w:r w:rsidR="006C7F0A" w:rsidRPr="00ED347A">
        <w:rPr>
          <w:rFonts w:ascii="Times New Roman" w:hAnsi="Times New Roman" w:cs="Times New Roman"/>
          <w:bCs/>
          <w:sz w:val="28"/>
          <w:szCs w:val="28"/>
        </w:rPr>
        <w:t>Мексика в период мирового экономического кризиса.</w:t>
      </w:r>
    </w:p>
    <w:p w14:paraId="2C9C1D99" w14:textId="6802562C" w:rsidR="006C7F0A" w:rsidRPr="00ED347A" w:rsidRDefault="00ED347A" w:rsidP="00ED347A">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3</w:t>
      </w:r>
      <w:r w:rsidR="006C7F0A" w:rsidRPr="00ED347A">
        <w:rPr>
          <w:rFonts w:ascii="Times New Roman" w:hAnsi="Times New Roman" w:cs="Times New Roman"/>
          <w:bCs/>
          <w:sz w:val="28"/>
          <w:szCs w:val="28"/>
        </w:rPr>
        <w:t>Реформы президента Ласаро Карденаса (1934-1940 гг.).</w:t>
      </w:r>
    </w:p>
    <w:p w14:paraId="7C284FAB" w14:textId="77777777" w:rsidR="006C7F0A" w:rsidRPr="009519C9" w:rsidRDefault="006C7F0A" w:rsidP="006C7F0A">
      <w:pPr>
        <w:spacing w:after="0" w:line="240" w:lineRule="auto"/>
        <w:rPr>
          <w:rFonts w:ascii="Times New Roman" w:hAnsi="Times New Roman" w:cs="Times New Roman"/>
          <w:bCs/>
          <w:sz w:val="24"/>
          <w:szCs w:val="24"/>
        </w:rPr>
      </w:pPr>
    </w:p>
    <w:p w14:paraId="31855233" w14:textId="77777777" w:rsidR="006C7F0A" w:rsidRDefault="006C7F0A" w:rsidP="006C7F0A">
      <w:pPr>
        <w:spacing w:after="0" w:line="240" w:lineRule="auto"/>
        <w:jc w:val="center"/>
        <w:rPr>
          <w:rFonts w:ascii="Times New Roman" w:hAnsi="Times New Roman" w:cs="Times New Roman"/>
          <w:b/>
          <w:sz w:val="28"/>
          <w:szCs w:val="28"/>
        </w:rPr>
      </w:pPr>
      <w:r w:rsidRPr="00734981">
        <w:rPr>
          <w:rFonts w:ascii="Times New Roman" w:hAnsi="Times New Roman" w:cs="Times New Roman"/>
          <w:b/>
          <w:sz w:val="28"/>
          <w:szCs w:val="28"/>
        </w:rPr>
        <w:t>Литература</w:t>
      </w:r>
    </w:p>
    <w:p w14:paraId="62AF4AC3" w14:textId="77777777" w:rsidR="006C7F0A" w:rsidRPr="009519C9" w:rsidRDefault="006C7F0A" w:rsidP="006C7F0A">
      <w:pPr>
        <w:spacing w:after="0" w:line="240" w:lineRule="auto"/>
        <w:rPr>
          <w:rFonts w:ascii="Times New Roman" w:hAnsi="Times New Roman" w:cs="Times New Roman"/>
          <w:bCs/>
          <w:sz w:val="24"/>
          <w:szCs w:val="24"/>
        </w:rPr>
      </w:pPr>
    </w:p>
    <w:p w14:paraId="79D40BAE" w14:textId="77777777" w:rsidR="006C7F0A" w:rsidRDefault="006C7F0A" w:rsidP="006C7F0A">
      <w:pPr>
        <w:pStyle w:val="12"/>
        <w:spacing w:line="240" w:lineRule="auto"/>
        <w:rPr>
          <w:snapToGrid w:val="0"/>
          <w:sz w:val="28"/>
          <w:szCs w:val="28"/>
        </w:rPr>
      </w:pPr>
      <w:r>
        <w:rPr>
          <w:sz w:val="28"/>
          <w:szCs w:val="28"/>
        </w:rPr>
        <w:t>1.</w:t>
      </w: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56D1012E" w14:textId="77777777" w:rsidR="006C7F0A" w:rsidRDefault="006C7F0A" w:rsidP="006C7F0A">
      <w:pPr>
        <w:pStyle w:val="12"/>
        <w:spacing w:line="240" w:lineRule="auto"/>
        <w:rPr>
          <w:snapToGrid w:val="0"/>
          <w:sz w:val="28"/>
          <w:szCs w:val="28"/>
        </w:rPr>
      </w:pPr>
      <w:r>
        <w:rPr>
          <w:snapToGrid w:val="0"/>
          <w:sz w:val="28"/>
          <w:szCs w:val="28"/>
        </w:rPr>
        <w:t>2.</w:t>
      </w:r>
      <w:r w:rsidRPr="001C66A2">
        <w:rPr>
          <w:snapToGrid w:val="0"/>
          <w:sz w:val="28"/>
          <w:szCs w:val="28"/>
        </w:rPr>
        <w:t xml:space="preserve">  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Pr>
          <w:snapToGrid w:val="0"/>
          <w:sz w:val="28"/>
          <w:szCs w:val="28"/>
        </w:rPr>
        <w:t>–</w:t>
      </w:r>
      <w:r w:rsidRPr="001C66A2">
        <w:rPr>
          <w:snapToGrid w:val="0"/>
          <w:sz w:val="28"/>
          <w:szCs w:val="28"/>
        </w:rPr>
        <w:t>485 c.</w:t>
      </w:r>
      <w:r>
        <w:rPr>
          <w:snapToGrid w:val="0"/>
          <w:sz w:val="28"/>
          <w:szCs w:val="28"/>
        </w:rPr>
        <w:t xml:space="preserve"> </w:t>
      </w:r>
    </w:p>
    <w:p w14:paraId="2B271C00" w14:textId="77777777" w:rsidR="006C7F0A" w:rsidRDefault="006C7F0A" w:rsidP="006C7F0A">
      <w:pPr>
        <w:pStyle w:val="12"/>
        <w:spacing w:line="240" w:lineRule="auto"/>
        <w:rPr>
          <w:snapToGrid w:val="0"/>
          <w:sz w:val="28"/>
          <w:szCs w:val="28"/>
        </w:rPr>
      </w:pPr>
      <w:r>
        <w:rPr>
          <w:snapToGrid w:val="0"/>
          <w:sz w:val="28"/>
          <w:szCs w:val="28"/>
        </w:rPr>
        <w:t xml:space="preserve">3. </w:t>
      </w:r>
      <w:r w:rsidRPr="009519C9">
        <w:rPr>
          <w:snapToGrid w:val="0"/>
          <w:sz w:val="28"/>
          <w:szCs w:val="28"/>
        </w:rPr>
        <w:t>Хейфец, В. Л.  История Латинской Америки : учебник для вузов / В. Л. Хейфец, Л. С. Хейфец ; под редакцией В. Л. Хейфеца. </w:t>
      </w:r>
      <w:r>
        <w:rPr>
          <w:snapToGrid w:val="0"/>
          <w:sz w:val="28"/>
          <w:szCs w:val="28"/>
        </w:rPr>
        <w:t>–</w:t>
      </w:r>
      <w:r w:rsidRPr="009519C9">
        <w:rPr>
          <w:snapToGrid w:val="0"/>
          <w:sz w:val="28"/>
          <w:szCs w:val="28"/>
        </w:rPr>
        <w:t>Москва : Издательство Юрайт, 2026. </w:t>
      </w:r>
      <w:r>
        <w:rPr>
          <w:snapToGrid w:val="0"/>
          <w:sz w:val="28"/>
          <w:szCs w:val="28"/>
        </w:rPr>
        <w:t>–</w:t>
      </w:r>
      <w:r w:rsidRPr="009519C9">
        <w:rPr>
          <w:snapToGrid w:val="0"/>
          <w:sz w:val="28"/>
          <w:szCs w:val="28"/>
        </w:rPr>
        <w:t>320 с.</w:t>
      </w:r>
    </w:p>
    <w:p w14:paraId="166A011F" w14:textId="77777777" w:rsidR="006C7F0A" w:rsidRDefault="006C7F0A" w:rsidP="006C7F0A">
      <w:pPr>
        <w:pStyle w:val="12"/>
        <w:spacing w:line="240" w:lineRule="auto"/>
        <w:rPr>
          <w:snapToGrid w:val="0"/>
          <w:sz w:val="28"/>
          <w:szCs w:val="28"/>
        </w:rPr>
      </w:pPr>
      <w:r>
        <w:rPr>
          <w:snapToGrid w:val="0"/>
          <w:sz w:val="28"/>
          <w:szCs w:val="28"/>
        </w:rPr>
        <w:t xml:space="preserve">4. </w:t>
      </w:r>
      <w:r w:rsidRPr="00B2184B">
        <w:rPr>
          <w:snapToGrid w:val="0"/>
          <w:sz w:val="28"/>
          <w:szCs w:val="28"/>
        </w:rPr>
        <w:t xml:space="preserve">Лезгинцев,  Ю.М. Новейшая экономическая и политическая история Латинской Америки: XX – начало XXI века / Ю. М. Лезгинцев. –Москва : </w:t>
      </w:r>
      <w:r w:rsidRPr="009519C9">
        <w:rPr>
          <w:snapToGrid w:val="0"/>
          <w:sz w:val="28"/>
          <w:szCs w:val="28"/>
        </w:rPr>
        <w:t xml:space="preserve">Издательство </w:t>
      </w:r>
      <w:r>
        <w:rPr>
          <w:snapToGrid w:val="0"/>
          <w:sz w:val="28"/>
          <w:szCs w:val="28"/>
        </w:rPr>
        <w:t>Прометей. –</w:t>
      </w:r>
      <w:r w:rsidRPr="00B2184B">
        <w:rPr>
          <w:snapToGrid w:val="0"/>
          <w:sz w:val="28"/>
          <w:szCs w:val="28"/>
        </w:rPr>
        <w:t xml:space="preserve">  2000</w:t>
      </w:r>
      <w:r>
        <w:rPr>
          <w:snapToGrid w:val="0"/>
          <w:sz w:val="28"/>
          <w:szCs w:val="28"/>
        </w:rPr>
        <w:t>.</w:t>
      </w:r>
    </w:p>
    <w:p w14:paraId="7BB9C2EC" w14:textId="77777777" w:rsidR="006C7F0A" w:rsidRPr="00D96150" w:rsidRDefault="006C7F0A" w:rsidP="006C7F0A">
      <w:pPr>
        <w:pStyle w:val="12"/>
        <w:spacing w:line="240" w:lineRule="auto"/>
        <w:rPr>
          <w:snapToGrid w:val="0"/>
          <w:sz w:val="28"/>
          <w:szCs w:val="28"/>
        </w:rPr>
      </w:pPr>
      <w:r>
        <w:rPr>
          <w:snapToGrid w:val="0"/>
          <w:sz w:val="28"/>
          <w:szCs w:val="28"/>
        </w:rPr>
        <w:t xml:space="preserve">5. </w:t>
      </w:r>
      <w:r w:rsidRPr="00D96150">
        <w:rPr>
          <w:snapToGrid w:val="0"/>
          <w:sz w:val="28"/>
          <w:szCs w:val="28"/>
        </w:rPr>
        <w:t xml:space="preserve">Хрестоматия по новейшей истории: в 3 т. Т. 1: 1917–1939 гг.: документы и материалы. </w:t>
      </w:r>
      <w:r>
        <w:rPr>
          <w:snapToGrid w:val="0"/>
          <w:sz w:val="28"/>
          <w:szCs w:val="28"/>
        </w:rPr>
        <w:t>–</w:t>
      </w:r>
      <w:r w:rsidRPr="00D96150">
        <w:rPr>
          <w:snapToGrid w:val="0"/>
          <w:sz w:val="28"/>
          <w:szCs w:val="28"/>
        </w:rPr>
        <w:t>М.: Просвещение, 1965.</w:t>
      </w:r>
    </w:p>
    <w:p w14:paraId="2077CE93" w14:textId="77777777" w:rsidR="006C7F0A" w:rsidRDefault="006C7F0A" w:rsidP="006C7F0A">
      <w:pPr>
        <w:pStyle w:val="12"/>
        <w:spacing w:line="240" w:lineRule="auto"/>
        <w:rPr>
          <w:snapToGrid w:val="0"/>
          <w:sz w:val="28"/>
          <w:szCs w:val="28"/>
        </w:rPr>
      </w:pPr>
      <w:r>
        <w:rPr>
          <w:snapToGrid w:val="0"/>
          <w:sz w:val="28"/>
          <w:szCs w:val="28"/>
        </w:rPr>
        <w:t>6</w:t>
      </w:r>
      <w:r w:rsidRPr="00D96150">
        <w:rPr>
          <w:snapToGrid w:val="0"/>
          <w:sz w:val="28"/>
          <w:szCs w:val="28"/>
        </w:rPr>
        <w:t>. Очерки новой и новейшей истории Мексики. – М., 1960</w:t>
      </w:r>
      <w:r>
        <w:rPr>
          <w:snapToGrid w:val="0"/>
          <w:sz w:val="28"/>
          <w:szCs w:val="28"/>
        </w:rPr>
        <w:t>.</w:t>
      </w:r>
    </w:p>
    <w:p w14:paraId="2F3C942D" w14:textId="77777777" w:rsidR="006C7F0A" w:rsidRPr="004E3BDE" w:rsidRDefault="006C7F0A" w:rsidP="006C7F0A">
      <w:pPr>
        <w:pStyle w:val="12"/>
        <w:spacing w:line="240" w:lineRule="auto"/>
        <w:rPr>
          <w:snapToGrid w:val="0"/>
          <w:sz w:val="28"/>
          <w:szCs w:val="28"/>
        </w:rPr>
      </w:pPr>
      <w:r>
        <w:rPr>
          <w:snapToGrid w:val="0"/>
          <w:sz w:val="28"/>
          <w:szCs w:val="28"/>
        </w:rPr>
        <w:t xml:space="preserve">7. </w:t>
      </w:r>
      <w:r w:rsidRPr="004E3BDE">
        <w:rPr>
          <w:snapToGrid w:val="0"/>
          <w:sz w:val="28"/>
          <w:szCs w:val="28"/>
        </w:rPr>
        <w:t>Шульговский</w:t>
      </w:r>
      <w:r>
        <w:rPr>
          <w:snapToGrid w:val="0"/>
          <w:sz w:val="28"/>
          <w:szCs w:val="28"/>
        </w:rPr>
        <w:t>,</w:t>
      </w:r>
      <w:r w:rsidRPr="004E3BDE">
        <w:rPr>
          <w:snapToGrid w:val="0"/>
          <w:sz w:val="28"/>
          <w:szCs w:val="28"/>
        </w:rPr>
        <w:t xml:space="preserve"> А.Ф. Мексика на крутом повороте своей истории (30-е годы ХХ в.)</w:t>
      </w:r>
      <w:r>
        <w:rPr>
          <w:snapToGrid w:val="0"/>
          <w:sz w:val="28"/>
          <w:szCs w:val="28"/>
        </w:rPr>
        <w:t xml:space="preserve"> / Шульговский, А.Ф.</w:t>
      </w:r>
      <w:r w:rsidRPr="004E3BDE">
        <w:rPr>
          <w:snapToGrid w:val="0"/>
          <w:sz w:val="28"/>
          <w:szCs w:val="28"/>
        </w:rPr>
        <w:t xml:space="preserve"> – М.</w:t>
      </w:r>
      <w:r w:rsidRPr="000A144D">
        <w:rPr>
          <w:snapToGrid w:val="0"/>
          <w:sz w:val="28"/>
          <w:szCs w:val="28"/>
        </w:rPr>
        <w:t xml:space="preserve"> </w:t>
      </w:r>
      <w:r>
        <w:rPr>
          <w:snapToGrid w:val="0"/>
          <w:sz w:val="28"/>
          <w:szCs w:val="28"/>
        </w:rPr>
        <w:t xml:space="preserve"> Просвещение </w:t>
      </w:r>
      <w:r w:rsidRPr="004E3BDE">
        <w:rPr>
          <w:snapToGrid w:val="0"/>
          <w:sz w:val="28"/>
          <w:szCs w:val="28"/>
        </w:rPr>
        <w:t>1967</w:t>
      </w:r>
      <w:r>
        <w:rPr>
          <w:snapToGrid w:val="0"/>
          <w:sz w:val="28"/>
          <w:szCs w:val="28"/>
        </w:rPr>
        <w:t>.</w:t>
      </w:r>
    </w:p>
    <w:p w14:paraId="420D53B8" w14:textId="77777777" w:rsidR="006C7F0A" w:rsidRPr="00D96150" w:rsidRDefault="006C7F0A" w:rsidP="006C7F0A">
      <w:pPr>
        <w:pStyle w:val="12"/>
        <w:spacing w:line="240" w:lineRule="auto"/>
        <w:rPr>
          <w:snapToGrid w:val="0"/>
          <w:sz w:val="28"/>
          <w:szCs w:val="28"/>
        </w:rPr>
      </w:pPr>
    </w:p>
    <w:p w14:paraId="14519DBA" w14:textId="77777777" w:rsidR="006C7F0A" w:rsidRDefault="006C7F0A" w:rsidP="006C7F0A">
      <w:pPr>
        <w:pStyle w:val="12"/>
        <w:spacing w:line="240" w:lineRule="auto"/>
        <w:rPr>
          <w:snapToGrid w:val="0"/>
          <w:sz w:val="28"/>
          <w:szCs w:val="28"/>
        </w:rPr>
      </w:pPr>
    </w:p>
    <w:p w14:paraId="780889A2" w14:textId="77777777" w:rsidR="00694DA1" w:rsidRDefault="00694DA1" w:rsidP="00694DA1">
      <w:pPr>
        <w:pStyle w:val="Default"/>
        <w:jc w:val="center"/>
        <w:rPr>
          <w:b/>
          <w:bCs/>
          <w:sz w:val="28"/>
          <w:szCs w:val="28"/>
        </w:rPr>
      </w:pPr>
      <w:r w:rsidRPr="00682771">
        <w:rPr>
          <w:b/>
          <w:bCs/>
          <w:sz w:val="28"/>
          <w:szCs w:val="28"/>
        </w:rPr>
        <w:t>Вопросы для самоконтроля.</w:t>
      </w:r>
    </w:p>
    <w:p w14:paraId="7A94F798" w14:textId="77777777" w:rsidR="00694DA1" w:rsidRPr="004A0266" w:rsidRDefault="00694DA1" w:rsidP="00694DA1">
      <w:pPr>
        <w:spacing w:after="0" w:line="240" w:lineRule="auto"/>
        <w:jc w:val="both"/>
        <w:rPr>
          <w:rFonts w:ascii="Times New Roman" w:hAnsi="Times New Roman"/>
          <w:sz w:val="28"/>
          <w:szCs w:val="28"/>
        </w:rPr>
      </w:pPr>
    </w:p>
    <w:p w14:paraId="0F04A61D" w14:textId="1D4ABB51" w:rsidR="00EC3AB2" w:rsidRPr="00A67BC8"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 xml:space="preserve">В чем заключались особенности политического развития Мексики после Мексиканской революции? </w:t>
      </w:r>
    </w:p>
    <w:p w14:paraId="40655EA8" w14:textId="07C3A76D" w:rsidR="00EC3AB2"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 xml:space="preserve">Что представлял собой режим «революционного каудилизма» и каковы были его основные черты? </w:t>
      </w:r>
    </w:p>
    <w:p w14:paraId="77FAB4AB" w14:textId="2D679DF2" w:rsidR="002000C8" w:rsidRPr="00A67BC8" w:rsidRDefault="002000C8"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2000C8">
        <w:rPr>
          <w:rFonts w:ascii="Times New Roman" w:eastAsia="Times New Roman" w:hAnsi="Times New Roman" w:cs="Times New Roman"/>
          <w:kern w:val="0"/>
          <w:sz w:val="28"/>
          <w:szCs w:val="28"/>
          <w:lang w:eastAsia="ru-RU"/>
          <w14:ligatures w14:val="none"/>
        </w:rPr>
        <w:t>В чем особенности «революционного каудилизма» по сравнению с классическим каудилизмом в Латинской Америке?</w:t>
      </w:r>
    </w:p>
    <w:p w14:paraId="25271574" w14:textId="023F0CD9" w:rsidR="00EC3AB2" w:rsidRPr="00A67BC8"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Каковы особенности внутренней политики  Кальес</w:t>
      </w:r>
      <w:r w:rsidR="00A67BC8" w:rsidRPr="00A67BC8">
        <w:rPr>
          <w:rFonts w:ascii="Times New Roman" w:eastAsia="Times New Roman" w:hAnsi="Times New Roman" w:cs="Times New Roman"/>
          <w:kern w:val="0"/>
          <w:sz w:val="28"/>
          <w:szCs w:val="28"/>
          <w:lang w:eastAsia="ru-RU"/>
          <w14:ligatures w14:val="none"/>
        </w:rPr>
        <w:t>а</w:t>
      </w:r>
      <w:r w:rsidRPr="00A67BC8">
        <w:rPr>
          <w:rFonts w:ascii="Times New Roman" w:eastAsia="Times New Roman" w:hAnsi="Times New Roman" w:cs="Times New Roman"/>
          <w:kern w:val="0"/>
          <w:sz w:val="28"/>
          <w:szCs w:val="28"/>
          <w:lang w:eastAsia="ru-RU"/>
          <w14:ligatures w14:val="none"/>
        </w:rPr>
        <w:t xml:space="preserve">? </w:t>
      </w:r>
    </w:p>
    <w:p w14:paraId="676EC23A" w14:textId="33FCB290" w:rsidR="00EC3AB2"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 xml:space="preserve">Какие цели преследовала аграрная реформа в Мексике в 1920-е годы? </w:t>
      </w:r>
    </w:p>
    <w:p w14:paraId="005B0593" w14:textId="11CF339A" w:rsidR="006D4974" w:rsidRPr="00A67BC8" w:rsidRDefault="006D4974"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6D4974">
        <w:rPr>
          <w:rFonts w:ascii="Times New Roman" w:eastAsia="Times New Roman" w:hAnsi="Times New Roman" w:cs="Times New Roman"/>
          <w:kern w:val="0"/>
          <w:sz w:val="28"/>
          <w:szCs w:val="28"/>
          <w:lang w:eastAsia="ru-RU"/>
          <w14:ligatures w14:val="none"/>
        </w:rPr>
        <w:t>Какую роль играла армия в политической системе Мексики 1920-х годов?</w:t>
      </w:r>
    </w:p>
    <w:p w14:paraId="4570CC1D" w14:textId="542FD8DF" w:rsidR="00EC3AB2"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Какие причины вызвали конфликт между государством и католической церковь</w:t>
      </w:r>
      <w:r w:rsidR="002A270C" w:rsidRPr="00A67BC8">
        <w:rPr>
          <w:rFonts w:ascii="Times New Roman" w:eastAsia="Times New Roman" w:hAnsi="Times New Roman" w:cs="Times New Roman"/>
          <w:kern w:val="0"/>
          <w:sz w:val="28"/>
          <w:szCs w:val="28"/>
          <w:lang w:eastAsia="ru-RU"/>
          <w14:ligatures w14:val="none"/>
        </w:rPr>
        <w:t>ю</w:t>
      </w:r>
      <w:r w:rsidRPr="00A67BC8">
        <w:rPr>
          <w:rFonts w:ascii="Times New Roman" w:eastAsia="Times New Roman" w:hAnsi="Times New Roman" w:cs="Times New Roman"/>
          <w:kern w:val="0"/>
          <w:sz w:val="28"/>
          <w:szCs w:val="28"/>
          <w:lang w:eastAsia="ru-RU"/>
          <w14:ligatures w14:val="none"/>
        </w:rPr>
        <w:t xml:space="preserve">? </w:t>
      </w:r>
    </w:p>
    <w:p w14:paraId="4A9FC53E" w14:textId="78CE700B" w:rsidR="006D4974" w:rsidRPr="00A67BC8" w:rsidRDefault="006D4974"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6D4974">
        <w:rPr>
          <w:rFonts w:ascii="Times New Roman" w:eastAsia="Times New Roman" w:hAnsi="Times New Roman" w:cs="Times New Roman"/>
          <w:kern w:val="0"/>
          <w:sz w:val="28"/>
          <w:szCs w:val="28"/>
          <w:lang w:eastAsia="ru-RU"/>
          <w14:ligatures w14:val="none"/>
        </w:rPr>
        <w:t>Можно ли считать антиклерикальную политику Кальеса успешной? Обоснуйте ответ.</w:t>
      </w:r>
    </w:p>
    <w:p w14:paraId="13535DE3" w14:textId="43CA5518" w:rsidR="00EC3AB2" w:rsidRPr="00A67BC8"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 xml:space="preserve">Каковы были причины и последствия Кристеросского восстания? </w:t>
      </w:r>
    </w:p>
    <w:p w14:paraId="00458FC8" w14:textId="6410E7A2" w:rsidR="00EC3AB2" w:rsidRPr="00A67BC8"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Как Великая депрессия повлияла на</w:t>
      </w:r>
      <w:r w:rsidR="00A67BC8">
        <w:rPr>
          <w:rFonts w:ascii="Times New Roman" w:eastAsia="Times New Roman" w:hAnsi="Times New Roman" w:cs="Times New Roman"/>
          <w:kern w:val="0"/>
          <w:sz w:val="28"/>
          <w:szCs w:val="28"/>
          <w:lang w:eastAsia="ru-RU"/>
          <w14:ligatures w14:val="none"/>
        </w:rPr>
        <w:t xml:space="preserve"> экономику</w:t>
      </w:r>
      <w:r w:rsidRPr="00A67BC8">
        <w:rPr>
          <w:rFonts w:ascii="Times New Roman" w:eastAsia="Times New Roman" w:hAnsi="Times New Roman" w:cs="Times New Roman"/>
          <w:kern w:val="0"/>
          <w:sz w:val="28"/>
          <w:szCs w:val="28"/>
          <w:lang w:eastAsia="ru-RU"/>
          <w14:ligatures w14:val="none"/>
        </w:rPr>
        <w:t xml:space="preserve"> Мексик</w:t>
      </w:r>
      <w:r w:rsidR="00A67BC8">
        <w:rPr>
          <w:rFonts w:ascii="Times New Roman" w:eastAsia="Times New Roman" w:hAnsi="Times New Roman" w:cs="Times New Roman"/>
          <w:kern w:val="0"/>
          <w:sz w:val="28"/>
          <w:szCs w:val="28"/>
          <w:lang w:eastAsia="ru-RU"/>
          <w14:ligatures w14:val="none"/>
        </w:rPr>
        <w:t>и</w:t>
      </w:r>
      <w:r w:rsidRPr="00A67BC8">
        <w:rPr>
          <w:rFonts w:ascii="Times New Roman" w:eastAsia="Times New Roman" w:hAnsi="Times New Roman" w:cs="Times New Roman"/>
          <w:kern w:val="0"/>
          <w:sz w:val="28"/>
          <w:szCs w:val="28"/>
          <w:lang w:eastAsia="ru-RU"/>
          <w14:ligatures w14:val="none"/>
        </w:rPr>
        <w:t xml:space="preserve">? </w:t>
      </w:r>
    </w:p>
    <w:p w14:paraId="43EE1ED5" w14:textId="1426DB16" w:rsidR="00EC3AB2" w:rsidRPr="00A67BC8"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 xml:space="preserve">Какие реформы проводил Ласаро Карденас в 1930-е годы? </w:t>
      </w:r>
    </w:p>
    <w:p w14:paraId="0A61B7E8" w14:textId="42395EC2" w:rsidR="0024474D" w:rsidRPr="0024474D" w:rsidRDefault="0024474D"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24474D">
        <w:rPr>
          <w:rFonts w:ascii="Times New Roman" w:eastAsia="Times New Roman" w:hAnsi="Times New Roman" w:cs="Times New Roman"/>
          <w:kern w:val="0"/>
          <w:sz w:val="28"/>
          <w:szCs w:val="28"/>
          <w:lang w:eastAsia="ru-RU"/>
          <w14:ligatures w14:val="none"/>
        </w:rPr>
        <w:t>Какие цели преследовала политика национализации в отдельных отраслях промышленности правительством Карденаса?</w:t>
      </w:r>
    </w:p>
    <w:p w14:paraId="5204126D" w14:textId="1F0E806E" w:rsidR="005B32B7" w:rsidRDefault="005B32B7"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5B32B7">
        <w:rPr>
          <w:rFonts w:ascii="Times New Roman" w:eastAsia="Times New Roman" w:hAnsi="Times New Roman" w:cs="Times New Roman"/>
          <w:kern w:val="0"/>
          <w:sz w:val="28"/>
          <w:szCs w:val="28"/>
          <w:lang w:eastAsia="ru-RU"/>
          <w14:ligatures w14:val="none"/>
        </w:rPr>
        <w:t>Почему национализация нефтяной промышленности в 1938 году имела международный резонанс?</w:t>
      </w:r>
    </w:p>
    <w:p w14:paraId="2B352C9D" w14:textId="26F2F96C" w:rsidR="00E15451" w:rsidRDefault="00EC3AB2"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A67BC8">
        <w:rPr>
          <w:rFonts w:ascii="Times New Roman" w:eastAsia="Times New Roman" w:hAnsi="Times New Roman" w:cs="Times New Roman"/>
          <w:kern w:val="0"/>
          <w:sz w:val="28"/>
          <w:szCs w:val="28"/>
          <w:lang w:eastAsia="ru-RU"/>
          <w14:ligatures w14:val="none"/>
        </w:rPr>
        <w:t>Как реформы Карденаса повлияли на социально-экономическое развитие Мексики?</w:t>
      </w:r>
    </w:p>
    <w:p w14:paraId="52577B13" w14:textId="6DAE4C10" w:rsidR="006D4974" w:rsidRPr="00A67BC8" w:rsidRDefault="006D4974" w:rsidP="002C10E4">
      <w:pPr>
        <w:pStyle w:val="a5"/>
        <w:numPr>
          <w:ilvl w:val="0"/>
          <w:numId w:val="37"/>
        </w:numPr>
        <w:spacing w:after="0" w:line="240" w:lineRule="auto"/>
        <w:rPr>
          <w:rFonts w:ascii="Times New Roman" w:eastAsia="Times New Roman" w:hAnsi="Times New Roman" w:cs="Times New Roman"/>
          <w:kern w:val="0"/>
          <w:sz w:val="28"/>
          <w:szCs w:val="28"/>
          <w:lang w:eastAsia="ru-RU"/>
          <w14:ligatures w14:val="none"/>
        </w:rPr>
      </w:pPr>
      <w:r w:rsidRPr="006D4974">
        <w:rPr>
          <w:rFonts w:ascii="Times New Roman" w:eastAsia="Times New Roman" w:hAnsi="Times New Roman" w:cs="Times New Roman"/>
          <w:kern w:val="0"/>
          <w:sz w:val="28"/>
          <w:szCs w:val="28"/>
          <w:lang w:eastAsia="ru-RU"/>
          <w14:ligatures w14:val="none"/>
        </w:rPr>
        <w:t>Почему в 1930-е годы усилились консервативные тенденции в правящих кругах?</w:t>
      </w:r>
    </w:p>
    <w:p w14:paraId="6424DA5E" w14:textId="77777777" w:rsidR="00CC3444" w:rsidRPr="00CC3444" w:rsidRDefault="00CC3444" w:rsidP="00CC3444">
      <w:pPr>
        <w:spacing w:after="0" w:line="360" w:lineRule="exact"/>
        <w:jc w:val="both"/>
        <w:rPr>
          <w:rFonts w:ascii="Times New Roman" w:hAnsi="Times New Roman" w:cs="Times New Roman"/>
          <w:sz w:val="28"/>
          <w:szCs w:val="28"/>
        </w:rPr>
      </w:pPr>
    </w:p>
    <w:p w14:paraId="60F4AFD9" w14:textId="77777777" w:rsidR="003C4730" w:rsidRDefault="003C4730" w:rsidP="003C4730">
      <w:pPr>
        <w:pStyle w:val="Default"/>
        <w:rPr>
          <w:sz w:val="28"/>
          <w:szCs w:val="28"/>
        </w:rPr>
      </w:pPr>
    </w:p>
    <w:p w14:paraId="260B0B26" w14:textId="77777777" w:rsidR="003C4730" w:rsidRPr="003C5546" w:rsidRDefault="003C4730" w:rsidP="003C4730">
      <w:pPr>
        <w:pStyle w:val="Default"/>
        <w:jc w:val="center"/>
        <w:rPr>
          <w:b/>
          <w:bCs/>
          <w:sz w:val="28"/>
          <w:szCs w:val="28"/>
        </w:rPr>
      </w:pPr>
      <w:r w:rsidRPr="003C5546">
        <w:rPr>
          <w:b/>
          <w:bCs/>
          <w:sz w:val="28"/>
          <w:szCs w:val="28"/>
        </w:rPr>
        <w:t>Тесты для самоконтроля и контроля знаний</w:t>
      </w:r>
    </w:p>
    <w:p w14:paraId="519E0C46" w14:textId="301B8651" w:rsidR="00CC3444" w:rsidRPr="00CC3444" w:rsidRDefault="00CC3444" w:rsidP="00CC3444">
      <w:pPr>
        <w:spacing w:after="0" w:line="360" w:lineRule="exact"/>
        <w:jc w:val="both"/>
        <w:rPr>
          <w:rFonts w:ascii="Times New Roman" w:hAnsi="Times New Roman" w:cs="Times New Roman"/>
          <w:sz w:val="28"/>
          <w:szCs w:val="28"/>
        </w:rPr>
      </w:pPr>
    </w:p>
    <w:p w14:paraId="2035DDD6" w14:textId="23CEC231" w:rsidR="00CC3444" w:rsidRPr="005B43FA" w:rsidRDefault="00CC3444"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1. Кто был президентом Мексики в 1920–1924 гг.?</w:t>
      </w:r>
    </w:p>
    <w:p w14:paraId="150C7DD9"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Ласаро Карденас</w:t>
      </w:r>
    </w:p>
    <w:p w14:paraId="1B44B9D0"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Порфирио Диас</w:t>
      </w:r>
    </w:p>
    <w:p w14:paraId="36991B15"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Альваро Обрегон</w:t>
      </w:r>
    </w:p>
    <w:p w14:paraId="2AB0C926"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Мигель Идальго</w:t>
      </w:r>
    </w:p>
    <w:p w14:paraId="2FACC58C" w14:textId="77777777" w:rsidR="00CC3444" w:rsidRPr="00CC3444" w:rsidRDefault="00CC3444" w:rsidP="00CC3444">
      <w:pPr>
        <w:spacing w:after="0" w:line="360" w:lineRule="exact"/>
        <w:jc w:val="both"/>
        <w:rPr>
          <w:rFonts w:ascii="Times New Roman" w:hAnsi="Times New Roman" w:cs="Times New Roman"/>
          <w:sz w:val="28"/>
          <w:szCs w:val="28"/>
        </w:rPr>
      </w:pPr>
    </w:p>
    <w:p w14:paraId="4D0045FE" w14:textId="3A5148C5" w:rsidR="00CC3444" w:rsidRPr="005B43FA" w:rsidRDefault="00CC3444"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 xml:space="preserve"> 2. Что было одной из целей аграрной реформы Кальеса?</w:t>
      </w:r>
    </w:p>
    <w:p w14:paraId="309E2040"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Возврат земель Испании</w:t>
      </w:r>
    </w:p>
    <w:p w14:paraId="3D47F48B"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Усиление помещиков</w:t>
      </w:r>
    </w:p>
    <w:p w14:paraId="0C7D424E" w14:textId="642B79CB"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 xml:space="preserve">C) Перераспределение </w:t>
      </w:r>
      <w:r>
        <w:rPr>
          <w:rFonts w:ascii="Times New Roman" w:hAnsi="Times New Roman" w:cs="Times New Roman"/>
          <w:sz w:val="28"/>
          <w:szCs w:val="28"/>
        </w:rPr>
        <w:t xml:space="preserve">части </w:t>
      </w:r>
      <w:r w:rsidRPr="00CC3444">
        <w:rPr>
          <w:rFonts w:ascii="Times New Roman" w:hAnsi="Times New Roman" w:cs="Times New Roman"/>
          <w:sz w:val="28"/>
          <w:szCs w:val="28"/>
        </w:rPr>
        <w:t xml:space="preserve">земли </w:t>
      </w:r>
      <w:r w:rsidR="005B43FA">
        <w:rPr>
          <w:rFonts w:ascii="Times New Roman" w:hAnsi="Times New Roman" w:cs="Times New Roman"/>
          <w:sz w:val="28"/>
          <w:szCs w:val="28"/>
        </w:rPr>
        <w:t xml:space="preserve">среди </w:t>
      </w:r>
      <w:r w:rsidRPr="00CC3444">
        <w:rPr>
          <w:rFonts w:ascii="Times New Roman" w:hAnsi="Times New Roman" w:cs="Times New Roman"/>
          <w:sz w:val="28"/>
          <w:szCs w:val="28"/>
        </w:rPr>
        <w:t>крестьян</w:t>
      </w:r>
    </w:p>
    <w:p w14:paraId="3C655A97" w14:textId="3BF7C84A"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 xml:space="preserve">D) Ликвидация </w:t>
      </w:r>
      <w:r w:rsidR="005B43FA">
        <w:rPr>
          <w:rFonts w:ascii="Times New Roman" w:hAnsi="Times New Roman" w:cs="Times New Roman"/>
          <w:sz w:val="28"/>
          <w:szCs w:val="28"/>
        </w:rPr>
        <w:t>помещичьего землевладения</w:t>
      </w:r>
    </w:p>
    <w:p w14:paraId="17512BCC" w14:textId="77777777" w:rsidR="00CC3444" w:rsidRPr="00CC3444" w:rsidRDefault="00CC3444" w:rsidP="00CC3444">
      <w:pPr>
        <w:spacing w:after="0" w:line="360" w:lineRule="exact"/>
        <w:jc w:val="both"/>
        <w:rPr>
          <w:rFonts w:ascii="Times New Roman" w:hAnsi="Times New Roman" w:cs="Times New Roman"/>
          <w:sz w:val="28"/>
          <w:szCs w:val="28"/>
        </w:rPr>
      </w:pPr>
    </w:p>
    <w:p w14:paraId="2009FBE4" w14:textId="5D3AC2BE" w:rsidR="00CC3444" w:rsidRPr="00CC3444" w:rsidRDefault="00CC3444" w:rsidP="00CC3444">
      <w:pPr>
        <w:spacing w:after="0" w:line="360" w:lineRule="exact"/>
        <w:jc w:val="both"/>
        <w:rPr>
          <w:rFonts w:ascii="Times New Roman" w:hAnsi="Times New Roman" w:cs="Times New Roman"/>
          <w:sz w:val="28"/>
          <w:szCs w:val="28"/>
        </w:rPr>
      </w:pPr>
    </w:p>
    <w:p w14:paraId="3A1117F2" w14:textId="77777777" w:rsidR="00CC3444" w:rsidRPr="00CC3444" w:rsidRDefault="00CC3444" w:rsidP="00CC3444">
      <w:pPr>
        <w:spacing w:after="0" w:line="360" w:lineRule="exact"/>
        <w:jc w:val="both"/>
        <w:rPr>
          <w:rFonts w:ascii="Times New Roman" w:hAnsi="Times New Roman" w:cs="Times New Roman"/>
          <w:sz w:val="28"/>
          <w:szCs w:val="28"/>
        </w:rPr>
      </w:pPr>
    </w:p>
    <w:p w14:paraId="3CD068A5" w14:textId="392B0B5C" w:rsidR="00CC3444" w:rsidRPr="005B43FA" w:rsidRDefault="005B43FA"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3</w:t>
      </w:r>
      <w:r w:rsidR="00CC3444" w:rsidRPr="005B43FA">
        <w:rPr>
          <w:rFonts w:ascii="Times New Roman" w:hAnsi="Times New Roman" w:cs="Times New Roman"/>
          <w:b/>
          <w:bCs/>
          <w:sz w:val="28"/>
          <w:szCs w:val="28"/>
        </w:rPr>
        <w:t>. Какой конфликт связан с антиклерикальной политикой?</w:t>
      </w:r>
    </w:p>
    <w:p w14:paraId="3E85EAEB"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Тихоокеанская война</w:t>
      </w:r>
    </w:p>
    <w:p w14:paraId="329203C7"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Кристеросское восстание</w:t>
      </w:r>
    </w:p>
    <w:p w14:paraId="26A7AAEF"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Французская интервенция</w:t>
      </w:r>
    </w:p>
    <w:p w14:paraId="09554ACD"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Карибский кризис</w:t>
      </w:r>
    </w:p>
    <w:p w14:paraId="282341E3" w14:textId="77777777" w:rsidR="00CC3444" w:rsidRPr="00CC3444" w:rsidRDefault="00CC3444" w:rsidP="00CC3444">
      <w:pPr>
        <w:spacing w:after="0" w:line="360" w:lineRule="exact"/>
        <w:jc w:val="both"/>
        <w:rPr>
          <w:rFonts w:ascii="Times New Roman" w:hAnsi="Times New Roman" w:cs="Times New Roman"/>
          <w:sz w:val="28"/>
          <w:szCs w:val="28"/>
        </w:rPr>
      </w:pPr>
    </w:p>
    <w:p w14:paraId="440E28B3" w14:textId="44A4AFBF" w:rsidR="00CC3444" w:rsidRPr="005B43FA" w:rsidRDefault="005B43FA"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4</w:t>
      </w:r>
      <w:r w:rsidR="00CC3444" w:rsidRPr="005B43FA">
        <w:rPr>
          <w:rFonts w:ascii="Times New Roman" w:hAnsi="Times New Roman" w:cs="Times New Roman"/>
          <w:b/>
          <w:bCs/>
          <w:sz w:val="28"/>
          <w:szCs w:val="28"/>
        </w:rPr>
        <w:t>. Какая организация стала официальным профсоюзным центром?</w:t>
      </w:r>
    </w:p>
    <w:p w14:paraId="19265EE8"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ООН</w:t>
      </w:r>
    </w:p>
    <w:p w14:paraId="7013A625"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НРП</w:t>
      </w:r>
    </w:p>
    <w:p w14:paraId="3CD9DEAA"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МРРК</w:t>
      </w:r>
    </w:p>
    <w:p w14:paraId="0D3FF81A"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НАТО</w:t>
      </w:r>
    </w:p>
    <w:p w14:paraId="6A1DB6D7" w14:textId="77777777" w:rsidR="00CC3444" w:rsidRPr="00CC3444" w:rsidRDefault="00CC3444" w:rsidP="00CC3444">
      <w:pPr>
        <w:spacing w:after="0" w:line="360" w:lineRule="exact"/>
        <w:jc w:val="both"/>
        <w:rPr>
          <w:rFonts w:ascii="Times New Roman" w:hAnsi="Times New Roman" w:cs="Times New Roman"/>
          <w:sz w:val="28"/>
          <w:szCs w:val="28"/>
        </w:rPr>
      </w:pPr>
    </w:p>
    <w:p w14:paraId="71A005DC" w14:textId="2EB6668F" w:rsidR="00CC3444" w:rsidRPr="005B43FA" w:rsidRDefault="005B43FA"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5</w:t>
      </w:r>
      <w:r w:rsidR="00CC3444" w:rsidRPr="005B43FA">
        <w:rPr>
          <w:rFonts w:ascii="Times New Roman" w:hAnsi="Times New Roman" w:cs="Times New Roman"/>
          <w:b/>
          <w:bCs/>
          <w:sz w:val="28"/>
          <w:szCs w:val="28"/>
        </w:rPr>
        <w:t>. Когда была создана Национально-революционная партия?</w:t>
      </w:r>
    </w:p>
    <w:p w14:paraId="5F408C88"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1917</w:t>
      </w:r>
    </w:p>
    <w:p w14:paraId="4A5C1E83"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1924</w:t>
      </w:r>
    </w:p>
    <w:p w14:paraId="4B0B7103"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1929</w:t>
      </w:r>
    </w:p>
    <w:p w14:paraId="10FB6FBC"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1938</w:t>
      </w:r>
    </w:p>
    <w:p w14:paraId="5137ABF2" w14:textId="6C37CDB7" w:rsidR="00CC3444" w:rsidRPr="00CC3444" w:rsidRDefault="00CC3444" w:rsidP="00CC3444">
      <w:pPr>
        <w:spacing w:after="0" w:line="360" w:lineRule="exact"/>
        <w:jc w:val="both"/>
        <w:rPr>
          <w:rFonts w:ascii="Times New Roman" w:hAnsi="Times New Roman" w:cs="Times New Roman"/>
          <w:sz w:val="28"/>
          <w:szCs w:val="28"/>
        </w:rPr>
      </w:pPr>
    </w:p>
    <w:p w14:paraId="5FCC388F" w14:textId="77777777" w:rsidR="00CC3444" w:rsidRPr="00CC3444" w:rsidRDefault="00CC3444" w:rsidP="00CC3444">
      <w:pPr>
        <w:spacing w:after="0" w:line="360" w:lineRule="exact"/>
        <w:jc w:val="both"/>
        <w:rPr>
          <w:rFonts w:ascii="Times New Roman" w:hAnsi="Times New Roman" w:cs="Times New Roman"/>
          <w:sz w:val="28"/>
          <w:szCs w:val="28"/>
        </w:rPr>
      </w:pPr>
    </w:p>
    <w:p w14:paraId="38A29C7E" w14:textId="5A47897A" w:rsidR="00CC3444" w:rsidRPr="005B43FA" w:rsidRDefault="005B43FA"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6</w:t>
      </w:r>
      <w:r w:rsidR="00CC3444" w:rsidRPr="005B43FA">
        <w:rPr>
          <w:rFonts w:ascii="Times New Roman" w:hAnsi="Times New Roman" w:cs="Times New Roman"/>
          <w:b/>
          <w:bCs/>
          <w:sz w:val="28"/>
          <w:szCs w:val="28"/>
        </w:rPr>
        <w:t>. Кто стал президентом Мексики в 1934 г.?</w:t>
      </w:r>
    </w:p>
    <w:p w14:paraId="1317F14A"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Кальес</w:t>
      </w:r>
    </w:p>
    <w:p w14:paraId="189061A0"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Обрегон</w:t>
      </w:r>
    </w:p>
    <w:p w14:paraId="75FE0460"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Карденас</w:t>
      </w:r>
    </w:p>
    <w:p w14:paraId="2CFABB21"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Диас</w:t>
      </w:r>
    </w:p>
    <w:p w14:paraId="29E9BC54" w14:textId="77777777" w:rsidR="00CC3444" w:rsidRPr="00CC3444" w:rsidRDefault="00CC3444" w:rsidP="00CC3444">
      <w:pPr>
        <w:spacing w:after="0" w:line="360" w:lineRule="exact"/>
        <w:jc w:val="both"/>
        <w:rPr>
          <w:rFonts w:ascii="Times New Roman" w:hAnsi="Times New Roman" w:cs="Times New Roman"/>
          <w:sz w:val="28"/>
          <w:szCs w:val="28"/>
        </w:rPr>
      </w:pPr>
    </w:p>
    <w:p w14:paraId="06EAA61B" w14:textId="2E8FC232" w:rsidR="00CC3444" w:rsidRPr="00CC3444" w:rsidRDefault="00CC3444" w:rsidP="00CC3444">
      <w:pPr>
        <w:spacing w:after="0" w:line="360" w:lineRule="exact"/>
        <w:jc w:val="both"/>
        <w:rPr>
          <w:rFonts w:ascii="Times New Roman" w:hAnsi="Times New Roman" w:cs="Times New Roman"/>
          <w:sz w:val="28"/>
          <w:szCs w:val="28"/>
        </w:rPr>
      </w:pPr>
    </w:p>
    <w:p w14:paraId="7C790235" w14:textId="4697E7B2" w:rsidR="00CC3444" w:rsidRPr="005B43FA" w:rsidRDefault="005B43FA"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7</w:t>
      </w:r>
      <w:r w:rsidR="00CC3444" w:rsidRPr="005B43FA">
        <w:rPr>
          <w:rFonts w:ascii="Times New Roman" w:hAnsi="Times New Roman" w:cs="Times New Roman"/>
          <w:b/>
          <w:bCs/>
          <w:sz w:val="28"/>
          <w:szCs w:val="28"/>
        </w:rPr>
        <w:t>. Как назывались крестьянские коллективные хозяйства?</w:t>
      </w:r>
    </w:p>
    <w:p w14:paraId="1DD40FA1"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Латифундии</w:t>
      </w:r>
    </w:p>
    <w:p w14:paraId="6B685247"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Эхидо</w:t>
      </w:r>
    </w:p>
    <w:p w14:paraId="1C294FE0"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Коммуны</w:t>
      </w:r>
    </w:p>
    <w:p w14:paraId="77EA155F"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Фермы</w:t>
      </w:r>
    </w:p>
    <w:p w14:paraId="6A42C4E9" w14:textId="77777777" w:rsidR="00CC3444" w:rsidRPr="00CC3444" w:rsidRDefault="00CC3444" w:rsidP="00CC3444">
      <w:pPr>
        <w:spacing w:after="0" w:line="360" w:lineRule="exact"/>
        <w:jc w:val="both"/>
        <w:rPr>
          <w:rFonts w:ascii="Times New Roman" w:hAnsi="Times New Roman" w:cs="Times New Roman"/>
          <w:sz w:val="28"/>
          <w:szCs w:val="28"/>
        </w:rPr>
      </w:pPr>
    </w:p>
    <w:p w14:paraId="0B82D2C0" w14:textId="77777777" w:rsidR="00CC3444" w:rsidRPr="00CC3444" w:rsidRDefault="00CC3444" w:rsidP="00CC3444">
      <w:pPr>
        <w:spacing w:after="0" w:line="360" w:lineRule="exact"/>
        <w:jc w:val="both"/>
        <w:rPr>
          <w:rFonts w:ascii="Times New Roman" w:hAnsi="Times New Roman" w:cs="Times New Roman"/>
          <w:sz w:val="28"/>
          <w:szCs w:val="28"/>
        </w:rPr>
      </w:pPr>
    </w:p>
    <w:p w14:paraId="34DBD50F" w14:textId="3A30D8B2" w:rsidR="00CC3444" w:rsidRPr="005B43FA" w:rsidRDefault="005B43FA"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8</w:t>
      </w:r>
      <w:r w:rsidR="00CC3444" w:rsidRPr="005B43FA">
        <w:rPr>
          <w:rFonts w:ascii="Times New Roman" w:hAnsi="Times New Roman" w:cs="Times New Roman"/>
          <w:b/>
          <w:bCs/>
          <w:sz w:val="28"/>
          <w:szCs w:val="28"/>
        </w:rPr>
        <w:t>. Какая отрасль была национализирована в 1938 году?</w:t>
      </w:r>
    </w:p>
    <w:p w14:paraId="653F1964"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Металлургия</w:t>
      </w:r>
    </w:p>
    <w:p w14:paraId="40BDEC11"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Нефтяная промышленность</w:t>
      </w:r>
    </w:p>
    <w:p w14:paraId="511620BE"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Транспорт</w:t>
      </w:r>
    </w:p>
    <w:p w14:paraId="58F2E753"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Банковская система</w:t>
      </w:r>
    </w:p>
    <w:p w14:paraId="79A12DDF" w14:textId="77777777" w:rsidR="00CC3444" w:rsidRPr="00CC3444" w:rsidRDefault="00CC3444" w:rsidP="00CC3444">
      <w:pPr>
        <w:spacing w:after="0" w:line="360" w:lineRule="exact"/>
        <w:jc w:val="both"/>
        <w:rPr>
          <w:rFonts w:ascii="Times New Roman" w:hAnsi="Times New Roman" w:cs="Times New Roman"/>
          <w:sz w:val="28"/>
          <w:szCs w:val="28"/>
        </w:rPr>
      </w:pPr>
    </w:p>
    <w:p w14:paraId="6CE762C3" w14:textId="77777777" w:rsidR="00CC3444" w:rsidRPr="00CC3444" w:rsidRDefault="00CC3444" w:rsidP="00CC3444">
      <w:pPr>
        <w:spacing w:after="0" w:line="360" w:lineRule="exact"/>
        <w:jc w:val="both"/>
        <w:rPr>
          <w:rFonts w:ascii="Times New Roman" w:hAnsi="Times New Roman" w:cs="Times New Roman"/>
          <w:sz w:val="28"/>
          <w:szCs w:val="28"/>
        </w:rPr>
      </w:pPr>
    </w:p>
    <w:p w14:paraId="03C4D12C" w14:textId="63E2AA0E" w:rsidR="00CC3444" w:rsidRPr="005B43FA" w:rsidRDefault="005B43FA"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9</w:t>
      </w:r>
      <w:r w:rsidR="00CC3444" w:rsidRPr="005B43FA">
        <w:rPr>
          <w:rFonts w:ascii="Times New Roman" w:hAnsi="Times New Roman" w:cs="Times New Roman"/>
          <w:b/>
          <w:bCs/>
          <w:sz w:val="28"/>
          <w:szCs w:val="28"/>
        </w:rPr>
        <w:t>. Как называлась государственная нефтяная компания?</w:t>
      </w:r>
    </w:p>
    <w:p w14:paraId="0287C7FD" w14:textId="77777777" w:rsidR="00CC3444" w:rsidRPr="00C27443" w:rsidRDefault="00CC3444" w:rsidP="00CC3444">
      <w:pPr>
        <w:spacing w:after="0" w:line="360" w:lineRule="exact"/>
        <w:jc w:val="both"/>
        <w:rPr>
          <w:rFonts w:ascii="Times New Roman" w:hAnsi="Times New Roman" w:cs="Times New Roman"/>
          <w:sz w:val="28"/>
          <w:szCs w:val="28"/>
          <w:lang w:val="en-US"/>
        </w:rPr>
      </w:pPr>
      <w:r w:rsidRPr="00C27443">
        <w:rPr>
          <w:rFonts w:ascii="Times New Roman" w:hAnsi="Times New Roman" w:cs="Times New Roman"/>
          <w:sz w:val="28"/>
          <w:szCs w:val="28"/>
          <w:lang w:val="en-US"/>
        </w:rPr>
        <w:t>A) PEMEX</w:t>
      </w:r>
    </w:p>
    <w:p w14:paraId="2E0FF187" w14:textId="77777777" w:rsidR="00CC3444" w:rsidRPr="00C27443" w:rsidRDefault="00CC3444" w:rsidP="00CC3444">
      <w:pPr>
        <w:spacing w:after="0" w:line="360" w:lineRule="exact"/>
        <w:jc w:val="both"/>
        <w:rPr>
          <w:rFonts w:ascii="Times New Roman" w:hAnsi="Times New Roman" w:cs="Times New Roman"/>
          <w:sz w:val="28"/>
          <w:szCs w:val="28"/>
          <w:lang w:val="en-US"/>
        </w:rPr>
      </w:pPr>
      <w:r w:rsidRPr="00C27443">
        <w:rPr>
          <w:rFonts w:ascii="Times New Roman" w:hAnsi="Times New Roman" w:cs="Times New Roman"/>
          <w:sz w:val="28"/>
          <w:szCs w:val="28"/>
          <w:lang w:val="en-US"/>
        </w:rPr>
        <w:t>B) OPEC</w:t>
      </w:r>
    </w:p>
    <w:p w14:paraId="34B19FDD" w14:textId="77777777" w:rsidR="00CC3444" w:rsidRPr="00C27443" w:rsidRDefault="00CC3444" w:rsidP="00CC3444">
      <w:pPr>
        <w:spacing w:after="0" w:line="360" w:lineRule="exact"/>
        <w:jc w:val="both"/>
        <w:rPr>
          <w:rFonts w:ascii="Times New Roman" w:hAnsi="Times New Roman" w:cs="Times New Roman"/>
          <w:sz w:val="28"/>
          <w:szCs w:val="28"/>
          <w:lang w:val="en-US"/>
        </w:rPr>
      </w:pPr>
      <w:r w:rsidRPr="00C27443">
        <w:rPr>
          <w:rFonts w:ascii="Times New Roman" w:hAnsi="Times New Roman" w:cs="Times New Roman"/>
          <w:sz w:val="28"/>
          <w:szCs w:val="28"/>
          <w:lang w:val="en-US"/>
        </w:rPr>
        <w:t>C) CFE</w:t>
      </w:r>
    </w:p>
    <w:p w14:paraId="1D4EA745"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TELMEX</w:t>
      </w:r>
    </w:p>
    <w:p w14:paraId="6D73CE91" w14:textId="77777777" w:rsidR="00CC3444" w:rsidRPr="00CC3444" w:rsidRDefault="00CC3444" w:rsidP="00CC3444">
      <w:pPr>
        <w:spacing w:after="0" w:line="360" w:lineRule="exact"/>
        <w:jc w:val="both"/>
        <w:rPr>
          <w:rFonts w:ascii="Times New Roman" w:hAnsi="Times New Roman" w:cs="Times New Roman"/>
          <w:sz w:val="28"/>
          <w:szCs w:val="28"/>
        </w:rPr>
      </w:pPr>
    </w:p>
    <w:p w14:paraId="3C48DD7E" w14:textId="77777777" w:rsidR="00CC3444" w:rsidRPr="00CC3444" w:rsidRDefault="00CC3444" w:rsidP="00CC3444">
      <w:pPr>
        <w:spacing w:after="0" w:line="360" w:lineRule="exact"/>
        <w:jc w:val="both"/>
        <w:rPr>
          <w:rFonts w:ascii="Times New Roman" w:hAnsi="Times New Roman" w:cs="Times New Roman"/>
          <w:sz w:val="28"/>
          <w:szCs w:val="28"/>
        </w:rPr>
      </w:pPr>
    </w:p>
    <w:p w14:paraId="5266030A" w14:textId="47421D60" w:rsidR="00CC3444" w:rsidRPr="005B43FA" w:rsidRDefault="00CC3444" w:rsidP="00CC3444">
      <w:pPr>
        <w:spacing w:after="0" w:line="360" w:lineRule="exact"/>
        <w:jc w:val="both"/>
        <w:rPr>
          <w:rFonts w:ascii="Times New Roman" w:hAnsi="Times New Roman" w:cs="Times New Roman"/>
          <w:b/>
          <w:bCs/>
          <w:sz w:val="28"/>
          <w:szCs w:val="28"/>
        </w:rPr>
      </w:pPr>
      <w:r w:rsidRPr="005B43FA">
        <w:rPr>
          <w:rFonts w:ascii="Times New Roman" w:hAnsi="Times New Roman" w:cs="Times New Roman"/>
          <w:b/>
          <w:bCs/>
          <w:sz w:val="28"/>
          <w:szCs w:val="28"/>
        </w:rPr>
        <w:t>1</w:t>
      </w:r>
      <w:r w:rsidR="005B43FA" w:rsidRPr="005B43FA">
        <w:rPr>
          <w:rFonts w:ascii="Times New Roman" w:hAnsi="Times New Roman" w:cs="Times New Roman"/>
          <w:b/>
          <w:bCs/>
          <w:sz w:val="28"/>
          <w:szCs w:val="28"/>
        </w:rPr>
        <w:t>0</w:t>
      </w:r>
      <w:r w:rsidRPr="005B43FA">
        <w:rPr>
          <w:rFonts w:ascii="Times New Roman" w:hAnsi="Times New Roman" w:cs="Times New Roman"/>
          <w:b/>
          <w:bCs/>
          <w:sz w:val="28"/>
          <w:szCs w:val="28"/>
        </w:rPr>
        <w:t>. Кто возглавил Конфедерацию трудящихся Мексики?</w:t>
      </w:r>
    </w:p>
    <w:p w14:paraId="4FB26570"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A) П. Кальес</w:t>
      </w:r>
    </w:p>
    <w:p w14:paraId="09EA6669"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B) В. Ломбардо Толедано</w:t>
      </w:r>
    </w:p>
    <w:p w14:paraId="00679321" w14:textId="77777777" w:rsidR="00CC3444" w:rsidRP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C) А. Обрегон</w:t>
      </w:r>
    </w:p>
    <w:p w14:paraId="20840952" w14:textId="2D6A59A5" w:rsidR="00CC3444" w:rsidRDefault="00CC3444" w:rsidP="00CC3444">
      <w:pPr>
        <w:spacing w:after="0" w:line="360" w:lineRule="exact"/>
        <w:jc w:val="both"/>
        <w:rPr>
          <w:rFonts w:ascii="Times New Roman" w:hAnsi="Times New Roman" w:cs="Times New Roman"/>
          <w:sz w:val="28"/>
          <w:szCs w:val="28"/>
        </w:rPr>
      </w:pPr>
      <w:r w:rsidRPr="00CC3444">
        <w:rPr>
          <w:rFonts w:ascii="Times New Roman" w:hAnsi="Times New Roman" w:cs="Times New Roman"/>
          <w:sz w:val="28"/>
          <w:szCs w:val="28"/>
        </w:rPr>
        <w:t>D) Ф. Диас</w:t>
      </w:r>
    </w:p>
    <w:p w14:paraId="63FDE867" w14:textId="1EC9B2FA" w:rsidR="0024474D" w:rsidRDefault="0024474D" w:rsidP="00CC3444">
      <w:pPr>
        <w:spacing w:after="0" w:line="360" w:lineRule="exact"/>
        <w:jc w:val="both"/>
        <w:rPr>
          <w:rFonts w:ascii="Times New Roman" w:hAnsi="Times New Roman" w:cs="Times New Roman"/>
          <w:sz w:val="28"/>
          <w:szCs w:val="28"/>
        </w:rPr>
      </w:pPr>
    </w:p>
    <w:p w14:paraId="07239D23" w14:textId="7C5007A0" w:rsidR="0024474D" w:rsidRDefault="0024474D" w:rsidP="00CC3444">
      <w:pPr>
        <w:spacing w:after="0" w:line="360" w:lineRule="exact"/>
        <w:jc w:val="both"/>
        <w:rPr>
          <w:rFonts w:ascii="Times New Roman" w:hAnsi="Times New Roman" w:cs="Times New Roman"/>
          <w:sz w:val="28"/>
          <w:szCs w:val="28"/>
        </w:rPr>
      </w:pPr>
    </w:p>
    <w:p w14:paraId="519F1930" w14:textId="77777777" w:rsidR="00694DA1" w:rsidRDefault="00694DA1" w:rsidP="00694DA1">
      <w:pPr>
        <w:spacing w:after="0" w:line="360" w:lineRule="exact"/>
        <w:jc w:val="both"/>
        <w:rPr>
          <w:sz w:val="24"/>
          <w:szCs w:val="24"/>
        </w:rPr>
      </w:pPr>
    </w:p>
    <w:p w14:paraId="5F9637E1" w14:textId="5BE67B19" w:rsidR="00694DA1" w:rsidRPr="00734981" w:rsidRDefault="00694DA1" w:rsidP="00694DA1">
      <w:pPr>
        <w:jc w:val="center"/>
        <w:rPr>
          <w:rFonts w:ascii="Times New Roman" w:hAnsi="Times New Roman" w:cs="Times New Roman"/>
          <w:b/>
          <w:bCs/>
          <w:sz w:val="28"/>
          <w:szCs w:val="28"/>
        </w:rPr>
      </w:pPr>
      <w:r>
        <w:rPr>
          <w:rFonts w:ascii="Times New Roman" w:hAnsi="Times New Roman" w:cs="Times New Roman"/>
          <w:b/>
          <w:sz w:val="28"/>
          <w:szCs w:val="28"/>
        </w:rPr>
        <w:t xml:space="preserve">Тема </w:t>
      </w:r>
      <w:r w:rsidR="00ED347A">
        <w:rPr>
          <w:rFonts w:ascii="Times New Roman" w:hAnsi="Times New Roman" w:cs="Times New Roman"/>
          <w:b/>
          <w:sz w:val="28"/>
          <w:szCs w:val="28"/>
        </w:rPr>
        <w:t>9</w:t>
      </w:r>
      <w:r>
        <w:rPr>
          <w:rFonts w:ascii="Times New Roman" w:hAnsi="Times New Roman" w:cs="Times New Roman"/>
          <w:b/>
          <w:sz w:val="28"/>
          <w:szCs w:val="28"/>
        </w:rPr>
        <w:t xml:space="preserve">. </w:t>
      </w:r>
      <w:r w:rsidRPr="00734981">
        <w:rPr>
          <w:rFonts w:ascii="Times New Roman" w:hAnsi="Times New Roman" w:cs="Times New Roman"/>
          <w:b/>
          <w:bCs/>
          <w:sz w:val="28"/>
          <w:szCs w:val="28"/>
        </w:rPr>
        <w:t>Бразилия в 1918-1945 гг.</w:t>
      </w:r>
    </w:p>
    <w:p w14:paraId="20EA8CBB" w14:textId="77777777" w:rsidR="00694DA1" w:rsidRPr="00ED347A" w:rsidRDefault="00694DA1" w:rsidP="002C10E4">
      <w:pPr>
        <w:pStyle w:val="a5"/>
        <w:numPr>
          <w:ilvl w:val="0"/>
          <w:numId w:val="59"/>
        </w:numPr>
        <w:spacing w:after="0" w:line="240" w:lineRule="auto"/>
        <w:rPr>
          <w:rFonts w:ascii="Times New Roman" w:hAnsi="Times New Roman" w:cs="Times New Roman"/>
          <w:bCs/>
          <w:sz w:val="28"/>
          <w:szCs w:val="28"/>
        </w:rPr>
      </w:pPr>
      <w:r w:rsidRPr="00ED347A">
        <w:rPr>
          <w:rFonts w:ascii="Times New Roman" w:hAnsi="Times New Roman" w:cs="Times New Roman"/>
          <w:bCs/>
          <w:sz w:val="28"/>
          <w:szCs w:val="28"/>
        </w:rPr>
        <w:t>Бразилия в 1920-х: социально-экономическое развитие и политическая борьба. Движение “тенетистов”.</w:t>
      </w:r>
    </w:p>
    <w:p w14:paraId="61259B2D" w14:textId="77777777" w:rsidR="00694DA1" w:rsidRPr="00ED347A" w:rsidRDefault="00694DA1" w:rsidP="002C10E4">
      <w:pPr>
        <w:pStyle w:val="a5"/>
        <w:numPr>
          <w:ilvl w:val="0"/>
          <w:numId w:val="59"/>
        </w:numPr>
        <w:spacing w:after="0" w:line="240" w:lineRule="auto"/>
        <w:rPr>
          <w:rFonts w:ascii="Times New Roman" w:hAnsi="Times New Roman" w:cs="Times New Roman"/>
          <w:bCs/>
          <w:sz w:val="28"/>
          <w:szCs w:val="28"/>
        </w:rPr>
      </w:pPr>
      <w:r w:rsidRPr="00ED347A">
        <w:rPr>
          <w:rFonts w:ascii="Times New Roman" w:hAnsi="Times New Roman" w:cs="Times New Roman"/>
          <w:bCs/>
          <w:sz w:val="28"/>
          <w:szCs w:val="28"/>
        </w:rPr>
        <w:t>Бразилия в период мирового экономического кризиса. Революция 1930 г.</w:t>
      </w:r>
    </w:p>
    <w:p w14:paraId="7ABF04DB" w14:textId="77777777" w:rsidR="00694DA1" w:rsidRPr="00ED347A" w:rsidRDefault="00694DA1" w:rsidP="002C10E4">
      <w:pPr>
        <w:pStyle w:val="a5"/>
        <w:numPr>
          <w:ilvl w:val="0"/>
          <w:numId w:val="59"/>
        </w:numPr>
        <w:spacing w:after="0" w:line="240" w:lineRule="auto"/>
        <w:rPr>
          <w:rFonts w:ascii="Times New Roman" w:hAnsi="Times New Roman" w:cs="Times New Roman"/>
          <w:bCs/>
          <w:sz w:val="28"/>
          <w:szCs w:val="28"/>
        </w:rPr>
      </w:pPr>
      <w:r w:rsidRPr="00ED347A">
        <w:rPr>
          <w:rFonts w:ascii="Times New Roman" w:hAnsi="Times New Roman" w:cs="Times New Roman"/>
          <w:bCs/>
          <w:sz w:val="28"/>
          <w:szCs w:val="28"/>
        </w:rPr>
        <w:t>Правление Жетулио Варгаса в 1930-1937 гг.</w:t>
      </w:r>
    </w:p>
    <w:p w14:paraId="0D2A3AE6" w14:textId="77777777" w:rsidR="00694DA1" w:rsidRPr="00ED347A" w:rsidRDefault="00694DA1" w:rsidP="002C10E4">
      <w:pPr>
        <w:pStyle w:val="a5"/>
        <w:numPr>
          <w:ilvl w:val="0"/>
          <w:numId w:val="59"/>
        </w:numPr>
        <w:spacing w:after="0" w:line="240" w:lineRule="auto"/>
        <w:rPr>
          <w:rFonts w:ascii="Times New Roman" w:hAnsi="Times New Roman" w:cs="Times New Roman"/>
          <w:bCs/>
          <w:sz w:val="28"/>
          <w:szCs w:val="28"/>
        </w:rPr>
      </w:pPr>
      <w:r w:rsidRPr="00ED347A">
        <w:rPr>
          <w:rFonts w:ascii="Times New Roman" w:hAnsi="Times New Roman" w:cs="Times New Roman"/>
          <w:bCs/>
          <w:sz w:val="28"/>
          <w:szCs w:val="28"/>
        </w:rPr>
        <w:t>“Новое государство” в Бразилии.</w:t>
      </w:r>
    </w:p>
    <w:p w14:paraId="28224E6A" w14:textId="77777777" w:rsidR="00694DA1" w:rsidRPr="00734981" w:rsidRDefault="00694DA1" w:rsidP="00694DA1">
      <w:pPr>
        <w:pStyle w:val="a5"/>
        <w:spacing w:after="0" w:line="240" w:lineRule="auto"/>
        <w:ind w:left="360"/>
        <w:rPr>
          <w:rFonts w:ascii="Times New Roman" w:hAnsi="Times New Roman" w:cs="Times New Roman"/>
          <w:b/>
          <w:bCs/>
          <w:sz w:val="28"/>
          <w:szCs w:val="28"/>
        </w:rPr>
      </w:pPr>
    </w:p>
    <w:p w14:paraId="47270F93" w14:textId="77777777" w:rsidR="00694DA1" w:rsidRDefault="00694DA1" w:rsidP="00694DA1">
      <w:pPr>
        <w:autoSpaceDE w:val="0"/>
        <w:autoSpaceDN w:val="0"/>
        <w:spacing w:after="0" w:line="240" w:lineRule="auto"/>
        <w:ind w:left="360"/>
        <w:jc w:val="center"/>
        <w:rPr>
          <w:rFonts w:ascii="Times New Roman" w:hAnsi="Times New Roman" w:cs="Times New Roman"/>
          <w:b/>
          <w:bCs/>
          <w:snapToGrid w:val="0"/>
          <w:kern w:val="0"/>
          <w:sz w:val="28"/>
          <w:szCs w:val="28"/>
          <w:lang w:eastAsia="ru-RU"/>
          <w14:ligatures w14:val="none"/>
        </w:rPr>
      </w:pPr>
      <w:r w:rsidRPr="00734981">
        <w:rPr>
          <w:rFonts w:ascii="Times New Roman" w:hAnsi="Times New Roman" w:cs="Times New Roman"/>
          <w:b/>
          <w:bCs/>
          <w:snapToGrid w:val="0"/>
          <w:kern w:val="0"/>
          <w:sz w:val="28"/>
          <w:szCs w:val="28"/>
          <w:lang w:eastAsia="ru-RU"/>
          <w14:ligatures w14:val="none"/>
        </w:rPr>
        <w:t xml:space="preserve">Литература </w:t>
      </w:r>
    </w:p>
    <w:p w14:paraId="408D56CA" w14:textId="77777777" w:rsidR="00694DA1" w:rsidRPr="00734981" w:rsidRDefault="00694DA1" w:rsidP="00694DA1">
      <w:pPr>
        <w:autoSpaceDE w:val="0"/>
        <w:autoSpaceDN w:val="0"/>
        <w:spacing w:after="0" w:line="240" w:lineRule="auto"/>
        <w:ind w:left="360"/>
        <w:jc w:val="center"/>
        <w:rPr>
          <w:rFonts w:ascii="Times New Roman" w:hAnsi="Times New Roman" w:cs="Times New Roman"/>
          <w:b/>
          <w:bCs/>
          <w:snapToGrid w:val="0"/>
          <w:kern w:val="0"/>
          <w:sz w:val="28"/>
          <w:szCs w:val="28"/>
          <w:lang w:eastAsia="ru-RU"/>
          <w14:ligatures w14:val="none"/>
        </w:rPr>
      </w:pPr>
    </w:p>
    <w:p w14:paraId="09475BCD" w14:textId="77777777" w:rsidR="00694DA1" w:rsidRDefault="00694DA1" w:rsidP="002C10E4">
      <w:pPr>
        <w:pStyle w:val="12"/>
        <w:numPr>
          <w:ilvl w:val="0"/>
          <w:numId w:val="40"/>
        </w:numPr>
        <w:spacing w:line="240" w:lineRule="auto"/>
        <w:rPr>
          <w:snapToGrid w:val="0"/>
          <w:sz w:val="28"/>
          <w:szCs w:val="28"/>
        </w:rPr>
      </w:pPr>
      <w:r w:rsidRPr="00BD3BE1">
        <w:rPr>
          <w:snapToGrid w:val="0"/>
          <w:sz w:val="28"/>
          <w:szCs w:val="28"/>
        </w:rPr>
        <w:t xml:space="preserve">Строганов, А.И. Латинская Америка: страницы истории </w:t>
      </w:r>
      <w:r w:rsidRPr="00BD3BE1">
        <w:rPr>
          <w:rFonts w:eastAsia="DengXian" w:hint="eastAsia"/>
          <w:snapToGrid w:val="0"/>
          <w:sz w:val="28"/>
          <w:szCs w:val="28"/>
          <w:lang w:eastAsia="zh-CN"/>
        </w:rPr>
        <w:t>XX</w:t>
      </w:r>
      <w:r w:rsidRPr="00BD3BE1">
        <w:rPr>
          <w:rFonts w:eastAsia="DengXian"/>
          <w:snapToGrid w:val="0"/>
          <w:sz w:val="28"/>
          <w:szCs w:val="28"/>
          <w:lang w:eastAsia="zh-CN"/>
        </w:rPr>
        <w:t xml:space="preserve">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119987D7" w14:textId="77777777" w:rsidR="00694DA1" w:rsidRDefault="00694DA1" w:rsidP="002C10E4">
      <w:pPr>
        <w:pStyle w:val="12"/>
        <w:numPr>
          <w:ilvl w:val="0"/>
          <w:numId w:val="40"/>
        </w:numPr>
        <w:spacing w:line="240" w:lineRule="auto"/>
        <w:rPr>
          <w:snapToGrid w:val="0"/>
          <w:sz w:val="28"/>
          <w:szCs w:val="28"/>
        </w:rPr>
      </w:pPr>
      <w:r w:rsidRPr="001C66A2">
        <w:rPr>
          <w:snapToGrid w:val="0"/>
          <w:sz w:val="28"/>
          <w:szCs w:val="28"/>
        </w:rPr>
        <w:t>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Pr>
          <w:snapToGrid w:val="0"/>
          <w:sz w:val="28"/>
          <w:szCs w:val="28"/>
        </w:rPr>
        <w:t>–</w:t>
      </w:r>
      <w:r w:rsidRPr="001C66A2">
        <w:rPr>
          <w:snapToGrid w:val="0"/>
          <w:sz w:val="28"/>
          <w:szCs w:val="28"/>
        </w:rPr>
        <w:t>485 c.</w:t>
      </w:r>
      <w:r>
        <w:rPr>
          <w:snapToGrid w:val="0"/>
          <w:sz w:val="28"/>
          <w:szCs w:val="28"/>
        </w:rPr>
        <w:t xml:space="preserve"> </w:t>
      </w:r>
    </w:p>
    <w:p w14:paraId="49FCF7B4" w14:textId="77777777" w:rsidR="00694DA1" w:rsidRDefault="00694DA1" w:rsidP="002C10E4">
      <w:pPr>
        <w:pStyle w:val="12"/>
        <w:numPr>
          <w:ilvl w:val="0"/>
          <w:numId w:val="40"/>
        </w:numPr>
        <w:spacing w:line="240" w:lineRule="auto"/>
        <w:rPr>
          <w:snapToGrid w:val="0"/>
          <w:sz w:val="28"/>
          <w:szCs w:val="28"/>
        </w:rPr>
      </w:pPr>
      <w:r w:rsidRPr="009519C9">
        <w:rPr>
          <w:snapToGrid w:val="0"/>
          <w:sz w:val="28"/>
          <w:szCs w:val="28"/>
        </w:rPr>
        <w:t>Хейфец, В. Л.  История Латинской Америки : учебник для вузов / В. Л. Хейфец, Л. С. Хейфец ; под редакцией В. Л. Хейфеца. </w:t>
      </w:r>
      <w:r>
        <w:rPr>
          <w:snapToGrid w:val="0"/>
          <w:sz w:val="28"/>
          <w:szCs w:val="28"/>
        </w:rPr>
        <w:t>–</w:t>
      </w:r>
      <w:r w:rsidRPr="009519C9">
        <w:rPr>
          <w:snapToGrid w:val="0"/>
          <w:sz w:val="28"/>
          <w:szCs w:val="28"/>
        </w:rPr>
        <w:t>Москва : Издательство Юрайт, 2026. </w:t>
      </w:r>
      <w:r>
        <w:rPr>
          <w:snapToGrid w:val="0"/>
          <w:sz w:val="28"/>
          <w:szCs w:val="28"/>
        </w:rPr>
        <w:t>–</w:t>
      </w:r>
      <w:r w:rsidRPr="009519C9">
        <w:rPr>
          <w:snapToGrid w:val="0"/>
          <w:sz w:val="28"/>
          <w:szCs w:val="28"/>
        </w:rPr>
        <w:t>320 с. </w:t>
      </w:r>
    </w:p>
    <w:p w14:paraId="08B7A1DD" w14:textId="77777777" w:rsidR="00694DA1" w:rsidRPr="007C0051" w:rsidRDefault="00694DA1" w:rsidP="002C10E4">
      <w:pPr>
        <w:pStyle w:val="12"/>
        <w:numPr>
          <w:ilvl w:val="0"/>
          <w:numId w:val="40"/>
        </w:numPr>
        <w:spacing w:line="240" w:lineRule="auto"/>
        <w:rPr>
          <w:snapToGrid w:val="0"/>
          <w:sz w:val="28"/>
          <w:szCs w:val="28"/>
        </w:rPr>
      </w:pPr>
      <w:r w:rsidRPr="00B2184B">
        <w:rPr>
          <w:snapToGrid w:val="0"/>
          <w:sz w:val="28"/>
          <w:szCs w:val="28"/>
        </w:rPr>
        <w:t xml:space="preserve">Лезгинцев,  Ю.М. Новейшая экономическая и политическая история </w:t>
      </w:r>
      <w:r w:rsidRPr="007C0051">
        <w:rPr>
          <w:snapToGrid w:val="0"/>
          <w:sz w:val="28"/>
          <w:szCs w:val="28"/>
        </w:rPr>
        <w:t>Латинской Америки: XX – начало XXI века / Ю. М. Лезгинцев. –Москва : Издательство Прометей –  2000.</w:t>
      </w:r>
    </w:p>
    <w:p w14:paraId="07C95D3A" w14:textId="77777777" w:rsidR="00694DA1" w:rsidRPr="007C0051" w:rsidRDefault="00694DA1" w:rsidP="002C10E4">
      <w:pPr>
        <w:pStyle w:val="12"/>
        <w:numPr>
          <w:ilvl w:val="0"/>
          <w:numId w:val="40"/>
        </w:numPr>
        <w:spacing w:line="240" w:lineRule="auto"/>
        <w:rPr>
          <w:snapToGrid w:val="0"/>
          <w:sz w:val="28"/>
          <w:szCs w:val="28"/>
        </w:rPr>
      </w:pPr>
      <w:r w:rsidRPr="007C0051">
        <w:rPr>
          <w:snapToGrid w:val="0"/>
          <w:sz w:val="28"/>
          <w:szCs w:val="28"/>
        </w:rPr>
        <w:t xml:space="preserve">Бразилия: очерки истории / под ред. В. А. Травкина. </w:t>
      </w:r>
      <w:r>
        <w:rPr>
          <w:snapToGrid w:val="0"/>
          <w:sz w:val="28"/>
          <w:szCs w:val="28"/>
        </w:rPr>
        <w:t>–</w:t>
      </w:r>
      <w:r w:rsidRPr="007C0051">
        <w:rPr>
          <w:snapToGrid w:val="0"/>
          <w:sz w:val="28"/>
          <w:szCs w:val="28"/>
        </w:rPr>
        <w:t>М.: Наука, 1981. – 368 с.</w:t>
      </w:r>
    </w:p>
    <w:p w14:paraId="530A278D" w14:textId="77777777" w:rsidR="00694DA1" w:rsidRPr="007C0051" w:rsidRDefault="00694DA1" w:rsidP="002C10E4">
      <w:pPr>
        <w:pStyle w:val="12"/>
        <w:numPr>
          <w:ilvl w:val="0"/>
          <w:numId w:val="40"/>
        </w:numPr>
        <w:spacing w:line="240" w:lineRule="auto"/>
        <w:rPr>
          <w:snapToGrid w:val="0"/>
          <w:sz w:val="28"/>
          <w:szCs w:val="28"/>
        </w:rPr>
      </w:pPr>
      <w:r w:rsidRPr="00122F3D">
        <w:rPr>
          <w:snapToGrid w:val="0"/>
          <w:sz w:val="28"/>
          <w:szCs w:val="28"/>
        </w:rPr>
        <w:t>Харламенко</w:t>
      </w:r>
      <w:r w:rsidRPr="007C0051">
        <w:rPr>
          <w:snapToGrid w:val="0"/>
          <w:sz w:val="28"/>
          <w:szCs w:val="28"/>
        </w:rPr>
        <w:t>,</w:t>
      </w:r>
      <w:r w:rsidRPr="00122F3D">
        <w:rPr>
          <w:snapToGrid w:val="0"/>
          <w:sz w:val="28"/>
          <w:szCs w:val="28"/>
        </w:rPr>
        <w:t xml:space="preserve"> А. Л. Политическая эволюция Бразилии в период «эры Варгаса»</w:t>
      </w:r>
      <w:r w:rsidRPr="007C0051">
        <w:rPr>
          <w:snapToGrid w:val="0"/>
          <w:sz w:val="28"/>
          <w:szCs w:val="28"/>
        </w:rPr>
        <w:t xml:space="preserve"> / Харламенко А. Л.</w:t>
      </w:r>
      <w:r w:rsidRPr="00122F3D">
        <w:rPr>
          <w:snapToGrid w:val="0"/>
          <w:sz w:val="28"/>
          <w:szCs w:val="28"/>
        </w:rPr>
        <w:t xml:space="preserve"> // Латинская Америка. </w:t>
      </w:r>
      <w:r>
        <w:rPr>
          <w:snapToGrid w:val="0"/>
          <w:sz w:val="28"/>
          <w:szCs w:val="28"/>
        </w:rPr>
        <w:t>–</w:t>
      </w:r>
      <w:r w:rsidRPr="00122F3D">
        <w:rPr>
          <w:snapToGrid w:val="0"/>
          <w:sz w:val="28"/>
          <w:szCs w:val="28"/>
        </w:rPr>
        <w:t xml:space="preserve">2002. </w:t>
      </w:r>
      <w:r>
        <w:rPr>
          <w:snapToGrid w:val="0"/>
          <w:sz w:val="28"/>
          <w:szCs w:val="28"/>
        </w:rPr>
        <w:t>–</w:t>
      </w:r>
      <w:r w:rsidRPr="00122F3D">
        <w:rPr>
          <w:snapToGrid w:val="0"/>
          <w:sz w:val="28"/>
          <w:szCs w:val="28"/>
        </w:rPr>
        <w:t xml:space="preserve">№ 4. </w:t>
      </w:r>
      <w:r>
        <w:rPr>
          <w:snapToGrid w:val="0"/>
          <w:sz w:val="28"/>
          <w:szCs w:val="28"/>
        </w:rPr>
        <w:t>–</w:t>
      </w:r>
      <w:r w:rsidRPr="00122F3D">
        <w:rPr>
          <w:snapToGrid w:val="0"/>
          <w:sz w:val="28"/>
          <w:szCs w:val="28"/>
        </w:rPr>
        <w:t xml:space="preserve">С. 35–47. </w:t>
      </w:r>
    </w:p>
    <w:p w14:paraId="479C2FE1" w14:textId="77777777" w:rsidR="00694DA1" w:rsidRDefault="00694DA1" w:rsidP="002C10E4">
      <w:pPr>
        <w:pStyle w:val="12"/>
        <w:numPr>
          <w:ilvl w:val="0"/>
          <w:numId w:val="40"/>
        </w:numPr>
        <w:spacing w:line="240" w:lineRule="auto"/>
        <w:rPr>
          <w:snapToGrid w:val="0"/>
          <w:sz w:val="28"/>
          <w:szCs w:val="28"/>
        </w:rPr>
      </w:pPr>
      <w:r w:rsidRPr="007C0051">
        <w:rPr>
          <w:snapToGrid w:val="0"/>
          <w:sz w:val="28"/>
          <w:szCs w:val="28"/>
        </w:rPr>
        <w:t>Хенкин,  С. М. Мелкобуржуазная демократия в Бразилии. 20-30-е годы XX века. / С. М. Хенкин - М., 1985.</w:t>
      </w:r>
    </w:p>
    <w:p w14:paraId="4DE5948B" w14:textId="77777777" w:rsidR="00694DA1" w:rsidRPr="00122F3D" w:rsidRDefault="00694DA1" w:rsidP="002C10E4">
      <w:pPr>
        <w:pStyle w:val="12"/>
        <w:numPr>
          <w:ilvl w:val="0"/>
          <w:numId w:val="40"/>
        </w:numPr>
        <w:spacing w:line="240" w:lineRule="auto"/>
        <w:rPr>
          <w:snapToGrid w:val="0"/>
          <w:sz w:val="28"/>
          <w:szCs w:val="28"/>
        </w:rPr>
      </w:pPr>
      <w:r w:rsidRPr="00D96150">
        <w:rPr>
          <w:snapToGrid w:val="0"/>
          <w:sz w:val="28"/>
          <w:szCs w:val="28"/>
        </w:rPr>
        <w:t xml:space="preserve">Хрестоматия по новейшей истории: в 3 т. Т. 1: 1917–1939 гг.: документы и материалы. </w:t>
      </w:r>
      <w:r>
        <w:rPr>
          <w:snapToGrid w:val="0"/>
          <w:sz w:val="28"/>
          <w:szCs w:val="28"/>
        </w:rPr>
        <w:t>–</w:t>
      </w:r>
      <w:r w:rsidRPr="00D96150">
        <w:rPr>
          <w:snapToGrid w:val="0"/>
          <w:sz w:val="28"/>
          <w:szCs w:val="28"/>
        </w:rPr>
        <w:t>М.: Просвещение, 1965.</w:t>
      </w:r>
    </w:p>
    <w:p w14:paraId="7B806F1C" w14:textId="2E0184D1" w:rsidR="00694DA1" w:rsidRDefault="00694DA1" w:rsidP="00694DA1">
      <w:pPr>
        <w:pStyle w:val="12"/>
        <w:spacing w:line="240" w:lineRule="auto"/>
        <w:ind w:left="720"/>
        <w:rPr>
          <w:snapToGrid w:val="0"/>
          <w:sz w:val="28"/>
          <w:szCs w:val="28"/>
        </w:rPr>
      </w:pPr>
    </w:p>
    <w:p w14:paraId="42873083" w14:textId="77777777" w:rsidR="00694DA1" w:rsidRDefault="00694DA1" w:rsidP="00694DA1">
      <w:pPr>
        <w:pStyle w:val="Default"/>
        <w:jc w:val="center"/>
        <w:rPr>
          <w:b/>
          <w:bCs/>
          <w:sz w:val="28"/>
          <w:szCs w:val="28"/>
        </w:rPr>
      </w:pPr>
      <w:r w:rsidRPr="00682771">
        <w:rPr>
          <w:b/>
          <w:bCs/>
          <w:sz w:val="28"/>
          <w:szCs w:val="28"/>
        </w:rPr>
        <w:t>Вопросы для самоконтроля.</w:t>
      </w:r>
    </w:p>
    <w:p w14:paraId="575CF2EC" w14:textId="77777777" w:rsidR="00694DA1" w:rsidRPr="004A0266" w:rsidRDefault="00694DA1" w:rsidP="00694DA1">
      <w:pPr>
        <w:spacing w:after="0" w:line="240" w:lineRule="auto"/>
        <w:jc w:val="both"/>
        <w:rPr>
          <w:rFonts w:ascii="Times New Roman" w:hAnsi="Times New Roman"/>
          <w:sz w:val="28"/>
          <w:szCs w:val="28"/>
        </w:rPr>
      </w:pPr>
    </w:p>
    <w:p w14:paraId="0BB4254B" w14:textId="282BF7CD"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В чём проявлялись особенности социально-экономического развития Бразилии в 1920-е годы? </w:t>
      </w:r>
    </w:p>
    <w:p w14:paraId="3759ABB0" w14:textId="77777777" w:rsidR="00E622C7" w:rsidRPr="00E622C7" w:rsidRDefault="00E622C7"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Почему Бразилия, несмотря на рост промышленности в 1920-е гг., оставалась аграрной страной? Какие факторы тормозили индустриализацию? </w:t>
      </w:r>
    </w:p>
    <w:p w14:paraId="19076758" w14:textId="7D979DAA"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Какое значение имела Первая мировая война для экономического развития Бразили</w:t>
      </w:r>
      <w:r w:rsidR="00A67BC8" w:rsidRPr="00E622C7">
        <w:rPr>
          <w:rFonts w:ascii="Times New Roman" w:eastAsia="Times New Roman" w:hAnsi="Times New Roman" w:cs="Times New Roman"/>
          <w:kern w:val="0"/>
          <w:sz w:val="28"/>
          <w:szCs w:val="28"/>
          <w:lang w:eastAsia="ru-RU"/>
          <w14:ligatures w14:val="none"/>
        </w:rPr>
        <w:t>и</w:t>
      </w:r>
      <w:r w:rsidRPr="00E622C7">
        <w:rPr>
          <w:rFonts w:ascii="Times New Roman" w:eastAsia="Times New Roman" w:hAnsi="Times New Roman" w:cs="Times New Roman"/>
          <w:kern w:val="0"/>
          <w:sz w:val="28"/>
          <w:szCs w:val="28"/>
          <w:lang w:eastAsia="ru-RU"/>
          <w14:ligatures w14:val="none"/>
        </w:rPr>
        <w:t xml:space="preserve">? </w:t>
      </w:r>
    </w:p>
    <w:p w14:paraId="4C145E2E" w14:textId="149E9395"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В чём заключалась политика валоризации кофе и каковы были её цели? </w:t>
      </w:r>
    </w:p>
    <w:p w14:paraId="229086F5" w14:textId="67563761" w:rsidR="00E622C7" w:rsidRPr="00E622C7" w:rsidRDefault="00E622C7"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В чем заключалась противоречивость политики валоризации кофе? Кому она была выгодна, а кому </w:t>
      </w:r>
      <w:r w:rsidR="00A573B6">
        <w:rPr>
          <w:rFonts w:ascii="Times New Roman" w:eastAsia="Times New Roman" w:hAnsi="Times New Roman" w:cs="Times New Roman"/>
          <w:kern w:val="0"/>
          <w:sz w:val="28"/>
          <w:szCs w:val="28"/>
          <w:lang w:eastAsia="ru-RU"/>
          <w14:ligatures w14:val="none"/>
        </w:rPr>
        <w:t xml:space="preserve"> – </w:t>
      </w:r>
      <w:r w:rsidRPr="00E622C7">
        <w:rPr>
          <w:rFonts w:ascii="Times New Roman" w:eastAsia="Times New Roman" w:hAnsi="Times New Roman" w:cs="Times New Roman"/>
          <w:kern w:val="0"/>
          <w:sz w:val="28"/>
          <w:szCs w:val="28"/>
          <w:lang w:eastAsia="ru-RU"/>
          <w14:ligatures w14:val="none"/>
        </w:rPr>
        <w:t xml:space="preserve"> нет?</w:t>
      </w:r>
    </w:p>
    <w:p w14:paraId="636061C9" w14:textId="77777777" w:rsidR="00E622C7" w:rsidRPr="00E622C7" w:rsidRDefault="00E622C7"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Объясните, почему рабочее движение 1910–1920-х гг. не смогло стать ведущей политической силой в стране. </w:t>
      </w:r>
    </w:p>
    <w:p w14:paraId="446DE1ED" w14:textId="0DFC7019"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Почему кофейная олигархия </w:t>
      </w:r>
      <w:r w:rsidR="00E622C7" w:rsidRPr="00E622C7">
        <w:rPr>
          <w:rFonts w:ascii="Times New Roman" w:eastAsia="Times New Roman" w:hAnsi="Times New Roman" w:cs="Times New Roman"/>
          <w:kern w:val="0"/>
          <w:sz w:val="28"/>
          <w:szCs w:val="28"/>
          <w:lang w:eastAsia="ru-RU"/>
          <w14:ligatures w14:val="none"/>
        </w:rPr>
        <w:t xml:space="preserve">так долго </w:t>
      </w:r>
      <w:r w:rsidRPr="00E622C7">
        <w:rPr>
          <w:rFonts w:ascii="Times New Roman" w:eastAsia="Times New Roman" w:hAnsi="Times New Roman" w:cs="Times New Roman"/>
          <w:kern w:val="0"/>
          <w:sz w:val="28"/>
          <w:szCs w:val="28"/>
          <w:lang w:eastAsia="ru-RU"/>
          <w14:ligatures w14:val="none"/>
        </w:rPr>
        <w:t xml:space="preserve">сохраняла доминирующее положение в политической системе страны? </w:t>
      </w:r>
    </w:p>
    <w:p w14:paraId="4BEB6E1C" w14:textId="57C0F86F" w:rsidR="00E622C7" w:rsidRPr="00E622C7" w:rsidRDefault="00E622C7"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Почему именно  армия стала важным участником политической борьбы в Бразилии 1920-х годов? </w:t>
      </w:r>
    </w:p>
    <w:p w14:paraId="5D232EE5" w14:textId="42572536"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Почему восстание 1924 года в Сан-Паулу не привело к успеху? </w:t>
      </w:r>
    </w:p>
    <w:p w14:paraId="4ED82864" w14:textId="77777777" w:rsidR="00A67BC8" w:rsidRPr="00E622C7" w:rsidRDefault="00A67BC8"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Как развивалось движение «тенентистов» и какие цели оно преследовало? </w:t>
      </w:r>
    </w:p>
    <w:p w14:paraId="69ABA49B" w14:textId="2BB5103E"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Почему движение «тенентистов» не смогло перерасти в массовое общенациональное восстание? </w:t>
      </w:r>
    </w:p>
    <w:p w14:paraId="78D6CBA9" w14:textId="5F43549E"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В чём проявились последствия Великой</w:t>
      </w:r>
      <w:r w:rsidR="00AB435B" w:rsidRPr="00E622C7">
        <w:rPr>
          <w:rFonts w:ascii="Times New Roman" w:eastAsia="Times New Roman" w:hAnsi="Times New Roman" w:cs="Times New Roman"/>
          <w:kern w:val="0"/>
          <w:sz w:val="28"/>
          <w:szCs w:val="28"/>
          <w:lang w:eastAsia="ru-RU"/>
          <w14:ligatures w14:val="none"/>
        </w:rPr>
        <w:t xml:space="preserve"> </w:t>
      </w:r>
      <w:r w:rsidRPr="00E622C7">
        <w:rPr>
          <w:rFonts w:ascii="Times New Roman" w:eastAsia="Times New Roman" w:hAnsi="Times New Roman" w:cs="Times New Roman"/>
          <w:kern w:val="0"/>
          <w:sz w:val="28"/>
          <w:szCs w:val="28"/>
          <w:lang w:eastAsia="ru-RU"/>
          <w14:ligatures w14:val="none"/>
        </w:rPr>
        <w:t>депрессии для экономики и общества Бразили</w:t>
      </w:r>
      <w:r w:rsidR="002F6570" w:rsidRPr="00E622C7">
        <w:rPr>
          <w:rFonts w:ascii="Times New Roman" w:eastAsia="Times New Roman" w:hAnsi="Times New Roman" w:cs="Times New Roman"/>
          <w:kern w:val="0"/>
          <w:sz w:val="28"/>
          <w:szCs w:val="28"/>
          <w:lang w:eastAsia="ru-RU"/>
          <w14:ligatures w14:val="none"/>
        </w:rPr>
        <w:t>и</w:t>
      </w:r>
      <w:r w:rsidRPr="00E622C7">
        <w:rPr>
          <w:rFonts w:ascii="Times New Roman" w:eastAsia="Times New Roman" w:hAnsi="Times New Roman" w:cs="Times New Roman"/>
          <w:kern w:val="0"/>
          <w:sz w:val="28"/>
          <w:szCs w:val="28"/>
          <w:lang w:eastAsia="ru-RU"/>
          <w14:ligatures w14:val="none"/>
        </w:rPr>
        <w:t xml:space="preserve">? </w:t>
      </w:r>
    </w:p>
    <w:p w14:paraId="63500E2D" w14:textId="77D11AD3" w:rsidR="002A270C" w:rsidRPr="00E622C7"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Каковы причины и предпосылки </w:t>
      </w:r>
      <w:r w:rsidR="00AB435B" w:rsidRPr="00E622C7">
        <w:rPr>
          <w:rFonts w:ascii="Times New Roman" w:eastAsia="Times New Roman" w:hAnsi="Times New Roman" w:cs="Times New Roman"/>
          <w:kern w:val="0"/>
          <w:sz w:val="28"/>
          <w:szCs w:val="28"/>
          <w:lang w:eastAsia="ru-RU"/>
          <w14:ligatures w14:val="none"/>
        </w:rPr>
        <w:t>р</w:t>
      </w:r>
      <w:r w:rsidRPr="00E622C7">
        <w:rPr>
          <w:rFonts w:ascii="Times New Roman" w:eastAsia="Times New Roman" w:hAnsi="Times New Roman" w:cs="Times New Roman"/>
          <w:kern w:val="0"/>
          <w:sz w:val="28"/>
          <w:szCs w:val="28"/>
          <w:lang w:eastAsia="ru-RU"/>
          <w14:ligatures w14:val="none"/>
        </w:rPr>
        <w:t>еволюци</w:t>
      </w:r>
      <w:r w:rsidR="00A67BC8" w:rsidRPr="00E622C7">
        <w:rPr>
          <w:rFonts w:ascii="Times New Roman" w:eastAsia="Times New Roman" w:hAnsi="Times New Roman" w:cs="Times New Roman"/>
          <w:kern w:val="0"/>
          <w:sz w:val="28"/>
          <w:szCs w:val="28"/>
          <w:lang w:eastAsia="ru-RU"/>
          <w14:ligatures w14:val="none"/>
        </w:rPr>
        <w:t>и</w:t>
      </w:r>
      <w:r w:rsidRPr="00E622C7">
        <w:rPr>
          <w:rFonts w:ascii="Times New Roman" w:eastAsia="Times New Roman" w:hAnsi="Times New Roman" w:cs="Times New Roman"/>
          <w:kern w:val="0"/>
          <w:sz w:val="28"/>
          <w:szCs w:val="28"/>
          <w:lang w:eastAsia="ru-RU"/>
          <w14:ligatures w14:val="none"/>
        </w:rPr>
        <w:t xml:space="preserve"> 1930 года в Бразилии? </w:t>
      </w:r>
    </w:p>
    <w:p w14:paraId="6FC3FAEE" w14:textId="7C44A8AF" w:rsidR="00E622C7" w:rsidRPr="00E622C7" w:rsidRDefault="00E622C7"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 xml:space="preserve">Почему режим Варгаса постепенно эволюционировал от реформ к авторитаризму? </w:t>
      </w:r>
    </w:p>
    <w:p w14:paraId="0ECDA0FC" w14:textId="77148DB7" w:rsidR="002A270C" w:rsidRDefault="002A270C" w:rsidP="002C10E4">
      <w:pPr>
        <w:pStyle w:val="a5"/>
        <w:numPr>
          <w:ilvl w:val="0"/>
          <w:numId w:val="35"/>
        </w:numPr>
        <w:spacing w:after="0" w:line="240" w:lineRule="auto"/>
        <w:rPr>
          <w:rFonts w:ascii="Times New Roman" w:eastAsia="Times New Roman" w:hAnsi="Times New Roman" w:cs="Times New Roman"/>
          <w:kern w:val="0"/>
          <w:sz w:val="28"/>
          <w:szCs w:val="28"/>
          <w:lang w:eastAsia="ru-RU"/>
          <w14:ligatures w14:val="none"/>
        </w:rPr>
      </w:pPr>
      <w:r w:rsidRPr="00E622C7">
        <w:rPr>
          <w:rFonts w:ascii="Times New Roman" w:eastAsia="Times New Roman" w:hAnsi="Times New Roman" w:cs="Times New Roman"/>
          <w:kern w:val="0"/>
          <w:sz w:val="28"/>
          <w:szCs w:val="28"/>
          <w:lang w:eastAsia="ru-RU"/>
          <w14:ligatures w14:val="none"/>
        </w:rPr>
        <w:t>Каковы основные черты режима «Эстадо Ново»?</w:t>
      </w:r>
    </w:p>
    <w:p w14:paraId="6A8D9678" w14:textId="18BD06FC" w:rsidR="00694DA1" w:rsidRDefault="00694DA1" w:rsidP="00694DA1">
      <w:pPr>
        <w:spacing w:after="0" w:line="240" w:lineRule="auto"/>
        <w:rPr>
          <w:rFonts w:ascii="Times New Roman" w:eastAsia="Times New Roman" w:hAnsi="Times New Roman" w:cs="Times New Roman"/>
          <w:kern w:val="0"/>
          <w:sz w:val="28"/>
          <w:szCs w:val="28"/>
          <w:lang w:eastAsia="ru-RU"/>
          <w14:ligatures w14:val="none"/>
        </w:rPr>
      </w:pPr>
    </w:p>
    <w:p w14:paraId="6E186685" w14:textId="77777777" w:rsidR="00694DA1" w:rsidRDefault="00694DA1" w:rsidP="00694DA1">
      <w:pPr>
        <w:pStyle w:val="Default"/>
        <w:rPr>
          <w:sz w:val="28"/>
          <w:szCs w:val="28"/>
        </w:rPr>
      </w:pPr>
    </w:p>
    <w:p w14:paraId="3921FE9E" w14:textId="77777777" w:rsidR="00694DA1" w:rsidRPr="003C5546" w:rsidRDefault="00694DA1" w:rsidP="00694DA1">
      <w:pPr>
        <w:pStyle w:val="Default"/>
        <w:jc w:val="center"/>
        <w:rPr>
          <w:b/>
          <w:bCs/>
          <w:sz w:val="28"/>
          <w:szCs w:val="28"/>
        </w:rPr>
      </w:pPr>
      <w:r w:rsidRPr="003C5546">
        <w:rPr>
          <w:b/>
          <w:bCs/>
          <w:sz w:val="28"/>
          <w:szCs w:val="28"/>
        </w:rPr>
        <w:t>Тесты для самоконтроля и контроля знаний</w:t>
      </w:r>
    </w:p>
    <w:p w14:paraId="1DB0CE35" w14:textId="22E37A5B" w:rsidR="00E622C7" w:rsidRDefault="00E622C7" w:rsidP="009A62EE">
      <w:pPr>
        <w:pStyle w:val="a6"/>
        <w:ind w:right="-285" w:firstLine="425"/>
        <w:rPr>
          <w:szCs w:val="28"/>
        </w:rPr>
      </w:pPr>
    </w:p>
    <w:p w14:paraId="59B385D9" w14:textId="7DC4D116" w:rsidR="00962EAA" w:rsidRPr="008D13C1" w:rsidRDefault="008D13C1" w:rsidP="00962EAA">
      <w:pPr>
        <w:pStyle w:val="3"/>
        <w:rPr>
          <w:rFonts w:ascii="Times New Roman" w:eastAsiaTheme="minorHAnsi" w:hAnsi="Times New Roman" w:cs="Times New Roman"/>
          <w:b/>
          <w:bCs/>
          <w:color w:val="auto"/>
          <w:sz w:val="28"/>
          <w:szCs w:val="28"/>
        </w:rPr>
      </w:pPr>
      <w:r w:rsidRPr="008D13C1">
        <w:rPr>
          <w:rFonts w:ascii="Times New Roman" w:hAnsi="Times New Roman" w:cs="Times New Roman"/>
          <w:b/>
          <w:bCs/>
          <w:sz w:val="28"/>
          <w:szCs w:val="28"/>
        </w:rPr>
        <w:t>1</w:t>
      </w:r>
      <w:r w:rsidR="00962EAA" w:rsidRPr="008D13C1">
        <w:rPr>
          <w:rFonts w:ascii="Times New Roman" w:eastAsiaTheme="minorHAnsi" w:hAnsi="Times New Roman" w:cs="Times New Roman"/>
          <w:b/>
          <w:bCs/>
          <w:color w:val="auto"/>
          <w:sz w:val="28"/>
          <w:szCs w:val="28"/>
        </w:rPr>
        <w:t>. Какая отрасль оставалась ключевой в экономике Бразилии в 1920-е гг.?</w:t>
      </w:r>
    </w:p>
    <w:p w14:paraId="5722CBB1" w14:textId="77777777" w:rsidR="00962EAA" w:rsidRPr="008D13C1" w:rsidRDefault="00962EAA" w:rsidP="00962EAA">
      <w:pPr>
        <w:pStyle w:val="a3"/>
        <w:rPr>
          <w:sz w:val="28"/>
          <w:szCs w:val="28"/>
        </w:rPr>
      </w:pPr>
      <w:r w:rsidRPr="008D13C1">
        <w:rPr>
          <w:sz w:val="28"/>
          <w:szCs w:val="28"/>
        </w:rPr>
        <w:t>A) Машиностроение</w:t>
      </w:r>
      <w:r w:rsidRPr="008D13C1">
        <w:rPr>
          <w:sz w:val="28"/>
          <w:szCs w:val="28"/>
        </w:rPr>
        <w:br/>
        <w:t>B) Нефтяная</w:t>
      </w:r>
      <w:r w:rsidRPr="008D13C1">
        <w:rPr>
          <w:sz w:val="28"/>
          <w:szCs w:val="28"/>
        </w:rPr>
        <w:br/>
        <w:t>C) Кофейная</w:t>
      </w:r>
      <w:r w:rsidRPr="008D13C1">
        <w:rPr>
          <w:sz w:val="28"/>
          <w:szCs w:val="28"/>
        </w:rPr>
        <w:br/>
        <w:t>D) Химическая</w:t>
      </w:r>
    </w:p>
    <w:p w14:paraId="6CED3AC9" w14:textId="5B863EB7" w:rsidR="00962EAA" w:rsidRPr="008D13C1" w:rsidRDefault="00962EAA" w:rsidP="00310CF3">
      <w:pPr>
        <w:rPr>
          <w:rFonts w:ascii="Times New Roman" w:hAnsi="Times New Roman" w:cs="Times New Roman"/>
          <w:b/>
          <w:bCs/>
          <w:sz w:val="28"/>
          <w:szCs w:val="28"/>
        </w:rPr>
      </w:pPr>
    </w:p>
    <w:p w14:paraId="63F52A07" w14:textId="67D5EDC4" w:rsidR="00962EAA" w:rsidRPr="000F5D15" w:rsidRDefault="008D13C1" w:rsidP="00310CF3">
      <w:pPr>
        <w:rPr>
          <w:rFonts w:ascii="Times New Roman" w:hAnsi="Times New Roman" w:cs="Times New Roman"/>
          <w:b/>
          <w:bCs/>
          <w:sz w:val="28"/>
          <w:szCs w:val="28"/>
        </w:rPr>
      </w:pPr>
      <w:r w:rsidRPr="000F5D15">
        <w:rPr>
          <w:rFonts w:ascii="Times New Roman" w:hAnsi="Times New Roman" w:cs="Times New Roman"/>
          <w:b/>
          <w:bCs/>
          <w:sz w:val="28"/>
          <w:szCs w:val="28"/>
        </w:rPr>
        <w:t>2</w:t>
      </w:r>
      <w:r w:rsidR="00962EAA" w:rsidRPr="000F5D15">
        <w:rPr>
          <w:rFonts w:ascii="Times New Roman" w:hAnsi="Times New Roman" w:cs="Times New Roman"/>
          <w:b/>
          <w:bCs/>
          <w:sz w:val="28"/>
          <w:szCs w:val="28"/>
        </w:rPr>
        <w:t>. Что представляла собой политика валоризации?</w:t>
      </w:r>
    </w:p>
    <w:p w14:paraId="4F5A35DE" w14:textId="77777777" w:rsidR="00962EAA" w:rsidRPr="008D13C1" w:rsidRDefault="00962EAA" w:rsidP="008D13C1">
      <w:pPr>
        <w:pStyle w:val="a3"/>
        <w:rPr>
          <w:sz w:val="28"/>
          <w:szCs w:val="28"/>
        </w:rPr>
      </w:pPr>
      <w:r w:rsidRPr="008D13C1">
        <w:rPr>
          <w:sz w:val="28"/>
          <w:szCs w:val="28"/>
        </w:rPr>
        <w:t>A) Повышение налогов</w:t>
      </w:r>
      <w:r w:rsidRPr="008D13C1">
        <w:rPr>
          <w:sz w:val="28"/>
          <w:szCs w:val="28"/>
        </w:rPr>
        <w:br/>
        <w:t>B) Поддержку цен на кофе</w:t>
      </w:r>
      <w:r w:rsidRPr="008D13C1">
        <w:rPr>
          <w:sz w:val="28"/>
          <w:szCs w:val="28"/>
        </w:rPr>
        <w:br/>
        <w:t>C) Национализацию банков</w:t>
      </w:r>
      <w:r w:rsidRPr="008D13C1">
        <w:rPr>
          <w:sz w:val="28"/>
          <w:szCs w:val="28"/>
        </w:rPr>
        <w:br/>
        <w:t>D) Снижение экспорта</w:t>
      </w:r>
    </w:p>
    <w:p w14:paraId="52D171FE" w14:textId="4820DEAD" w:rsidR="00962EAA" w:rsidRDefault="00962EAA" w:rsidP="00962EAA"/>
    <w:p w14:paraId="480F1023" w14:textId="77777777" w:rsidR="00962EAA" w:rsidRPr="008D13C1" w:rsidRDefault="00962EAA" w:rsidP="000F5D15">
      <w:pPr>
        <w:rPr>
          <w:rFonts w:ascii="Times New Roman" w:hAnsi="Times New Roman" w:cs="Times New Roman"/>
          <w:b/>
          <w:bCs/>
          <w:sz w:val="28"/>
          <w:szCs w:val="28"/>
        </w:rPr>
      </w:pPr>
      <w:r w:rsidRPr="008D13C1">
        <w:rPr>
          <w:rFonts w:ascii="Times New Roman" w:hAnsi="Times New Roman" w:cs="Times New Roman"/>
          <w:b/>
          <w:bCs/>
          <w:sz w:val="28"/>
          <w:szCs w:val="28"/>
        </w:rPr>
        <w:t>4. Какая страна была главным кредитором Бразилии?</w:t>
      </w:r>
    </w:p>
    <w:p w14:paraId="04EAFA04" w14:textId="77777777" w:rsidR="00962EAA" w:rsidRPr="008D13C1" w:rsidRDefault="00962EAA" w:rsidP="000F5D15">
      <w:pPr>
        <w:pStyle w:val="a3"/>
        <w:rPr>
          <w:sz w:val="28"/>
          <w:szCs w:val="28"/>
        </w:rPr>
      </w:pPr>
      <w:r w:rsidRPr="000F5D15">
        <w:rPr>
          <w:sz w:val="28"/>
          <w:szCs w:val="28"/>
        </w:rPr>
        <w:t>A) США</w:t>
      </w:r>
      <w:r w:rsidRPr="008D13C1">
        <w:rPr>
          <w:sz w:val="28"/>
          <w:szCs w:val="28"/>
        </w:rPr>
        <w:br/>
        <w:t>B) Германия</w:t>
      </w:r>
      <w:r w:rsidRPr="008D13C1">
        <w:rPr>
          <w:sz w:val="28"/>
          <w:szCs w:val="28"/>
        </w:rPr>
        <w:br/>
        <w:t>C) Франция</w:t>
      </w:r>
      <w:r w:rsidRPr="008D13C1">
        <w:rPr>
          <w:sz w:val="28"/>
          <w:szCs w:val="28"/>
        </w:rPr>
        <w:br/>
        <w:t>D) Великобритания</w:t>
      </w:r>
    </w:p>
    <w:p w14:paraId="45862320" w14:textId="300B77C7" w:rsidR="00962EAA" w:rsidRPr="008D13C1" w:rsidRDefault="00962EAA" w:rsidP="008D13C1">
      <w:pPr>
        <w:pStyle w:val="3"/>
        <w:rPr>
          <w:rFonts w:ascii="Times New Roman" w:hAnsi="Times New Roman" w:cs="Times New Roman"/>
          <w:b/>
          <w:bCs/>
          <w:sz w:val="28"/>
          <w:szCs w:val="28"/>
        </w:rPr>
      </w:pPr>
    </w:p>
    <w:p w14:paraId="266019FE" w14:textId="46100AE1" w:rsidR="00962EAA" w:rsidRDefault="00962EAA" w:rsidP="00962EAA"/>
    <w:p w14:paraId="4FD1EB68" w14:textId="1C180E46" w:rsidR="00962EAA" w:rsidRPr="008D13C1" w:rsidRDefault="008D13C1" w:rsidP="008D13C1">
      <w:pPr>
        <w:rPr>
          <w:rFonts w:ascii="Times New Roman" w:hAnsi="Times New Roman" w:cs="Times New Roman"/>
          <w:b/>
          <w:bCs/>
          <w:sz w:val="28"/>
          <w:szCs w:val="28"/>
        </w:rPr>
      </w:pPr>
      <w:r w:rsidRPr="008D13C1">
        <w:rPr>
          <w:rFonts w:ascii="Times New Roman" w:hAnsi="Times New Roman" w:cs="Times New Roman"/>
          <w:b/>
          <w:bCs/>
          <w:sz w:val="28"/>
          <w:szCs w:val="28"/>
        </w:rPr>
        <w:t>5</w:t>
      </w:r>
      <w:r w:rsidR="00962EAA" w:rsidRPr="008D13C1">
        <w:rPr>
          <w:rFonts w:ascii="Times New Roman" w:hAnsi="Times New Roman" w:cs="Times New Roman"/>
          <w:b/>
          <w:bCs/>
          <w:sz w:val="28"/>
          <w:szCs w:val="28"/>
        </w:rPr>
        <w:t>. Кто был правительственным кандидатом на выборах 1922 г.?</w:t>
      </w:r>
    </w:p>
    <w:p w14:paraId="4340CF38" w14:textId="77777777" w:rsidR="00962EAA" w:rsidRPr="008D13C1" w:rsidRDefault="00962EAA" w:rsidP="00962EAA">
      <w:pPr>
        <w:pStyle w:val="a3"/>
        <w:rPr>
          <w:sz w:val="28"/>
          <w:szCs w:val="28"/>
        </w:rPr>
      </w:pPr>
      <w:r w:rsidRPr="008D13C1">
        <w:rPr>
          <w:sz w:val="28"/>
          <w:szCs w:val="28"/>
        </w:rPr>
        <w:t>A) Нило Песанья</w:t>
      </w:r>
      <w:r w:rsidRPr="008D13C1">
        <w:rPr>
          <w:sz w:val="28"/>
          <w:szCs w:val="28"/>
        </w:rPr>
        <w:br/>
        <w:t>B) Артур Бернардес</w:t>
      </w:r>
      <w:r w:rsidRPr="008D13C1">
        <w:rPr>
          <w:sz w:val="28"/>
          <w:szCs w:val="28"/>
        </w:rPr>
        <w:br/>
        <w:t>C) Жетулиу Варгас</w:t>
      </w:r>
      <w:r w:rsidRPr="008D13C1">
        <w:rPr>
          <w:sz w:val="28"/>
          <w:szCs w:val="28"/>
        </w:rPr>
        <w:br/>
        <w:t>D) Луис Карлос Престес</w:t>
      </w:r>
    </w:p>
    <w:p w14:paraId="285A7A67" w14:textId="355F5CFF" w:rsidR="00962EAA" w:rsidRDefault="00962EAA" w:rsidP="00962EAA"/>
    <w:p w14:paraId="5BC5B275" w14:textId="267F822C" w:rsidR="00962EAA" w:rsidRPr="008D13C1" w:rsidRDefault="00962EAA" w:rsidP="00962EAA">
      <w:pPr>
        <w:rPr>
          <w:rFonts w:ascii="Times New Roman" w:hAnsi="Times New Roman" w:cs="Times New Roman"/>
          <w:b/>
          <w:bCs/>
          <w:sz w:val="28"/>
          <w:szCs w:val="28"/>
        </w:rPr>
      </w:pPr>
    </w:p>
    <w:p w14:paraId="4A5C1974" w14:textId="0BF7A2B6" w:rsidR="00962EAA" w:rsidRPr="008D13C1" w:rsidRDefault="008D13C1" w:rsidP="008D13C1">
      <w:pPr>
        <w:rPr>
          <w:rFonts w:ascii="Times New Roman" w:hAnsi="Times New Roman" w:cs="Times New Roman"/>
          <w:b/>
          <w:bCs/>
          <w:sz w:val="28"/>
          <w:szCs w:val="28"/>
        </w:rPr>
      </w:pPr>
      <w:r w:rsidRPr="008D13C1">
        <w:rPr>
          <w:rFonts w:ascii="Times New Roman" w:hAnsi="Times New Roman" w:cs="Times New Roman"/>
          <w:b/>
          <w:bCs/>
          <w:sz w:val="28"/>
          <w:szCs w:val="28"/>
        </w:rPr>
        <w:t>6</w:t>
      </w:r>
      <w:r w:rsidR="00962EAA" w:rsidRPr="008D13C1">
        <w:rPr>
          <w:rFonts w:ascii="Times New Roman" w:hAnsi="Times New Roman" w:cs="Times New Roman"/>
          <w:b/>
          <w:bCs/>
          <w:sz w:val="28"/>
          <w:szCs w:val="28"/>
        </w:rPr>
        <w:t>. Когда произошло восстание в форте Копакабана?</w:t>
      </w:r>
    </w:p>
    <w:p w14:paraId="4A496702" w14:textId="77777777" w:rsidR="00962EAA" w:rsidRPr="008D13C1" w:rsidRDefault="00962EAA" w:rsidP="00962EAA">
      <w:pPr>
        <w:pStyle w:val="a3"/>
        <w:rPr>
          <w:sz w:val="28"/>
          <w:szCs w:val="28"/>
        </w:rPr>
      </w:pPr>
      <w:r w:rsidRPr="008D13C1">
        <w:rPr>
          <w:sz w:val="28"/>
          <w:szCs w:val="28"/>
        </w:rPr>
        <w:t>A) 1917</w:t>
      </w:r>
      <w:r w:rsidRPr="008D13C1">
        <w:rPr>
          <w:sz w:val="28"/>
          <w:szCs w:val="28"/>
        </w:rPr>
        <w:br/>
        <w:t>B) 1920</w:t>
      </w:r>
      <w:r w:rsidRPr="008D13C1">
        <w:rPr>
          <w:sz w:val="28"/>
          <w:szCs w:val="28"/>
        </w:rPr>
        <w:br/>
        <w:t>C) 1922</w:t>
      </w:r>
      <w:r w:rsidRPr="008D13C1">
        <w:rPr>
          <w:sz w:val="28"/>
          <w:szCs w:val="28"/>
        </w:rPr>
        <w:br/>
        <w:t>D) 1925</w:t>
      </w:r>
    </w:p>
    <w:p w14:paraId="7D0198D5" w14:textId="04B19C2B" w:rsidR="00962EAA" w:rsidRDefault="00962EAA" w:rsidP="00962EAA"/>
    <w:p w14:paraId="41510CCE" w14:textId="40F9713F" w:rsidR="00962EAA" w:rsidRPr="008D13C1" w:rsidRDefault="008D13C1" w:rsidP="008D13C1">
      <w:pPr>
        <w:rPr>
          <w:rFonts w:ascii="Times New Roman" w:hAnsi="Times New Roman" w:cs="Times New Roman"/>
          <w:b/>
          <w:bCs/>
          <w:sz w:val="28"/>
          <w:szCs w:val="28"/>
        </w:rPr>
      </w:pPr>
      <w:r>
        <w:rPr>
          <w:rFonts w:ascii="Times New Roman" w:hAnsi="Times New Roman" w:cs="Times New Roman"/>
          <w:b/>
          <w:bCs/>
          <w:sz w:val="28"/>
          <w:szCs w:val="28"/>
        </w:rPr>
        <w:t>7</w:t>
      </w:r>
      <w:r w:rsidR="00962EAA" w:rsidRPr="008D13C1">
        <w:rPr>
          <w:rFonts w:ascii="Times New Roman" w:hAnsi="Times New Roman" w:cs="Times New Roman"/>
          <w:b/>
          <w:bCs/>
          <w:sz w:val="28"/>
          <w:szCs w:val="28"/>
        </w:rPr>
        <w:t>. Кто возглавил «Непобедимую колонну»?</w:t>
      </w:r>
    </w:p>
    <w:p w14:paraId="5D650430" w14:textId="77777777" w:rsidR="00962EAA" w:rsidRPr="008D13C1" w:rsidRDefault="00962EAA" w:rsidP="00962EAA">
      <w:pPr>
        <w:pStyle w:val="a3"/>
        <w:rPr>
          <w:sz w:val="28"/>
          <w:szCs w:val="28"/>
        </w:rPr>
      </w:pPr>
      <w:r w:rsidRPr="008D13C1">
        <w:rPr>
          <w:sz w:val="28"/>
          <w:szCs w:val="28"/>
        </w:rPr>
        <w:t>A) Варгас</w:t>
      </w:r>
      <w:r w:rsidRPr="008D13C1">
        <w:rPr>
          <w:sz w:val="28"/>
          <w:szCs w:val="28"/>
        </w:rPr>
        <w:br/>
        <w:t>B) Бернардес</w:t>
      </w:r>
      <w:r w:rsidRPr="008D13C1">
        <w:rPr>
          <w:sz w:val="28"/>
          <w:szCs w:val="28"/>
        </w:rPr>
        <w:br/>
        <w:t>C) Луис Карлос Престес</w:t>
      </w:r>
      <w:r w:rsidRPr="008D13C1">
        <w:rPr>
          <w:sz w:val="28"/>
          <w:szCs w:val="28"/>
        </w:rPr>
        <w:br/>
        <w:t>D) Песоа</w:t>
      </w:r>
    </w:p>
    <w:p w14:paraId="075E9EFA" w14:textId="2CC0CA5B" w:rsidR="00962EAA" w:rsidRDefault="00962EAA" w:rsidP="00962EAA"/>
    <w:p w14:paraId="540581C2" w14:textId="23DE678F" w:rsidR="00962EAA" w:rsidRPr="008D13C1" w:rsidRDefault="008D13C1" w:rsidP="008D13C1">
      <w:pPr>
        <w:rPr>
          <w:rFonts w:ascii="Times New Roman" w:hAnsi="Times New Roman" w:cs="Times New Roman"/>
          <w:b/>
          <w:bCs/>
          <w:sz w:val="28"/>
          <w:szCs w:val="28"/>
        </w:rPr>
      </w:pPr>
      <w:r>
        <w:rPr>
          <w:rFonts w:ascii="Times New Roman" w:hAnsi="Times New Roman" w:cs="Times New Roman"/>
          <w:b/>
          <w:bCs/>
          <w:sz w:val="28"/>
          <w:szCs w:val="28"/>
        </w:rPr>
        <w:t>8</w:t>
      </w:r>
      <w:r w:rsidR="00962EAA" w:rsidRPr="008D13C1">
        <w:rPr>
          <w:rFonts w:ascii="Times New Roman" w:hAnsi="Times New Roman" w:cs="Times New Roman"/>
          <w:b/>
          <w:bCs/>
          <w:sz w:val="28"/>
          <w:szCs w:val="28"/>
        </w:rPr>
        <w:t>. Как называлось движение младших офицеров?</w:t>
      </w:r>
    </w:p>
    <w:p w14:paraId="724FDE5E" w14:textId="77777777" w:rsidR="00962EAA" w:rsidRPr="008D13C1" w:rsidRDefault="00962EAA" w:rsidP="00962EAA">
      <w:pPr>
        <w:pStyle w:val="a3"/>
        <w:rPr>
          <w:sz w:val="28"/>
          <w:szCs w:val="28"/>
        </w:rPr>
      </w:pPr>
      <w:r w:rsidRPr="008D13C1">
        <w:rPr>
          <w:sz w:val="28"/>
          <w:szCs w:val="28"/>
        </w:rPr>
        <w:t>A) Интегралисты</w:t>
      </w:r>
      <w:r w:rsidRPr="008D13C1">
        <w:rPr>
          <w:sz w:val="28"/>
          <w:szCs w:val="28"/>
        </w:rPr>
        <w:br/>
        <w:t>B) Тенентисты</w:t>
      </w:r>
      <w:r w:rsidRPr="008D13C1">
        <w:rPr>
          <w:sz w:val="28"/>
          <w:szCs w:val="28"/>
        </w:rPr>
        <w:br/>
        <w:t>C) Коммунисты</w:t>
      </w:r>
      <w:r w:rsidRPr="008D13C1">
        <w:rPr>
          <w:sz w:val="28"/>
          <w:szCs w:val="28"/>
        </w:rPr>
        <w:br/>
        <w:t>D) Федералисты</w:t>
      </w:r>
    </w:p>
    <w:p w14:paraId="7D12B5C1" w14:textId="7B1FC964" w:rsidR="00962EAA" w:rsidRDefault="00962EAA" w:rsidP="00962EAA"/>
    <w:p w14:paraId="51D3A5D2" w14:textId="1469A221" w:rsidR="00962EAA" w:rsidRPr="008D13C1" w:rsidRDefault="008D13C1" w:rsidP="008D13C1">
      <w:pPr>
        <w:rPr>
          <w:rFonts w:ascii="Times New Roman" w:hAnsi="Times New Roman" w:cs="Times New Roman"/>
          <w:b/>
          <w:bCs/>
          <w:sz w:val="28"/>
          <w:szCs w:val="28"/>
        </w:rPr>
      </w:pPr>
      <w:r w:rsidRPr="008D13C1">
        <w:rPr>
          <w:rFonts w:ascii="Times New Roman" w:hAnsi="Times New Roman" w:cs="Times New Roman"/>
          <w:b/>
          <w:bCs/>
          <w:sz w:val="28"/>
          <w:szCs w:val="28"/>
        </w:rPr>
        <w:t>9</w:t>
      </w:r>
      <w:r w:rsidR="00962EAA" w:rsidRPr="008D13C1">
        <w:rPr>
          <w:rFonts w:ascii="Times New Roman" w:hAnsi="Times New Roman" w:cs="Times New Roman"/>
          <w:b/>
          <w:bCs/>
          <w:sz w:val="28"/>
          <w:szCs w:val="28"/>
        </w:rPr>
        <w:t>. Что стало причиной кризиса 1929 г.?</w:t>
      </w:r>
    </w:p>
    <w:p w14:paraId="3F8D5B1B" w14:textId="77777777" w:rsidR="00962EAA" w:rsidRPr="008D13C1" w:rsidRDefault="00962EAA" w:rsidP="00962EAA">
      <w:pPr>
        <w:pStyle w:val="a3"/>
        <w:rPr>
          <w:sz w:val="28"/>
          <w:szCs w:val="28"/>
        </w:rPr>
      </w:pPr>
      <w:r w:rsidRPr="008D13C1">
        <w:rPr>
          <w:sz w:val="28"/>
          <w:szCs w:val="28"/>
        </w:rPr>
        <w:t>A) Революция</w:t>
      </w:r>
      <w:r w:rsidRPr="008D13C1">
        <w:rPr>
          <w:sz w:val="28"/>
          <w:szCs w:val="28"/>
        </w:rPr>
        <w:br/>
        <w:t>B) Великая депрессия</w:t>
      </w:r>
      <w:r w:rsidRPr="008D13C1">
        <w:rPr>
          <w:sz w:val="28"/>
          <w:szCs w:val="28"/>
        </w:rPr>
        <w:br/>
        <w:t>C) Война</w:t>
      </w:r>
      <w:r w:rsidRPr="008D13C1">
        <w:rPr>
          <w:sz w:val="28"/>
          <w:szCs w:val="28"/>
        </w:rPr>
        <w:br/>
        <w:t>D) Засуха</w:t>
      </w:r>
    </w:p>
    <w:p w14:paraId="269E9986" w14:textId="59D2D55F" w:rsidR="00962EAA" w:rsidRPr="008D13C1" w:rsidRDefault="00962EAA" w:rsidP="00962EAA">
      <w:pPr>
        <w:rPr>
          <w:rFonts w:ascii="Times New Roman" w:hAnsi="Times New Roman" w:cs="Times New Roman"/>
          <w:b/>
          <w:bCs/>
          <w:sz w:val="28"/>
          <w:szCs w:val="28"/>
        </w:rPr>
      </w:pPr>
    </w:p>
    <w:p w14:paraId="2D747822" w14:textId="77777777" w:rsidR="00962EAA" w:rsidRPr="008D13C1" w:rsidRDefault="00962EAA" w:rsidP="008D13C1">
      <w:pPr>
        <w:rPr>
          <w:rFonts w:ascii="Times New Roman" w:hAnsi="Times New Roman" w:cs="Times New Roman"/>
          <w:b/>
          <w:bCs/>
          <w:sz w:val="28"/>
          <w:szCs w:val="28"/>
        </w:rPr>
      </w:pPr>
      <w:r w:rsidRPr="008D13C1">
        <w:rPr>
          <w:rFonts w:ascii="Times New Roman" w:hAnsi="Times New Roman" w:cs="Times New Roman"/>
          <w:b/>
          <w:bCs/>
          <w:sz w:val="28"/>
          <w:szCs w:val="28"/>
        </w:rPr>
        <w:t>19. Как назывался режим Варгаса после 1937 г.?</w:t>
      </w:r>
    </w:p>
    <w:p w14:paraId="68316AA5" w14:textId="77777777" w:rsidR="00962EAA" w:rsidRPr="008D13C1" w:rsidRDefault="00962EAA" w:rsidP="00962EAA">
      <w:pPr>
        <w:pStyle w:val="a3"/>
        <w:rPr>
          <w:sz w:val="28"/>
          <w:szCs w:val="28"/>
        </w:rPr>
      </w:pPr>
      <w:r w:rsidRPr="008D13C1">
        <w:rPr>
          <w:sz w:val="28"/>
          <w:szCs w:val="28"/>
        </w:rPr>
        <w:t>A) Республика</w:t>
      </w:r>
      <w:r w:rsidRPr="008D13C1">
        <w:rPr>
          <w:sz w:val="28"/>
          <w:szCs w:val="28"/>
        </w:rPr>
        <w:br/>
        <w:t>B) Демократия</w:t>
      </w:r>
      <w:r w:rsidRPr="008D13C1">
        <w:rPr>
          <w:sz w:val="28"/>
          <w:szCs w:val="28"/>
        </w:rPr>
        <w:br/>
        <w:t>C) Эстадо Ново</w:t>
      </w:r>
      <w:r w:rsidRPr="008D13C1">
        <w:rPr>
          <w:sz w:val="28"/>
          <w:szCs w:val="28"/>
        </w:rPr>
        <w:br/>
        <w:t>D) Федерация</w:t>
      </w:r>
    </w:p>
    <w:p w14:paraId="2CAB0C3F" w14:textId="77777777" w:rsidR="001538C1" w:rsidRDefault="001538C1" w:rsidP="009A62EE">
      <w:pPr>
        <w:pStyle w:val="a6"/>
        <w:ind w:right="-285" w:firstLine="425"/>
        <w:rPr>
          <w:szCs w:val="28"/>
        </w:rPr>
      </w:pPr>
    </w:p>
    <w:p w14:paraId="20036F81" w14:textId="7D61B0D5" w:rsidR="00694DA1" w:rsidRDefault="00694DA1" w:rsidP="00694DA1">
      <w:pPr>
        <w:jc w:val="center"/>
        <w:rPr>
          <w:rFonts w:ascii="Times New Roman" w:hAnsi="Times New Roman" w:cs="Times New Roman"/>
          <w:b/>
          <w:sz w:val="28"/>
          <w:szCs w:val="28"/>
        </w:rPr>
      </w:pPr>
      <w:r>
        <w:rPr>
          <w:rFonts w:ascii="Times New Roman" w:hAnsi="Times New Roman" w:cs="Times New Roman"/>
          <w:b/>
          <w:sz w:val="28"/>
          <w:szCs w:val="28"/>
        </w:rPr>
        <w:t>Тема 1</w:t>
      </w:r>
      <w:r w:rsidR="00ED347A">
        <w:rPr>
          <w:rFonts w:ascii="Times New Roman" w:hAnsi="Times New Roman" w:cs="Times New Roman"/>
          <w:b/>
          <w:sz w:val="28"/>
          <w:szCs w:val="28"/>
        </w:rPr>
        <w:t>0</w:t>
      </w:r>
      <w:r>
        <w:rPr>
          <w:rFonts w:ascii="Times New Roman" w:hAnsi="Times New Roman" w:cs="Times New Roman"/>
          <w:b/>
          <w:sz w:val="28"/>
          <w:szCs w:val="28"/>
        </w:rPr>
        <w:t xml:space="preserve">. </w:t>
      </w:r>
      <w:r w:rsidRPr="00734981">
        <w:rPr>
          <w:rFonts w:ascii="Times New Roman" w:hAnsi="Times New Roman" w:cs="Times New Roman"/>
          <w:b/>
          <w:sz w:val="28"/>
          <w:szCs w:val="28"/>
        </w:rPr>
        <w:t>Чили в 1918-1941 гг.</w:t>
      </w:r>
    </w:p>
    <w:p w14:paraId="3ED97C9C" w14:textId="77777777" w:rsidR="00694DA1" w:rsidRPr="00734981" w:rsidRDefault="00694DA1" w:rsidP="00694DA1">
      <w:pPr>
        <w:jc w:val="center"/>
        <w:rPr>
          <w:rFonts w:ascii="Times New Roman" w:hAnsi="Times New Roman" w:cs="Times New Roman"/>
          <w:b/>
          <w:sz w:val="28"/>
          <w:szCs w:val="28"/>
        </w:rPr>
      </w:pPr>
    </w:p>
    <w:p w14:paraId="388E30DB" w14:textId="77777777" w:rsidR="00694DA1" w:rsidRPr="00734981" w:rsidRDefault="00694DA1" w:rsidP="00694DA1">
      <w:pPr>
        <w:autoSpaceDE w:val="0"/>
        <w:autoSpaceDN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1.</w:t>
      </w:r>
      <w:r w:rsidRPr="00734981">
        <w:rPr>
          <w:rFonts w:ascii="Times New Roman" w:hAnsi="Times New Roman" w:cs="Times New Roman"/>
          <w:sz w:val="28"/>
          <w:szCs w:val="28"/>
        </w:rPr>
        <w:t>Чили в послевоенные годы. Установление диктатуры Карлоса Ибаньеса.</w:t>
      </w:r>
    </w:p>
    <w:p w14:paraId="41F526A3" w14:textId="77777777" w:rsidR="00694DA1" w:rsidRPr="00734981" w:rsidRDefault="00694DA1" w:rsidP="00694DA1">
      <w:pPr>
        <w:autoSpaceDE w:val="0"/>
        <w:autoSpaceDN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 xml:space="preserve">2. </w:t>
      </w:r>
      <w:r w:rsidRPr="00734981">
        <w:rPr>
          <w:rFonts w:ascii="Times New Roman" w:hAnsi="Times New Roman" w:cs="Times New Roman"/>
          <w:sz w:val="28"/>
          <w:szCs w:val="28"/>
        </w:rPr>
        <w:t>МЭК и революционный кризис начала 1930-х в Чили.</w:t>
      </w:r>
    </w:p>
    <w:p w14:paraId="74D81653" w14:textId="77777777" w:rsidR="00694DA1" w:rsidRPr="00734981" w:rsidRDefault="00694DA1" w:rsidP="00694DA1">
      <w:pPr>
        <w:autoSpaceDE w:val="0"/>
        <w:autoSpaceDN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 xml:space="preserve">3. </w:t>
      </w:r>
      <w:r w:rsidRPr="00734981">
        <w:rPr>
          <w:rFonts w:ascii="Times New Roman" w:hAnsi="Times New Roman" w:cs="Times New Roman"/>
          <w:sz w:val="28"/>
          <w:szCs w:val="28"/>
        </w:rPr>
        <w:t>Создание Народного фронта и его пребывание во власти.</w:t>
      </w:r>
    </w:p>
    <w:p w14:paraId="20DD6990" w14:textId="77777777" w:rsidR="00694DA1" w:rsidRPr="00734981" w:rsidRDefault="00694DA1" w:rsidP="00694DA1">
      <w:pPr>
        <w:spacing w:after="0" w:line="360" w:lineRule="exact"/>
        <w:jc w:val="both"/>
        <w:rPr>
          <w:sz w:val="28"/>
          <w:szCs w:val="28"/>
        </w:rPr>
      </w:pPr>
    </w:p>
    <w:p w14:paraId="69277314" w14:textId="77777777" w:rsidR="00694DA1" w:rsidRDefault="00694DA1" w:rsidP="00694DA1">
      <w:pPr>
        <w:spacing w:after="0" w:line="360" w:lineRule="exact"/>
        <w:jc w:val="both"/>
        <w:rPr>
          <w:sz w:val="28"/>
          <w:szCs w:val="28"/>
        </w:rPr>
      </w:pPr>
    </w:p>
    <w:p w14:paraId="2976C831" w14:textId="77777777" w:rsidR="00694DA1" w:rsidRDefault="00694DA1" w:rsidP="00694DA1">
      <w:pPr>
        <w:spacing w:after="0" w:line="360" w:lineRule="exact"/>
        <w:jc w:val="both"/>
        <w:rPr>
          <w:sz w:val="28"/>
          <w:szCs w:val="28"/>
        </w:rPr>
      </w:pPr>
    </w:p>
    <w:p w14:paraId="4CEAD84A" w14:textId="77777777" w:rsidR="00694DA1" w:rsidRPr="00734981" w:rsidRDefault="00694DA1" w:rsidP="00694DA1">
      <w:pPr>
        <w:autoSpaceDE w:val="0"/>
        <w:autoSpaceDN w:val="0"/>
        <w:spacing w:after="0" w:line="240" w:lineRule="auto"/>
        <w:ind w:left="360"/>
        <w:jc w:val="center"/>
        <w:rPr>
          <w:rFonts w:ascii="Times New Roman" w:hAnsi="Times New Roman" w:cs="Times New Roman"/>
          <w:b/>
          <w:bCs/>
          <w:snapToGrid w:val="0"/>
          <w:kern w:val="0"/>
          <w:sz w:val="28"/>
          <w:szCs w:val="28"/>
          <w:lang w:eastAsia="ru-RU"/>
          <w14:ligatures w14:val="none"/>
        </w:rPr>
      </w:pPr>
      <w:r w:rsidRPr="00734981">
        <w:rPr>
          <w:rFonts w:ascii="Times New Roman" w:hAnsi="Times New Roman" w:cs="Times New Roman"/>
          <w:b/>
          <w:bCs/>
          <w:snapToGrid w:val="0"/>
          <w:kern w:val="0"/>
          <w:sz w:val="28"/>
          <w:szCs w:val="28"/>
          <w:lang w:eastAsia="ru-RU"/>
          <w14:ligatures w14:val="none"/>
        </w:rPr>
        <w:t xml:space="preserve">Литература </w:t>
      </w:r>
    </w:p>
    <w:p w14:paraId="68787C93" w14:textId="77777777" w:rsidR="00694DA1" w:rsidRDefault="00694DA1" w:rsidP="00694DA1">
      <w:pPr>
        <w:autoSpaceDE w:val="0"/>
        <w:autoSpaceDN w:val="0"/>
        <w:spacing w:after="0" w:line="240" w:lineRule="auto"/>
        <w:ind w:left="360"/>
        <w:jc w:val="center"/>
        <w:rPr>
          <w:sz w:val="24"/>
          <w:szCs w:val="24"/>
        </w:rPr>
      </w:pPr>
    </w:p>
    <w:p w14:paraId="7150109B" w14:textId="77777777" w:rsidR="00694DA1" w:rsidRDefault="00694DA1" w:rsidP="002C10E4">
      <w:pPr>
        <w:pStyle w:val="12"/>
        <w:numPr>
          <w:ilvl w:val="0"/>
          <w:numId w:val="57"/>
        </w:numPr>
        <w:spacing w:line="240" w:lineRule="auto"/>
        <w:rPr>
          <w:snapToGrid w:val="0"/>
          <w:sz w:val="28"/>
          <w:szCs w:val="28"/>
        </w:rPr>
      </w:pPr>
      <w:r w:rsidRPr="0014798A">
        <w:rPr>
          <w:snapToGrid w:val="0"/>
          <w:sz w:val="28"/>
          <w:szCs w:val="28"/>
        </w:rPr>
        <w:t>1.</w:t>
      </w:r>
      <w:r w:rsidRPr="00BD3BE1">
        <w:rPr>
          <w:snapToGrid w:val="0"/>
          <w:sz w:val="28"/>
          <w:szCs w:val="28"/>
        </w:rPr>
        <w:t xml:space="preserve">Строганов, А.И. Латинская Америка: страницы истории </w:t>
      </w:r>
      <w:r w:rsidRPr="0014798A">
        <w:rPr>
          <w:rFonts w:hint="eastAsia"/>
          <w:snapToGrid w:val="0"/>
          <w:sz w:val="28"/>
          <w:szCs w:val="28"/>
        </w:rPr>
        <w:t>XX</w:t>
      </w:r>
      <w:r w:rsidRPr="0014798A">
        <w:rPr>
          <w:snapToGrid w:val="0"/>
          <w:sz w:val="28"/>
          <w:szCs w:val="28"/>
        </w:rPr>
        <w:t xml:space="preserve"> века</w:t>
      </w:r>
      <w:r w:rsidRPr="00BD3BE1">
        <w:rPr>
          <w:snapToGrid w:val="0"/>
          <w:sz w:val="28"/>
          <w:szCs w:val="28"/>
        </w:rPr>
        <w:t xml:space="preserve"> / А.И. Строганов. </w:t>
      </w:r>
      <w:r w:rsidRPr="0014798A">
        <w:rPr>
          <w:snapToGrid w:val="0"/>
          <w:sz w:val="28"/>
          <w:szCs w:val="28"/>
        </w:rPr>
        <w:t>– М.</w:t>
      </w:r>
      <w:r w:rsidRPr="00BD3BE1">
        <w:rPr>
          <w:snapToGrid w:val="0"/>
          <w:sz w:val="28"/>
          <w:szCs w:val="28"/>
        </w:rPr>
        <w:t>: Высшая школа, 2023. – 208 с.</w:t>
      </w:r>
    </w:p>
    <w:p w14:paraId="2799F828" w14:textId="77777777" w:rsidR="00694DA1" w:rsidRDefault="00694DA1" w:rsidP="002C10E4">
      <w:pPr>
        <w:pStyle w:val="12"/>
        <w:numPr>
          <w:ilvl w:val="0"/>
          <w:numId w:val="57"/>
        </w:numPr>
        <w:spacing w:line="240" w:lineRule="auto"/>
        <w:rPr>
          <w:snapToGrid w:val="0"/>
          <w:sz w:val="28"/>
          <w:szCs w:val="28"/>
        </w:rPr>
      </w:pPr>
      <w:r w:rsidRPr="001C66A2">
        <w:rPr>
          <w:snapToGrid w:val="0"/>
          <w:sz w:val="28"/>
          <w:szCs w:val="28"/>
        </w:rPr>
        <w:t>История Латинской Америки. 1918-1945</w:t>
      </w:r>
      <w:r>
        <w:rPr>
          <w:snapToGrid w:val="0"/>
          <w:sz w:val="28"/>
          <w:szCs w:val="28"/>
        </w:rPr>
        <w:t>/ Н.П. Калмыков (отв.ред)</w:t>
      </w:r>
      <w:r w:rsidRPr="001C66A2">
        <w:rPr>
          <w:snapToGrid w:val="0"/>
          <w:sz w:val="28"/>
          <w:szCs w:val="28"/>
        </w:rPr>
        <w:t xml:space="preserve"> </w:t>
      </w:r>
      <w:r w:rsidRPr="00BD3BE1">
        <w:rPr>
          <w:snapToGrid w:val="0"/>
          <w:sz w:val="28"/>
          <w:szCs w:val="28"/>
        </w:rPr>
        <w:t xml:space="preserve">. </w:t>
      </w:r>
      <w:r w:rsidRPr="001C66A2">
        <w:rPr>
          <w:snapToGrid w:val="0"/>
          <w:sz w:val="28"/>
          <w:szCs w:val="28"/>
        </w:rPr>
        <w:t xml:space="preserve">–  М.: Наука, 1999. </w:t>
      </w:r>
      <w:r>
        <w:rPr>
          <w:snapToGrid w:val="0"/>
          <w:sz w:val="28"/>
          <w:szCs w:val="28"/>
        </w:rPr>
        <w:t>–</w:t>
      </w:r>
      <w:r w:rsidRPr="001C66A2">
        <w:rPr>
          <w:snapToGrid w:val="0"/>
          <w:sz w:val="28"/>
          <w:szCs w:val="28"/>
        </w:rPr>
        <w:t>485 c.</w:t>
      </w:r>
      <w:r>
        <w:rPr>
          <w:snapToGrid w:val="0"/>
          <w:sz w:val="28"/>
          <w:szCs w:val="28"/>
        </w:rPr>
        <w:t xml:space="preserve"> </w:t>
      </w:r>
    </w:p>
    <w:p w14:paraId="58D1D518" w14:textId="77777777" w:rsidR="00694DA1" w:rsidRDefault="00694DA1" w:rsidP="002C10E4">
      <w:pPr>
        <w:pStyle w:val="12"/>
        <w:numPr>
          <w:ilvl w:val="0"/>
          <w:numId w:val="57"/>
        </w:numPr>
        <w:spacing w:line="240" w:lineRule="auto"/>
        <w:rPr>
          <w:snapToGrid w:val="0"/>
          <w:sz w:val="28"/>
          <w:szCs w:val="28"/>
        </w:rPr>
      </w:pPr>
      <w:r w:rsidRPr="009519C9">
        <w:rPr>
          <w:snapToGrid w:val="0"/>
          <w:sz w:val="28"/>
          <w:szCs w:val="28"/>
        </w:rPr>
        <w:t>Хейфец, В. Л.  История Латинской Америки : учебник для вузов / В. Л. Хейфец, Л. С. Хейфец ; под редакцией В. Л. Хейфеца. </w:t>
      </w:r>
      <w:r>
        <w:rPr>
          <w:snapToGrid w:val="0"/>
          <w:sz w:val="28"/>
          <w:szCs w:val="28"/>
        </w:rPr>
        <w:t>–</w:t>
      </w:r>
      <w:r w:rsidRPr="009519C9">
        <w:rPr>
          <w:snapToGrid w:val="0"/>
          <w:sz w:val="28"/>
          <w:szCs w:val="28"/>
        </w:rPr>
        <w:t>Москва : Издательство Юрайт, 2026. </w:t>
      </w:r>
      <w:r>
        <w:rPr>
          <w:snapToGrid w:val="0"/>
          <w:sz w:val="28"/>
          <w:szCs w:val="28"/>
        </w:rPr>
        <w:t>–</w:t>
      </w:r>
      <w:r w:rsidRPr="009519C9">
        <w:rPr>
          <w:snapToGrid w:val="0"/>
          <w:sz w:val="28"/>
          <w:szCs w:val="28"/>
        </w:rPr>
        <w:t>320 с. </w:t>
      </w:r>
    </w:p>
    <w:p w14:paraId="04E8ED43" w14:textId="77777777" w:rsidR="00694DA1" w:rsidRPr="004E3BDE" w:rsidRDefault="00694DA1" w:rsidP="002C10E4">
      <w:pPr>
        <w:pStyle w:val="12"/>
        <w:numPr>
          <w:ilvl w:val="0"/>
          <w:numId w:val="57"/>
        </w:numPr>
        <w:spacing w:line="240" w:lineRule="auto"/>
        <w:rPr>
          <w:snapToGrid w:val="0"/>
          <w:sz w:val="28"/>
          <w:szCs w:val="28"/>
        </w:rPr>
      </w:pPr>
      <w:r>
        <w:rPr>
          <w:snapToGrid w:val="0"/>
          <w:sz w:val="28"/>
          <w:szCs w:val="28"/>
        </w:rPr>
        <w:t>4.</w:t>
      </w:r>
      <w:r w:rsidRPr="00B2184B">
        <w:rPr>
          <w:snapToGrid w:val="0"/>
          <w:sz w:val="28"/>
          <w:szCs w:val="28"/>
        </w:rPr>
        <w:t xml:space="preserve">Лезгинцев,  Ю.М. Новейшая экономическая и политическая история </w:t>
      </w:r>
      <w:r w:rsidRPr="002F6570">
        <w:rPr>
          <w:snapToGrid w:val="0"/>
          <w:sz w:val="28"/>
          <w:szCs w:val="28"/>
        </w:rPr>
        <w:t xml:space="preserve">Латинской Америки: XX – начало XXI века / Ю. М. Лезгинцев. –Москва : </w:t>
      </w:r>
      <w:r w:rsidRPr="004E3BDE">
        <w:rPr>
          <w:snapToGrid w:val="0"/>
          <w:sz w:val="28"/>
          <w:szCs w:val="28"/>
        </w:rPr>
        <w:t>Издательство Прометей –  2000.</w:t>
      </w:r>
    </w:p>
    <w:p w14:paraId="76E2DA42" w14:textId="77777777" w:rsidR="00694DA1" w:rsidRDefault="00694DA1" w:rsidP="002C10E4">
      <w:pPr>
        <w:pStyle w:val="12"/>
        <w:numPr>
          <w:ilvl w:val="0"/>
          <w:numId w:val="57"/>
        </w:numPr>
        <w:spacing w:line="240" w:lineRule="auto"/>
        <w:rPr>
          <w:snapToGrid w:val="0"/>
          <w:sz w:val="28"/>
          <w:szCs w:val="28"/>
        </w:rPr>
      </w:pPr>
      <w:r w:rsidRPr="004E3BDE">
        <w:rPr>
          <w:snapToGrid w:val="0"/>
          <w:sz w:val="28"/>
          <w:szCs w:val="28"/>
        </w:rPr>
        <w:t>Очерки истории Чили / Отв. ред. Н.М. Лавров.  –  М.: Наука, 1967. –  530 c.</w:t>
      </w:r>
    </w:p>
    <w:p w14:paraId="77DC1BA5" w14:textId="77777777" w:rsidR="00694DA1" w:rsidRDefault="00694DA1" w:rsidP="002C10E4">
      <w:pPr>
        <w:pStyle w:val="12"/>
        <w:numPr>
          <w:ilvl w:val="0"/>
          <w:numId w:val="57"/>
        </w:numPr>
        <w:spacing w:line="240" w:lineRule="auto"/>
        <w:rPr>
          <w:snapToGrid w:val="0"/>
          <w:sz w:val="28"/>
          <w:szCs w:val="28"/>
        </w:rPr>
      </w:pPr>
      <w:r w:rsidRPr="002F6570">
        <w:rPr>
          <w:snapToGrid w:val="0"/>
          <w:sz w:val="28"/>
          <w:szCs w:val="28"/>
        </w:rPr>
        <w:t>Ларин</w:t>
      </w:r>
      <w:r>
        <w:rPr>
          <w:snapToGrid w:val="0"/>
          <w:sz w:val="28"/>
          <w:szCs w:val="28"/>
        </w:rPr>
        <w:t>,</w:t>
      </w:r>
      <w:r w:rsidRPr="002F6570">
        <w:rPr>
          <w:snapToGrid w:val="0"/>
          <w:sz w:val="28"/>
          <w:szCs w:val="28"/>
        </w:rPr>
        <w:t xml:space="preserve"> Е.А. Всеобщая история: латиноамериканская цивилизация:</w:t>
      </w:r>
      <w:r w:rsidRPr="002F6570">
        <w:rPr>
          <w:snapToGrid w:val="0"/>
          <w:sz w:val="28"/>
          <w:szCs w:val="28"/>
        </w:rPr>
        <w:br/>
        <w:t>Учеб. Пособие</w:t>
      </w:r>
      <w:r>
        <w:rPr>
          <w:snapToGrid w:val="0"/>
          <w:sz w:val="28"/>
          <w:szCs w:val="28"/>
        </w:rPr>
        <w:t xml:space="preserve"> </w:t>
      </w:r>
      <w:r w:rsidRPr="002F6570">
        <w:rPr>
          <w:snapToGrid w:val="0"/>
          <w:sz w:val="28"/>
          <w:szCs w:val="28"/>
        </w:rPr>
        <w:t>/</w:t>
      </w:r>
      <w:r>
        <w:rPr>
          <w:snapToGrid w:val="0"/>
          <w:sz w:val="28"/>
          <w:szCs w:val="28"/>
        </w:rPr>
        <w:t xml:space="preserve"> </w:t>
      </w:r>
      <w:r w:rsidRPr="002F6570">
        <w:rPr>
          <w:snapToGrid w:val="0"/>
          <w:sz w:val="28"/>
          <w:szCs w:val="28"/>
        </w:rPr>
        <w:t xml:space="preserve">Е.А. Ларин. </w:t>
      </w:r>
      <w:r>
        <w:rPr>
          <w:snapToGrid w:val="0"/>
          <w:sz w:val="28"/>
          <w:szCs w:val="28"/>
        </w:rPr>
        <w:t>–</w:t>
      </w:r>
      <w:r w:rsidRPr="002F6570">
        <w:rPr>
          <w:snapToGrid w:val="0"/>
          <w:sz w:val="28"/>
          <w:szCs w:val="28"/>
        </w:rPr>
        <w:t xml:space="preserve">М.: Высш. шк., 2007. </w:t>
      </w:r>
      <w:r>
        <w:rPr>
          <w:snapToGrid w:val="0"/>
          <w:sz w:val="28"/>
          <w:szCs w:val="28"/>
        </w:rPr>
        <w:t>–</w:t>
      </w:r>
      <w:r w:rsidRPr="002F6570">
        <w:rPr>
          <w:snapToGrid w:val="0"/>
          <w:sz w:val="28"/>
          <w:szCs w:val="28"/>
        </w:rPr>
        <w:t>494 с</w:t>
      </w:r>
      <w:r>
        <w:rPr>
          <w:snapToGrid w:val="0"/>
          <w:sz w:val="28"/>
          <w:szCs w:val="28"/>
        </w:rPr>
        <w:t>.</w:t>
      </w:r>
    </w:p>
    <w:p w14:paraId="521D8AF1" w14:textId="77777777" w:rsidR="00694DA1" w:rsidRPr="0014798A" w:rsidRDefault="00694DA1" w:rsidP="002C10E4">
      <w:pPr>
        <w:pStyle w:val="12"/>
        <w:numPr>
          <w:ilvl w:val="0"/>
          <w:numId w:val="57"/>
        </w:numPr>
        <w:spacing w:line="240" w:lineRule="auto"/>
        <w:rPr>
          <w:snapToGrid w:val="0"/>
          <w:sz w:val="28"/>
          <w:szCs w:val="28"/>
        </w:rPr>
      </w:pPr>
      <w:r w:rsidRPr="0014798A">
        <w:rPr>
          <w:snapToGrid w:val="0"/>
          <w:sz w:val="28"/>
          <w:szCs w:val="28"/>
        </w:rPr>
        <w:t>Ревуненков, В.Г. История стран Латинской Америки в новейшее время / В.Г. Ревуненков. - М.: Высшая школа, 1963. – 458 с.</w:t>
      </w:r>
    </w:p>
    <w:p w14:paraId="52681F15" w14:textId="23E01FB4" w:rsidR="00694DA1" w:rsidRDefault="00694DA1" w:rsidP="00694DA1">
      <w:pPr>
        <w:pStyle w:val="12"/>
        <w:spacing w:line="240" w:lineRule="auto"/>
        <w:ind w:left="360"/>
        <w:rPr>
          <w:snapToGrid w:val="0"/>
          <w:sz w:val="28"/>
          <w:szCs w:val="28"/>
        </w:rPr>
      </w:pPr>
    </w:p>
    <w:p w14:paraId="20651907" w14:textId="77777777" w:rsidR="00694DA1" w:rsidRDefault="00694DA1" w:rsidP="00694DA1">
      <w:pPr>
        <w:pStyle w:val="Default"/>
        <w:jc w:val="center"/>
        <w:rPr>
          <w:b/>
          <w:bCs/>
          <w:sz w:val="28"/>
          <w:szCs w:val="28"/>
        </w:rPr>
      </w:pPr>
      <w:r w:rsidRPr="00682771">
        <w:rPr>
          <w:b/>
          <w:bCs/>
          <w:sz w:val="28"/>
          <w:szCs w:val="28"/>
        </w:rPr>
        <w:t>Вопросы для самоконтроля.</w:t>
      </w:r>
    </w:p>
    <w:p w14:paraId="617DE666" w14:textId="77777777" w:rsidR="00694DA1" w:rsidRPr="004A0266" w:rsidRDefault="00694DA1" w:rsidP="00694DA1">
      <w:pPr>
        <w:spacing w:after="0" w:line="240" w:lineRule="auto"/>
        <w:jc w:val="both"/>
        <w:rPr>
          <w:rFonts w:ascii="Times New Roman" w:hAnsi="Times New Roman"/>
          <w:sz w:val="28"/>
          <w:szCs w:val="28"/>
        </w:rPr>
      </w:pPr>
    </w:p>
    <w:p w14:paraId="6AE327D0" w14:textId="277B4AA1" w:rsidR="00CE42D3" w:rsidRPr="00CE42D3" w:rsidRDefault="00CE42D3" w:rsidP="00CE42D3">
      <w:pPr>
        <w:spacing w:after="0" w:line="240" w:lineRule="auto"/>
        <w:ind w:left="360"/>
        <w:rPr>
          <w:rFonts w:ascii="Times New Roman" w:eastAsia="Times New Roman" w:hAnsi="Times New Roman" w:cs="Times New Roman"/>
          <w:kern w:val="0"/>
          <w:sz w:val="28"/>
          <w:szCs w:val="28"/>
          <w:lang w:eastAsia="ru-RU"/>
          <w14:ligatures w14:val="none"/>
        </w:rPr>
      </w:pPr>
    </w:p>
    <w:p w14:paraId="4643EC2F" w14:textId="42E42F9B" w:rsidR="00CE42D3" w:rsidRP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Какие экономические причины привели к финансовому кризису в Чили в начале 1920-х годов? </w:t>
      </w:r>
    </w:p>
    <w:p w14:paraId="36C8A0B0" w14:textId="12801F3D" w:rsidR="00CE42D3" w:rsidRP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В чем заключалась политика Алессандри по привлечению внешних займов и каковы были ее последствия? </w:t>
      </w:r>
    </w:p>
    <w:p w14:paraId="4DEA68EE" w14:textId="1E9E3F97" w:rsid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Почему за время его первого президентства часто менялись кабинеты министров? </w:t>
      </w:r>
    </w:p>
    <w:p w14:paraId="37FA4EC9" w14:textId="36345F50" w:rsidR="00E82281" w:rsidRPr="00CE42D3" w:rsidRDefault="00E82281"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E82281">
        <w:rPr>
          <w:rFonts w:ascii="Times New Roman" w:eastAsia="Times New Roman" w:hAnsi="Times New Roman" w:cs="Times New Roman"/>
          <w:kern w:val="0"/>
          <w:sz w:val="28"/>
          <w:szCs w:val="28"/>
          <w:lang w:eastAsia="ru-RU"/>
          <w14:ligatures w14:val="none"/>
        </w:rPr>
        <w:t>Можно ли считать реформы Артуро Алессандри успешными? Обоснуйте ответ.</w:t>
      </w:r>
    </w:p>
    <w:p w14:paraId="5B1DFCEB" w14:textId="2127BC91" w:rsidR="00CE42D3" w:rsidRP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Какие изменения внесла Конституция Чили 1925 года в систему государственной власти? </w:t>
      </w:r>
    </w:p>
    <w:p w14:paraId="287C9EA3" w14:textId="616D0347" w:rsidR="00CE42D3" w:rsidRP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Как и при каких обстоятельствах Карлос Ибаньес пришел к власти в 1927 году? </w:t>
      </w:r>
    </w:p>
    <w:p w14:paraId="49430A63" w14:textId="77777777" w:rsidR="00E82281"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Какие особенности экономической политики Ибаньеса способствовали экономическому росту Чили в конце 1920-х годов?</w:t>
      </w:r>
    </w:p>
    <w:p w14:paraId="4FDE9B4C" w14:textId="6376E64A" w:rsidR="00CE42D3" w:rsidRPr="00CE42D3" w:rsidRDefault="00E82281"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E82281">
        <w:rPr>
          <w:rFonts w:ascii="Times New Roman" w:eastAsia="Times New Roman" w:hAnsi="Times New Roman" w:cs="Times New Roman"/>
          <w:kern w:val="0"/>
          <w:sz w:val="28"/>
          <w:szCs w:val="28"/>
          <w:lang w:eastAsia="ru-RU"/>
          <w14:ligatures w14:val="none"/>
        </w:rPr>
        <w:t>Почему режим Ибаньеса сначала пользовался поддержкой, а затем утратил её?</w:t>
      </w:r>
      <w:r w:rsidR="00CE42D3" w:rsidRPr="00CE42D3">
        <w:rPr>
          <w:rFonts w:ascii="Times New Roman" w:eastAsia="Times New Roman" w:hAnsi="Times New Roman" w:cs="Times New Roman"/>
          <w:kern w:val="0"/>
          <w:sz w:val="28"/>
          <w:szCs w:val="28"/>
          <w:lang w:eastAsia="ru-RU"/>
          <w14:ligatures w14:val="none"/>
        </w:rPr>
        <w:t xml:space="preserve"> </w:t>
      </w:r>
    </w:p>
    <w:p w14:paraId="29F88269" w14:textId="1E9E6048" w:rsid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Как мировой экономический кризис (Великая депрессия) повлиял на экономику Чили? </w:t>
      </w:r>
    </w:p>
    <w:p w14:paraId="3CE06247" w14:textId="2FEB88CC" w:rsidR="002000C8" w:rsidRDefault="002000C8"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2000C8">
        <w:rPr>
          <w:rFonts w:ascii="Times New Roman" w:eastAsia="Times New Roman" w:hAnsi="Times New Roman" w:cs="Times New Roman"/>
          <w:kern w:val="0"/>
          <w:sz w:val="28"/>
          <w:szCs w:val="28"/>
          <w:lang w:eastAsia="ru-RU"/>
          <w14:ligatures w14:val="none"/>
        </w:rPr>
        <w:t>Почему кризис селитряной промышленности оказался столь болезненным для экономики Чили?</w:t>
      </w:r>
    </w:p>
    <w:p w14:paraId="79EBBD2B" w14:textId="735FBA87" w:rsidR="002000C8" w:rsidRPr="00CE42D3" w:rsidRDefault="002000C8"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2000C8">
        <w:rPr>
          <w:rFonts w:ascii="Times New Roman" w:eastAsia="Times New Roman" w:hAnsi="Times New Roman" w:cs="Times New Roman"/>
          <w:kern w:val="0"/>
          <w:sz w:val="28"/>
          <w:szCs w:val="28"/>
          <w:lang w:eastAsia="ru-RU"/>
          <w14:ligatures w14:val="none"/>
        </w:rPr>
        <w:t>чем причины политического радикализма в Чили в начале 1930-х годов?</w:t>
      </w:r>
    </w:p>
    <w:p w14:paraId="3DAFBAC8" w14:textId="7C39137A" w:rsidR="00CE42D3" w:rsidRP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В чем заключались причины и последствия восстания моряков в 1931 году? </w:t>
      </w:r>
    </w:p>
    <w:p w14:paraId="199D4CD2" w14:textId="42C99830" w:rsid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 xml:space="preserve">Какие основные </w:t>
      </w:r>
      <w:r w:rsidR="00E84164">
        <w:rPr>
          <w:rFonts w:ascii="Times New Roman" w:eastAsia="Times New Roman" w:hAnsi="Times New Roman" w:cs="Times New Roman"/>
          <w:kern w:val="0"/>
          <w:sz w:val="28"/>
          <w:szCs w:val="28"/>
          <w:lang w:eastAsia="ru-RU"/>
          <w14:ligatures w14:val="none"/>
        </w:rPr>
        <w:t>преобразования</w:t>
      </w:r>
      <w:r w:rsidRPr="00CE42D3">
        <w:rPr>
          <w:rFonts w:ascii="Times New Roman" w:eastAsia="Times New Roman" w:hAnsi="Times New Roman" w:cs="Times New Roman"/>
          <w:kern w:val="0"/>
          <w:sz w:val="28"/>
          <w:szCs w:val="28"/>
          <w:lang w:eastAsia="ru-RU"/>
          <w14:ligatures w14:val="none"/>
        </w:rPr>
        <w:t xml:space="preserve"> предусматривала программа так называемой «Социалистической республики» 1932 года? </w:t>
      </w:r>
    </w:p>
    <w:p w14:paraId="63171285" w14:textId="5B5E1EF0" w:rsidR="00E82281" w:rsidRPr="00CE42D3" w:rsidRDefault="00E82281"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E82281">
        <w:rPr>
          <w:rFonts w:ascii="Times New Roman" w:eastAsia="Times New Roman" w:hAnsi="Times New Roman" w:cs="Times New Roman"/>
          <w:kern w:val="0"/>
          <w:sz w:val="28"/>
          <w:szCs w:val="28"/>
          <w:lang w:eastAsia="ru-RU"/>
          <w14:ligatures w14:val="none"/>
        </w:rPr>
        <w:t>Почему в Чили сформировался Народный фронт? Какие силы в него входили?</w:t>
      </w:r>
    </w:p>
    <w:p w14:paraId="3FEAC3E7" w14:textId="783344F7" w:rsidR="00CE42D3" w:rsidRPr="00CE42D3" w:rsidRDefault="00CE42D3" w:rsidP="002C10E4">
      <w:pPr>
        <w:pStyle w:val="a5"/>
        <w:numPr>
          <w:ilvl w:val="0"/>
          <w:numId w:val="36"/>
        </w:numPr>
        <w:spacing w:after="0" w:line="240" w:lineRule="auto"/>
        <w:rPr>
          <w:rFonts w:ascii="Times New Roman" w:eastAsia="Times New Roman" w:hAnsi="Times New Roman" w:cs="Times New Roman"/>
          <w:kern w:val="0"/>
          <w:sz w:val="28"/>
          <w:szCs w:val="28"/>
          <w:lang w:eastAsia="ru-RU"/>
          <w14:ligatures w14:val="none"/>
        </w:rPr>
      </w:pPr>
      <w:r w:rsidRPr="00CE42D3">
        <w:rPr>
          <w:rFonts w:ascii="Times New Roman" w:eastAsia="Times New Roman" w:hAnsi="Times New Roman" w:cs="Times New Roman"/>
          <w:kern w:val="0"/>
          <w:sz w:val="28"/>
          <w:szCs w:val="28"/>
          <w:lang w:eastAsia="ru-RU"/>
          <w14:ligatures w14:val="none"/>
        </w:rPr>
        <w:t>Какие цели и задачи ставил перед собой Народный фронт Чили и какие результаты он достиг после прихода к власти?</w:t>
      </w:r>
    </w:p>
    <w:p w14:paraId="02E6B67A" w14:textId="67F30723" w:rsidR="00CE42D3" w:rsidRDefault="00CE42D3" w:rsidP="00CE42D3">
      <w:pPr>
        <w:pStyle w:val="a6"/>
        <w:ind w:left="425" w:right="-285"/>
        <w:rPr>
          <w:szCs w:val="28"/>
        </w:rPr>
      </w:pPr>
    </w:p>
    <w:p w14:paraId="7165B8FC" w14:textId="66768246" w:rsidR="00CE42D3" w:rsidRDefault="00CE42D3" w:rsidP="009A62EE">
      <w:pPr>
        <w:pStyle w:val="a6"/>
        <w:ind w:right="-285" w:firstLine="425"/>
        <w:rPr>
          <w:szCs w:val="28"/>
        </w:rPr>
      </w:pPr>
    </w:p>
    <w:p w14:paraId="5625A1CA" w14:textId="77777777" w:rsidR="00C4134F" w:rsidRDefault="00AB435B"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AB435B">
        <w:rPr>
          <w:rFonts w:ascii="Times New Roman" w:eastAsia="Times New Roman" w:hAnsi="Times New Roman" w:cs="Times New Roman"/>
          <w:b/>
          <w:bCs/>
          <w:kern w:val="0"/>
          <w:sz w:val="28"/>
          <w:szCs w:val="28"/>
          <w:lang w:eastAsia="ru-RU"/>
          <w14:ligatures w14:val="none"/>
        </w:rPr>
        <w:t>1. В каком году Артуро Алессандри впервые вступил в должность президента Чили?</w:t>
      </w:r>
      <w:r w:rsidRPr="00AB435B">
        <w:rPr>
          <w:rFonts w:ascii="Times New Roman" w:eastAsia="Times New Roman" w:hAnsi="Times New Roman" w:cs="Times New Roman"/>
          <w:kern w:val="0"/>
          <w:sz w:val="28"/>
          <w:szCs w:val="28"/>
          <w:lang w:eastAsia="ru-RU"/>
          <w14:ligatures w14:val="none"/>
        </w:rPr>
        <w:br/>
        <w:t>A) 1918</w:t>
      </w:r>
      <w:r w:rsidRPr="00AB435B">
        <w:rPr>
          <w:rFonts w:ascii="Times New Roman" w:eastAsia="Times New Roman" w:hAnsi="Times New Roman" w:cs="Times New Roman"/>
          <w:kern w:val="0"/>
          <w:sz w:val="28"/>
          <w:szCs w:val="28"/>
          <w:lang w:eastAsia="ru-RU"/>
          <w14:ligatures w14:val="none"/>
        </w:rPr>
        <w:br/>
        <w:t>B) 1920</w:t>
      </w:r>
      <w:r w:rsidRPr="00AB435B">
        <w:rPr>
          <w:rFonts w:ascii="Times New Roman" w:eastAsia="Times New Roman" w:hAnsi="Times New Roman" w:cs="Times New Roman"/>
          <w:kern w:val="0"/>
          <w:sz w:val="28"/>
          <w:szCs w:val="28"/>
          <w:lang w:eastAsia="ru-RU"/>
          <w14:ligatures w14:val="none"/>
        </w:rPr>
        <w:br/>
        <w:t>C) 1924</w:t>
      </w:r>
      <w:r w:rsidRPr="00AB435B">
        <w:rPr>
          <w:rFonts w:ascii="Times New Roman" w:eastAsia="Times New Roman" w:hAnsi="Times New Roman" w:cs="Times New Roman"/>
          <w:kern w:val="0"/>
          <w:sz w:val="28"/>
          <w:szCs w:val="28"/>
          <w:lang w:eastAsia="ru-RU"/>
          <w14:ligatures w14:val="none"/>
        </w:rPr>
        <w:br/>
        <w:t>D) 1925</w:t>
      </w:r>
    </w:p>
    <w:p w14:paraId="60A5867C" w14:textId="5F3A2EE3" w:rsidR="00AB435B" w:rsidRPr="00AB435B" w:rsidRDefault="00AB435B"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AB435B">
        <w:rPr>
          <w:rFonts w:ascii="Times New Roman" w:eastAsia="Times New Roman" w:hAnsi="Times New Roman" w:cs="Times New Roman"/>
          <w:kern w:val="0"/>
          <w:sz w:val="28"/>
          <w:szCs w:val="28"/>
          <w:lang w:eastAsia="ru-RU"/>
          <w14:ligatures w14:val="none"/>
        </w:rPr>
        <w:br/>
      </w:r>
      <w:r w:rsidRPr="00AB435B">
        <w:rPr>
          <w:rFonts w:ascii="Times New Roman" w:eastAsia="Times New Roman" w:hAnsi="Times New Roman" w:cs="Times New Roman"/>
          <w:b/>
          <w:bCs/>
          <w:kern w:val="0"/>
          <w:sz w:val="28"/>
          <w:szCs w:val="28"/>
          <w:lang w:eastAsia="ru-RU"/>
          <w14:ligatures w14:val="none"/>
        </w:rPr>
        <w:t>2. Какая проблема мешала проведению реформ Алессандри?</w:t>
      </w:r>
      <w:r w:rsidRPr="00AB435B">
        <w:rPr>
          <w:rFonts w:ascii="Times New Roman" w:eastAsia="Times New Roman" w:hAnsi="Times New Roman" w:cs="Times New Roman"/>
          <w:kern w:val="0"/>
          <w:sz w:val="28"/>
          <w:szCs w:val="28"/>
          <w:lang w:eastAsia="ru-RU"/>
          <w14:ligatures w14:val="none"/>
        </w:rPr>
        <w:br/>
        <w:t>A) Отсутствие поддержки армии</w:t>
      </w:r>
      <w:r w:rsidRPr="00AB435B">
        <w:rPr>
          <w:rFonts w:ascii="Times New Roman" w:eastAsia="Times New Roman" w:hAnsi="Times New Roman" w:cs="Times New Roman"/>
          <w:kern w:val="0"/>
          <w:sz w:val="28"/>
          <w:szCs w:val="28"/>
          <w:lang w:eastAsia="ru-RU"/>
          <w14:ligatures w14:val="none"/>
        </w:rPr>
        <w:br/>
        <w:t>B) Оппозиция в Сенате</w:t>
      </w:r>
      <w:r w:rsidRPr="00AB435B">
        <w:rPr>
          <w:rFonts w:ascii="Times New Roman" w:eastAsia="Times New Roman" w:hAnsi="Times New Roman" w:cs="Times New Roman"/>
          <w:kern w:val="0"/>
          <w:sz w:val="28"/>
          <w:szCs w:val="28"/>
          <w:lang w:eastAsia="ru-RU"/>
          <w14:ligatures w14:val="none"/>
        </w:rPr>
        <w:br/>
        <w:t>C) Недостаток кадров</w:t>
      </w:r>
      <w:r w:rsidRPr="00AB435B">
        <w:rPr>
          <w:rFonts w:ascii="Times New Roman" w:eastAsia="Times New Roman" w:hAnsi="Times New Roman" w:cs="Times New Roman"/>
          <w:kern w:val="0"/>
          <w:sz w:val="28"/>
          <w:szCs w:val="28"/>
          <w:lang w:eastAsia="ru-RU"/>
          <w14:ligatures w14:val="none"/>
        </w:rPr>
        <w:br/>
        <w:t>D) Вмешательство США</w:t>
      </w:r>
      <w:r w:rsidRPr="00AB435B">
        <w:rPr>
          <w:rFonts w:ascii="Times New Roman" w:eastAsia="Times New Roman" w:hAnsi="Times New Roman" w:cs="Times New Roman"/>
          <w:kern w:val="0"/>
          <w:sz w:val="28"/>
          <w:szCs w:val="28"/>
          <w:lang w:eastAsia="ru-RU"/>
          <w14:ligatures w14:val="none"/>
        </w:rPr>
        <w:br/>
      </w:r>
    </w:p>
    <w:p w14:paraId="49253384" w14:textId="09E53691" w:rsidR="00AB435B" w:rsidRPr="00AB435B" w:rsidRDefault="00AB435B" w:rsidP="00AB435B">
      <w:pPr>
        <w:spacing w:after="0" w:line="240" w:lineRule="auto"/>
        <w:rPr>
          <w:rFonts w:ascii="Times New Roman" w:eastAsia="Times New Roman" w:hAnsi="Times New Roman" w:cs="Times New Roman"/>
          <w:kern w:val="0"/>
          <w:sz w:val="28"/>
          <w:szCs w:val="28"/>
          <w:lang w:eastAsia="ru-RU"/>
          <w14:ligatures w14:val="none"/>
        </w:rPr>
      </w:pPr>
    </w:p>
    <w:p w14:paraId="69FD9F9C" w14:textId="77777777" w:rsidR="00C4134F" w:rsidRDefault="00AB435B"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AB435B">
        <w:rPr>
          <w:rFonts w:ascii="Times New Roman" w:eastAsia="Times New Roman" w:hAnsi="Times New Roman" w:cs="Times New Roman"/>
          <w:b/>
          <w:bCs/>
          <w:kern w:val="0"/>
          <w:sz w:val="28"/>
          <w:szCs w:val="28"/>
          <w:lang w:eastAsia="ru-RU"/>
          <w14:ligatures w14:val="none"/>
        </w:rPr>
        <w:t>3. Что стало одной из главных причин экономического кризиса в Чили в начале 1920-х гг.?</w:t>
      </w:r>
      <w:r w:rsidRPr="00AB435B">
        <w:rPr>
          <w:rFonts w:ascii="Times New Roman" w:eastAsia="Times New Roman" w:hAnsi="Times New Roman" w:cs="Times New Roman"/>
          <w:kern w:val="0"/>
          <w:sz w:val="28"/>
          <w:szCs w:val="28"/>
          <w:lang w:eastAsia="ru-RU"/>
          <w14:ligatures w14:val="none"/>
        </w:rPr>
        <w:br/>
        <w:t>A) Рост импорта</w:t>
      </w:r>
      <w:r w:rsidRPr="00AB435B">
        <w:rPr>
          <w:rFonts w:ascii="Times New Roman" w:eastAsia="Times New Roman" w:hAnsi="Times New Roman" w:cs="Times New Roman"/>
          <w:kern w:val="0"/>
          <w:sz w:val="28"/>
          <w:szCs w:val="28"/>
          <w:lang w:eastAsia="ru-RU"/>
          <w14:ligatures w14:val="none"/>
        </w:rPr>
        <w:br/>
        <w:t>B) Падение цен на медь и селитру</w:t>
      </w:r>
      <w:r w:rsidRPr="00AB435B">
        <w:rPr>
          <w:rFonts w:ascii="Times New Roman" w:eastAsia="Times New Roman" w:hAnsi="Times New Roman" w:cs="Times New Roman"/>
          <w:kern w:val="0"/>
          <w:sz w:val="28"/>
          <w:szCs w:val="28"/>
          <w:lang w:eastAsia="ru-RU"/>
          <w14:ligatures w14:val="none"/>
        </w:rPr>
        <w:br/>
        <w:t>C) Увеличение налогов</w:t>
      </w:r>
      <w:r w:rsidRPr="00AB435B">
        <w:rPr>
          <w:rFonts w:ascii="Times New Roman" w:eastAsia="Times New Roman" w:hAnsi="Times New Roman" w:cs="Times New Roman"/>
          <w:kern w:val="0"/>
          <w:sz w:val="28"/>
          <w:szCs w:val="28"/>
          <w:lang w:eastAsia="ru-RU"/>
          <w14:ligatures w14:val="none"/>
        </w:rPr>
        <w:br/>
        <w:t>D) Забастовки рабочих</w:t>
      </w:r>
    </w:p>
    <w:p w14:paraId="1997C146" w14:textId="5029ADCE" w:rsidR="00AB435B" w:rsidRPr="00AB435B" w:rsidRDefault="00AB435B"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AB435B">
        <w:rPr>
          <w:rFonts w:ascii="Times New Roman" w:eastAsia="Times New Roman" w:hAnsi="Times New Roman" w:cs="Times New Roman"/>
          <w:kern w:val="0"/>
          <w:sz w:val="28"/>
          <w:szCs w:val="28"/>
          <w:lang w:eastAsia="ru-RU"/>
          <w14:ligatures w14:val="none"/>
        </w:rPr>
        <w:br/>
      </w:r>
      <w:r w:rsidRPr="00AB435B">
        <w:rPr>
          <w:rFonts w:ascii="Times New Roman" w:eastAsia="Times New Roman" w:hAnsi="Times New Roman" w:cs="Times New Roman"/>
          <w:b/>
          <w:bCs/>
          <w:kern w:val="0"/>
          <w:sz w:val="28"/>
          <w:szCs w:val="28"/>
          <w:lang w:eastAsia="ru-RU"/>
          <w14:ligatures w14:val="none"/>
        </w:rPr>
        <w:t>4. Какое событие произошло в сентябре 1924 года в Чили?</w:t>
      </w:r>
      <w:r w:rsidRPr="00AB435B">
        <w:rPr>
          <w:rFonts w:ascii="Times New Roman" w:eastAsia="Times New Roman" w:hAnsi="Times New Roman" w:cs="Times New Roman"/>
          <w:kern w:val="0"/>
          <w:sz w:val="28"/>
          <w:szCs w:val="28"/>
          <w:lang w:eastAsia="ru-RU"/>
          <w14:ligatures w14:val="none"/>
        </w:rPr>
        <w:br/>
        <w:t>A) Принятие новой конституции</w:t>
      </w:r>
      <w:r w:rsidRPr="00AB435B">
        <w:rPr>
          <w:rFonts w:ascii="Times New Roman" w:eastAsia="Times New Roman" w:hAnsi="Times New Roman" w:cs="Times New Roman"/>
          <w:kern w:val="0"/>
          <w:sz w:val="28"/>
          <w:szCs w:val="28"/>
          <w:lang w:eastAsia="ru-RU"/>
          <w14:ligatures w14:val="none"/>
        </w:rPr>
        <w:br/>
        <w:t>B) Военный переворот</w:t>
      </w:r>
      <w:r w:rsidRPr="00AB435B">
        <w:rPr>
          <w:rFonts w:ascii="Times New Roman" w:eastAsia="Times New Roman" w:hAnsi="Times New Roman" w:cs="Times New Roman"/>
          <w:kern w:val="0"/>
          <w:sz w:val="28"/>
          <w:szCs w:val="28"/>
          <w:lang w:eastAsia="ru-RU"/>
          <w14:ligatures w14:val="none"/>
        </w:rPr>
        <w:br/>
        <w:t>C) Начало гражданской войны</w:t>
      </w:r>
      <w:r w:rsidRPr="00AB435B">
        <w:rPr>
          <w:rFonts w:ascii="Times New Roman" w:eastAsia="Times New Roman" w:hAnsi="Times New Roman" w:cs="Times New Roman"/>
          <w:kern w:val="0"/>
          <w:sz w:val="28"/>
          <w:szCs w:val="28"/>
          <w:lang w:eastAsia="ru-RU"/>
          <w14:ligatures w14:val="none"/>
        </w:rPr>
        <w:br/>
        <w:t>D) Выборы президента</w:t>
      </w:r>
      <w:r w:rsidRPr="00AB435B">
        <w:rPr>
          <w:rFonts w:ascii="Times New Roman" w:eastAsia="Times New Roman" w:hAnsi="Times New Roman" w:cs="Times New Roman"/>
          <w:kern w:val="0"/>
          <w:sz w:val="28"/>
          <w:szCs w:val="28"/>
          <w:lang w:eastAsia="ru-RU"/>
          <w14:ligatures w14:val="none"/>
        </w:rPr>
        <w:br/>
      </w:r>
    </w:p>
    <w:p w14:paraId="6DDE4A75" w14:textId="66D8A9B0" w:rsidR="00AB435B" w:rsidRPr="00AB435B" w:rsidRDefault="00AB435B" w:rsidP="00AB435B">
      <w:pPr>
        <w:spacing w:after="0" w:line="240" w:lineRule="auto"/>
        <w:rPr>
          <w:rFonts w:ascii="Times New Roman" w:eastAsia="Times New Roman" w:hAnsi="Times New Roman" w:cs="Times New Roman"/>
          <w:kern w:val="0"/>
          <w:sz w:val="28"/>
          <w:szCs w:val="28"/>
          <w:lang w:eastAsia="ru-RU"/>
          <w14:ligatures w14:val="none"/>
        </w:rPr>
      </w:pPr>
    </w:p>
    <w:p w14:paraId="6F35F81A" w14:textId="3756F61B" w:rsidR="00414890" w:rsidRDefault="001B3CDD" w:rsidP="00414890">
      <w:pPr>
        <w:pStyle w:val="a3"/>
        <w:rPr>
          <w:sz w:val="28"/>
          <w:szCs w:val="28"/>
        </w:rPr>
      </w:pPr>
      <w:r>
        <w:rPr>
          <w:b/>
          <w:bCs/>
          <w:sz w:val="28"/>
          <w:szCs w:val="28"/>
        </w:rPr>
        <w:t>5</w:t>
      </w:r>
      <w:r w:rsidR="00AB435B" w:rsidRPr="00AB435B">
        <w:rPr>
          <w:b/>
          <w:bCs/>
          <w:sz w:val="28"/>
          <w:szCs w:val="28"/>
        </w:rPr>
        <w:t xml:space="preserve">. </w:t>
      </w:r>
      <w:r w:rsidR="00AB5005">
        <w:rPr>
          <w:b/>
          <w:bCs/>
          <w:sz w:val="28"/>
          <w:szCs w:val="28"/>
        </w:rPr>
        <w:t xml:space="preserve">Какую форму правления </w:t>
      </w:r>
      <w:r w:rsidR="00AB435B" w:rsidRPr="00AB435B">
        <w:rPr>
          <w:b/>
          <w:bCs/>
          <w:sz w:val="28"/>
          <w:szCs w:val="28"/>
        </w:rPr>
        <w:t>закрепила Конституция Чили 1925 года?</w:t>
      </w:r>
      <w:r w:rsidR="00AB435B" w:rsidRPr="00AB435B">
        <w:rPr>
          <w:sz w:val="28"/>
          <w:szCs w:val="28"/>
        </w:rPr>
        <w:br/>
        <w:t>A) Парламентскую республику</w:t>
      </w:r>
      <w:r w:rsidR="00AB435B" w:rsidRPr="00AB435B">
        <w:rPr>
          <w:sz w:val="28"/>
          <w:szCs w:val="28"/>
        </w:rPr>
        <w:br/>
        <w:t>B) Военную диктатуру</w:t>
      </w:r>
      <w:r w:rsidR="00AB435B" w:rsidRPr="00AB435B">
        <w:rPr>
          <w:sz w:val="28"/>
          <w:szCs w:val="28"/>
        </w:rPr>
        <w:br/>
        <w:t>C) Президентскую республику</w:t>
      </w:r>
      <w:r w:rsidR="00AB435B" w:rsidRPr="00AB435B">
        <w:rPr>
          <w:sz w:val="28"/>
          <w:szCs w:val="28"/>
        </w:rPr>
        <w:br/>
        <w:t>D) Монархию</w:t>
      </w:r>
    </w:p>
    <w:p w14:paraId="5A3D0FC7" w14:textId="1F97123C" w:rsidR="00414890" w:rsidRPr="00414890" w:rsidRDefault="00AB435B" w:rsidP="00414890">
      <w:pPr>
        <w:pStyle w:val="a3"/>
        <w:rPr>
          <w:b/>
          <w:bCs/>
          <w:sz w:val="28"/>
          <w:szCs w:val="28"/>
        </w:rPr>
      </w:pPr>
      <w:r w:rsidRPr="00AB435B">
        <w:rPr>
          <w:sz w:val="28"/>
          <w:szCs w:val="28"/>
        </w:rPr>
        <w:br/>
      </w:r>
      <w:r w:rsidR="001B3CDD">
        <w:rPr>
          <w:sz w:val="28"/>
          <w:szCs w:val="28"/>
        </w:rPr>
        <w:t>6</w:t>
      </w:r>
      <w:r w:rsidR="00414890" w:rsidRPr="00414890">
        <w:rPr>
          <w:b/>
          <w:bCs/>
          <w:sz w:val="28"/>
          <w:szCs w:val="28"/>
        </w:rPr>
        <w:t>. Какая тенденция была характерна экономики Чили в</w:t>
      </w:r>
      <w:r w:rsidR="00414890">
        <w:rPr>
          <w:b/>
          <w:bCs/>
          <w:sz w:val="28"/>
          <w:szCs w:val="28"/>
        </w:rPr>
        <w:t xml:space="preserve"> период</w:t>
      </w:r>
      <w:r w:rsidR="00414890" w:rsidRPr="00414890">
        <w:rPr>
          <w:b/>
          <w:bCs/>
          <w:sz w:val="28"/>
          <w:szCs w:val="28"/>
        </w:rPr>
        <w:t xml:space="preserve"> правления Карлос</w:t>
      </w:r>
      <w:r w:rsidR="002E0990">
        <w:rPr>
          <w:b/>
          <w:bCs/>
          <w:sz w:val="28"/>
          <w:szCs w:val="28"/>
        </w:rPr>
        <w:t>а</w:t>
      </w:r>
      <w:r w:rsidR="00414890" w:rsidRPr="00414890">
        <w:rPr>
          <w:b/>
          <w:bCs/>
          <w:sz w:val="28"/>
          <w:szCs w:val="28"/>
        </w:rPr>
        <w:t xml:space="preserve"> Ибаньес</w:t>
      </w:r>
      <w:r w:rsidR="002E0990">
        <w:rPr>
          <w:b/>
          <w:bCs/>
          <w:sz w:val="28"/>
          <w:szCs w:val="28"/>
        </w:rPr>
        <w:t>а</w:t>
      </w:r>
      <w:r w:rsidR="00414890" w:rsidRPr="00414890">
        <w:rPr>
          <w:b/>
          <w:bCs/>
          <w:sz w:val="28"/>
          <w:szCs w:val="28"/>
        </w:rPr>
        <w:t xml:space="preserve"> дель Кампо (1927–1929 гг.)?</w:t>
      </w:r>
    </w:p>
    <w:p w14:paraId="7393348F" w14:textId="5EBF8460" w:rsidR="00414890" w:rsidRPr="00414890" w:rsidRDefault="00414890" w:rsidP="00414890">
      <w:pPr>
        <w:pStyle w:val="a3"/>
        <w:rPr>
          <w:sz w:val="28"/>
          <w:szCs w:val="28"/>
        </w:rPr>
      </w:pPr>
      <w:r w:rsidRPr="00414890">
        <w:rPr>
          <w:sz w:val="28"/>
          <w:szCs w:val="28"/>
        </w:rPr>
        <w:t>A) Быстрый экономический рост за счёт иностранных займов и государственных инвестиций</w:t>
      </w:r>
      <w:r w:rsidRPr="00414890">
        <w:rPr>
          <w:sz w:val="28"/>
          <w:szCs w:val="28"/>
        </w:rPr>
        <w:br/>
        <w:t>B) Резкое сокращение промышленного производства</w:t>
      </w:r>
      <w:r w:rsidRPr="00414890">
        <w:rPr>
          <w:sz w:val="28"/>
          <w:szCs w:val="28"/>
        </w:rPr>
        <w:br/>
        <w:t xml:space="preserve">C) </w:t>
      </w:r>
      <w:r>
        <w:rPr>
          <w:sz w:val="28"/>
          <w:szCs w:val="28"/>
        </w:rPr>
        <w:t xml:space="preserve">Экономическая стагнация </w:t>
      </w:r>
      <w:r w:rsidRPr="00414890">
        <w:rPr>
          <w:sz w:val="28"/>
          <w:szCs w:val="28"/>
        </w:rPr>
        <w:br/>
        <w:t xml:space="preserve">D) </w:t>
      </w:r>
      <w:r>
        <w:rPr>
          <w:sz w:val="28"/>
          <w:szCs w:val="28"/>
        </w:rPr>
        <w:t>Не изменилась</w:t>
      </w:r>
    </w:p>
    <w:p w14:paraId="29F4709F" w14:textId="6F9E4D28" w:rsidR="00C4134F" w:rsidRDefault="001B3CD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7</w:t>
      </w:r>
      <w:r w:rsidR="00AB435B" w:rsidRPr="00AB435B">
        <w:rPr>
          <w:rFonts w:ascii="Times New Roman" w:eastAsia="Times New Roman" w:hAnsi="Times New Roman" w:cs="Times New Roman"/>
          <w:b/>
          <w:bCs/>
          <w:kern w:val="0"/>
          <w:sz w:val="28"/>
          <w:szCs w:val="28"/>
          <w:lang w:eastAsia="ru-RU"/>
          <w14:ligatures w14:val="none"/>
        </w:rPr>
        <w:t>. Какое событие оказало разрушительное влияние на экономику Чили в начале 1930-х годов?</w:t>
      </w:r>
      <w:r w:rsidR="00AB435B" w:rsidRPr="00AB435B">
        <w:rPr>
          <w:rFonts w:ascii="Times New Roman" w:eastAsia="Times New Roman" w:hAnsi="Times New Roman" w:cs="Times New Roman"/>
          <w:kern w:val="0"/>
          <w:sz w:val="28"/>
          <w:szCs w:val="28"/>
          <w:lang w:eastAsia="ru-RU"/>
          <w14:ligatures w14:val="none"/>
        </w:rPr>
        <w:br/>
        <w:t>A) Первая мировая война</w:t>
      </w:r>
      <w:r w:rsidR="00AB435B" w:rsidRPr="00AB435B">
        <w:rPr>
          <w:rFonts w:ascii="Times New Roman" w:eastAsia="Times New Roman" w:hAnsi="Times New Roman" w:cs="Times New Roman"/>
          <w:kern w:val="0"/>
          <w:sz w:val="28"/>
          <w:szCs w:val="28"/>
          <w:lang w:eastAsia="ru-RU"/>
          <w14:ligatures w14:val="none"/>
        </w:rPr>
        <w:br/>
        <w:t>B) Революция в России</w:t>
      </w:r>
      <w:r w:rsidR="00AB435B" w:rsidRPr="00AB435B">
        <w:rPr>
          <w:rFonts w:ascii="Times New Roman" w:eastAsia="Times New Roman" w:hAnsi="Times New Roman" w:cs="Times New Roman"/>
          <w:kern w:val="0"/>
          <w:sz w:val="28"/>
          <w:szCs w:val="28"/>
          <w:lang w:eastAsia="ru-RU"/>
          <w14:ligatures w14:val="none"/>
        </w:rPr>
        <w:br/>
        <w:t>C) Великая депрессия</w:t>
      </w:r>
      <w:r w:rsidR="00AB435B" w:rsidRPr="00AB435B">
        <w:rPr>
          <w:rFonts w:ascii="Times New Roman" w:eastAsia="Times New Roman" w:hAnsi="Times New Roman" w:cs="Times New Roman"/>
          <w:kern w:val="0"/>
          <w:sz w:val="28"/>
          <w:szCs w:val="28"/>
          <w:lang w:eastAsia="ru-RU"/>
          <w14:ligatures w14:val="none"/>
        </w:rPr>
        <w:br/>
        <w:t>D) Вторая мировая война</w:t>
      </w:r>
    </w:p>
    <w:p w14:paraId="52DB16A6" w14:textId="376B2A12" w:rsidR="00C4134F" w:rsidRDefault="00AB435B"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AB435B">
        <w:rPr>
          <w:rFonts w:ascii="Times New Roman" w:eastAsia="Times New Roman" w:hAnsi="Times New Roman" w:cs="Times New Roman"/>
          <w:kern w:val="0"/>
          <w:sz w:val="28"/>
          <w:szCs w:val="28"/>
          <w:lang w:eastAsia="ru-RU"/>
          <w14:ligatures w14:val="none"/>
        </w:rPr>
        <w:br/>
      </w:r>
      <w:r w:rsidR="001B3CDD">
        <w:rPr>
          <w:rFonts w:ascii="Times New Roman" w:eastAsia="Times New Roman" w:hAnsi="Times New Roman" w:cs="Times New Roman"/>
          <w:b/>
          <w:bCs/>
          <w:kern w:val="0"/>
          <w:sz w:val="28"/>
          <w:szCs w:val="28"/>
          <w:lang w:eastAsia="ru-RU"/>
          <w14:ligatures w14:val="none"/>
        </w:rPr>
        <w:t>8</w:t>
      </w:r>
      <w:r w:rsidRPr="00AB435B">
        <w:rPr>
          <w:rFonts w:ascii="Times New Roman" w:eastAsia="Times New Roman" w:hAnsi="Times New Roman" w:cs="Times New Roman"/>
          <w:b/>
          <w:bCs/>
          <w:kern w:val="0"/>
          <w:sz w:val="28"/>
          <w:szCs w:val="28"/>
          <w:lang w:eastAsia="ru-RU"/>
          <w14:ligatures w14:val="none"/>
        </w:rPr>
        <w:t>. Что требовали участники восстания моряков в 1931 году?</w:t>
      </w:r>
      <w:r w:rsidRPr="00AB435B">
        <w:rPr>
          <w:rFonts w:ascii="Times New Roman" w:eastAsia="Times New Roman" w:hAnsi="Times New Roman" w:cs="Times New Roman"/>
          <w:kern w:val="0"/>
          <w:sz w:val="28"/>
          <w:szCs w:val="28"/>
          <w:lang w:eastAsia="ru-RU"/>
          <w14:ligatures w14:val="none"/>
        </w:rPr>
        <w:br/>
        <w:t>A) Установления монархии</w:t>
      </w:r>
      <w:r w:rsidRPr="00AB435B">
        <w:rPr>
          <w:rFonts w:ascii="Times New Roman" w:eastAsia="Times New Roman" w:hAnsi="Times New Roman" w:cs="Times New Roman"/>
          <w:kern w:val="0"/>
          <w:sz w:val="28"/>
          <w:szCs w:val="28"/>
          <w:lang w:eastAsia="ru-RU"/>
          <w14:ligatures w14:val="none"/>
        </w:rPr>
        <w:br/>
        <w:t>B) Увеличения военных расходов</w:t>
      </w:r>
      <w:r w:rsidRPr="00AB435B">
        <w:rPr>
          <w:rFonts w:ascii="Times New Roman" w:eastAsia="Times New Roman" w:hAnsi="Times New Roman" w:cs="Times New Roman"/>
          <w:kern w:val="0"/>
          <w:sz w:val="28"/>
          <w:szCs w:val="28"/>
          <w:lang w:eastAsia="ru-RU"/>
          <w14:ligatures w14:val="none"/>
        </w:rPr>
        <w:br/>
        <w:t>C) Социально-экономических реформ</w:t>
      </w:r>
      <w:r w:rsidRPr="00AB435B">
        <w:rPr>
          <w:rFonts w:ascii="Times New Roman" w:eastAsia="Times New Roman" w:hAnsi="Times New Roman" w:cs="Times New Roman"/>
          <w:kern w:val="0"/>
          <w:sz w:val="28"/>
          <w:szCs w:val="28"/>
          <w:lang w:eastAsia="ru-RU"/>
          <w14:ligatures w14:val="none"/>
        </w:rPr>
        <w:br/>
        <w:t>D) Союза с США</w:t>
      </w:r>
    </w:p>
    <w:p w14:paraId="6705B149" w14:textId="7FD1458A" w:rsidR="00AB435B" w:rsidRDefault="00AB435B"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AB435B">
        <w:rPr>
          <w:rFonts w:ascii="Times New Roman" w:eastAsia="Times New Roman" w:hAnsi="Times New Roman" w:cs="Times New Roman"/>
          <w:kern w:val="0"/>
          <w:sz w:val="28"/>
          <w:szCs w:val="28"/>
          <w:lang w:eastAsia="ru-RU"/>
          <w14:ligatures w14:val="none"/>
        </w:rPr>
        <w:br/>
      </w:r>
      <w:r w:rsidR="001B3CDD">
        <w:rPr>
          <w:rFonts w:ascii="Times New Roman" w:eastAsia="Times New Roman" w:hAnsi="Times New Roman" w:cs="Times New Roman"/>
          <w:b/>
          <w:bCs/>
          <w:kern w:val="0"/>
          <w:sz w:val="28"/>
          <w:szCs w:val="28"/>
          <w:lang w:eastAsia="ru-RU"/>
          <w14:ligatures w14:val="none"/>
        </w:rPr>
        <w:t>9</w:t>
      </w:r>
      <w:r w:rsidRPr="00AB435B">
        <w:rPr>
          <w:rFonts w:ascii="Times New Roman" w:eastAsia="Times New Roman" w:hAnsi="Times New Roman" w:cs="Times New Roman"/>
          <w:b/>
          <w:bCs/>
          <w:kern w:val="0"/>
          <w:sz w:val="28"/>
          <w:szCs w:val="28"/>
          <w:lang w:eastAsia="ru-RU"/>
          <w14:ligatures w14:val="none"/>
        </w:rPr>
        <w:t>. Как называлась коалиция левых и центристских сил, пришедшая к власти в Чили в конце 1930-х гг.?</w:t>
      </w:r>
      <w:r w:rsidRPr="00AB435B">
        <w:rPr>
          <w:rFonts w:ascii="Times New Roman" w:eastAsia="Times New Roman" w:hAnsi="Times New Roman" w:cs="Times New Roman"/>
          <w:kern w:val="0"/>
          <w:sz w:val="28"/>
          <w:szCs w:val="28"/>
          <w:lang w:eastAsia="ru-RU"/>
          <w14:ligatures w14:val="none"/>
        </w:rPr>
        <w:br/>
        <w:t>A) Национальный союз</w:t>
      </w:r>
      <w:r w:rsidRPr="00AB435B">
        <w:rPr>
          <w:rFonts w:ascii="Times New Roman" w:eastAsia="Times New Roman" w:hAnsi="Times New Roman" w:cs="Times New Roman"/>
          <w:kern w:val="0"/>
          <w:sz w:val="28"/>
          <w:szCs w:val="28"/>
          <w:lang w:eastAsia="ru-RU"/>
          <w14:ligatures w14:val="none"/>
        </w:rPr>
        <w:br/>
        <w:t>B) Социалистический блок</w:t>
      </w:r>
      <w:r w:rsidRPr="00AB435B">
        <w:rPr>
          <w:rFonts w:ascii="Times New Roman" w:eastAsia="Times New Roman" w:hAnsi="Times New Roman" w:cs="Times New Roman"/>
          <w:kern w:val="0"/>
          <w:sz w:val="28"/>
          <w:szCs w:val="28"/>
          <w:lang w:eastAsia="ru-RU"/>
          <w14:ligatures w14:val="none"/>
        </w:rPr>
        <w:br/>
        <w:t>C) Народный фронт Чили</w:t>
      </w:r>
      <w:r w:rsidRPr="00AB435B">
        <w:rPr>
          <w:rFonts w:ascii="Times New Roman" w:eastAsia="Times New Roman" w:hAnsi="Times New Roman" w:cs="Times New Roman"/>
          <w:kern w:val="0"/>
          <w:sz w:val="28"/>
          <w:szCs w:val="28"/>
          <w:lang w:eastAsia="ru-RU"/>
          <w14:ligatures w14:val="none"/>
        </w:rPr>
        <w:br/>
        <w:t>D) Либеральный альянс</w:t>
      </w:r>
      <w:r w:rsidRPr="00AB435B">
        <w:rPr>
          <w:rFonts w:ascii="Times New Roman" w:eastAsia="Times New Roman" w:hAnsi="Times New Roman" w:cs="Times New Roman"/>
          <w:kern w:val="0"/>
          <w:sz w:val="28"/>
          <w:szCs w:val="28"/>
          <w:lang w:eastAsia="ru-RU"/>
          <w14:ligatures w14:val="none"/>
        </w:rPr>
        <w:br/>
      </w:r>
    </w:p>
    <w:p w14:paraId="189A3ACF" w14:textId="48BF850D" w:rsidR="001B3CDD" w:rsidRPr="001B3CDD" w:rsidRDefault="001B3CDD" w:rsidP="001B3CDD">
      <w:pPr>
        <w:spacing w:before="100" w:beforeAutospacing="1" w:after="100" w:afterAutospacing="1" w:line="240" w:lineRule="auto"/>
        <w:rPr>
          <w:rFonts w:ascii="Times New Roman" w:eastAsia="Times New Roman" w:hAnsi="Times New Roman" w:cs="Times New Roman"/>
          <w:b/>
          <w:bCs/>
          <w:kern w:val="0"/>
          <w:sz w:val="28"/>
          <w:szCs w:val="28"/>
          <w:lang w:eastAsia="ru-RU"/>
          <w14:ligatures w14:val="none"/>
        </w:rPr>
      </w:pPr>
      <w:r w:rsidRPr="001B3CDD">
        <w:rPr>
          <w:rFonts w:ascii="Times New Roman" w:eastAsia="Times New Roman" w:hAnsi="Times New Roman" w:cs="Times New Roman"/>
          <w:b/>
          <w:bCs/>
          <w:kern w:val="0"/>
          <w:sz w:val="28"/>
          <w:szCs w:val="28"/>
          <w:lang w:eastAsia="ru-RU"/>
          <w14:ligatures w14:val="none"/>
        </w:rPr>
        <w:t>15. Когда Чили объявила войну Германии?</w:t>
      </w:r>
    </w:p>
    <w:p w14:paraId="6FCEE353" w14:textId="77777777" w:rsidR="001B3CDD" w:rsidRPr="001B3CDD" w:rsidRDefault="001B3CDD" w:rsidP="001B3CDD">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1B3CDD">
        <w:rPr>
          <w:rFonts w:ascii="Times New Roman" w:eastAsia="Times New Roman" w:hAnsi="Times New Roman" w:cs="Times New Roman"/>
          <w:kern w:val="0"/>
          <w:sz w:val="28"/>
          <w:szCs w:val="28"/>
          <w:lang w:eastAsia="ru-RU"/>
          <w14:ligatures w14:val="none"/>
        </w:rPr>
        <w:t>A) 1939 г.</w:t>
      </w:r>
      <w:r w:rsidRPr="001B3CDD">
        <w:rPr>
          <w:rFonts w:ascii="Times New Roman" w:eastAsia="Times New Roman" w:hAnsi="Times New Roman" w:cs="Times New Roman"/>
          <w:kern w:val="0"/>
          <w:sz w:val="28"/>
          <w:szCs w:val="28"/>
          <w:lang w:eastAsia="ru-RU"/>
          <w14:ligatures w14:val="none"/>
        </w:rPr>
        <w:br/>
        <w:t>B) 1941 г.</w:t>
      </w:r>
      <w:r w:rsidRPr="001B3CDD">
        <w:rPr>
          <w:rFonts w:ascii="Times New Roman" w:eastAsia="Times New Roman" w:hAnsi="Times New Roman" w:cs="Times New Roman"/>
          <w:kern w:val="0"/>
          <w:sz w:val="28"/>
          <w:szCs w:val="28"/>
          <w:lang w:eastAsia="ru-RU"/>
          <w14:ligatures w14:val="none"/>
        </w:rPr>
        <w:br/>
        <w:t>C) 1943 г.</w:t>
      </w:r>
      <w:r w:rsidRPr="001B3CDD">
        <w:rPr>
          <w:rFonts w:ascii="Times New Roman" w:eastAsia="Times New Roman" w:hAnsi="Times New Roman" w:cs="Times New Roman"/>
          <w:kern w:val="0"/>
          <w:sz w:val="28"/>
          <w:szCs w:val="28"/>
          <w:lang w:eastAsia="ru-RU"/>
          <w14:ligatures w14:val="none"/>
        </w:rPr>
        <w:br/>
        <w:t>D) 1945 г.</w:t>
      </w:r>
    </w:p>
    <w:p w14:paraId="5425E0E7" w14:textId="4C31DC1A"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2FD5B7A6" w14:textId="34F32BDB"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6FE62E26" w14:textId="6C854D7B"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50FA5441" w14:textId="2E7F2319"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5E72359F" w14:textId="5E7FEFCC"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6D1F598C" w14:textId="66BB3409"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36C837EE" w14:textId="3A166633"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085B89F9" w14:textId="3AC8C7F6"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43ABEC2D" w14:textId="359062F3"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7F30CDA1" w14:textId="0E4D9306"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510E18A2" w14:textId="24D3D552"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6DAB75CA" w14:textId="65D2BFC4"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6113A5EE" w14:textId="1ED42110" w:rsidR="001C5A0D" w:rsidRDefault="001C5A0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4B051B75" w14:textId="1DFB3DA2" w:rsidR="004A5993" w:rsidRDefault="004A5993"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4A78396E" w14:textId="0140190A" w:rsidR="004A5993" w:rsidRDefault="004A5993"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130D5393" w14:textId="014BF810" w:rsidR="004A5993" w:rsidRDefault="004A5993"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5A782BA1" w14:textId="35B984B0" w:rsidR="004A5993" w:rsidRDefault="004A5993"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29241520" w14:textId="77777777" w:rsidR="001B3CDD" w:rsidRDefault="001B3CDD" w:rsidP="00AB435B">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p>
    <w:p w14:paraId="7204F4B1" w14:textId="2D9811B2" w:rsidR="007B1211" w:rsidRDefault="00E060D3" w:rsidP="00952317">
      <w:pPr>
        <w:shd w:val="clear" w:color="auto" w:fill="FFFFFF"/>
        <w:jc w:val="center"/>
        <w:rPr>
          <w:rFonts w:ascii="Times New Roman" w:hAnsi="Times New Roman" w:cs="Times New Roman"/>
          <w:b/>
          <w:bCs/>
          <w:spacing w:val="-7"/>
          <w:sz w:val="28"/>
          <w:szCs w:val="28"/>
        </w:rPr>
      </w:pPr>
      <w:r>
        <w:rPr>
          <w:rFonts w:ascii="Times New Roman" w:hAnsi="Times New Roman" w:cs="Times New Roman"/>
          <w:b/>
          <w:bCs/>
          <w:spacing w:val="-7"/>
          <w:sz w:val="28"/>
          <w:szCs w:val="28"/>
        </w:rPr>
        <w:t>В</w:t>
      </w:r>
      <w:r w:rsidR="00952317">
        <w:rPr>
          <w:rFonts w:ascii="Times New Roman" w:hAnsi="Times New Roman" w:cs="Times New Roman"/>
          <w:b/>
          <w:bCs/>
          <w:spacing w:val="-7"/>
          <w:sz w:val="28"/>
          <w:szCs w:val="28"/>
        </w:rPr>
        <w:t>опросы к зачету</w:t>
      </w:r>
    </w:p>
    <w:p w14:paraId="11280006" w14:textId="77777777" w:rsidR="007B1211" w:rsidRPr="007B1211" w:rsidRDefault="007B1211" w:rsidP="007B1211">
      <w:pPr>
        <w:shd w:val="clear" w:color="auto" w:fill="FFFFFF"/>
        <w:spacing w:after="0" w:line="240" w:lineRule="auto"/>
        <w:jc w:val="both"/>
        <w:rPr>
          <w:rFonts w:ascii="Times New Roman" w:hAnsi="Times New Roman" w:cs="Times New Roman"/>
          <w:b/>
          <w:bCs/>
          <w:spacing w:val="-7"/>
          <w:sz w:val="28"/>
          <w:szCs w:val="28"/>
        </w:rPr>
      </w:pPr>
    </w:p>
    <w:p w14:paraId="19D65865" w14:textId="4F09E937" w:rsidR="007B1211" w:rsidRPr="007B1211" w:rsidRDefault="007B1211" w:rsidP="002C10E4">
      <w:pPr>
        <w:pStyle w:val="a5"/>
        <w:numPr>
          <w:ilvl w:val="0"/>
          <w:numId w:val="69"/>
        </w:numPr>
        <w:shd w:val="clear" w:color="auto" w:fill="FFFFFF"/>
        <w:spacing w:after="0" w:line="240" w:lineRule="auto"/>
        <w:jc w:val="both"/>
        <w:rPr>
          <w:rFonts w:ascii="Times New Roman" w:hAnsi="Times New Roman" w:cs="Times New Roman"/>
          <w:spacing w:val="-7"/>
          <w:sz w:val="28"/>
          <w:szCs w:val="28"/>
        </w:rPr>
      </w:pPr>
      <w:r w:rsidRPr="007B1211">
        <w:rPr>
          <w:rFonts w:ascii="Times New Roman" w:hAnsi="Times New Roman" w:cs="Times New Roman"/>
          <w:sz w:val="28"/>
          <w:szCs w:val="28"/>
        </w:rPr>
        <w:t>Понятие “Латинская Америка”. Периодизация истории Латинской Америки.</w:t>
      </w:r>
    </w:p>
    <w:p w14:paraId="5E040BDC" w14:textId="00F06D81" w:rsidR="00A33EFD" w:rsidRPr="007B1211" w:rsidRDefault="00A33EFD" w:rsidP="007B1211">
      <w:pPr>
        <w:spacing w:after="0" w:line="240" w:lineRule="auto"/>
        <w:jc w:val="both"/>
        <w:rPr>
          <w:rFonts w:ascii="Times New Roman" w:eastAsia="Times New Roman" w:hAnsi="Times New Roman" w:cs="Times New Roman"/>
          <w:color w:val="000000"/>
          <w:sz w:val="28"/>
          <w:szCs w:val="28"/>
          <w:lang w:val="be-BY" w:eastAsia="be-BY"/>
        </w:rPr>
      </w:pPr>
      <w:r w:rsidRPr="007B1211">
        <w:rPr>
          <w:rFonts w:ascii="Times New Roman" w:eastAsia="Times New Roman" w:hAnsi="Times New Roman" w:cs="Times New Roman"/>
          <w:color w:val="000000"/>
          <w:sz w:val="28"/>
          <w:szCs w:val="28"/>
          <w:lang w:val="be-BY" w:eastAsia="be-BY"/>
        </w:rPr>
        <w:t>Административная система испанских и португальских колоний.</w:t>
      </w:r>
    </w:p>
    <w:p w14:paraId="5C47CC6A" w14:textId="77380AD1" w:rsidR="00A33EFD" w:rsidRPr="007B1211" w:rsidRDefault="00A33EFD" w:rsidP="002C10E4">
      <w:pPr>
        <w:pStyle w:val="a5"/>
        <w:numPr>
          <w:ilvl w:val="0"/>
          <w:numId w:val="69"/>
        </w:numPr>
        <w:spacing w:after="0" w:line="240" w:lineRule="auto"/>
        <w:jc w:val="both"/>
        <w:rPr>
          <w:rFonts w:ascii="Times New Roman" w:eastAsia="Times New Roman" w:hAnsi="Times New Roman" w:cs="Times New Roman"/>
          <w:color w:val="000000"/>
          <w:sz w:val="28"/>
          <w:szCs w:val="28"/>
          <w:lang w:val="be-BY" w:eastAsia="be-BY"/>
        </w:rPr>
      </w:pPr>
      <w:r w:rsidRPr="007B1211">
        <w:rPr>
          <w:rFonts w:ascii="Times New Roman" w:eastAsia="Times New Roman" w:hAnsi="Times New Roman" w:cs="Times New Roman"/>
          <w:color w:val="000000"/>
          <w:sz w:val="28"/>
          <w:szCs w:val="28"/>
          <w:lang w:val="be-BY" w:eastAsia="be-BY"/>
        </w:rPr>
        <w:t>Социально-экономическое развитие колоний.</w:t>
      </w:r>
    </w:p>
    <w:p w14:paraId="4979E203" w14:textId="7C6382A2" w:rsidR="00A33EFD" w:rsidRPr="007B1211" w:rsidRDefault="00A33EFD" w:rsidP="002C10E4">
      <w:pPr>
        <w:pStyle w:val="a5"/>
        <w:numPr>
          <w:ilvl w:val="0"/>
          <w:numId w:val="69"/>
        </w:numPr>
        <w:spacing w:after="0" w:line="240" w:lineRule="auto"/>
        <w:jc w:val="both"/>
        <w:rPr>
          <w:rFonts w:ascii="Times New Roman" w:eastAsia="Times New Roman" w:hAnsi="Times New Roman" w:cs="Times New Roman"/>
          <w:color w:val="000000"/>
          <w:sz w:val="28"/>
          <w:szCs w:val="28"/>
          <w:lang w:val="be-BY" w:eastAsia="be-BY"/>
        </w:rPr>
      </w:pPr>
      <w:r w:rsidRPr="007B1211">
        <w:rPr>
          <w:rFonts w:ascii="Times New Roman" w:eastAsia="Times New Roman" w:hAnsi="Times New Roman" w:cs="Times New Roman"/>
          <w:color w:val="000000"/>
          <w:sz w:val="28"/>
          <w:szCs w:val="28"/>
          <w:lang w:val="be-BY" w:eastAsia="be-BY"/>
        </w:rPr>
        <w:t>Роль католической церкви в жизни колоний.</w:t>
      </w:r>
    </w:p>
    <w:p w14:paraId="22417517"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Причины и предпосылки войны за независимость латиноамериканских колоний. Революция рабов в Сан-Доминго.</w:t>
      </w:r>
    </w:p>
    <w:p w14:paraId="4435BBE3"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Первый этап войны за независимость испанских колоний в Латинской Америке.</w:t>
      </w:r>
    </w:p>
    <w:p w14:paraId="5C75C6B5"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Второй этап войны за независимость испанских колоний и создание независимых государств в Латинской Америке.</w:t>
      </w:r>
    </w:p>
    <w:p w14:paraId="2D550664"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Завоевание независимости Бразилией.</w:t>
      </w:r>
    </w:p>
    <w:p w14:paraId="31E2EEBD"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 xml:space="preserve">Проблемы политической жизни стран Латинской Америки в 20-е гг. </w:t>
      </w:r>
      <w:r w:rsidRPr="007B1211">
        <w:rPr>
          <w:rFonts w:ascii="Times New Roman" w:hAnsi="Times New Roman" w:cs="Times New Roman"/>
          <w:sz w:val="28"/>
          <w:szCs w:val="28"/>
          <w:lang w:val="en-US"/>
        </w:rPr>
        <w:t>XIX – нач. XX в.</w:t>
      </w:r>
    </w:p>
    <w:p w14:paraId="69ED9C47"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 xml:space="preserve">Социально-экономическое развитие стран Латинской Америки в 20-е гг. </w:t>
      </w:r>
      <w:r w:rsidRPr="007B1211">
        <w:rPr>
          <w:rFonts w:ascii="Times New Roman" w:hAnsi="Times New Roman" w:cs="Times New Roman"/>
          <w:sz w:val="28"/>
          <w:szCs w:val="28"/>
          <w:lang w:val="en-US"/>
        </w:rPr>
        <w:t>XIX – нач. XX в.</w:t>
      </w:r>
    </w:p>
    <w:p w14:paraId="5B9144E8" w14:textId="46959F93"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Политическая борьба и установление диктатуры Санта-Анны в Мексике (1826-1854 гг.).</w:t>
      </w:r>
    </w:p>
    <w:p w14:paraId="7517A97C" w14:textId="08C260CA"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Феномен каудилизма.</w:t>
      </w:r>
    </w:p>
    <w:p w14:paraId="6F0D4E72"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 xml:space="preserve">Революция, гражданская война и иностранная интервенция в Мексике в 50-е – 60-е годы </w:t>
      </w:r>
      <w:r w:rsidRPr="007B1211">
        <w:rPr>
          <w:rFonts w:ascii="Times New Roman" w:hAnsi="Times New Roman" w:cs="Times New Roman"/>
          <w:sz w:val="28"/>
          <w:szCs w:val="28"/>
          <w:lang w:val="en-US"/>
        </w:rPr>
        <w:t>XIX</w:t>
      </w:r>
      <w:r w:rsidRPr="007B1211">
        <w:rPr>
          <w:rFonts w:ascii="Times New Roman" w:hAnsi="Times New Roman" w:cs="Times New Roman"/>
          <w:sz w:val="28"/>
          <w:szCs w:val="28"/>
        </w:rPr>
        <w:t xml:space="preserve"> в.</w:t>
      </w:r>
    </w:p>
    <w:p w14:paraId="6C876745"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Мексика в период диктатуры П. Диаса.</w:t>
      </w:r>
    </w:p>
    <w:p w14:paraId="2191A5A6"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Мексиканская революция 1910-1917 гг.</w:t>
      </w:r>
    </w:p>
    <w:p w14:paraId="6B8C9437" w14:textId="77777777" w:rsidR="007B1211" w:rsidRPr="007B1211" w:rsidRDefault="007B1211" w:rsidP="002C10E4">
      <w:pPr>
        <w:numPr>
          <w:ilvl w:val="0"/>
          <w:numId w:val="69"/>
        </w:numPr>
        <w:autoSpaceDE w:val="0"/>
        <w:autoSpaceDN w:val="0"/>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Аргентина во время правления Хуана Мануэля де Росаса.</w:t>
      </w:r>
    </w:p>
    <w:p w14:paraId="0B1EE3B1" w14:textId="77777777" w:rsidR="007B1211" w:rsidRPr="007B1211" w:rsidRDefault="007B1211"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 xml:space="preserve">Свержение диктатуры Х.М. де Росаса и борьба за консолидацию Аргентинского государства (50-70-е годы </w:t>
      </w:r>
      <w:r w:rsidRPr="003C4730">
        <w:rPr>
          <w:rFonts w:ascii="Times New Roman" w:hAnsi="Times New Roman" w:cs="Times New Roman"/>
          <w:sz w:val="28"/>
          <w:szCs w:val="28"/>
        </w:rPr>
        <w:t>XIX</w:t>
      </w:r>
      <w:r w:rsidRPr="007B1211">
        <w:rPr>
          <w:rFonts w:ascii="Times New Roman" w:hAnsi="Times New Roman" w:cs="Times New Roman"/>
          <w:sz w:val="28"/>
          <w:szCs w:val="28"/>
        </w:rPr>
        <w:t xml:space="preserve"> в.).</w:t>
      </w:r>
    </w:p>
    <w:p w14:paraId="3B11AB62" w14:textId="77777777" w:rsidR="007B1211" w:rsidRPr="007B1211" w:rsidRDefault="007B1211"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 xml:space="preserve">Экономическое развитие и социально-политическая борьба в Аргентине в конце </w:t>
      </w:r>
      <w:r w:rsidRPr="003C4730">
        <w:rPr>
          <w:rFonts w:ascii="Times New Roman" w:hAnsi="Times New Roman" w:cs="Times New Roman"/>
          <w:sz w:val="28"/>
          <w:szCs w:val="28"/>
        </w:rPr>
        <w:t>XIX</w:t>
      </w:r>
      <w:r w:rsidRPr="007B1211">
        <w:rPr>
          <w:rFonts w:ascii="Times New Roman" w:hAnsi="Times New Roman" w:cs="Times New Roman"/>
          <w:sz w:val="28"/>
          <w:szCs w:val="28"/>
        </w:rPr>
        <w:t xml:space="preserve"> – н. </w:t>
      </w:r>
      <w:r w:rsidRPr="003C4730">
        <w:rPr>
          <w:rFonts w:ascii="Times New Roman" w:hAnsi="Times New Roman" w:cs="Times New Roman"/>
          <w:sz w:val="28"/>
          <w:szCs w:val="28"/>
        </w:rPr>
        <w:t>XX</w:t>
      </w:r>
      <w:r w:rsidRPr="007B1211">
        <w:rPr>
          <w:rFonts w:ascii="Times New Roman" w:hAnsi="Times New Roman" w:cs="Times New Roman"/>
          <w:sz w:val="28"/>
          <w:szCs w:val="28"/>
        </w:rPr>
        <w:t xml:space="preserve"> в.</w:t>
      </w:r>
    </w:p>
    <w:p w14:paraId="2FE89D47" w14:textId="77777777" w:rsidR="007B1211" w:rsidRPr="007B1211" w:rsidRDefault="007B1211"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Бразильская империя в 1825-1889 гг.</w:t>
      </w:r>
    </w:p>
    <w:p w14:paraId="09E67BFF" w14:textId="62967F3F" w:rsidR="007B1211" w:rsidRDefault="007B1211"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7B1211">
        <w:rPr>
          <w:rFonts w:ascii="Times New Roman" w:hAnsi="Times New Roman" w:cs="Times New Roman"/>
          <w:sz w:val="28"/>
          <w:szCs w:val="28"/>
        </w:rPr>
        <w:t xml:space="preserve">Бразильская республика на рубеже </w:t>
      </w:r>
      <w:r w:rsidRPr="003C4730">
        <w:rPr>
          <w:rFonts w:ascii="Times New Roman" w:hAnsi="Times New Roman" w:cs="Times New Roman"/>
          <w:sz w:val="28"/>
          <w:szCs w:val="28"/>
        </w:rPr>
        <w:t>XIX</w:t>
      </w:r>
      <w:r w:rsidRPr="007B1211">
        <w:rPr>
          <w:rFonts w:ascii="Times New Roman" w:hAnsi="Times New Roman" w:cs="Times New Roman"/>
          <w:sz w:val="28"/>
          <w:szCs w:val="28"/>
        </w:rPr>
        <w:t xml:space="preserve"> – </w:t>
      </w:r>
      <w:r w:rsidRPr="003C4730">
        <w:rPr>
          <w:rFonts w:ascii="Times New Roman" w:hAnsi="Times New Roman" w:cs="Times New Roman"/>
          <w:sz w:val="28"/>
          <w:szCs w:val="28"/>
        </w:rPr>
        <w:t>XX</w:t>
      </w:r>
      <w:r w:rsidRPr="007B1211">
        <w:rPr>
          <w:rFonts w:ascii="Times New Roman" w:hAnsi="Times New Roman" w:cs="Times New Roman"/>
          <w:sz w:val="28"/>
          <w:szCs w:val="28"/>
        </w:rPr>
        <w:t xml:space="preserve"> вв.</w:t>
      </w:r>
    </w:p>
    <w:p w14:paraId="0B9F4B65" w14:textId="64EDF23B" w:rsidR="007B1211" w:rsidRPr="003C4730" w:rsidRDefault="007B1211"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Парагвай в 19 – нач. 20 в.</w:t>
      </w:r>
    </w:p>
    <w:p w14:paraId="2792865D"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Социально-экономическое развитие стран Латинской Америки в первое послевоенное десятилетие (1918-1929 гг.).</w:t>
      </w:r>
    </w:p>
    <w:p w14:paraId="3B396BB6"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Политические процессы в странах Латинской Америки в 1918-1929 гг.</w:t>
      </w:r>
    </w:p>
    <w:p w14:paraId="24E5FB5D"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Экономические процессы в латиноамериканских странах в период мирового экономического кризиса и 30-е гг. ХХ в.</w:t>
      </w:r>
    </w:p>
    <w:p w14:paraId="25E8D4E3"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Политическое развитие в странах Латинской Америки в 1930-е годы.</w:t>
      </w:r>
    </w:p>
    <w:p w14:paraId="703BC17C"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Страны Латинской Америки в системе международных отношений в 1920-1930-х годов.</w:t>
      </w:r>
    </w:p>
    <w:p w14:paraId="59DE5E50"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Социально-экономическое и политическое развитие Бразилии в межвоенное время.</w:t>
      </w:r>
    </w:p>
    <w:p w14:paraId="42D4F6C2"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Социально-экономическое и политическое развитие Аргентины в межвоенное время.</w:t>
      </w:r>
    </w:p>
    <w:p w14:paraId="7F0B4631"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Мексика в межвоенные годы.</w:t>
      </w:r>
    </w:p>
    <w:p w14:paraId="41DDF38F"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Чили в межвоенные годы.</w:t>
      </w:r>
    </w:p>
    <w:p w14:paraId="7AD59BF9" w14:textId="77777777" w:rsidR="003C4730" w:rsidRPr="003C4730" w:rsidRDefault="003C4730" w:rsidP="002C10E4">
      <w:pPr>
        <w:pStyle w:val="a5"/>
        <w:numPr>
          <w:ilvl w:val="0"/>
          <w:numId w:val="69"/>
        </w:numPr>
        <w:shd w:val="clear" w:color="auto" w:fill="FFFFFF"/>
        <w:spacing w:after="0" w:line="240" w:lineRule="auto"/>
        <w:jc w:val="both"/>
        <w:rPr>
          <w:rFonts w:ascii="Times New Roman" w:hAnsi="Times New Roman" w:cs="Times New Roman"/>
          <w:sz w:val="28"/>
          <w:szCs w:val="28"/>
        </w:rPr>
      </w:pPr>
      <w:r w:rsidRPr="003C4730">
        <w:rPr>
          <w:rFonts w:ascii="Times New Roman" w:hAnsi="Times New Roman" w:cs="Times New Roman"/>
          <w:sz w:val="28"/>
          <w:szCs w:val="28"/>
        </w:rPr>
        <w:t>Страны Латинской Америки в годы Второй мировой войны.</w:t>
      </w:r>
    </w:p>
    <w:p w14:paraId="1772BB92" w14:textId="77777777" w:rsidR="003C4730" w:rsidRPr="00712E72" w:rsidRDefault="003C4730" w:rsidP="003C4730">
      <w:pPr>
        <w:spacing w:after="0" w:line="240" w:lineRule="auto"/>
        <w:ind w:left="360"/>
        <w:jc w:val="both"/>
      </w:pPr>
    </w:p>
    <w:p w14:paraId="429C9224" w14:textId="77777777" w:rsidR="007B1211" w:rsidRPr="007B1211" w:rsidRDefault="007B1211" w:rsidP="007B1211">
      <w:pPr>
        <w:autoSpaceDE w:val="0"/>
        <w:autoSpaceDN w:val="0"/>
        <w:spacing w:after="0" w:line="240" w:lineRule="auto"/>
        <w:ind w:left="360"/>
        <w:jc w:val="both"/>
        <w:rPr>
          <w:rFonts w:ascii="Times New Roman" w:hAnsi="Times New Roman" w:cs="Times New Roman"/>
          <w:sz w:val="28"/>
          <w:szCs w:val="28"/>
        </w:rPr>
      </w:pPr>
    </w:p>
    <w:p w14:paraId="40A2025D" w14:textId="4F2EAF52" w:rsidR="007B1211" w:rsidRDefault="007B1211"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4D08B2BB" w14:textId="61BD96E2"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41524BF8" w14:textId="0D394A34"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69E06FF3" w14:textId="6233ACEB"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737DA5EF" w14:textId="3653B79D"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44B7CA31" w14:textId="59D49091"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4ABAF18D" w14:textId="00D19720"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39F657E" w14:textId="15055577"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8AC682B" w14:textId="5924FB17"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7AC17999" w14:textId="6B62E99A"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4CA89F12" w14:textId="7BEB658E"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10A3E7A2" w14:textId="7AF9ECD1"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60FF0C41" w14:textId="3385FD0B"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6496A42" w14:textId="397E48F5"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CC1B6D2" w14:textId="6E8F6BA1"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F20FB6C" w14:textId="7F5A227E"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FEA27D2" w14:textId="15067A6F"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493B151" w14:textId="210644B9"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8872DF3" w14:textId="44FA745B"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574E9FEC" w14:textId="7E5A0AE7"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5F614EE1" w14:textId="331BFD75"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53D744AC" w14:textId="04726C28"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4ABDCB3" w14:textId="403E9246"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B7E59B4" w14:textId="794412CC"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43921618" w14:textId="56666578"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14F82C3" w14:textId="52584855"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1FDBC863" w14:textId="4DA339D5"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9EE7F3E" w14:textId="1D941F5A"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56839184" w14:textId="10725C48"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E4AFC25" w14:textId="6DB7BD94"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CF0C210" w14:textId="7B51BDD8"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9ED061A" w14:textId="76601E88"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60804D4D" w14:textId="35227397" w:rsidR="001B3CDD" w:rsidRDefault="001B3CDD"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05B941EC" w14:textId="2F22BAF3" w:rsidR="001B3CDD" w:rsidRDefault="001B3CDD"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626AC94D" w14:textId="77777777" w:rsidR="001B3CDD" w:rsidRDefault="001B3CDD"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292C9EF6" w14:textId="2FDB017C"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7FD4BBC6" w14:textId="1F3490F2"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3EA94AB0" w14:textId="7FA3134E"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2E28A194" w14:textId="77777777" w:rsidR="004A5993" w:rsidRDefault="004A5993" w:rsidP="00A33EFD">
      <w:pPr>
        <w:spacing w:after="0" w:line="240" w:lineRule="auto"/>
        <w:ind w:firstLine="709"/>
        <w:jc w:val="both"/>
        <w:rPr>
          <w:rFonts w:ascii="Times New Roman" w:eastAsia="Times New Roman" w:hAnsi="Times New Roman" w:cs="Times New Roman"/>
          <w:color w:val="000000"/>
          <w:sz w:val="28"/>
          <w:szCs w:val="28"/>
          <w:lang w:val="be-BY" w:eastAsia="be-BY"/>
        </w:rPr>
      </w:pPr>
    </w:p>
    <w:p w14:paraId="60497664" w14:textId="7D4FC58C" w:rsidR="00B90CF4" w:rsidRDefault="00B90CF4" w:rsidP="009A62EE">
      <w:pPr>
        <w:pStyle w:val="a6"/>
        <w:ind w:right="-285" w:firstLine="425"/>
        <w:rPr>
          <w:szCs w:val="28"/>
        </w:rPr>
      </w:pPr>
    </w:p>
    <w:p w14:paraId="1AAEC0BB" w14:textId="3140F6F4" w:rsidR="009A62EE" w:rsidRPr="001C66A2" w:rsidRDefault="009A62EE" w:rsidP="009A62EE">
      <w:pPr>
        <w:pStyle w:val="a6"/>
        <w:ind w:right="-285" w:firstLine="425"/>
        <w:rPr>
          <w:szCs w:val="28"/>
        </w:rPr>
      </w:pPr>
      <w:r w:rsidRPr="001C66A2">
        <w:rPr>
          <w:szCs w:val="28"/>
        </w:rPr>
        <w:t>Учреждение образования</w:t>
      </w:r>
    </w:p>
    <w:p w14:paraId="3D24901D" w14:textId="77777777" w:rsidR="009A62EE" w:rsidRPr="001C66A2" w:rsidRDefault="009A62EE" w:rsidP="009A62EE">
      <w:pPr>
        <w:ind w:right="-285" w:firstLine="425"/>
        <w:jc w:val="center"/>
        <w:rPr>
          <w:rFonts w:ascii="Times New Roman" w:hAnsi="Times New Roman" w:cs="Times New Roman"/>
          <w:b/>
          <w:sz w:val="28"/>
          <w:szCs w:val="28"/>
        </w:rPr>
      </w:pPr>
      <w:r w:rsidRPr="001C66A2">
        <w:rPr>
          <w:rFonts w:ascii="Times New Roman" w:hAnsi="Times New Roman" w:cs="Times New Roman"/>
          <w:b/>
          <w:sz w:val="28"/>
          <w:szCs w:val="28"/>
        </w:rPr>
        <w:t>«</w:t>
      </w:r>
      <w:bookmarkStart w:id="4" w:name="_Hlk153363618"/>
      <w:r w:rsidRPr="001C66A2">
        <w:rPr>
          <w:rFonts w:ascii="Times New Roman" w:hAnsi="Times New Roman" w:cs="Times New Roman"/>
          <w:b/>
          <w:sz w:val="28"/>
          <w:szCs w:val="28"/>
        </w:rPr>
        <w:t>Гомельский государственный университет</w:t>
      </w:r>
    </w:p>
    <w:p w14:paraId="3EB97BA2" w14:textId="77777777" w:rsidR="009A62EE" w:rsidRPr="001C66A2" w:rsidRDefault="009A62EE" w:rsidP="009A62EE">
      <w:pPr>
        <w:ind w:right="-285" w:firstLine="425"/>
        <w:jc w:val="center"/>
        <w:rPr>
          <w:rFonts w:ascii="Times New Roman" w:hAnsi="Times New Roman" w:cs="Times New Roman"/>
          <w:b/>
          <w:sz w:val="28"/>
          <w:szCs w:val="28"/>
        </w:rPr>
      </w:pPr>
      <w:r w:rsidRPr="001C66A2">
        <w:rPr>
          <w:rFonts w:ascii="Times New Roman" w:hAnsi="Times New Roman" w:cs="Times New Roman"/>
          <w:b/>
          <w:sz w:val="28"/>
          <w:szCs w:val="28"/>
        </w:rPr>
        <w:t>имени Франциска Скорины»</w:t>
      </w:r>
    </w:p>
    <w:p w14:paraId="6CC8BA2F" w14:textId="77777777" w:rsidR="009A62EE" w:rsidRPr="009A62EE" w:rsidRDefault="009A62EE" w:rsidP="009A62EE">
      <w:pPr>
        <w:ind w:right="-285" w:firstLine="425"/>
        <w:jc w:val="center"/>
        <w:rPr>
          <w:b/>
          <w:sz w:val="28"/>
          <w:szCs w:val="28"/>
        </w:rPr>
      </w:pPr>
    </w:p>
    <w:p w14:paraId="6B9B9016" w14:textId="77777777" w:rsidR="009A62EE" w:rsidRPr="009A62EE" w:rsidRDefault="009A62EE" w:rsidP="009A62EE">
      <w:pPr>
        <w:ind w:right="-285" w:firstLine="425"/>
        <w:jc w:val="center"/>
        <w:rPr>
          <w:b/>
          <w:sz w:val="28"/>
          <w:szCs w:val="28"/>
        </w:rPr>
      </w:pPr>
    </w:p>
    <w:p w14:paraId="49F3954D" w14:textId="77777777" w:rsidR="009A62EE" w:rsidRPr="009A62EE" w:rsidRDefault="009A62EE" w:rsidP="009A62EE">
      <w:pPr>
        <w:ind w:right="-285" w:firstLine="425"/>
        <w:jc w:val="center"/>
        <w:rPr>
          <w:b/>
          <w:sz w:val="28"/>
          <w:szCs w:val="28"/>
        </w:rPr>
      </w:pPr>
    </w:p>
    <w:p w14:paraId="20B387D0" w14:textId="77777777" w:rsidR="009A62EE" w:rsidRPr="009A62EE" w:rsidRDefault="009A62EE" w:rsidP="009A62EE">
      <w:pPr>
        <w:spacing w:after="0" w:line="240" w:lineRule="auto"/>
        <w:ind w:left="3969"/>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УТВЕРЖДАЮ</w:t>
      </w:r>
    </w:p>
    <w:p w14:paraId="226DEC10" w14:textId="77777777" w:rsidR="009A62EE" w:rsidRPr="009A62EE" w:rsidRDefault="009A62EE" w:rsidP="009A62EE">
      <w:pPr>
        <w:spacing w:after="0" w:line="240" w:lineRule="auto"/>
        <w:ind w:left="3969"/>
        <w:contextualSpacing/>
        <w:jc w:val="both"/>
        <w:rPr>
          <w:rFonts w:ascii="Times New Roman" w:hAnsi="Times New Roman" w:cs="Times New Roman"/>
          <w:bCs/>
          <w:sz w:val="28"/>
          <w:szCs w:val="28"/>
        </w:rPr>
      </w:pPr>
      <w:r w:rsidRPr="009A62EE">
        <w:rPr>
          <w:rFonts w:ascii="Times New Roman" w:hAnsi="Times New Roman" w:cs="Times New Roman"/>
          <w:bCs/>
          <w:sz w:val="28"/>
          <w:szCs w:val="28"/>
        </w:rPr>
        <w:t>Ректор ГГУ имени Ф. Скорины</w:t>
      </w:r>
    </w:p>
    <w:p w14:paraId="6E05EFCF" w14:textId="77777777" w:rsidR="009A62EE" w:rsidRPr="009A62EE" w:rsidRDefault="009A62EE" w:rsidP="009A62EE">
      <w:pPr>
        <w:spacing w:after="0" w:line="240" w:lineRule="auto"/>
        <w:ind w:left="3969"/>
        <w:contextualSpacing/>
        <w:jc w:val="both"/>
        <w:rPr>
          <w:rFonts w:ascii="Times New Roman" w:hAnsi="Times New Roman" w:cs="Times New Roman"/>
          <w:bCs/>
          <w:sz w:val="28"/>
          <w:szCs w:val="28"/>
        </w:rPr>
      </w:pPr>
      <w:r w:rsidRPr="009A62EE">
        <w:rPr>
          <w:rFonts w:ascii="Times New Roman" w:hAnsi="Times New Roman" w:cs="Times New Roman"/>
          <w:bCs/>
          <w:sz w:val="28"/>
          <w:szCs w:val="28"/>
        </w:rPr>
        <w:t>_______________ С.А.Хахомов</w:t>
      </w:r>
    </w:p>
    <w:p w14:paraId="74CDDBC5" w14:textId="77777777" w:rsidR="009A62EE" w:rsidRPr="009A62EE" w:rsidRDefault="009A62EE" w:rsidP="009A62EE">
      <w:pPr>
        <w:spacing w:after="0" w:line="240" w:lineRule="auto"/>
        <w:ind w:left="3969"/>
        <w:contextualSpacing/>
        <w:jc w:val="both"/>
        <w:rPr>
          <w:rFonts w:ascii="Times New Roman" w:hAnsi="Times New Roman" w:cs="Times New Roman"/>
          <w:bCs/>
          <w:sz w:val="28"/>
          <w:szCs w:val="28"/>
        </w:rPr>
      </w:pPr>
      <w:r w:rsidRPr="009A62EE">
        <w:rPr>
          <w:rFonts w:ascii="Times New Roman" w:hAnsi="Times New Roman" w:cs="Times New Roman"/>
          <w:bCs/>
          <w:sz w:val="28"/>
          <w:szCs w:val="28"/>
        </w:rPr>
        <w:t>________________</w:t>
      </w:r>
    </w:p>
    <w:p w14:paraId="18751346" w14:textId="77777777" w:rsidR="009A62EE" w:rsidRPr="009A62EE" w:rsidRDefault="009A62EE" w:rsidP="009A62EE">
      <w:pPr>
        <w:spacing w:after="0" w:line="240" w:lineRule="auto"/>
        <w:ind w:left="3828" w:right="-285"/>
        <w:contextualSpacing/>
        <w:jc w:val="center"/>
        <w:rPr>
          <w:rFonts w:ascii="Times New Roman" w:hAnsi="Times New Roman" w:cs="Times New Roman"/>
          <w:b/>
          <w:sz w:val="28"/>
          <w:szCs w:val="28"/>
        </w:rPr>
      </w:pPr>
      <w:r w:rsidRPr="009A62EE">
        <w:rPr>
          <w:rFonts w:ascii="Times New Roman" w:hAnsi="Times New Roman" w:cs="Times New Roman"/>
          <w:bCs/>
          <w:sz w:val="28"/>
          <w:szCs w:val="28"/>
        </w:rPr>
        <w:t>Регистрационный № УД-_________________/уч.</w:t>
      </w:r>
    </w:p>
    <w:p w14:paraId="5E711DE6" w14:textId="77777777" w:rsidR="009A62EE" w:rsidRPr="009A62EE" w:rsidRDefault="009A62EE" w:rsidP="009A62EE">
      <w:pPr>
        <w:spacing w:after="0" w:line="240" w:lineRule="auto"/>
        <w:ind w:right="-285"/>
        <w:contextualSpacing/>
        <w:jc w:val="center"/>
        <w:rPr>
          <w:rFonts w:ascii="Times New Roman" w:hAnsi="Times New Roman" w:cs="Times New Roman"/>
          <w:b/>
          <w:sz w:val="28"/>
          <w:szCs w:val="28"/>
        </w:rPr>
      </w:pPr>
    </w:p>
    <w:p w14:paraId="3494E69C" w14:textId="77777777" w:rsidR="009A62EE" w:rsidRPr="009A62EE" w:rsidRDefault="009A62EE" w:rsidP="009A62EE">
      <w:pPr>
        <w:spacing w:after="0" w:line="240" w:lineRule="auto"/>
        <w:ind w:right="-285"/>
        <w:contextualSpacing/>
        <w:jc w:val="center"/>
        <w:rPr>
          <w:rFonts w:ascii="Times New Roman" w:hAnsi="Times New Roman" w:cs="Times New Roman"/>
          <w:b/>
          <w:sz w:val="28"/>
          <w:szCs w:val="28"/>
        </w:rPr>
      </w:pPr>
    </w:p>
    <w:p w14:paraId="4F5FB148" w14:textId="77777777" w:rsidR="009A62EE" w:rsidRPr="009A62EE" w:rsidRDefault="009A62EE" w:rsidP="009A62EE">
      <w:pPr>
        <w:spacing w:after="0" w:line="240" w:lineRule="auto"/>
        <w:ind w:right="-285"/>
        <w:contextualSpacing/>
        <w:jc w:val="center"/>
        <w:rPr>
          <w:rFonts w:ascii="Times New Roman" w:hAnsi="Times New Roman" w:cs="Times New Roman"/>
          <w:b/>
          <w:sz w:val="28"/>
          <w:szCs w:val="28"/>
        </w:rPr>
      </w:pPr>
    </w:p>
    <w:p w14:paraId="2521035B" w14:textId="77777777" w:rsidR="009A62EE" w:rsidRPr="009A62EE" w:rsidRDefault="009A62EE" w:rsidP="009A62EE">
      <w:pPr>
        <w:spacing w:after="0" w:line="240" w:lineRule="auto"/>
        <w:ind w:right="-285"/>
        <w:contextualSpacing/>
        <w:jc w:val="center"/>
        <w:rPr>
          <w:rFonts w:ascii="Times New Roman" w:hAnsi="Times New Roman" w:cs="Times New Roman"/>
          <w:b/>
          <w:sz w:val="28"/>
          <w:szCs w:val="28"/>
        </w:rPr>
      </w:pPr>
    </w:p>
    <w:p w14:paraId="7E8A789F" w14:textId="77777777" w:rsidR="009A62EE" w:rsidRPr="009A62EE" w:rsidRDefault="009A62EE" w:rsidP="009A62EE">
      <w:pPr>
        <w:spacing w:after="0" w:line="240" w:lineRule="auto"/>
        <w:contextualSpacing/>
        <w:jc w:val="center"/>
        <w:rPr>
          <w:rFonts w:ascii="Times New Roman" w:hAnsi="Times New Roman" w:cs="Times New Roman"/>
          <w:b/>
          <w:sz w:val="28"/>
          <w:szCs w:val="28"/>
        </w:rPr>
      </w:pPr>
      <w:r w:rsidRPr="009A62EE">
        <w:rPr>
          <w:rFonts w:ascii="Times New Roman" w:hAnsi="Times New Roman" w:cs="Times New Roman"/>
          <w:b/>
          <w:sz w:val="28"/>
          <w:szCs w:val="28"/>
        </w:rPr>
        <w:t xml:space="preserve">МОДУЛЬ ЦИВИЛИЗАЦИИ «АЗИИ, АФРИКИ И ЛАТИНСКОЙ АМЕРИКИ» </w:t>
      </w:r>
    </w:p>
    <w:p w14:paraId="21425F4E" w14:textId="77777777" w:rsidR="009A62EE" w:rsidRPr="009A62EE" w:rsidRDefault="009A62EE" w:rsidP="009A62EE">
      <w:pPr>
        <w:spacing w:after="0" w:line="240" w:lineRule="auto"/>
        <w:contextualSpacing/>
        <w:jc w:val="center"/>
        <w:rPr>
          <w:rFonts w:ascii="Times New Roman" w:hAnsi="Times New Roman" w:cs="Times New Roman"/>
          <w:b/>
          <w:sz w:val="28"/>
          <w:szCs w:val="28"/>
        </w:rPr>
      </w:pPr>
    </w:p>
    <w:p w14:paraId="0A4EEA69" w14:textId="77777777" w:rsidR="009A62EE" w:rsidRPr="009A62EE" w:rsidRDefault="009A62EE" w:rsidP="009A62EE">
      <w:pPr>
        <w:spacing w:after="0" w:line="240" w:lineRule="auto"/>
        <w:contextualSpacing/>
        <w:jc w:val="center"/>
        <w:rPr>
          <w:rFonts w:ascii="Times New Roman" w:hAnsi="Times New Roman" w:cs="Times New Roman"/>
          <w:b/>
          <w:color w:val="FF0000"/>
          <w:sz w:val="28"/>
          <w:szCs w:val="28"/>
        </w:rPr>
      </w:pPr>
      <w:r w:rsidRPr="009A62EE">
        <w:rPr>
          <w:rFonts w:ascii="Times New Roman" w:hAnsi="Times New Roman" w:cs="Times New Roman"/>
          <w:b/>
          <w:sz w:val="28"/>
          <w:szCs w:val="28"/>
        </w:rPr>
        <w:t>ИСТОРИЯ СТРАН ЛАТИНСКОЙ АМЕРИКИ</w:t>
      </w:r>
    </w:p>
    <w:p w14:paraId="10838508" w14:textId="77777777" w:rsidR="009A62EE" w:rsidRPr="009A62EE" w:rsidRDefault="009A62EE" w:rsidP="009A62EE">
      <w:pPr>
        <w:tabs>
          <w:tab w:val="left" w:pos="1080"/>
          <w:tab w:val="left" w:pos="2340"/>
        </w:tabs>
        <w:spacing w:after="0" w:line="240" w:lineRule="auto"/>
        <w:contextualSpacing/>
        <w:jc w:val="center"/>
        <w:rPr>
          <w:rFonts w:ascii="Times New Roman" w:hAnsi="Times New Roman" w:cs="Times New Roman"/>
          <w:bCs/>
          <w:sz w:val="28"/>
          <w:szCs w:val="28"/>
        </w:rPr>
      </w:pPr>
    </w:p>
    <w:p w14:paraId="209330F1" w14:textId="77777777" w:rsidR="009A62EE" w:rsidRPr="009A62EE" w:rsidRDefault="009A62EE" w:rsidP="009A62EE">
      <w:pPr>
        <w:spacing w:after="0" w:line="240" w:lineRule="auto"/>
        <w:contextualSpacing/>
        <w:jc w:val="center"/>
        <w:rPr>
          <w:rFonts w:ascii="Times New Roman" w:hAnsi="Times New Roman" w:cs="Times New Roman"/>
          <w:b/>
          <w:sz w:val="28"/>
          <w:szCs w:val="28"/>
        </w:rPr>
      </w:pPr>
      <w:r w:rsidRPr="009A62EE">
        <w:rPr>
          <w:rStyle w:val="whitespace-normal"/>
          <w:rFonts w:ascii="Times New Roman" w:hAnsi="Times New Roman" w:cs="Times New Roman"/>
          <w:sz w:val="28"/>
          <w:szCs w:val="28"/>
        </w:rPr>
        <w:t>Учебная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программа</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учреждения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образования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по учебной</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дисциплине</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для специальности</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6-05-0222-01 История, профилизация: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Отечественная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и всеобщая история</w:t>
      </w:r>
    </w:p>
    <w:p w14:paraId="49C94765"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49C4D039"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1E74EF14"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070499FA"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5693B8C7"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7C248387"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1FD6DF0F"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11381699"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2ABD60AE" w14:textId="325720AE" w:rsidR="009A62EE" w:rsidRDefault="009A62EE" w:rsidP="009A62EE">
      <w:pPr>
        <w:spacing w:after="0" w:line="240" w:lineRule="auto"/>
        <w:ind w:right="-285" w:firstLine="540"/>
        <w:contextualSpacing/>
        <w:jc w:val="both"/>
        <w:rPr>
          <w:rFonts w:ascii="Times New Roman" w:hAnsi="Times New Roman" w:cs="Times New Roman"/>
          <w:sz w:val="28"/>
          <w:szCs w:val="28"/>
        </w:rPr>
      </w:pPr>
    </w:p>
    <w:p w14:paraId="538D8D80" w14:textId="787A3C9E" w:rsidR="00962EAA" w:rsidRDefault="00962EAA" w:rsidP="009A62EE">
      <w:pPr>
        <w:spacing w:after="0" w:line="240" w:lineRule="auto"/>
        <w:ind w:right="-285" w:firstLine="540"/>
        <w:contextualSpacing/>
        <w:jc w:val="both"/>
        <w:rPr>
          <w:rFonts w:ascii="Times New Roman" w:hAnsi="Times New Roman" w:cs="Times New Roman"/>
          <w:sz w:val="28"/>
          <w:szCs w:val="28"/>
        </w:rPr>
      </w:pPr>
    </w:p>
    <w:p w14:paraId="0474606E" w14:textId="7FA40624" w:rsidR="00962EAA" w:rsidRDefault="00962EAA" w:rsidP="009A62EE">
      <w:pPr>
        <w:spacing w:after="0" w:line="240" w:lineRule="auto"/>
        <w:ind w:right="-285" w:firstLine="540"/>
        <w:contextualSpacing/>
        <w:jc w:val="both"/>
        <w:rPr>
          <w:rFonts w:ascii="Times New Roman" w:hAnsi="Times New Roman" w:cs="Times New Roman"/>
          <w:sz w:val="28"/>
          <w:szCs w:val="28"/>
        </w:rPr>
      </w:pPr>
    </w:p>
    <w:p w14:paraId="528C9D65" w14:textId="77777777" w:rsidR="00962EAA" w:rsidRPr="009A62EE" w:rsidRDefault="00962EAA" w:rsidP="009A62EE">
      <w:pPr>
        <w:spacing w:after="0" w:line="240" w:lineRule="auto"/>
        <w:ind w:right="-285" w:firstLine="540"/>
        <w:contextualSpacing/>
        <w:jc w:val="both"/>
        <w:rPr>
          <w:rFonts w:ascii="Times New Roman" w:hAnsi="Times New Roman" w:cs="Times New Roman"/>
          <w:sz w:val="28"/>
          <w:szCs w:val="28"/>
        </w:rPr>
      </w:pPr>
    </w:p>
    <w:p w14:paraId="3E32B6B9" w14:textId="77777777" w:rsidR="009A62EE" w:rsidRPr="009A62EE" w:rsidRDefault="009A62EE" w:rsidP="009A62EE">
      <w:pPr>
        <w:spacing w:after="0" w:line="240" w:lineRule="auto"/>
        <w:ind w:right="-285" w:firstLine="540"/>
        <w:contextualSpacing/>
        <w:jc w:val="both"/>
        <w:rPr>
          <w:rFonts w:ascii="Times New Roman" w:hAnsi="Times New Roman" w:cs="Times New Roman"/>
          <w:sz w:val="28"/>
          <w:szCs w:val="28"/>
        </w:rPr>
      </w:pPr>
    </w:p>
    <w:p w14:paraId="3A98A3EF" w14:textId="77777777" w:rsidR="009A62EE" w:rsidRPr="009A62EE" w:rsidRDefault="009A62EE" w:rsidP="009A62EE">
      <w:pPr>
        <w:spacing w:after="0" w:line="240" w:lineRule="auto"/>
        <w:ind w:right="-285" w:firstLine="540"/>
        <w:contextualSpacing/>
        <w:jc w:val="center"/>
        <w:rPr>
          <w:rFonts w:ascii="Times New Roman" w:hAnsi="Times New Roman" w:cs="Times New Roman"/>
          <w:sz w:val="28"/>
          <w:szCs w:val="28"/>
        </w:rPr>
      </w:pPr>
      <w:r w:rsidRPr="009A62EE">
        <w:rPr>
          <w:rFonts w:ascii="Times New Roman" w:hAnsi="Times New Roman" w:cs="Times New Roman"/>
          <w:sz w:val="28"/>
          <w:szCs w:val="28"/>
        </w:rPr>
        <w:t>2025</w:t>
      </w:r>
    </w:p>
    <w:bookmarkEnd w:id="4"/>
    <w:p w14:paraId="0CD5E1AB" w14:textId="77777777" w:rsidR="009A62EE" w:rsidRPr="009A62EE" w:rsidRDefault="009A62EE" w:rsidP="009A62EE">
      <w:pPr>
        <w:spacing w:after="0" w:line="240" w:lineRule="auto"/>
        <w:ind w:right="-285" w:firstLine="540"/>
        <w:contextualSpacing/>
        <w:jc w:val="center"/>
        <w:rPr>
          <w:rFonts w:ascii="Times New Roman" w:hAnsi="Times New Roman" w:cs="Times New Roman"/>
          <w:sz w:val="28"/>
          <w:szCs w:val="28"/>
        </w:rPr>
      </w:pPr>
    </w:p>
    <w:p w14:paraId="043F086F" w14:textId="77777777" w:rsidR="009A62EE" w:rsidRPr="009A62EE" w:rsidRDefault="009A62EE" w:rsidP="009A62EE">
      <w:pPr>
        <w:spacing w:after="0" w:line="240" w:lineRule="auto"/>
        <w:ind w:right="-285" w:firstLine="540"/>
        <w:contextualSpacing/>
        <w:jc w:val="center"/>
        <w:rPr>
          <w:rFonts w:ascii="Times New Roman" w:hAnsi="Times New Roman" w:cs="Times New Roman"/>
          <w:b/>
          <w:sz w:val="28"/>
          <w:szCs w:val="28"/>
        </w:rPr>
      </w:pPr>
    </w:p>
    <w:p w14:paraId="01333D5B" w14:textId="77777777" w:rsidR="009A62EE" w:rsidRPr="009A62EE" w:rsidRDefault="009A62EE" w:rsidP="009A62EE">
      <w:pPr>
        <w:keepLines/>
        <w:widowControl w:val="0"/>
        <w:spacing w:after="0" w:line="240" w:lineRule="auto"/>
        <w:contextualSpacing/>
        <w:jc w:val="both"/>
        <w:rPr>
          <w:rStyle w:val="whitespace-normal"/>
          <w:rFonts w:ascii="Times New Roman" w:hAnsi="Times New Roman" w:cs="Times New Roman"/>
          <w:sz w:val="28"/>
          <w:szCs w:val="28"/>
        </w:rPr>
      </w:pPr>
      <w:r w:rsidRPr="009A62EE">
        <w:rPr>
          <w:rStyle w:val="whitespace-normal"/>
          <w:rFonts w:ascii="Times New Roman" w:hAnsi="Times New Roman" w:cs="Times New Roman"/>
          <w:sz w:val="28"/>
          <w:szCs w:val="28"/>
        </w:rPr>
        <w:t>Учебная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программа</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составлена</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на основе образовательного стандарта АСВА 6-05-0222-01-2023 «общее высшее образование.</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Специальность</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6-05-0222-01 история, профилизация Отечественная и всеобщая история.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Квалификация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историк, преподаватель</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Степень Бакалавр"</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Утвержден</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постановлением</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Министерства</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образования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Республики</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Беларусь</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07.08.2023 №241; учебного плана УО «Гомельский</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государственный</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университет</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имени Франциска</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Скорины» регистрационный № 6-0222-01-23/ УП, от 17.02.2023;</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учебного</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плана</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заочной формы обучения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 6-0222-01-23 / ЗФ от 17.02.2023</w:t>
      </w:r>
    </w:p>
    <w:p w14:paraId="25C573EC" w14:textId="77777777" w:rsidR="009A62EE" w:rsidRPr="009A62EE" w:rsidRDefault="009A62EE" w:rsidP="009A62EE">
      <w:pPr>
        <w:keepLines/>
        <w:widowControl w:val="0"/>
        <w:spacing w:after="0" w:line="240" w:lineRule="auto"/>
        <w:contextualSpacing/>
        <w:jc w:val="both"/>
        <w:rPr>
          <w:rFonts w:ascii="Times New Roman" w:hAnsi="Times New Roman" w:cs="Times New Roman"/>
          <w:smallCaps/>
          <w:sz w:val="28"/>
          <w:szCs w:val="28"/>
        </w:rPr>
      </w:pPr>
    </w:p>
    <w:p w14:paraId="22FCF07D" w14:textId="77777777" w:rsidR="009A62EE" w:rsidRPr="009A62EE" w:rsidRDefault="009A62EE" w:rsidP="009A62EE">
      <w:pPr>
        <w:keepLines/>
        <w:widowControl w:val="0"/>
        <w:spacing w:after="0" w:line="240" w:lineRule="auto"/>
        <w:contextualSpacing/>
        <w:jc w:val="both"/>
        <w:rPr>
          <w:rFonts w:ascii="Times New Roman" w:hAnsi="Times New Roman" w:cs="Times New Roman"/>
          <w:sz w:val="28"/>
          <w:szCs w:val="28"/>
        </w:rPr>
      </w:pPr>
      <w:r w:rsidRPr="009A62EE">
        <w:rPr>
          <w:rFonts w:ascii="Times New Roman" w:hAnsi="Times New Roman" w:cs="Times New Roman"/>
          <w:b/>
          <w:smallCaps/>
          <w:sz w:val="28"/>
          <w:szCs w:val="28"/>
        </w:rPr>
        <w:t>СОСТАВИТЕЛЬ:</w:t>
      </w:r>
    </w:p>
    <w:p w14:paraId="5CA2C2E3" w14:textId="77777777" w:rsidR="009A62EE" w:rsidRPr="009A62EE" w:rsidRDefault="009A62EE" w:rsidP="009A62EE">
      <w:pPr>
        <w:keepLines/>
        <w:widowControl w:val="0"/>
        <w:spacing w:after="0" w:line="240" w:lineRule="auto"/>
        <w:contextualSpacing/>
        <w:jc w:val="both"/>
        <w:rPr>
          <w:rFonts w:ascii="Times New Roman" w:hAnsi="Times New Roman" w:cs="Times New Roman"/>
          <w:sz w:val="28"/>
          <w:szCs w:val="28"/>
          <w:u w:val="single"/>
        </w:rPr>
      </w:pPr>
      <w:r w:rsidRPr="009A62EE">
        <w:rPr>
          <w:rFonts w:ascii="Times New Roman" w:hAnsi="Times New Roman" w:cs="Times New Roman"/>
          <w:sz w:val="28"/>
          <w:szCs w:val="28"/>
        </w:rPr>
        <w:t>Д. М. Толочко - доцент кафедры всеобщей истории  ГГУ имени Ф. Скорины.</w:t>
      </w:r>
    </w:p>
    <w:p w14:paraId="6B1B6DFE" w14:textId="77777777" w:rsidR="009A62EE" w:rsidRPr="009A62EE" w:rsidRDefault="009A62EE" w:rsidP="009A62EE">
      <w:pPr>
        <w:keepLines/>
        <w:widowControl w:val="0"/>
        <w:spacing w:after="0" w:line="240" w:lineRule="auto"/>
        <w:contextualSpacing/>
        <w:jc w:val="both"/>
        <w:rPr>
          <w:rFonts w:ascii="Times New Roman" w:hAnsi="Times New Roman" w:cs="Times New Roman"/>
          <w:color w:val="FF0000"/>
          <w:sz w:val="28"/>
          <w:szCs w:val="28"/>
        </w:rPr>
      </w:pPr>
    </w:p>
    <w:p w14:paraId="1657A49C"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color w:val="FF0000"/>
          <w:sz w:val="28"/>
          <w:szCs w:val="28"/>
        </w:rPr>
      </w:pPr>
    </w:p>
    <w:p w14:paraId="6DE8A2EC"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color w:val="FF0000"/>
          <w:sz w:val="28"/>
          <w:szCs w:val="28"/>
        </w:rPr>
      </w:pPr>
    </w:p>
    <w:p w14:paraId="10BF2283"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color w:val="FF0000"/>
          <w:sz w:val="28"/>
          <w:szCs w:val="28"/>
        </w:rPr>
      </w:pPr>
    </w:p>
    <w:p w14:paraId="0F9BA8ED"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color w:val="FF0000"/>
          <w:sz w:val="28"/>
          <w:szCs w:val="28"/>
        </w:rPr>
      </w:pPr>
    </w:p>
    <w:p w14:paraId="61AC3B73" w14:textId="77777777" w:rsidR="009A62EE" w:rsidRPr="009A62EE" w:rsidRDefault="009A62EE" w:rsidP="009A62EE">
      <w:pPr>
        <w:keepLines/>
        <w:widowControl w:val="0"/>
        <w:spacing w:after="0" w:line="240" w:lineRule="auto"/>
        <w:contextualSpacing/>
        <w:jc w:val="both"/>
        <w:rPr>
          <w:rFonts w:ascii="Times New Roman" w:hAnsi="Times New Roman" w:cs="Times New Roman"/>
          <w:sz w:val="28"/>
          <w:szCs w:val="28"/>
        </w:rPr>
      </w:pPr>
      <w:r w:rsidRPr="009A62EE">
        <w:rPr>
          <w:rFonts w:ascii="Times New Roman" w:hAnsi="Times New Roman" w:cs="Times New Roman"/>
          <w:b/>
          <w:sz w:val="28"/>
          <w:szCs w:val="28"/>
        </w:rPr>
        <w:t>РЕКОМЕНДОВАНА К УТВЕРЖДЕНИЮ:</w:t>
      </w:r>
    </w:p>
    <w:p w14:paraId="2771A330" w14:textId="77777777" w:rsidR="009A62EE" w:rsidRPr="009A62EE" w:rsidRDefault="009A62EE" w:rsidP="009A62EE">
      <w:pPr>
        <w:keepLines/>
        <w:widowControl w:val="0"/>
        <w:spacing w:after="0" w:line="240" w:lineRule="auto"/>
        <w:contextualSpacing/>
        <w:jc w:val="both"/>
        <w:rPr>
          <w:rFonts w:ascii="Times New Roman" w:hAnsi="Times New Roman" w:cs="Times New Roman"/>
          <w:sz w:val="28"/>
          <w:szCs w:val="28"/>
        </w:rPr>
      </w:pPr>
      <w:r w:rsidRPr="009A62EE">
        <w:rPr>
          <w:rFonts w:ascii="Times New Roman" w:hAnsi="Times New Roman" w:cs="Times New Roman"/>
          <w:sz w:val="28"/>
          <w:szCs w:val="28"/>
        </w:rPr>
        <w:t>Кафедрой всеобщей истории  ГГУ имени Ф. Скорины</w:t>
      </w:r>
    </w:p>
    <w:p w14:paraId="4D8E3E4E"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sz w:val="28"/>
          <w:szCs w:val="28"/>
        </w:rPr>
      </w:pPr>
    </w:p>
    <w:p w14:paraId="64F91651" w14:textId="77777777" w:rsidR="009A62EE" w:rsidRPr="009A62EE" w:rsidRDefault="009A62EE" w:rsidP="009A62EE">
      <w:pPr>
        <w:keepLines/>
        <w:widowControl w:val="0"/>
        <w:spacing w:after="0" w:line="240" w:lineRule="auto"/>
        <w:contextualSpacing/>
        <w:jc w:val="both"/>
        <w:rPr>
          <w:rFonts w:ascii="Times New Roman" w:hAnsi="Times New Roman" w:cs="Times New Roman"/>
          <w:sz w:val="28"/>
          <w:szCs w:val="28"/>
        </w:rPr>
      </w:pPr>
      <w:r w:rsidRPr="009A62EE">
        <w:rPr>
          <w:rFonts w:ascii="Times New Roman" w:hAnsi="Times New Roman" w:cs="Times New Roman"/>
          <w:sz w:val="28"/>
          <w:szCs w:val="28"/>
        </w:rPr>
        <w:t>(протокол №  от   2025 г.);</w:t>
      </w:r>
    </w:p>
    <w:p w14:paraId="42DA156A"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sz w:val="28"/>
          <w:szCs w:val="28"/>
        </w:rPr>
      </w:pPr>
    </w:p>
    <w:p w14:paraId="4374643E" w14:textId="77777777" w:rsidR="009A62EE" w:rsidRPr="009A62EE" w:rsidRDefault="009A62EE" w:rsidP="009A62EE">
      <w:pPr>
        <w:keepLines/>
        <w:widowControl w:val="0"/>
        <w:spacing w:after="0" w:line="240" w:lineRule="auto"/>
        <w:contextualSpacing/>
        <w:jc w:val="both"/>
        <w:rPr>
          <w:rFonts w:ascii="Times New Roman" w:hAnsi="Times New Roman" w:cs="Times New Roman"/>
          <w:sz w:val="28"/>
          <w:szCs w:val="28"/>
        </w:rPr>
      </w:pPr>
      <w:r w:rsidRPr="009A62EE">
        <w:rPr>
          <w:rFonts w:ascii="Times New Roman" w:hAnsi="Times New Roman" w:cs="Times New Roman"/>
          <w:sz w:val="28"/>
          <w:szCs w:val="28"/>
        </w:rPr>
        <w:t>Научно-методическим советом университета</w:t>
      </w:r>
    </w:p>
    <w:p w14:paraId="6336651B"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color w:val="FF0000"/>
          <w:sz w:val="28"/>
          <w:szCs w:val="28"/>
        </w:rPr>
      </w:pPr>
    </w:p>
    <w:p w14:paraId="38D19AB2" w14:textId="77777777" w:rsidR="009A62EE" w:rsidRPr="009A62EE" w:rsidRDefault="009A62EE" w:rsidP="009A62EE">
      <w:pPr>
        <w:keepLines/>
        <w:widowControl w:val="0"/>
        <w:spacing w:after="0" w:line="240" w:lineRule="auto"/>
        <w:contextualSpacing/>
        <w:jc w:val="both"/>
        <w:rPr>
          <w:rFonts w:ascii="Times New Roman" w:hAnsi="Times New Roman" w:cs="Times New Roman"/>
          <w:sz w:val="28"/>
          <w:szCs w:val="28"/>
        </w:rPr>
      </w:pPr>
      <w:r w:rsidRPr="009A62EE">
        <w:rPr>
          <w:rFonts w:ascii="Times New Roman" w:hAnsi="Times New Roman" w:cs="Times New Roman"/>
          <w:sz w:val="28"/>
          <w:szCs w:val="28"/>
        </w:rPr>
        <w:t>(протокол №    от   2025 г.);</w:t>
      </w:r>
    </w:p>
    <w:p w14:paraId="5C2868FE"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color w:val="FF0000"/>
          <w:sz w:val="28"/>
          <w:szCs w:val="28"/>
        </w:rPr>
      </w:pPr>
    </w:p>
    <w:p w14:paraId="1550B94F" w14:textId="77777777" w:rsidR="009A62EE" w:rsidRPr="009A62EE" w:rsidRDefault="009A62EE" w:rsidP="009A62EE">
      <w:pPr>
        <w:keepLines/>
        <w:widowControl w:val="0"/>
        <w:spacing w:after="0" w:line="240" w:lineRule="auto"/>
        <w:ind w:firstLine="709"/>
        <w:contextualSpacing/>
        <w:jc w:val="both"/>
        <w:rPr>
          <w:rFonts w:ascii="Times New Roman" w:hAnsi="Times New Roman" w:cs="Times New Roman"/>
          <w:color w:val="FF0000"/>
          <w:sz w:val="28"/>
          <w:szCs w:val="28"/>
        </w:rPr>
      </w:pPr>
    </w:p>
    <w:p w14:paraId="54E1C7CA" w14:textId="77777777" w:rsidR="009A62EE" w:rsidRPr="009A62EE" w:rsidRDefault="009A62EE" w:rsidP="009A62EE">
      <w:pPr>
        <w:keepLines/>
        <w:widowControl w:val="0"/>
        <w:tabs>
          <w:tab w:val="left" w:pos="5729"/>
        </w:tabs>
        <w:spacing w:after="0" w:line="240" w:lineRule="auto"/>
        <w:ind w:firstLine="709"/>
        <w:contextualSpacing/>
        <w:jc w:val="both"/>
        <w:rPr>
          <w:rFonts w:ascii="Times New Roman" w:hAnsi="Times New Roman" w:cs="Times New Roman"/>
          <w:color w:val="FF0000"/>
          <w:sz w:val="28"/>
          <w:szCs w:val="28"/>
        </w:rPr>
      </w:pPr>
      <w:r w:rsidRPr="009A62EE">
        <w:rPr>
          <w:rFonts w:ascii="Times New Roman" w:hAnsi="Times New Roman" w:cs="Times New Roman"/>
          <w:color w:val="FF0000"/>
          <w:sz w:val="28"/>
          <w:szCs w:val="28"/>
        </w:rPr>
        <w:tab/>
      </w:r>
    </w:p>
    <w:p w14:paraId="74BA8425" w14:textId="77777777" w:rsidR="009A62EE" w:rsidRPr="009A62EE" w:rsidRDefault="009A62EE" w:rsidP="009A62EE">
      <w:pPr>
        <w:spacing w:after="0" w:line="240" w:lineRule="auto"/>
        <w:ind w:right="-285"/>
        <w:contextualSpacing/>
        <w:jc w:val="center"/>
        <w:rPr>
          <w:rFonts w:ascii="Times New Roman" w:hAnsi="Times New Roman" w:cs="Times New Roman"/>
          <w:b/>
          <w:sz w:val="28"/>
          <w:szCs w:val="28"/>
        </w:rPr>
      </w:pPr>
      <w:r w:rsidRPr="009A62EE">
        <w:rPr>
          <w:rFonts w:ascii="Times New Roman" w:hAnsi="Times New Roman" w:cs="Times New Roman"/>
          <w:color w:val="FF0000"/>
          <w:sz w:val="28"/>
          <w:szCs w:val="28"/>
        </w:rPr>
        <w:br w:type="page"/>
      </w:r>
      <w:r w:rsidRPr="009A62EE">
        <w:rPr>
          <w:rFonts w:ascii="Times New Roman" w:hAnsi="Times New Roman" w:cs="Times New Roman"/>
          <w:b/>
          <w:sz w:val="28"/>
          <w:szCs w:val="28"/>
        </w:rPr>
        <w:t>ПОЯСНИТЕЛЬНАЯ ЗАПИСКА</w:t>
      </w:r>
    </w:p>
    <w:p w14:paraId="326C71A2" w14:textId="77777777" w:rsidR="009A62EE" w:rsidRPr="009A62EE" w:rsidRDefault="009A62EE" w:rsidP="009A62EE">
      <w:pPr>
        <w:spacing w:after="0" w:line="240" w:lineRule="auto"/>
        <w:ind w:right="-285" w:firstLine="360"/>
        <w:contextualSpacing/>
        <w:rPr>
          <w:rFonts w:ascii="Times New Roman" w:hAnsi="Times New Roman" w:cs="Times New Roman"/>
          <w:b/>
          <w:sz w:val="28"/>
          <w:szCs w:val="28"/>
        </w:rPr>
      </w:pPr>
    </w:p>
    <w:p w14:paraId="055026CD"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Данная дисциплина призвана обеспечить усвоение студентами знаний по основным проблемам новой и новейшей истории стран латиноамериканского региона. Как показал опыт, студенты ГГУ им. Ф. Скорины, обучающиеся по данной специальности, уже с первых курсов проявляют интерес к научно-исследовательской работе. В связи с этим актуальным является приобщение студентов к осмыслению историографических и источниковедческих аспектов новой и новейшей истории стран «третьего мира». Это и обусловило необходимость и актуальность дисциплины.</w:t>
      </w:r>
    </w:p>
    <w:p w14:paraId="6EED3CDE"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Изучение данной дисциплины является актуальным в условиях современной международной обстановки, когда Республика Беларусь в поисках новых внешнеэкономических и внешнеполитических партнёров всё активнее контактирует с латиноамериканскими государствами. Знание истории и специфики Латиноамериканской цивилизации поможет достижению взаимопонимания, а значит, активизации взаимовыгодного белорусско-латиноамериканского сотрудничества.</w:t>
      </w:r>
    </w:p>
    <w:p w14:paraId="1E450BE8"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b/>
          <w:bCs/>
          <w:sz w:val="28"/>
          <w:szCs w:val="28"/>
        </w:rPr>
        <w:t>Целью дисциплины</w:t>
      </w:r>
      <w:r w:rsidRPr="009A62EE">
        <w:rPr>
          <w:rFonts w:ascii="Times New Roman" w:hAnsi="Times New Roman" w:cs="Times New Roman"/>
          <w:sz w:val="28"/>
          <w:szCs w:val="28"/>
        </w:rPr>
        <w:t xml:space="preserve"> является усвоение студентами закономерностей и особенностей возникновения и развития Латиноамериканской  цивилизации   на примере наиболее значимых стран: Мексики, Бразилии, Аргентины, Чили и некоторых других. </w:t>
      </w:r>
    </w:p>
    <w:p w14:paraId="59E6957A" w14:textId="77777777" w:rsidR="009A62EE" w:rsidRPr="009A62EE" w:rsidRDefault="009A62EE" w:rsidP="009A62EE">
      <w:pPr>
        <w:spacing w:after="0" w:line="240" w:lineRule="auto"/>
        <w:ind w:left="-180" w:right="-185" w:firstLine="540"/>
        <w:contextualSpacing/>
        <w:jc w:val="both"/>
        <w:rPr>
          <w:rFonts w:ascii="Times New Roman" w:hAnsi="Times New Roman" w:cs="Times New Roman"/>
          <w:iCs/>
          <w:sz w:val="28"/>
          <w:szCs w:val="28"/>
        </w:rPr>
      </w:pPr>
      <w:r w:rsidRPr="009A62EE">
        <w:rPr>
          <w:rFonts w:ascii="Times New Roman" w:hAnsi="Times New Roman" w:cs="Times New Roman"/>
          <w:b/>
          <w:bCs/>
          <w:iCs/>
          <w:sz w:val="28"/>
          <w:szCs w:val="28"/>
        </w:rPr>
        <w:t>Задачами дисциплины являются</w:t>
      </w:r>
      <w:r w:rsidRPr="009A62EE">
        <w:rPr>
          <w:rFonts w:ascii="Times New Roman" w:hAnsi="Times New Roman" w:cs="Times New Roman"/>
          <w:iCs/>
          <w:sz w:val="28"/>
          <w:szCs w:val="28"/>
        </w:rPr>
        <w:t>:</w:t>
      </w:r>
    </w:p>
    <w:p w14:paraId="7E014D1F" w14:textId="77777777" w:rsidR="009A62EE" w:rsidRPr="009A62EE" w:rsidRDefault="009A62EE" w:rsidP="009A62EE">
      <w:pPr>
        <w:spacing w:after="0" w:line="240" w:lineRule="auto"/>
        <w:ind w:left="-180" w:right="-185" w:firstLine="540"/>
        <w:contextualSpacing/>
        <w:jc w:val="both"/>
        <w:rPr>
          <w:rFonts w:ascii="Times New Roman" w:hAnsi="Times New Roman" w:cs="Times New Roman"/>
          <w:sz w:val="28"/>
          <w:szCs w:val="28"/>
        </w:rPr>
      </w:pPr>
      <w:r w:rsidRPr="009A62EE">
        <w:rPr>
          <w:rFonts w:ascii="Times New Roman" w:hAnsi="Times New Roman" w:cs="Times New Roman"/>
          <w:sz w:val="28"/>
          <w:szCs w:val="28"/>
        </w:rPr>
        <w:t>- ознакомление студентов с  теоретико-методологическими основами дисциплины;</w:t>
      </w:r>
    </w:p>
    <w:p w14:paraId="12F89C5E" w14:textId="77777777" w:rsidR="009A62EE" w:rsidRPr="009A62EE" w:rsidRDefault="009A62EE" w:rsidP="009A62EE">
      <w:pPr>
        <w:spacing w:after="0" w:line="240" w:lineRule="auto"/>
        <w:ind w:left="-180" w:right="-185" w:firstLine="540"/>
        <w:contextualSpacing/>
        <w:jc w:val="both"/>
        <w:rPr>
          <w:rFonts w:ascii="Times New Roman" w:hAnsi="Times New Roman" w:cs="Times New Roman"/>
          <w:sz w:val="28"/>
          <w:szCs w:val="28"/>
        </w:rPr>
      </w:pPr>
      <w:r w:rsidRPr="009A62EE">
        <w:rPr>
          <w:rFonts w:ascii="Times New Roman" w:hAnsi="Times New Roman" w:cs="Times New Roman"/>
          <w:sz w:val="28"/>
          <w:szCs w:val="28"/>
        </w:rPr>
        <w:t>- анализ путей социально-исторического развития стран Латинской Америки, соотношения общего и особенного в их развитии;</w:t>
      </w:r>
    </w:p>
    <w:p w14:paraId="66939099" w14:textId="77777777" w:rsidR="009A62EE" w:rsidRPr="009A62EE" w:rsidRDefault="009A62EE" w:rsidP="009A62EE">
      <w:pPr>
        <w:spacing w:after="0" w:line="240" w:lineRule="auto"/>
        <w:ind w:right="-185"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усвоение закономерностей исторического развития стран «третьего мира» в целом;</w:t>
      </w:r>
    </w:p>
    <w:p w14:paraId="461F1E3D" w14:textId="77777777" w:rsidR="009A62EE" w:rsidRPr="009A62EE" w:rsidRDefault="009A62EE" w:rsidP="009A62EE">
      <w:pPr>
        <w:spacing w:after="0" w:line="240" w:lineRule="auto"/>
        <w:ind w:left="-180" w:right="-185" w:firstLine="540"/>
        <w:contextualSpacing/>
        <w:jc w:val="both"/>
        <w:rPr>
          <w:rFonts w:ascii="Times New Roman" w:hAnsi="Times New Roman" w:cs="Times New Roman"/>
          <w:sz w:val="28"/>
          <w:szCs w:val="28"/>
        </w:rPr>
      </w:pPr>
      <w:r w:rsidRPr="009A62EE">
        <w:rPr>
          <w:rFonts w:ascii="Times New Roman" w:hAnsi="Times New Roman" w:cs="Times New Roman"/>
          <w:sz w:val="28"/>
          <w:szCs w:val="28"/>
        </w:rPr>
        <w:t>- овладение умениями и навыками работы с историческими источниками, учебной и научной литературой;</w:t>
      </w:r>
    </w:p>
    <w:p w14:paraId="32D7F024" w14:textId="77777777" w:rsidR="009A62EE" w:rsidRPr="009A62EE" w:rsidRDefault="009A62EE" w:rsidP="009A62EE">
      <w:pPr>
        <w:spacing w:after="0" w:line="240" w:lineRule="auto"/>
        <w:ind w:left="-180" w:right="-185" w:firstLine="540"/>
        <w:contextualSpacing/>
        <w:jc w:val="both"/>
        <w:rPr>
          <w:rFonts w:ascii="Times New Roman" w:hAnsi="Times New Roman" w:cs="Times New Roman"/>
          <w:sz w:val="28"/>
          <w:szCs w:val="28"/>
        </w:rPr>
      </w:pPr>
      <w:r w:rsidRPr="009A62EE">
        <w:rPr>
          <w:rFonts w:ascii="Times New Roman" w:hAnsi="Times New Roman" w:cs="Times New Roman"/>
          <w:sz w:val="28"/>
          <w:szCs w:val="28"/>
        </w:rPr>
        <w:t>- формирование умений выделять главное в учебном материале, структурировать полученные знания и показывать их;</w:t>
      </w:r>
    </w:p>
    <w:p w14:paraId="212450B9" w14:textId="77777777" w:rsidR="009A62EE" w:rsidRPr="009A62EE" w:rsidRDefault="009A62EE" w:rsidP="009A62EE">
      <w:pPr>
        <w:spacing w:after="0" w:line="240" w:lineRule="auto"/>
        <w:ind w:left="360"/>
        <w:contextualSpacing/>
        <w:jc w:val="both"/>
        <w:rPr>
          <w:rFonts w:ascii="Times New Roman" w:hAnsi="Times New Roman" w:cs="Times New Roman"/>
          <w:sz w:val="28"/>
          <w:szCs w:val="28"/>
        </w:rPr>
      </w:pPr>
      <w:r w:rsidRPr="009A62EE">
        <w:rPr>
          <w:rFonts w:ascii="Times New Roman" w:hAnsi="Times New Roman" w:cs="Times New Roman"/>
          <w:sz w:val="28"/>
          <w:szCs w:val="28"/>
        </w:rPr>
        <w:t>- приобретение навыков концептуальных построений применительно к истории различных стран Латинской Америки.</w:t>
      </w:r>
    </w:p>
    <w:p w14:paraId="0939932A"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b/>
          <w:bCs/>
          <w:sz w:val="28"/>
          <w:szCs w:val="28"/>
        </w:rPr>
        <w:t>Место учебной дисциплины в процессе подготовки специалиста и ее связь с другими учебными дисциплинами.</w:t>
      </w:r>
      <w:r w:rsidRPr="009A62EE">
        <w:rPr>
          <w:rFonts w:ascii="Times New Roman" w:hAnsi="Times New Roman" w:cs="Times New Roman"/>
          <w:sz w:val="28"/>
          <w:szCs w:val="28"/>
        </w:rPr>
        <w:t xml:space="preserve"> Дисциплина  «История стран Латинской Америки» изучается в тесном взаимодействии с изучением дисциплин  «История стран Азии и Африки», «История Новейшего времени», «История России и Украины». </w:t>
      </w:r>
    </w:p>
    <w:p w14:paraId="00CF7074" w14:textId="77777777" w:rsidR="009A62EE" w:rsidRPr="009A62EE" w:rsidRDefault="009A62EE" w:rsidP="009A62EE">
      <w:pPr>
        <w:spacing w:after="0" w:line="240" w:lineRule="auto"/>
        <w:ind w:firstLine="360"/>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 xml:space="preserve">В результате изучения дисциплины студент должен знать: </w:t>
      </w:r>
    </w:p>
    <w:p w14:paraId="3119BC7A"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основные теории всемирно-исторического процесса в соответствии с формационным, цивилизационным, культурологическим и другими современными подходами;</w:t>
      </w:r>
    </w:p>
    <w:p w14:paraId="43605FD9"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xml:space="preserve"> - особенности исторического развития стран Латинской Америки; </w:t>
      </w:r>
    </w:p>
    <w:p w14:paraId="6349F0C4"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сущностные характеристики социально-экономического, политического и культурного развития стран Латинской Америки;</w:t>
      </w:r>
    </w:p>
    <w:p w14:paraId="26A68B23"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наследие духовной и материальной культуры стран Латинской Америки</w:t>
      </w:r>
    </w:p>
    <w:p w14:paraId="5E3481D3" w14:textId="77777777" w:rsidR="009A62EE" w:rsidRPr="009A62EE" w:rsidRDefault="009A62EE" w:rsidP="009A62EE">
      <w:pPr>
        <w:spacing w:after="0" w:line="240" w:lineRule="auto"/>
        <w:ind w:firstLine="360"/>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 xml:space="preserve">Уметь </w:t>
      </w:r>
    </w:p>
    <w:p w14:paraId="1F6559C4"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xml:space="preserve">- применять современные методологические подходы и теории общественного развития при характеристике всемирно-исторического процесса в новое и новейшее время; </w:t>
      </w:r>
    </w:p>
    <w:p w14:paraId="0E316D14"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xml:space="preserve">- анализировать особенности исторического развития стран Латинской Америки; </w:t>
      </w:r>
    </w:p>
    <w:p w14:paraId="19324693" w14:textId="77777777" w:rsidR="009A62EE" w:rsidRPr="009A62EE" w:rsidRDefault="009A62EE" w:rsidP="009A62EE">
      <w:pPr>
        <w:spacing w:after="0" w:line="240" w:lineRule="auto"/>
        <w:contextualSpacing/>
        <w:jc w:val="both"/>
        <w:rPr>
          <w:rFonts w:ascii="Times New Roman" w:hAnsi="Times New Roman" w:cs="Times New Roman"/>
          <w:sz w:val="28"/>
          <w:szCs w:val="28"/>
        </w:rPr>
      </w:pPr>
      <w:r w:rsidRPr="009A62EE">
        <w:rPr>
          <w:rFonts w:ascii="Times New Roman" w:hAnsi="Times New Roman" w:cs="Times New Roman"/>
          <w:bCs/>
          <w:sz w:val="28"/>
          <w:szCs w:val="28"/>
        </w:rPr>
        <w:t xml:space="preserve">      </w:t>
      </w:r>
      <w:r w:rsidRPr="009A62EE">
        <w:rPr>
          <w:rFonts w:ascii="Times New Roman" w:hAnsi="Times New Roman" w:cs="Times New Roman"/>
          <w:sz w:val="28"/>
          <w:szCs w:val="28"/>
        </w:rPr>
        <w:t>- оценивать основные достижения духовной и материальной культуры стран Латинской Америки;</w:t>
      </w:r>
    </w:p>
    <w:p w14:paraId="38CA329F"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bCs/>
          <w:sz w:val="28"/>
          <w:szCs w:val="28"/>
        </w:rPr>
        <w:t xml:space="preserve"> - определять особенности исторического развития стран Азии, Африки и Латинской Америки и осуществлять сравнительно-исторический анализ социальных движений, реформ и революций в данном регионе.</w:t>
      </w:r>
    </w:p>
    <w:p w14:paraId="4004C099" w14:textId="77777777" w:rsidR="009A62EE" w:rsidRPr="009A62EE" w:rsidRDefault="009A62EE" w:rsidP="009A62EE">
      <w:pPr>
        <w:spacing w:after="0" w:line="240" w:lineRule="auto"/>
        <w:ind w:firstLine="360"/>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Владеть</w:t>
      </w:r>
    </w:p>
    <w:p w14:paraId="115D8853"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xml:space="preserve">- современными приёмами обработки исторического материала и методами исторического анализа; </w:t>
      </w:r>
    </w:p>
    <w:p w14:paraId="4C438A5B"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xml:space="preserve">совокупностью методологических (концептуально-теоретических) подходов к изучению отдельных стран и регионов мира. </w:t>
      </w:r>
    </w:p>
    <w:p w14:paraId="561F935C"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b/>
          <w:bCs/>
          <w:sz w:val="28"/>
          <w:szCs w:val="28"/>
        </w:rPr>
        <w:t>Диагностика сформированности компетенций студента</w:t>
      </w:r>
      <w:r w:rsidRPr="009A62EE">
        <w:rPr>
          <w:rFonts w:ascii="Times New Roman" w:hAnsi="Times New Roman" w:cs="Times New Roman"/>
          <w:sz w:val="28"/>
          <w:szCs w:val="28"/>
        </w:rPr>
        <w:t xml:space="preserve">: </w:t>
      </w:r>
    </w:p>
    <w:p w14:paraId="14650325"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xml:space="preserve">Работать в команде, толерантно воспринимать социальные, этнические, конфессиональные, культурные и другие различия. </w:t>
      </w:r>
    </w:p>
    <w:p w14:paraId="02366A4D"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 xml:space="preserve">Проявлять инициативу и адаптироваться к изменениям в профессиональной деятельности. </w:t>
      </w:r>
    </w:p>
    <w:p w14:paraId="7C98C6DD" w14:textId="77777777" w:rsidR="009A62EE" w:rsidRPr="009A62EE" w:rsidRDefault="009A62EE" w:rsidP="009A62EE">
      <w:pPr>
        <w:spacing w:after="0" w:line="240" w:lineRule="auto"/>
        <w:ind w:firstLine="360"/>
        <w:contextualSpacing/>
        <w:jc w:val="both"/>
        <w:rPr>
          <w:rFonts w:ascii="Times New Roman" w:hAnsi="Times New Roman" w:cs="Times New Roman"/>
          <w:sz w:val="28"/>
          <w:szCs w:val="28"/>
        </w:rPr>
      </w:pPr>
      <w:r w:rsidRPr="009A62EE">
        <w:rPr>
          <w:rFonts w:ascii="Times New Roman" w:hAnsi="Times New Roman" w:cs="Times New Roman"/>
          <w:sz w:val="28"/>
          <w:szCs w:val="28"/>
        </w:rPr>
        <w:t>Выявлять и анализировать основные этапы, факторы и закономерности исторического развития общества для формирования гражданской позиции.</w:t>
      </w:r>
    </w:p>
    <w:p w14:paraId="0C1203A7" w14:textId="77777777" w:rsidR="009A62EE" w:rsidRPr="009A62EE" w:rsidRDefault="009A62EE" w:rsidP="009A62EE">
      <w:pPr>
        <w:spacing w:after="0" w:line="240" w:lineRule="auto"/>
        <w:contextualSpacing/>
        <w:jc w:val="both"/>
        <w:rPr>
          <w:rFonts w:ascii="Times New Roman" w:hAnsi="Times New Roman" w:cs="Times New Roman"/>
          <w:bCs/>
          <w:sz w:val="28"/>
          <w:szCs w:val="28"/>
        </w:rPr>
      </w:pPr>
    </w:p>
    <w:p w14:paraId="2A22CF59" w14:textId="77777777" w:rsidR="009A62EE" w:rsidRPr="009A62EE" w:rsidRDefault="009A62EE" w:rsidP="009A62EE">
      <w:pPr>
        <w:adjustRightInd w:val="0"/>
        <w:spacing w:after="0" w:line="240" w:lineRule="auto"/>
        <w:contextualSpacing/>
        <w:jc w:val="both"/>
        <w:rPr>
          <w:rFonts w:ascii="Times New Roman" w:hAnsi="Times New Roman" w:cs="Times New Roman"/>
          <w:b/>
          <w:bCs/>
          <w:sz w:val="28"/>
          <w:szCs w:val="28"/>
        </w:rPr>
      </w:pPr>
      <w:r w:rsidRPr="009A62EE">
        <w:rPr>
          <w:rStyle w:val="whitespace-normal"/>
          <w:rFonts w:ascii="Times New Roman" w:hAnsi="Times New Roman" w:cs="Times New Roman"/>
          <w:b/>
          <w:sz w:val="28"/>
          <w:szCs w:val="28"/>
        </w:rPr>
        <w:t>Воспитательные аспекты изучения дисциплины:</w:t>
      </w:r>
    </w:p>
    <w:p w14:paraId="14794D38" w14:textId="77777777" w:rsidR="009A62EE" w:rsidRPr="009A62EE" w:rsidRDefault="009A62EE" w:rsidP="009A62EE">
      <w:pPr>
        <w:spacing w:after="0" w:line="240" w:lineRule="auto"/>
        <w:ind w:left="176" w:firstLine="532"/>
        <w:contextualSpacing/>
        <w:jc w:val="both"/>
        <w:rPr>
          <w:rFonts w:ascii="Times New Roman" w:hAnsi="Times New Roman" w:cs="Times New Roman"/>
          <w:sz w:val="28"/>
          <w:szCs w:val="28"/>
        </w:rPr>
      </w:pPr>
      <w:r w:rsidRPr="009A62EE">
        <w:rPr>
          <w:rFonts w:ascii="Times New Roman" w:hAnsi="Times New Roman" w:cs="Times New Roman"/>
          <w:sz w:val="28"/>
          <w:szCs w:val="28"/>
        </w:rPr>
        <w:t>Освоение содержания дисциплины обеспечивает гражданское и патриотическое воспитание, направленное на формирование активной гражданской позиции и патриотизма исходя из национальных интересов Беларуси.</w:t>
      </w:r>
    </w:p>
    <w:p w14:paraId="0C94268D" w14:textId="77777777" w:rsidR="009A62EE" w:rsidRPr="009A62EE" w:rsidRDefault="009A62EE" w:rsidP="009A62EE">
      <w:pPr>
        <w:spacing w:after="0" w:line="240" w:lineRule="auto"/>
        <w:ind w:firstLine="709"/>
        <w:contextualSpacing/>
        <w:jc w:val="both"/>
        <w:rPr>
          <w:rFonts w:ascii="Times New Roman" w:hAnsi="Times New Roman" w:cs="Times New Roman"/>
          <w:bCs/>
          <w:sz w:val="28"/>
          <w:szCs w:val="28"/>
        </w:rPr>
      </w:pPr>
    </w:p>
    <w:p w14:paraId="2A97B475" w14:textId="77777777" w:rsidR="009A62EE" w:rsidRPr="009A62EE" w:rsidRDefault="009A62EE" w:rsidP="009A62EE">
      <w:pPr>
        <w:spacing w:after="0" w:line="240" w:lineRule="auto"/>
        <w:ind w:firstLine="709"/>
        <w:contextualSpacing/>
        <w:jc w:val="both"/>
        <w:rPr>
          <w:rFonts w:ascii="Times New Roman" w:hAnsi="Times New Roman" w:cs="Times New Roman"/>
          <w:sz w:val="28"/>
          <w:szCs w:val="28"/>
        </w:rPr>
      </w:pPr>
    </w:p>
    <w:p w14:paraId="18F2C00D" w14:textId="77777777" w:rsidR="009A62EE" w:rsidRPr="009A62EE" w:rsidRDefault="009A62EE" w:rsidP="009A62EE">
      <w:pPr>
        <w:spacing w:after="0" w:line="240" w:lineRule="auto"/>
        <w:ind w:firstLine="709"/>
        <w:contextualSpacing/>
        <w:jc w:val="both"/>
        <w:rPr>
          <w:rStyle w:val="whitespace-normal"/>
          <w:rFonts w:ascii="Times New Roman" w:hAnsi="Times New Roman" w:cs="Times New Roman"/>
          <w:sz w:val="28"/>
          <w:szCs w:val="28"/>
        </w:rPr>
      </w:pPr>
      <w:r w:rsidRPr="009A62EE">
        <w:rPr>
          <w:rStyle w:val="whitespace-normal"/>
          <w:rFonts w:ascii="Times New Roman" w:hAnsi="Times New Roman" w:cs="Times New Roman"/>
          <w:sz w:val="28"/>
          <w:szCs w:val="28"/>
        </w:rPr>
        <w:t>Дисциплина «История стран Латинской Америки»  изучается студентами дневной формы обучения 3 курса специальности 6-05-0222-01 история,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профилизация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Отечественная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и всеобщая история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в</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объеме</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232 ч.</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г., в т. ч. 138</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ч. аудиторных</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занятий: 72</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ч. лекционных (из них на УСР – 22 ); 66 ч. семинарских занятий (из них на УСР – 18).</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Промежуточная</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аттестация-зачет</w:t>
      </w:r>
      <w:r w:rsidRPr="009A62EE">
        <w:rPr>
          <w:rFonts w:ascii="Times New Roman" w:hAnsi="Times New Roman" w:cs="Times New Roman"/>
          <w:sz w:val="28"/>
          <w:szCs w:val="28"/>
        </w:rPr>
        <w:t xml:space="preserve"> </w:t>
      </w:r>
      <w:r w:rsidRPr="009A62EE">
        <w:rPr>
          <w:rStyle w:val="whitespace-normal"/>
          <w:rFonts w:ascii="Times New Roman" w:hAnsi="Times New Roman" w:cs="Times New Roman"/>
          <w:sz w:val="28"/>
          <w:szCs w:val="28"/>
        </w:rPr>
        <w:t>в 5 семестре, экзамен в 6 семестре.</w:t>
      </w:r>
    </w:p>
    <w:p w14:paraId="33BE7A81" w14:textId="77777777" w:rsidR="009A62EE" w:rsidRPr="009A62EE" w:rsidRDefault="009A62EE" w:rsidP="009A62EE">
      <w:pPr>
        <w:spacing w:after="0" w:line="240" w:lineRule="auto"/>
        <w:ind w:firstLine="709"/>
        <w:contextualSpacing/>
        <w:jc w:val="both"/>
        <w:rPr>
          <w:rFonts w:ascii="Times New Roman" w:hAnsi="Times New Roman" w:cs="Times New Roman"/>
          <w:sz w:val="28"/>
          <w:szCs w:val="28"/>
        </w:rPr>
      </w:pPr>
      <w:r w:rsidRPr="009A62EE">
        <w:rPr>
          <w:rStyle w:val="whitespace-normal"/>
          <w:rFonts w:ascii="Times New Roman" w:hAnsi="Times New Roman" w:cs="Times New Roman"/>
          <w:sz w:val="28"/>
          <w:szCs w:val="28"/>
        </w:rPr>
        <w:t>Студентами заочной формы обучения 5 курса специальности 6-05-0222-01 история, профилизация Отечественная и всеобщая история в объеме 232 ч., в т. ч. 26 ч. аудиторных занятий (из них- 22 ч. лекционных, 4 ч. семинарских занятий). Промежуточная аттестация-зачет в 9 семестре, экзамен в 10 семестре.</w:t>
      </w:r>
      <w:r w:rsidRPr="009A62EE">
        <w:rPr>
          <w:rFonts w:ascii="Times New Roman" w:hAnsi="Times New Roman" w:cs="Times New Roman"/>
          <w:sz w:val="28"/>
          <w:szCs w:val="28"/>
        </w:rPr>
        <w:br w:type="page"/>
      </w:r>
    </w:p>
    <w:p w14:paraId="2D6E8127" w14:textId="77777777" w:rsidR="009A62EE" w:rsidRPr="009A62EE" w:rsidRDefault="009A62EE" w:rsidP="009A62EE">
      <w:pPr>
        <w:spacing w:after="0" w:line="240" w:lineRule="auto"/>
        <w:ind w:right="-285"/>
        <w:contextualSpacing/>
        <w:jc w:val="center"/>
        <w:rPr>
          <w:rFonts w:ascii="Times New Roman" w:hAnsi="Times New Roman" w:cs="Times New Roman"/>
          <w:b/>
          <w:sz w:val="28"/>
          <w:szCs w:val="28"/>
        </w:rPr>
      </w:pPr>
      <w:r w:rsidRPr="009A62EE">
        <w:rPr>
          <w:rFonts w:ascii="Times New Roman" w:hAnsi="Times New Roman" w:cs="Times New Roman"/>
          <w:b/>
          <w:sz w:val="28"/>
          <w:szCs w:val="28"/>
        </w:rPr>
        <w:t>СОДЕРЖАНИЕ УЧЕБНОЙ ПРОГРАММЫ</w:t>
      </w:r>
    </w:p>
    <w:p w14:paraId="035D8A4A" w14:textId="77777777" w:rsidR="009A62EE" w:rsidRPr="009A62EE" w:rsidRDefault="009A62EE" w:rsidP="009A62EE">
      <w:pPr>
        <w:spacing w:after="0" w:line="240" w:lineRule="auto"/>
        <w:ind w:right="-285"/>
        <w:contextualSpacing/>
        <w:jc w:val="center"/>
        <w:rPr>
          <w:rFonts w:ascii="Times New Roman" w:hAnsi="Times New Roman" w:cs="Times New Roman"/>
          <w:b/>
          <w:sz w:val="28"/>
          <w:szCs w:val="28"/>
        </w:rPr>
      </w:pPr>
    </w:p>
    <w:p w14:paraId="368EF98C" w14:textId="77777777" w:rsidR="009A62EE" w:rsidRPr="009A62EE" w:rsidRDefault="009A62EE" w:rsidP="009A62EE">
      <w:pPr>
        <w:spacing w:after="0" w:line="240" w:lineRule="auto"/>
        <w:contextualSpacing/>
        <w:jc w:val="both"/>
        <w:rPr>
          <w:rFonts w:ascii="Times New Roman" w:hAnsi="Times New Roman" w:cs="Times New Roman"/>
          <w:b/>
          <w:bCs/>
          <w:caps/>
          <w:sz w:val="28"/>
          <w:szCs w:val="28"/>
        </w:rPr>
      </w:pPr>
      <w:r w:rsidRPr="009A62EE">
        <w:rPr>
          <w:rFonts w:ascii="Times New Roman" w:hAnsi="Times New Roman" w:cs="Times New Roman"/>
          <w:b/>
          <w:bCs/>
          <w:caps/>
          <w:sz w:val="28"/>
          <w:szCs w:val="28"/>
        </w:rPr>
        <w:t>Раздел 1. Колониальный период в истории Латинской Америки.</w:t>
      </w:r>
    </w:p>
    <w:p w14:paraId="26084056"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napToGrid w:val="0"/>
          <w:sz w:val="28"/>
          <w:szCs w:val="28"/>
        </w:rPr>
        <w:t>Тема 1. Введение</w:t>
      </w:r>
    </w:p>
    <w:p w14:paraId="2598D9DE"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Понятие “Латинская Америка”. Предмет и задачи курса. Определение хронологических рамок нового времени для Латинской Америки. Периодизация истории Латиноамериканской цивилизации. Общая характеристика доколумбовых цивилизаций Латинской Америки.</w:t>
      </w:r>
    </w:p>
    <w:p w14:paraId="73EADD15"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Историография стран Латинской Америки. Основные этапы развития советской и российской латиноамериканистики. Основная учебная литература по курсу.</w:t>
      </w:r>
    </w:p>
    <w:p w14:paraId="14305AC1"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 xml:space="preserve">Тема 2. Завоевание Америки. </w:t>
      </w:r>
    </w:p>
    <w:p w14:paraId="1E1655C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Открытие и завоевание Вест–Индии, Южной и Центральной Америки европейцами. Христофор Колумб и Америго Веспуччи. Кортес, Писсарро.</w:t>
      </w:r>
    </w:p>
    <w:p w14:paraId="59E5D849"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Европейские и латиноамериканские исторические школы о встрече цивилизаций. Общее в колонизации при существенных различиях.</w:t>
      </w:r>
    </w:p>
    <w:p w14:paraId="61A7414F"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 xml:space="preserve">Тема 3 Система колониального управления в Латинской Америке </w:t>
      </w:r>
      <w:r w:rsidRPr="009A62EE">
        <w:rPr>
          <w:rFonts w:ascii="Times New Roman" w:hAnsi="Times New Roman" w:cs="Times New Roman"/>
          <w:b/>
          <w:bCs/>
          <w:sz w:val="28"/>
          <w:szCs w:val="28"/>
          <w:lang w:val="en-US"/>
        </w:rPr>
        <w:t>XVI</w:t>
      </w:r>
      <w:r w:rsidRPr="009A62EE">
        <w:rPr>
          <w:rFonts w:ascii="Times New Roman" w:hAnsi="Times New Roman" w:cs="Times New Roman"/>
          <w:b/>
          <w:bCs/>
          <w:sz w:val="28"/>
          <w:szCs w:val="28"/>
        </w:rPr>
        <w:t>-</w:t>
      </w:r>
      <w:r w:rsidRPr="009A62EE">
        <w:rPr>
          <w:rFonts w:ascii="Times New Roman" w:hAnsi="Times New Roman" w:cs="Times New Roman"/>
          <w:b/>
          <w:bCs/>
          <w:sz w:val="28"/>
          <w:szCs w:val="28"/>
          <w:lang w:val="en-US"/>
        </w:rPr>
        <w:t>XVIII</w:t>
      </w:r>
      <w:r w:rsidRPr="009A62EE">
        <w:rPr>
          <w:rFonts w:ascii="Times New Roman" w:hAnsi="Times New Roman" w:cs="Times New Roman"/>
          <w:b/>
          <w:bCs/>
          <w:sz w:val="28"/>
          <w:szCs w:val="28"/>
        </w:rPr>
        <w:t xml:space="preserve"> вв.</w:t>
      </w:r>
    </w:p>
    <w:p w14:paraId="688156E7"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Испанская и португальская колонизация Америки. Формирование колониальной администрации. “Летрадос”. Система вице–королевств, генерал–капитанств, губернаторств и аудиенсии.</w:t>
      </w:r>
    </w:p>
    <w:p w14:paraId="44EFC8A4"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Проблемы экономического развития. Система запретов, регламентаций и королевской торговой монополии. Специфика социально-экономического развития субрегионов: плантационное хозяйство тропиков, скотоводческие центры умеренных зон. Энкомьенды. Новые законы Карла </w:t>
      </w:r>
      <w:r w:rsidRPr="009A62EE">
        <w:rPr>
          <w:rFonts w:ascii="Times New Roman" w:hAnsi="Times New Roman" w:cs="Times New Roman"/>
          <w:snapToGrid w:val="0"/>
          <w:sz w:val="28"/>
          <w:szCs w:val="28"/>
          <w:lang w:val="en-US"/>
        </w:rPr>
        <w:t>V</w:t>
      </w:r>
      <w:r w:rsidRPr="009A62EE">
        <w:rPr>
          <w:rFonts w:ascii="Times New Roman" w:hAnsi="Times New Roman" w:cs="Times New Roman"/>
          <w:snapToGrid w:val="0"/>
          <w:sz w:val="28"/>
          <w:szCs w:val="28"/>
        </w:rPr>
        <w:t xml:space="preserve"> 40-х гг. </w:t>
      </w:r>
      <w:r w:rsidRPr="009A62EE">
        <w:rPr>
          <w:rFonts w:ascii="Times New Roman" w:hAnsi="Times New Roman" w:cs="Times New Roman"/>
          <w:snapToGrid w:val="0"/>
          <w:sz w:val="28"/>
          <w:szCs w:val="28"/>
          <w:lang w:val="en-US"/>
        </w:rPr>
        <w:t>XVI</w:t>
      </w:r>
      <w:r w:rsidRPr="009A62EE">
        <w:rPr>
          <w:rFonts w:ascii="Times New Roman" w:hAnsi="Times New Roman" w:cs="Times New Roman"/>
          <w:snapToGrid w:val="0"/>
          <w:sz w:val="28"/>
          <w:szCs w:val="28"/>
        </w:rPr>
        <w:t xml:space="preserve"> в. </w:t>
      </w:r>
    </w:p>
    <w:p w14:paraId="3DF1048F"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Социальная структура колоний. Положение местного индейского населения. Пеонаж. Негры-рабы и их роль в экономике Латинской Америки. Креолы. Расовые различия в колониях.</w:t>
      </w:r>
    </w:p>
    <w:p w14:paraId="6248B8A4" w14:textId="77777777" w:rsidR="009A62EE" w:rsidRPr="009A62EE" w:rsidRDefault="009A62EE" w:rsidP="009A62EE">
      <w:pPr>
        <w:spacing w:after="0" w:line="240" w:lineRule="auto"/>
        <w:ind w:firstLine="720"/>
        <w:contextualSpacing/>
        <w:jc w:val="both"/>
        <w:rPr>
          <w:rFonts w:ascii="Times New Roman" w:hAnsi="Times New Roman" w:cs="Times New Roman"/>
          <w:snapToGrid w:val="0"/>
          <w:color w:val="008000"/>
          <w:sz w:val="28"/>
          <w:szCs w:val="28"/>
        </w:rPr>
      </w:pPr>
      <w:r w:rsidRPr="009A62EE">
        <w:rPr>
          <w:rFonts w:ascii="Times New Roman" w:hAnsi="Times New Roman" w:cs="Times New Roman"/>
          <w:snapToGrid w:val="0"/>
          <w:sz w:val="28"/>
          <w:szCs w:val="28"/>
        </w:rPr>
        <w:t xml:space="preserve">Католическая церковь в период колониальной экспансии. Положение духовенства в колониальном обществе. Фуэро. Экономическое положение церкви. “Государство иезуитов в Парагвае”. Гуманистическое крыло католической церкви. Бартоломе де Лас Касас. </w:t>
      </w:r>
      <w:r w:rsidRPr="009A62EE">
        <w:rPr>
          <w:rFonts w:ascii="Times New Roman" w:hAnsi="Times New Roman" w:cs="Times New Roman"/>
          <w:snapToGrid w:val="0"/>
          <w:color w:val="008000"/>
          <w:sz w:val="28"/>
          <w:szCs w:val="28"/>
        </w:rPr>
        <w:t xml:space="preserve"> </w:t>
      </w:r>
    </w:p>
    <w:p w14:paraId="1AE04B7D"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 xml:space="preserve">РАЗДЕЛ 2. ЗАВОЕВАНИЕ НЕЗАВИСИМОСТИ СТРАНАМИ ЛАТИНСКОЙ АМЕРИКИ </w:t>
      </w:r>
    </w:p>
    <w:p w14:paraId="29BCC112"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 xml:space="preserve">Тема </w:t>
      </w:r>
      <w:r w:rsidRPr="00C27443">
        <w:rPr>
          <w:rFonts w:ascii="Times New Roman" w:hAnsi="Times New Roman" w:cs="Times New Roman"/>
          <w:b/>
          <w:bCs/>
          <w:snapToGrid w:val="0"/>
          <w:sz w:val="28"/>
          <w:szCs w:val="28"/>
        </w:rPr>
        <w:t>4</w:t>
      </w:r>
      <w:r w:rsidRPr="009A62EE">
        <w:rPr>
          <w:rFonts w:ascii="Times New Roman" w:hAnsi="Times New Roman" w:cs="Times New Roman"/>
          <w:b/>
          <w:bCs/>
          <w:snapToGrid w:val="0"/>
          <w:sz w:val="28"/>
          <w:szCs w:val="28"/>
        </w:rPr>
        <w:t>. Война за независимость в Латинской Америке</w:t>
      </w:r>
    </w:p>
    <w:p w14:paraId="49478E07" w14:textId="59AA3849"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Начало первого этапа освободительной борьбы испанских колоний. (1810</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1815 гг.) События в Новой Испании и центральной Америке, северной части южноамериканского субконтинента (Венесуэла, Новая Гранада, Кито), вице–королевстве Рио-де-ла-плата, на тихоокеанском побережье Южной Америки (Чили, Перу).</w:t>
      </w:r>
    </w:p>
    <w:p w14:paraId="59208F1D" w14:textId="57C6D1EA"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Провозглашение независимости Венесуэлы (1811). Образование государства Кундинамарка. Вторая Венесуэльская республика (1813). Новый подъем освободительного движения в 1816 г. Государство Великая Колумбия (18xxi</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1830).</w:t>
      </w:r>
    </w:p>
    <w:p w14:paraId="511F2CF1"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Поход Сан–Мартина в Перу и создание Перуанской республики. Освобождение Мексики от колониального гнета и принятие конституции. </w:t>
      </w:r>
    </w:p>
    <w:p w14:paraId="340BF87C"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Освободительное движение в Бразилии. Роль Бразилии для экономики метрополии. Вторжение Наполеона в Португалию и изменение статуса Бразилии. Революция (1820) в Португалии и усиление освободительного движения в Бразилии. Провозглашение независимости Бразилии (1822). Конституция 1824 г.</w:t>
      </w:r>
    </w:p>
    <w:p w14:paraId="4A488C35" w14:textId="77777777" w:rsidR="009A62EE" w:rsidRPr="00C27443"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Характер, движущие силы и результаты войны за независимость.</w:t>
      </w:r>
    </w:p>
    <w:p w14:paraId="5C379AF4" w14:textId="77777777" w:rsidR="009A62EE" w:rsidRPr="00C27443" w:rsidRDefault="009A62EE" w:rsidP="009A62EE">
      <w:pPr>
        <w:spacing w:after="0" w:line="240" w:lineRule="auto"/>
        <w:ind w:firstLine="720"/>
        <w:contextualSpacing/>
        <w:jc w:val="both"/>
        <w:rPr>
          <w:rFonts w:ascii="Times New Roman" w:hAnsi="Times New Roman" w:cs="Times New Roman"/>
          <w:snapToGrid w:val="0"/>
          <w:sz w:val="28"/>
          <w:szCs w:val="28"/>
        </w:rPr>
      </w:pPr>
    </w:p>
    <w:p w14:paraId="5C406A57" w14:textId="77777777" w:rsidR="009A62EE" w:rsidRPr="009A62EE" w:rsidRDefault="009A62EE" w:rsidP="009A62EE">
      <w:pPr>
        <w:pStyle w:val="BodyText21"/>
        <w:contextualSpacing/>
        <w:jc w:val="both"/>
        <w:rPr>
          <w:sz w:val="28"/>
          <w:szCs w:val="28"/>
        </w:rPr>
      </w:pPr>
      <w:r w:rsidRPr="009A62EE">
        <w:rPr>
          <w:sz w:val="28"/>
          <w:szCs w:val="28"/>
        </w:rPr>
        <w:t>Раздел 3. Страны латинской америки от завоевания независимости до Первой мировой войны.</w:t>
      </w:r>
    </w:p>
    <w:p w14:paraId="2E3C746E" w14:textId="77777777" w:rsidR="009A62EE" w:rsidRPr="009A62EE" w:rsidRDefault="009A62EE" w:rsidP="009A62EE">
      <w:pPr>
        <w:pStyle w:val="BodyText21"/>
        <w:contextualSpacing/>
        <w:jc w:val="both"/>
        <w:rPr>
          <w:sz w:val="28"/>
          <w:szCs w:val="28"/>
        </w:rPr>
      </w:pPr>
    </w:p>
    <w:p w14:paraId="604B7E38" w14:textId="77777777" w:rsidR="009A62EE" w:rsidRPr="009A62EE" w:rsidRDefault="009A62EE" w:rsidP="009A62EE">
      <w:pPr>
        <w:spacing w:after="0" w:line="240" w:lineRule="auto"/>
        <w:ind w:right="-2"/>
        <w:contextualSpacing/>
        <w:rPr>
          <w:rFonts w:ascii="Times New Roman" w:hAnsi="Times New Roman" w:cs="Times New Roman"/>
          <w:b/>
          <w:bCs/>
          <w:sz w:val="28"/>
          <w:szCs w:val="28"/>
        </w:rPr>
      </w:pPr>
      <w:r w:rsidRPr="009A62EE">
        <w:rPr>
          <w:rFonts w:ascii="Times New Roman" w:hAnsi="Times New Roman" w:cs="Times New Roman"/>
          <w:b/>
          <w:bCs/>
          <w:sz w:val="28"/>
          <w:szCs w:val="28"/>
        </w:rPr>
        <w:t xml:space="preserve">Тема 5. Проблемы политической и социально-экономической жизни стран Латинской Америки  в 20-е гг. </w:t>
      </w:r>
      <w:r w:rsidRPr="009A62EE">
        <w:rPr>
          <w:rFonts w:ascii="Times New Roman" w:hAnsi="Times New Roman" w:cs="Times New Roman"/>
          <w:b/>
          <w:bCs/>
          <w:sz w:val="28"/>
          <w:szCs w:val="28"/>
          <w:lang w:val="en-US"/>
        </w:rPr>
        <w:t>XIX</w:t>
      </w:r>
      <w:r w:rsidRPr="009A62EE">
        <w:rPr>
          <w:rFonts w:ascii="Times New Roman" w:hAnsi="Times New Roman" w:cs="Times New Roman"/>
          <w:b/>
          <w:bCs/>
          <w:sz w:val="28"/>
          <w:szCs w:val="28"/>
        </w:rPr>
        <w:t xml:space="preserve">-начале </w:t>
      </w:r>
      <w:r w:rsidRPr="009A62EE">
        <w:rPr>
          <w:rFonts w:ascii="Times New Roman" w:hAnsi="Times New Roman" w:cs="Times New Roman"/>
          <w:b/>
          <w:bCs/>
          <w:sz w:val="28"/>
          <w:szCs w:val="28"/>
          <w:lang w:val="en-US"/>
        </w:rPr>
        <w:t>XX</w:t>
      </w:r>
      <w:r w:rsidRPr="009A62EE">
        <w:rPr>
          <w:rFonts w:ascii="Times New Roman" w:hAnsi="Times New Roman" w:cs="Times New Roman"/>
          <w:b/>
          <w:bCs/>
          <w:sz w:val="28"/>
          <w:szCs w:val="28"/>
        </w:rPr>
        <w:t xml:space="preserve"> в.</w:t>
      </w:r>
    </w:p>
    <w:p w14:paraId="4B361784" w14:textId="77777777" w:rsidR="009A62EE" w:rsidRPr="009A62EE" w:rsidRDefault="009A62EE" w:rsidP="009A62EE">
      <w:pPr>
        <w:pStyle w:val="6"/>
        <w:spacing w:before="0" w:after="0" w:line="240" w:lineRule="auto"/>
        <w:contextualSpacing/>
        <w:jc w:val="both"/>
        <w:rPr>
          <w:rFonts w:ascii="Times New Roman" w:hAnsi="Times New Roman"/>
          <w:b w:val="0"/>
          <w:bCs w:val="0"/>
          <w:sz w:val="28"/>
          <w:szCs w:val="28"/>
        </w:rPr>
      </w:pPr>
    </w:p>
    <w:p w14:paraId="7530EF61"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Становление национальных государств. Проблема сохранения целостности государств после достижения независимости. Каудильизм. Идеология и политика латиноамериканского либерализма и консерватизма. </w:t>
      </w:r>
    </w:p>
    <w:p w14:paraId="715C4091"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Либеральная эра 70-80-х гг. новая либеральная доктрина Д.Ф. Сармьенто. Либеральные революции и реформы и их особенности в регионах. Сопротивление реформам: милленаристские движения, индейские восстания, борьба мелкопарцелльного крестьянства и городских низов. Последствия либеральных реформ.</w:t>
      </w:r>
    </w:p>
    <w:p w14:paraId="7B25DCE7"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Латиноамериканские государства на рубеже </w:t>
      </w:r>
      <w:r w:rsidRPr="009A62EE">
        <w:rPr>
          <w:rFonts w:ascii="Times New Roman" w:hAnsi="Times New Roman" w:cs="Times New Roman"/>
          <w:snapToGrid w:val="0"/>
          <w:sz w:val="28"/>
          <w:szCs w:val="28"/>
          <w:lang w:val="en-US"/>
        </w:rPr>
        <w:t>XIX</w:t>
      </w:r>
      <w:r w:rsidRPr="009A62EE">
        <w:rPr>
          <w:rFonts w:ascii="Times New Roman" w:hAnsi="Times New Roman" w:cs="Times New Roman"/>
          <w:snapToGrid w:val="0"/>
          <w:sz w:val="28"/>
          <w:szCs w:val="28"/>
        </w:rPr>
        <w:t>-</w:t>
      </w:r>
      <w:r w:rsidRPr="009A62EE">
        <w:rPr>
          <w:rFonts w:ascii="Times New Roman" w:hAnsi="Times New Roman" w:cs="Times New Roman"/>
          <w:snapToGrid w:val="0"/>
          <w:sz w:val="28"/>
          <w:szCs w:val="28"/>
          <w:lang w:val="en-US"/>
        </w:rPr>
        <w:t>XX</w:t>
      </w:r>
      <w:r w:rsidRPr="009A62EE">
        <w:rPr>
          <w:rFonts w:ascii="Times New Roman" w:hAnsi="Times New Roman" w:cs="Times New Roman"/>
          <w:snapToGrid w:val="0"/>
          <w:sz w:val="28"/>
          <w:szCs w:val="28"/>
        </w:rPr>
        <w:t xml:space="preserve">  вв. Социальные изменения: национальная буржуазия, рабочий класс, средние городские слои. Возникновение первых партий. Падение либерально-олигархических режимов и перспективы либерально-демократических реформ.</w:t>
      </w:r>
    </w:p>
    <w:p w14:paraId="76988F36"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Социально-экономическое развитие латиноамериканских государств после завоевания независимости. Сохранение консервативных социально-экономических структур. Латифундизм. Сложности развития национальной промышленности. Проникновение иностранного капитала и его роль в латиноамериканской экономике. Формирование экспортно-сырьевой модели экономики. “Периферийный” капитализм и его черты.</w:t>
      </w:r>
    </w:p>
    <w:p w14:paraId="55BB1037"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Региональные отличия в сфере экономического развития. Промышленный переворот в более развитых латиноамериканских странах. Иммиграция и её роль в социально-экономическом развитии Латинской Америки.</w:t>
      </w:r>
    </w:p>
    <w:p w14:paraId="0469E2B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Латинская Америка как неотъемлемый элемент мирового капиталистического хозяйства.</w:t>
      </w:r>
    </w:p>
    <w:p w14:paraId="6D2BBDC1"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Тема 6. Мексика после завоевания независимости 1826-1917 гг.</w:t>
      </w:r>
    </w:p>
    <w:p w14:paraId="421B7A31"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b/>
          <w:bCs/>
          <w:snapToGrid w:val="0"/>
          <w:sz w:val="28"/>
          <w:szCs w:val="28"/>
        </w:rPr>
        <w:t xml:space="preserve"> </w:t>
      </w:r>
      <w:r w:rsidRPr="009A62EE">
        <w:rPr>
          <w:rFonts w:ascii="Times New Roman" w:hAnsi="Times New Roman" w:cs="Times New Roman"/>
          <w:snapToGrid w:val="0"/>
          <w:sz w:val="28"/>
          <w:szCs w:val="28"/>
        </w:rPr>
        <w:t>Борьба между либералами и консерваторами. Установление диктатуры Санта-Анны. Обострение в отношений с США. Захват Техаса, Калифорнии, Новой Мексики в 1846–1848 гг.</w:t>
      </w:r>
    </w:p>
    <w:p w14:paraId="332B84FD" w14:textId="3F2ABE4B"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Революция и гражданская война 1854-1860 гг. Правительство Игнасио Комонфорта (1855</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1858) и программа буржуазно–либеральных преобразований. Конституция 1857 г. Бенито Пабло Хуарес и его “закон о реформе” 1859 г. Конвенция 1861 г. о вооруженной интервенции Англии, Франции, Испании против Мексики. Провозглашение Мексики монархией. Развертывание герильи. Провал иностранной интервенции.</w:t>
      </w:r>
    </w:p>
    <w:p w14:paraId="2799B9ED" w14:textId="092CED20"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Диктатура Порфирио Диаса (1876</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 xml:space="preserve">1911). Изменения в конституции. Укрепление армии и отношений с духовенством. Экономическое развитие Мексики на рубеже </w:t>
      </w:r>
      <w:r w:rsidRPr="009A62EE">
        <w:rPr>
          <w:rFonts w:ascii="Times New Roman" w:hAnsi="Times New Roman" w:cs="Times New Roman"/>
          <w:snapToGrid w:val="0"/>
          <w:sz w:val="28"/>
          <w:szCs w:val="28"/>
          <w:lang w:val="en-US"/>
        </w:rPr>
        <w:t>XIX</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lang w:val="en-US"/>
        </w:rPr>
        <w:t>XX</w:t>
      </w:r>
      <w:r w:rsidRPr="009A62EE">
        <w:rPr>
          <w:rFonts w:ascii="Times New Roman" w:hAnsi="Times New Roman" w:cs="Times New Roman"/>
          <w:snapToGrid w:val="0"/>
          <w:sz w:val="28"/>
          <w:szCs w:val="28"/>
        </w:rPr>
        <w:t xml:space="preserve"> вв. Развитие латифундизма и усиление обезземеливания крестьян. Рост оппозиционных настроений. Ф. Мадеро и его программа.</w:t>
      </w:r>
    </w:p>
    <w:p w14:paraId="4F7E6EAC" w14:textId="0A7904D1" w:rsid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Мексиканская революция 1910</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1917 гг. Обострение революционного кризиса в 1911 г. Отставка Порфирио Диаса. План “Аяла” Э.Сапаты. Заговор генерала Уэрто. В. Карранса и план “Гуаделупе”. Борьба В.Каррансы с силами Ф.Вильи и Э.Сапаты. Созыв учредительного собрания и принятие конституции 1917 года. Политика США в отношении Мексиканской революции. Последствия Мексиканской революции 1910-1917 гг.</w:t>
      </w:r>
    </w:p>
    <w:p w14:paraId="5FBA8ED4" w14:textId="77777777" w:rsidR="00C919E1" w:rsidRPr="009A62EE" w:rsidRDefault="00C919E1" w:rsidP="009A62EE">
      <w:pPr>
        <w:spacing w:after="0" w:line="240" w:lineRule="auto"/>
        <w:contextualSpacing/>
        <w:jc w:val="both"/>
        <w:rPr>
          <w:rFonts w:ascii="Times New Roman" w:hAnsi="Times New Roman" w:cs="Times New Roman"/>
          <w:snapToGrid w:val="0"/>
          <w:sz w:val="28"/>
          <w:szCs w:val="28"/>
        </w:rPr>
      </w:pPr>
    </w:p>
    <w:p w14:paraId="40689174" w14:textId="77777777" w:rsidR="009A62EE" w:rsidRPr="009A62EE" w:rsidRDefault="009A62EE" w:rsidP="009A62EE">
      <w:pPr>
        <w:pStyle w:val="6"/>
        <w:spacing w:before="0" w:after="0" w:line="240" w:lineRule="auto"/>
        <w:contextualSpacing/>
        <w:jc w:val="both"/>
        <w:rPr>
          <w:rFonts w:ascii="Times New Roman" w:hAnsi="Times New Roman"/>
          <w:bCs w:val="0"/>
          <w:sz w:val="28"/>
          <w:szCs w:val="28"/>
          <w:lang w:val="ru-RU"/>
        </w:rPr>
      </w:pPr>
      <w:r w:rsidRPr="009A62EE">
        <w:rPr>
          <w:rFonts w:ascii="Times New Roman" w:hAnsi="Times New Roman"/>
          <w:bCs w:val="0"/>
          <w:sz w:val="28"/>
          <w:szCs w:val="28"/>
        </w:rPr>
        <w:t xml:space="preserve">Тема </w:t>
      </w:r>
      <w:r w:rsidRPr="009A62EE">
        <w:rPr>
          <w:rFonts w:ascii="Times New Roman" w:hAnsi="Times New Roman"/>
          <w:bCs w:val="0"/>
          <w:sz w:val="28"/>
          <w:szCs w:val="28"/>
          <w:lang w:val="ru-RU"/>
        </w:rPr>
        <w:t xml:space="preserve">7. </w:t>
      </w:r>
      <w:r w:rsidRPr="009A62EE">
        <w:rPr>
          <w:rFonts w:ascii="Times New Roman" w:hAnsi="Times New Roman"/>
          <w:bCs w:val="0"/>
          <w:sz w:val="28"/>
          <w:szCs w:val="28"/>
        </w:rPr>
        <w:t xml:space="preserve"> Аргентина от завоевания независимости до Первой мировой войны</w:t>
      </w:r>
    </w:p>
    <w:p w14:paraId="06A0E83C" w14:textId="77777777" w:rsidR="009A62EE" w:rsidRPr="009A62EE" w:rsidRDefault="009A62EE" w:rsidP="009A62EE">
      <w:pPr>
        <w:spacing w:after="0" w:line="240" w:lineRule="auto"/>
        <w:contextualSpacing/>
        <w:rPr>
          <w:rFonts w:ascii="Times New Roman" w:hAnsi="Times New Roman" w:cs="Times New Roman"/>
          <w:sz w:val="28"/>
          <w:szCs w:val="28"/>
        </w:rPr>
      </w:pPr>
    </w:p>
    <w:p w14:paraId="65F9F826" w14:textId="4B5DB58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Конституция 1826 г. и провозглашение республики Аргентина. Диктатура Росаса. Политика в отношении церкви. Аграрная реформа (1832</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 xml:space="preserve">1838). Система каудильизма. Борьба за консолидацию страны. Внешняя политика Росаса. Соглашения с Англией и Францией. Рост оппозиции в провинциях. </w:t>
      </w:r>
    </w:p>
    <w:p w14:paraId="41B1A60B" w14:textId="4553914A"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Конец диктатуры Росаса. Конституция 1 мая 1853 г. Президентство Доминго Сармьенто (1868</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1874). Укрепление латифундизма и усиление английского влияния. Расширение иммиграции. Антиклерикальная кампания.</w:t>
      </w:r>
    </w:p>
    <w:p w14:paraId="573BBE79"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Особенности экономического развития Аргентины. Положение промышленнности и торговли. Промышленный переворот. Роль английского капитала.</w:t>
      </w:r>
    </w:p>
    <w:p w14:paraId="2A0716ED" w14:textId="3E62259C" w:rsid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 </w:t>
      </w:r>
      <w:r w:rsidRPr="009A62EE">
        <w:rPr>
          <w:rFonts w:ascii="Times New Roman" w:hAnsi="Times New Roman" w:cs="Times New Roman"/>
          <w:snapToGrid w:val="0"/>
          <w:sz w:val="28"/>
          <w:szCs w:val="28"/>
        </w:rPr>
        <w:tab/>
        <w:t xml:space="preserve">Социально-политическая борьба в Аргентине в к. </w:t>
      </w:r>
      <w:r w:rsidRPr="009A62EE">
        <w:rPr>
          <w:rFonts w:ascii="Times New Roman" w:hAnsi="Times New Roman" w:cs="Times New Roman"/>
          <w:snapToGrid w:val="0"/>
          <w:sz w:val="28"/>
          <w:szCs w:val="28"/>
          <w:lang w:val="en-US"/>
        </w:rPr>
        <w:t>XIX</w:t>
      </w:r>
      <w:r w:rsidRPr="009A62EE">
        <w:rPr>
          <w:rFonts w:ascii="Times New Roman" w:hAnsi="Times New Roman" w:cs="Times New Roman"/>
          <w:snapToGrid w:val="0"/>
          <w:sz w:val="28"/>
          <w:szCs w:val="28"/>
        </w:rPr>
        <w:t xml:space="preserve"> – н. ХХ в. выборы 1880 и победа генерала Рока. Развитие рабочего движения в 70</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 xml:space="preserve">90 гг. </w:t>
      </w:r>
      <w:r w:rsidRPr="009A62EE">
        <w:rPr>
          <w:rFonts w:ascii="Times New Roman" w:hAnsi="Times New Roman" w:cs="Times New Roman"/>
          <w:snapToGrid w:val="0"/>
          <w:sz w:val="28"/>
          <w:szCs w:val="28"/>
          <w:lang w:val="en-US"/>
        </w:rPr>
        <w:t>XIX</w:t>
      </w:r>
      <w:r w:rsidRPr="009A62EE">
        <w:rPr>
          <w:rFonts w:ascii="Times New Roman" w:hAnsi="Times New Roman" w:cs="Times New Roman"/>
          <w:snapToGrid w:val="0"/>
          <w:sz w:val="28"/>
          <w:szCs w:val="28"/>
        </w:rPr>
        <w:t xml:space="preserve"> в. Создание первых профессиональных союзов. Распространение идей анархизма и анархо–синдикализма. Создание Социалистической партии (1896). Выступления радикалов. “Гражданский радикальный союз”. Закон о всеобщем избирательном праве 1912 г. Выборы 1916 и приход к власти И. Иригойена.</w:t>
      </w:r>
    </w:p>
    <w:p w14:paraId="5649B9F9" w14:textId="77777777" w:rsidR="00AD0334" w:rsidRPr="009A62EE" w:rsidRDefault="00AD0334" w:rsidP="009A62EE">
      <w:pPr>
        <w:spacing w:after="0" w:line="240" w:lineRule="auto"/>
        <w:contextualSpacing/>
        <w:jc w:val="both"/>
        <w:rPr>
          <w:rFonts w:ascii="Times New Roman" w:hAnsi="Times New Roman" w:cs="Times New Roman"/>
          <w:snapToGrid w:val="0"/>
          <w:sz w:val="28"/>
          <w:szCs w:val="28"/>
        </w:rPr>
      </w:pPr>
    </w:p>
    <w:p w14:paraId="6D075C4F"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 xml:space="preserve">Тема 8 Бразилия в 1825-1914 гг. </w:t>
      </w:r>
    </w:p>
    <w:p w14:paraId="4E6D3736"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b/>
          <w:bCs/>
          <w:snapToGrid w:val="0"/>
          <w:sz w:val="28"/>
          <w:szCs w:val="28"/>
        </w:rPr>
        <w:tab/>
      </w:r>
      <w:r w:rsidRPr="009A62EE">
        <w:rPr>
          <w:rFonts w:ascii="Times New Roman" w:hAnsi="Times New Roman" w:cs="Times New Roman"/>
          <w:snapToGrid w:val="0"/>
          <w:sz w:val="28"/>
          <w:szCs w:val="28"/>
        </w:rPr>
        <w:t>Война за Уругвай 1825-1828 и её последствия для Бразильской империи. Отречение императора и регентство. Республиканские движения. Выступления 1830-х –1840-х. Республика Риу-Гранди. Восстание в Пернамбуку.</w:t>
      </w:r>
    </w:p>
    <w:p w14:paraId="4EEBFDD7"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Социально-экономическая жизнь Бразильской империи. Монокультурность. Нарастание кризиса рабовладельческого хозяйства. Позиция Англии по вопросу работорговли. Бразилия в Парагвайской войне 1864-1870 гг. Борьба за отмену рабства. Распространение идей аболиционизма. От “закона о свободном чреве” до полной отмены рабства. </w:t>
      </w:r>
    </w:p>
    <w:p w14:paraId="4E75F82C"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Провозглашение республики. Значение кофейного экспорта и господство кофейной олигархии. Роль иностранного капитала. Ускорение экономического развития на рубеже столетий. Зарождение рабочего движения.</w:t>
      </w:r>
    </w:p>
    <w:p w14:paraId="1EBE8C60"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Тема 9. Парагвай после завоевания независимости</w:t>
      </w:r>
    </w:p>
    <w:p w14:paraId="0F1BF0EE"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Своеобразие социально–экономического развития Парагвая в начале века. Социальная структура парагвайского общества. Первый национальный конгресс 1813 года. Хосе Гаспар Родригес де Франсия. Правление Франсии. Социальная опора диктатуры. Экономическая и политическая самоизоляция страны. Огосударствление экономики, </w:t>
      </w:r>
      <w:r w:rsidRPr="009A62EE">
        <w:rPr>
          <w:rFonts w:ascii="Times New Roman" w:hAnsi="Times New Roman" w:cs="Times New Roman"/>
          <w:sz w:val="28"/>
          <w:szCs w:val="28"/>
        </w:rPr>
        <w:t>вмешательство государства в производственную сферу</w:t>
      </w:r>
      <w:r w:rsidRPr="009A62EE">
        <w:rPr>
          <w:rFonts w:ascii="Times New Roman" w:hAnsi="Times New Roman" w:cs="Times New Roman"/>
          <w:snapToGrid w:val="0"/>
          <w:sz w:val="28"/>
          <w:szCs w:val="28"/>
        </w:rPr>
        <w:t>.</w:t>
      </w:r>
    </w:p>
    <w:p w14:paraId="3DF69AD3"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Принятие конституции в 1844 г. Установление власти Лопесов. Успехи экономического развития. Особенности политической системы. Война Парагвая с Аргентиной и Бразилией (1864–1870).</w:t>
      </w:r>
    </w:p>
    <w:p w14:paraId="389E6B9E" w14:textId="77777777" w:rsidR="009A62EE" w:rsidRPr="009A62EE" w:rsidRDefault="009A62EE" w:rsidP="009A62EE">
      <w:pPr>
        <w:spacing w:after="0" w:line="240" w:lineRule="auto"/>
        <w:contextualSpacing/>
        <w:jc w:val="both"/>
        <w:rPr>
          <w:rFonts w:ascii="Times New Roman" w:hAnsi="Times New Roman" w:cs="Times New Roman"/>
          <w:snapToGrid w:val="0"/>
          <w:color w:val="008000"/>
          <w:sz w:val="28"/>
          <w:szCs w:val="28"/>
        </w:rPr>
      </w:pPr>
      <w:r w:rsidRPr="009A62EE">
        <w:rPr>
          <w:rFonts w:ascii="Times New Roman" w:hAnsi="Times New Roman" w:cs="Times New Roman"/>
          <w:snapToGrid w:val="0"/>
          <w:color w:val="008000"/>
          <w:sz w:val="28"/>
          <w:szCs w:val="28"/>
        </w:rPr>
        <w:tab/>
      </w:r>
    </w:p>
    <w:p w14:paraId="30935382" w14:textId="77777777" w:rsidR="009A62EE" w:rsidRPr="009A62EE" w:rsidRDefault="009A62EE" w:rsidP="009A62EE">
      <w:pPr>
        <w:spacing w:after="0" w:line="240" w:lineRule="auto"/>
        <w:contextualSpacing/>
        <w:jc w:val="both"/>
        <w:rPr>
          <w:rFonts w:ascii="Times New Roman" w:hAnsi="Times New Roman" w:cs="Times New Roman"/>
          <w:b/>
          <w:bCs/>
          <w:caps/>
          <w:sz w:val="28"/>
          <w:szCs w:val="28"/>
        </w:rPr>
      </w:pPr>
      <w:r w:rsidRPr="009A62EE">
        <w:rPr>
          <w:rFonts w:ascii="Times New Roman" w:hAnsi="Times New Roman" w:cs="Times New Roman"/>
          <w:b/>
          <w:bCs/>
          <w:caps/>
          <w:sz w:val="28"/>
          <w:szCs w:val="28"/>
        </w:rPr>
        <w:t>Раздел 4. Страны латинской Америки в 1918–1945 годах</w:t>
      </w:r>
    </w:p>
    <w:p w14:paraId="1EF7642A" w14:textId="77777777" w:rsidR="009A62EE" w:rsidRPr="009A62EE" w:rsidRDefault="009A62EE" w:rsidP="009A62EE">
      <w:pPr>
        <w:spacing w:after="0" w:line="240" w:lineRule="auto"/>
        <w:contextualSpacing/>
        <w:rPr>
          <w:rFonts w:ascii="Times New Roman" w:hAnsi="Times New Roman" w:cs="Times New Roman"/>
          <w:b/>
          <w:sz w:val="28"/>
          <w:szCs w:val="28"/>
        </w:rPr>
      </w:pPr>
      <w:r w:rsidRPr="009A62EE">
        <w:rPr>
          <w:rFonts w:ascii="Times New Roman" w:hAnsi="Times New Roman" w:cs="Times New Roman"/>
          <w:b/>
          <w:bCs/>
          <w:snapToGrid w:val="0"/>
          <w:sz w:val="28"/>
          <w:szCs w:val="28"/>
        </w:rPr>
        <w:t xml:space="preserve">Тема 10. </w:t>
      </w:r>
      <w:r w:rsidRPr="009A62EE">
        <w:rPr>
          <w:rFonts w:ascii="Times New Roman" w:hAnsi="Times New Roman" w:cs="Times New Roman"/>
          <w:b/>
          <w:bCs/>
          <w:sz w:val="28"/>
          <w:szCs w:val="28"/>
        </w:rPr>
        <w:t>Страны Латинской Америки (1918-1945 гг.).</w:t>
      </w:r>
    </w:p>
    <w:p w14:paraId="13CA731B"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p>
    <w:p w14:paraId="58AE9019"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Влияние Первой мировой войны на политические процессы в Латинской Америке. Политика буржуазного реформизма в Латинской Америке. Либерально-реформистские правительства (Аргентина, Уругвай). Диктаторские режимы (Чили). Буржуазно-латифундистская олигархия (Бразилия). Режим “революционного каудильизма” (Мексика). Рост социальной напряжённости. Студенческое движение. Вооружённые выступления в Бразилии и Никарагуа.</w:t>
      </w:r>
    </w:p>
    <w:p w14:paraId="3BDAFF40"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Проблемы экономического развития. Сохранение экспортно-сырьевой модели экономики. Рост иностранных инвестиций. Противоречия между национальной буржуазией, агроэкспортной олигархией и иностранным капиталом.</w:t>
      </w:r>
    </w:p>
    <w:p w14:paraId="5B7F10DE" w14:textId="25F76771"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Последствия мирового экономического кризиса для латиноамериканского экспорта. Банкротство сельских собственников. Сокращение иностранных инвестиций и притока иммигрантов. Поиск путей выхода из кризиса. Вмешательство государства в экономику в 30-х гг. и его варианты (Аргентина при А.Хусто, Бразилия в правление Ж. Варгаса, Мексика в правление Л.Карден</w:t>
      </w:r>
      <w:r w:rsidR="00985478">
        <w:rPr>
          <w:rFonts w:ascii="Times New Roman" w:hAnsi="Times New Roman" w:cs="Times New Roman"/>
          <w:snapToGrid w:val="0"/>
          <w:sz w:val="28"/>
          <w:szCs w:val="28"/>
        </w:rPr>
        <w:t>а</w:t>
      </w:r>
      <w:r w:rsidRPr="009A62EE">
        <w:rPr>
          <w:rFonts w:ascii="Times New Roman" w:hAnsi="Times New Roman" w:cs="Times New Roman"/>
          <w:snapToGrid w:val="0"/>
          <w:sz w:val="28"/>
          <w:szCs w:val="28"/>
        </w:rPr>
        <w:t>са).</w:t>
      </w:r>
      <w:r w:rsidRPr="009A62EE">
        <w:rPr>
          <w:rFonts w:ascii="Times New Roman" w:hAnsi="Times New Roman" w:cs="Times New Roman"/>
          <w:snapToGrid w:val="0"/>
          <w:sz w:val="28"/>
          <w:szCs w:val="28"/>
        </w:rPr>
        <w:tab/>
        <w:t>Развитие импортозамещающей индустриализации. Усиление позиций Германии в экономике и внешней торговле Латинской Америки.</w:t>
      </w:r>
    </w:p>
    <w:p w14:paraId="34B6ED97"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Социально-политическая нестабильность. Политический кризис 1930 г. в Аргентине и  Бразилии. Революционный кризис 1931-32 в Чили. Кубинская революция 1933-34. Реформы Л. Карденаса в Мексике. Проникновение идей фашизма. “Новое государство” в Бразилии. Позиции левых сил. Борьба за Народный фронт. Правительство Народного фронта в Чили. Страны Латинской Америки в годы Второй мировой войны.</w:t>
      </w:r>
    </w:p>
    <w:p w14:paraId="68C584A2"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Тема 11. Мексика в межвоенные годы</w:t>
      </w:r>
    </w:p>
    <w:p w14:paraId="7C7E1F54"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Влияние революции 1910–1917 гг. на общедемократический подъем в стране и в целом на континенте. Борьба различных общественных сил вокруг решения аграрного вопроса. Режим “революционного каудильизма” (1920–1924 гг.). Правление А. Обрегона. Концепция “перманентности” мексиканской революции.</w:t>
      </w:r>
    </w:p>
    <w:p w14:paraId="0D84C99D"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Преемственность традиции “революционного каудильизма”. Президентство П.Э. Кальеса (1924–1928 гг.). Политика государственного регулирования экономики. Политика классового сотрудничества и социальных гарантий. Мексика в годы “великой депрессии” 1929–1933 гг. </w:t>
      </w:r>
    </w:p>
    <w:p w14:paraId="3A373552"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Политическая нестабильность. Правление президента Л. Карденаса (1934–1940 гг.). Расширение демократических свобод. Прогрессивные преобразования в аграрном секторе экономики. Дальнейшее усиление роли государства. Конфедерация трудящихся Мексики (КТМ) 1936г. Национальная крестьянская конфедерация (НКК) 1938г. Партия мексиканской революции (ПМР)–1938г. Результаты реформ Л. Карденаса.</w:t>
      </w:r>
    </w:p>
    <w:p w14:paraId="730567D9"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Тема 12. Аргентина в межвоенное время</w:t>
      </w:r>
    </w:p>
    <w:p w14:paraId="316DE09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Либеральный реформизм президента И. Иригойена (1916–1922 гг., 1928–1930 гг.). Зарождение национал–реформизма. Меры по стимулированию национальной экономики. Политика социального маневрирования и классового сотрудничества. Реформа образования и ее прогрессивный характер. “Гражданский радикальный союз”. Региональная федерация рабочих Аргентины (ФОРА). Аргентинская аграрная федерация (ААФ). Рост аргентинской промышленности. Завершение формирования аргентинской нации и государства. </w:t>
      </w:r>
    </w:p>
    <w:p w14:paraId="5F4E35A8"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Военный переворот генерала Х. Урибуру 6 сентября 1930г. Политическая жизнь Аргентины. Режим экономической автаркии. Отмена конституционных гарантий, роспуск конгресса. Движение демократических сил против диктатуры. Всеобщие выборы в стране (ноябрь 1931 г.). Правительство А. Хусто (1932–1938 гг.).</w:t>
      </w:r>
    </w:p>
    <w:p w14:paraId="566D5355"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Тема 13. Бразилия в 1918-1945 гг.</w:t>
      </w:r>
    </w:p>
    <w:p w14:paraId="3B22D3E6"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Особенности исторического пути развития Бразилии 1918–1939 гг. Демократический подъем в стране. Движение “тенентистов”</w:t>
      </w:r>
      <w:r w:rsidRPr="009A62EE">
        <w:rPr>
          <w:rFonts w:ascii="Times New Roman" w:hAnsi="Times New Roman" w:cs="Times New Roman"/>
          <w:i/>
          <w:iCs/>
          <w:snapToGrid w:val="0"/>
          <w:sz w:val="28"/>
          <w:szCs w:val="28"/>
        </w:rPr>
        <w:t xml:space="preserve">. </w:t>
      </w:r>
      <w:r w:rsidRPr="009A62EE">
        <w:rPr>
          <w:rFonts w:ascii="Times New Roman" w:hAnsi="Times New Roman" w:cs="Times New Roman"/>
          <w:snapToGrid w:val="0"/>
          <w:sz w:val="28"/>
          <w:szCs w:val="28"/>
        </w:rPr>
        <w:t>Требование замены олигархии демократическим конституционным режимом. Восстание в Рио–де–Жанейро 5 июля 1922 г. Поход колонны “тенентистов” под руководством Престеса. Исторический опыт движения левых офицеров в дальнейшем развитии политической ситуации в стране.</w:t>
      </w:r>
    </w:p>
    <w:p w14:paraId="4227E73C"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Мировой экономический кризис 1929–1933 гг. и его последствия.. Революция 1930г. Правительство Либерального Альянса во главе с Ж. Варгасом. Конституция 1934г. Создание авторитарно–корпоративистской модели национал–реформистского режима. “Новое государство” в Бразилии.</w:t>
      </w:r>
    </w:p>
    <w:p w14:paraId="0FDEC9FB"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70F76C36"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Тема 14. Чили в 1918-1941 гг.</w:t>
      </w:r>
    </w:p>
    <w:p w14:paraId="5EFF3F23"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Уровень, особенности и основные противоречия общественного развития Чили в первой трети ХХ века. Подъем рабочего движения в стране. Создание Социалистической рабочей партии 1912г. Общественно–политическая деятельность Л.Э. Рекабаррена. Коммунистическая партия Чили: сильные и слабые стороны в стратегии и тактике. Правление А. Алессандри (1920–1925 гг., 1932–1938 гг.). Принятие Конституции 1925г.</w:t>
      </w:r>
    </w:p>
    <w:p w14:paraId="012614BC"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“Персонализм” власти. Становление современной политической системы Чили. Изменение композиции классовых сил. Социалистическая республика 1932г. Приход к власти правительства Народного антиимпериалистического фронта 1938г. Внутренняя и внешняя политика. Многопартийность, политический плюрализм – характерная черта политической системы Чили. Развитие системы “представительной демократии” и сужение влияния традиционных сил. Внутренняя и внешняя политика правительства А. Алессандри.</w:t>
      </w:r>
    </w:p>
    <w:p w14:paraId="2CF61CCE"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78BBE0A0" w14:textId="77777777" w:rsidR="009A62EE" w:rsidRPr="009A62EE" w:rsidRDefault="009A62EE" w:rsidP="009A62EE">
      <w:pPr>
        <w:spacing w:after="0" w:line="240" w:lineRule="auto"/>
        <w:contextualSpacing/>
        <w:jc w:val="both"/>
        <w:rPr>
          <w:rFonts w:ascii="Times New Roman" w:hAnsi="Times New Roman" w:cs="Times New Roman"/>
          <w:b/>
          <w:bCs/>
          <w:caps/>
          <w:snapToGrid w:val="0"/>
          <w:sz w:val="28"/>
          <w:szCs w:val="28"/>
        </w:rPr>
      </w:pPr>
      <w:r w:rsidRPr="009A62EE">
        <w:rPr>
          <w:rFonts w:ascii="Times New Roman" w:hAnsi="Times New Roman" w:cs="Times New Roman"/>
          <w:b/>
          <w:bCs/>
          <w:caps/>
          <w:snapToGrid w:val="0"/>
          <w:sz w:val="28"/>
          <w:szCs w:val="28"/>
        </w:rPr>
        <w:t xml:space="preserve">Раздел 5. Латинская Америка во второй половине </w:t>
      </w:r>
      <w:r w:rsidRPr="009A62EE">
        <w:rPr>
          <w:rFonts w:ascii="Times New Roman" w:hAnsi="Times New Roman" w:cs="Times New Roman"/>
          <w:b/>
          <w:bCs/>
          <w:caps/>
          <w:snapToGrid w:val="0"/>
          <w:sz w:val="28"/>
          <w:szCs w:val="28"/>
          <w:lang w:val="en-US"/>
        </w:rPr>
        <w:t>XX</w:t>
      </w:r>
      <w:r w:rsidRPr="009A62EE">
        <w:rPr>
          <w:rFonts w:ascii="Times New Roman" w:hAnsi="Times New Roman" w:cs="Times New Roman"/>
          <w:b/>
          <w:bCs/>
          <w:caps/>
          <w:snapToGrid w:val="0"/>
          <w:sz w:val="28"/>
          <w:szCs w:val="28"/>
        </w:rPr>
        <w:t xml:space="preserve"> – первой четверти хх</w:t>
      </w:r>
      <w:r w:rsidRPr="009A62EE">
        <w:rPr>
          <w:rFonts w:ascii="Times New Roman" w:hAnsi="Times New Roman" w:cs="Times New Roman"/>
          <w:b/>
          <w:bCs/>
          <w:caps/>
          <w:snapToGrid w:val="0"/>
          <w:sz w:val="28"/>
          <w:szCs w:val="28"/>
          <w:lang w:val="pl-PL"/>
        </w:rPr>
        <w:t xml:space="preserve">I </w:t>
      </w:r>
      <w:r w:rsidRPr="009A62EE">
        <w:rPr>
          <w:rFonts w:ascii="Times New Roman" w:hAnsi="Times New Roman" w:cs="Times New Roman"/>
          <w:b/>
          <w:bCs/>
          <w:caps/>
          <w:snapToGrid w:val="0"/>
          <w:sz w:val="28"/>
          <w:szCs w:val="28"/>
        </w:rPr>
        <w:t>века</w:t>
      </w:r>
    </w:p>
    <w:p w14:paraId="5AA56501" w14:textId="77777777" w:rsidR="009A62EE" w:rsidRPr="009A62EE" w:rsidRDefault="009A62EE" w:rsidP="009A62EE">
      <w:pPr>
        <w:spacing w:after="0" w:line="240" w:lineRule="auto"/>
        <w:contextualSpacing/>
        <w:jc w:val="both"/>
        <w:rPr>
          <w:rFonts w:ascii="Times New Roman" w:hAnsi="Times New Roman" w:cs="Times New Roman"/>
          <w:b/>
          <w:bCs/>
          <w:caps/>
          <w:snapToGrid w:val="0"/>
          <w:sz w:val="28"/>
          <w:szCs w:val="28"/>
        </w:rPr>
      </w:pPr>
    </w:p>
    <w:p w14:paraId="1620B7CD"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Тема 15 Основные тенденции социально-экономического развития стран Латинской Америки во второй половине 1940-  1990-х гг</w:t>
      </w:r>
    </w:p>
    <w:p w14:paraId="0037DE30"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p>
    <w:p w14:paraId="7A537914"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Последствия Второй мировой войны для экономического развития латиноамериканских стран. Развитие “импортозамещающей индустриализации”. Роль государства в экономике. Социальные последствия импортозамещающей индустриализации. </w:t>
      </w:r>
    </w:p>
    <w:p w14:paraId="6F58E375"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Смена конъюнктуры мирового рынка в 50-х гг. и кризис традиционных социально-экономических структур. Демографический взрыв и его последствия. Поиск путей ускоренной экономической и социальной модернизации. Доктрина ЭКЛА. Теория дессаррольизма. Позиция США. Программа “Союз ради прогресса” (1961) и её осуществление. Аграрные реформы в латиноамериканских странах. Экономическая интеграция в регионе. Импортозамещающая индустриализация в 1960-х. Формирование монополистического капитала. Роль ТНК в экономике латиноамериканских стран. Итог реформистской политики к началу 1970-х гг.</w:t>
      </w:r>
    </w:p>
    <w:p w14:paraId="401AFD02"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Кризис 1974-1975 годов, новый виток НТР и переход к неоконсервативной модели. Изменение роли государства в экономической жизни. Привлечение иностранных инвестиций. Интеграция латиноамериканской экономики в мировой рынок. ТНК. Последствия транснациональной модернизации к началу 1980-х.</w:t>
      </w:r>
    </w:p>
    <w:p w14:paraId="66691928"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Мировой экономический кризис 1981-1983 гг.  и экономика латиноамериканских стран. “Потерянное десятилетие”. Проблема внешнего долга. Поиск путей развития на рубеже 1980-90-х годов. Либерализация экономической жизни. Проведение приватизации.</w:t>
      </w:r>
    </w:p>
    <w:p w14:paraId="68F6EECB"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Экономика латиноамериканских стран в 90-е годы. Результаты транснациональной модернизации. Основные черты социально-экономического развития.  Новый взгляд на значение особенностей латиноамериканской «периферийной экономики» в контексте общей динамики современного капитализма. Латиноамериканская модель капитализма: совокупность общих черт периферийного зависимого развития или часть общемировых процессов? Сдвиги в мировой экономике и перспективы Латинской Америки. Дискуссии о взаимодействии и соотношении универсальных и локальных факторов в современной латиноамериканской истории.</w:t>
      </w:r>
    </w:p>
    <w:p w14:paraId="6433C4B9"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Борьба с инфляцией и внешней задолженностью.</w:t>
      </w:r>
    </w:p>
    <w:p w14:paraId="310EEB63"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24690A4F"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6CBD4E44"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Тема 16. Политическое развитие стран Латинской Америки во второй половине 40-х- 90-х гг. ХХ века.</w:t>
      </w:r>
    </w:p>
    <w:p w14:paraId="3570712D"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p>
    <w:p w14:paraId="35B2A989"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Подъем демократического движения. Свержение диктатур в Сальвадоре, Гватемале, Эквадоре. Восстановление демократических свобод, массовые антиимпериалистические и демократические движения. Установление дипломатических отношений с СССР.  Холодная война» и наступление правых сил. Межамериканский договор о взаимопомощи (1947 г.). Создание ОАГ (Организации американских государств) в 1948 г. Латиноамериканская политика США. Особенности формирования военно-политических связей США и стран Латинской Америки. Разгром прогрессивных сил и установление диктаторских режимов (Перу, Панама, Боливия, Бразилия, Парагвай, Гватемала, Колумбия, Венесуэла).</w:t>
      </w:r>
    </w:p>
    <w:p w14:paraId="221EAC9C"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Общая характеристика национал-реформистских течений: основные лозунги и концепции. Массовая база национал-реформистских партий. Националистические движения популистского типа (перонизм в Аргентине, жетулизм в Бразилии, движение Гайтана в Колумбии и др.).</w:t>
      </w:r>
    </w:p>
    <w:p w14:paraId="0DD0AD39"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Гватемальская революция (1944-1954 гг.). Социально-экономическое и политическое развитие Гватемалы к началу революции. Ход революции, ее характер и движущие силы. Политика США в отношении Гватемалы. Значение Гватемальской революции, причины ее поражения. Оценки в историографии.</w:t>
      </w:r>
    </w:p>
    <w:p w14:paraId="1992214D"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Боливийская революция (1952 г.). Положение в Боливии в начале 1950-х гг. Ход революции, ее характер и движущие силы. Социальный смысл реформ правительства В. Пас Эстенсорро. Причины поражения революции. Оценки в историографии. Сравнительный анализ Гватемальской и Боливийской революций и оценка их роли в процессе экономической и политической модернизации Латинской Америки.</w:t>
      </w:r>
    </w:p>
    <w:p w14:paraId="1614464A"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Сохранение конституционных режимов (Мексика, Чили, Коста-Рика). Леворадикальное направление в 60-х годах (партизанское движение в Никарагуа, Гватемале).</w:t>
      </w:r>
    </w:p>
    <w:p w14:paraId="22D94B05"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Изменение ситуации в Латинской Америке в  1970-х гг. Серия военных переворотов (Чили, Аргентина, Уругвай, Боливия и др.). Изменение внутриполитической обстановки в Перу и Эквадоре: уход с политической арены левонационалистических военных режимов. Стратегическое поражение левых сил и его причины. Внутренняя и внешняя политика военно-диктаторских режимов стран Южного конуса (Бразилия, Аргентина, Чили): характер, основные цели, оценки в современной историографии. </w:t>
      </w:r>
    </w:p>
    <w:p w14:paraId="051FB2E5" w14:textId="408BE39B"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Начало кризиса военно-диктаторских режимов в к. 1970-х </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начале 1980-х гг. Кризис и ликвидация военных диктатур в странах Южного конуса. Политическая борьба в переходный период. “Демократический прорыв”: дискуссии в историографии и политической мысли. Особенности «демократического транзита».</w:t>
      </w:r>
    </w:p>
    <w:p w14:paraId="2C1EB7E3"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         </w:t>
      </w:r>
      <w:r w:rsidRPr="009A62EE">
        <w:rPr>
          <w:rFonts w:ascii="Times New Roman" w:hAnsi="Times New Roman" w:cs="Times New Roman"/>
          <w:snapToGrid w:val="0"/>
          <w:sz w:val="28"/>
          <w:szCs w:val="28"/>
        </w:rPr>
        <w:tab/>
        <w:t>Трудности становления демократии в к. 1980-х –1990-е гг. роль военных. Ослабление революционных настроений левых сил. Позиции социал-демократов и либерально-реформистских сил (“Демократическое действие” в Венесуэле, Перуанская апристская партия, ИРП в Мексике и др). Неустойчивость партийных систем. Разочарование в институтах либеральной демократии. Недоверие к власти.</w:t>
      </w:r>
    </w:p>
    <w:p w14:paraId="318137E3"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Противоречия переходного периода. Политические и идейные дискуссии по вопросу о сущности современной демократии. Многообразие форм создания демократических политических систем. Особенности электоральных процессов на этапе демократизации. Макроэкономические реформы и социальные аспекты развития.</w:t>
      </w:r>
    </w:p>
    <w:p w14:paraId="4549D0B0"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p>
    <w:p w14:paraId="3BD7C5E1"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5FCF2FB0"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Тема 17 Латинская Америка в конце ХХ</w:t>
      </w:r>
      <w:r w:rsidRPr="009A62EE">
        <w:rPr>
          <w:rFonts w:ascii="Times New Roman" w:hAnsi="Times New Roman" w:cs="Times New Roman"/>
          <w:b/>
          <w:bCs/>
          <w:sz w:val="28"/>
          <w:szCs w:val="28"/>
          <w:lang w:eastAsia="zh-CN"/>
        </w:rPr>
        <w:t xml:space="preserve"> – первой четверти </w:t>
      </w:r>
      <w:r w:rsidRPr="009A62EE">
        <w:rPr>
          <w:rFonts w:ascii="Times New Roman" w:hAnsi="Times New Roman" w:cs="Times New Roman"/>
          <w:b/>
          <w:bCs/>
          <w:sz w:val="28"/>
          <w:szCs w:val="28"/>
        </w:rPr>
        <w:t>ХХ</w:t>
      </w:r>
      <w:r w:rsidRPr="009A62EE">
        <w:rPr>
          <w:rFonts w:ascii="Times New Roman" w:hAnsi="Times New Roman" w:cs="Times New Roman"/>
          <w:b/>
          <w:bCs/>
          <w:sz w:val="28"/>
          <w:szCs w:val="28"/>
          <w:lang w:eastAsia="zh-CN"/>
        </w:rPr>
        <w:t xml:space="preserve">I в. </w:t>
      </w:r>
      <w:r w:rsidRPr="009A62EE">
        <w:rPr>
          <w:rFonts w:ascii="Times New Roman" w:hAnsi="Times New Roman" w:cs="Times New Roman"/>
          <w:b/>
          <w:bCs/>
          <w:sz w:val="28"/>
          <w:szCs w:val="28"/>
        </w:rPr>
        <w:t>: общие проблемы социально-экономического и политического развития</w:t>
      </w:r>
    </w:p>
    <w:p w14:paraId="2A6562CF"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Тенденция к укреплению конституционных форм правления. Трудности политической модернизации. Сохранение кризисных явлений. Роль армии. Угроза “отката” к авторитаризму (попытка военного переворота в Венесуэле 2002 г., вооружённое выступление в Гаити 2004 г.). Асинхронность политических процессов. Лидеры политической модернизации (Бразилия, Мексика, Чили).  Группа “прерванных” демократий (Уругвай). Страны с начальной стадией политической модернизации (Колумбия, Аргентина), “отстающие” страны (Парагвай, Гаити). </w:t>
      </w:r>
    </w:p>
    <w:p w14:paraId="0E8C59F2"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Слабость развития структур гражданского общества. Кризис доверия к власти. Индейские движения. </w:t>
      </w:r>
    </w:p>
    <w:p w14:paraId="39635BF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Проблемы экономического развития. Проблема бедности. Отношения с ВТО. Деятельность ТНК и создание микиладорас в Латинской Америке. Экономические отношения с США. Поиск новых экономических партнёров. Борьба двух экономических стратегий: рыночный либерализм и государственный протекционизм. Поиск пути решения внешнеэкономических проблем.</w:t>
      </w:r>
    </w:p>
    <w:p w14:paraId="33CC4F1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Новые проблемы: углубление демократизации, внимание к социальным аспектам развития и поиски новых форм социальной защиты населения. Усиление борьбы с коррупцией. Конференция ОАГ по борьбе с коррупцией (1996 г.). Борьба за сохранение окружающей среды. Всемирная конференция ООН по окружающей среде и развитию в Рио-де-Жанейро (1992 г.). Судьба Амазонии. Позиция латиноамериканских стран по вопросу о глобальном потеплении климата.</w:t>
      </w:r>
    </w:p>
    <w:p w14:paraId="400364A6"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Борьба с наркомафией в Латинской Америке и за ее пределами. Позиция США. Ситуация в Колумбии. «План Колумбия» (1997 г.) и его оценки. Борьба против терроризма в Латинской Америке. Новые тенденции в эволюции крупнейших интеграционных союзов Меркосур и НАФТА. Дискуссии вокруг характера Всеамериканской зоны свободной торговли (ALCA).</w:t>
      </w:r>
    </w:p>
    <w:p w14:paraId="5D3903B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Латиноамериканские страны на мировой арене. Эволюция ОАГ. Страны Латинской Америки и ООН. Латиноамериканский континент в тихоокеанском сообществе. Роль Латинской Америки в Движении неприсоединения. ХI Конференция Движения неприсоединения на высшем уровне в Картахене (Колумбия), 1995 г.</w:t>
      </w:r>
    </w:p>
    <w:p w14:paraId="6F50E516"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Левый поворот» в странах Латинской Америки (1998-2010 гг.). Левореформистские правительства в 14 странах Латинской Америки. Причины появления мощной левой оппозиции в странах континента на рубеже XX-XXI вв. Новый политический облик латиноамериканских левых, их отличия от предшественников. Левоцентристские и леворадикальные режимы. Проблемы социального реформирования в Латинской Америке на современном этапе. Дискуссии в латиноамериканской и мировой политической науке о содержании и перспективах левых правительств.</w:t>
      </w:r>
    </w:p>
    <w:p w14:paraId="0D717A20"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Латинская Америка в ибероамериканском сообществе. Философия ибероамериканизма как фактор международных отношений в 1990-е гг. Встречи на высшем уровне глав государств и правительств ибероамериканских стран (1991-2014 гг.).</w:t>
      </w:r>
    </w:p>
    <w:p w14:paraId="5566DE4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666A8D5B"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20BDB90C"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p>
    <w:p w14:paraId="2970C4CC"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 xml:space="preserve">Тема  18. Аргентина в 1943-1973 гг. </w:t>
      </w:r>
    </w:p>
    <w:p w14:paraId="663A8BDE"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Военный переворот 1943 и приход националистических сил. Президентские выборы 1946 и победа Х.Д. Перона. Концепция хустисиализма. Социально-экономическая политика Перона. Экономические сложности 1950-х г. Рост недовольства режимом. Переворот 1955 г. </w:t>
      </w:r>
      <w:r w:rsidRPr="009A62EE">
        <w:rPr>
          <w:rFonts w:ascii="Times New Roman" w:hAnsi="Times New Roman" w:cs="Times New Roman"/>
          <w:sz w:val="28"/>
          <w:szCs w:val="28"/>
        </w:rPr>
        <w:t>Политика военного правительства Э. Арамбуру и борьба трудящихся против нее. Эволюция перонистского движения в новых условиях. Всеобщие выборы 1958 г. Внутренняя и внешняя политика правительства А. Фрондиси. Обострение социально-политической обстановки. Военный переворот 1962 г. "План борьбы" ВКТ. Победа А. Ильиа на президентских выборах и деятельность его правительства. Продолжение "Плана борьбы" ВКТ. Перонисты в социально-политической борьбе середины 60-х гг. Свержение военными правительства А. Ильиа и установление военной диктатуры Х.К. Онганиа.</w:t>
      </w:r>
    </w:p>
    <w:p w14:paraId="6F14A19B"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0588AEF9" w14:textId="77777777" w:rsidR="009A62EE" w:rsidRPr="009A62EE" w:rsidRDefault="009A62EE" w:rsidP="009A62EE">
      <w:pPr>
        <w:spacing w:after="0" w:line="240" w:lineRule="auto"/>
        <w:contextualSpacing/>
        <w:rPr>
          <w:rFonts w:ascii="Times New Roman" w:hAnsi="Times New Roman" w:cs="Times New Roman"/>
          <w:bCs/>
          <w:sz w:val="28"/>
          <w:szCs w:val="28"/>
        </w:rPr>
      </w:pPr>
      <w:r w:rsidRPr="009A62EE">
        <w:rPr>
          <w:rFonts w:ascii="Times New Roman" w:hAnsi="Times New Roman" w:cs="Times New Roman"/>
          <w:b/>
          <w:bCs/>
          <w:snapToGrid w:val="0"/>
          <w:sz w:val="28"/>
          <w:szCs w:val="28"/>
        </w:rPr>
        <w:t xml:space="preserve">Тема 19 </w:t>
      </w:r>
      <w:r w:rsidRPr="009A62EE">
        <w:rPr>
          <w:rFonts w:ascii="Times New Roman" w:hAnsi="Times New Roman" w:cs="Times New Roman"/>
          <w:b/>
          <w:bCs/>
          <w:sz w:val="28"/>
          <w:szCs w:val="28"/>
        </w:rPr>
        <w:t xml:space="preserve">Аргентина в 1970-е – </w:t>
      </w:r>
      <w:r w:rsidRPr="009A62EE">
        <w:rPr>
          <w:rFonts w:ascii="Times New Roman" w:hAnsi="Times New Roman" w:cs="Times New Roman"/>
          <w:b/>
          <w:i/>
          <w:sz w:val="28"/>
          <w:szCs w:val="28"/>
        </w:rPr>
        <w:t>первой четверти</w:t>
      </w:r>
      <w:r w:rsidRPr="009A62EE">
        <w:rPr>
          <w:rFonts w:ascii="Times New Roman" w:hAnsi="Times New Roman" w:cs="Times New Roman"/>
          <w:b/>
          <w:bCs/>
          <w:sz w:val="28"/>
          <w:szCs w:val="28"/>
        </w:rPr>
        <w:t xml:space="preserve">  XXI в.</w:t>
      </w:r>
    </w:p>
    <w:p w14:paraId="67AD3D14"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p>
    <w:p w14:paraId="7C0D1210"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Возвращение Х.Д. Перона. Трёхлетний план развития страны 1974-1977гг. Смерть Х.Д. Перона и конец национал-реформистской политики. Переворот 1976 г. и установление власти военной хунты. Переход к неоконсервативному экономическому курсу.</w:t>
      </w:r>
    </w:p>
    <w:p w14:paraId="1C7ADBF0"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Трудности модернизации и её последствия к началу 1980-х гг. Активизация антиправительственных выступлений. Военный конфликт с Великобританией в 1982 г. Выборы 1983 г. и победа радикалов. Восстановление демократии в стране. Попытки оздоровления экономики. План “Аустраль”.</w:t>
      </w:r>
    </w:p>
    <w:p w14:paraId="30543DDC"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Выборы 1989 г. и победа К.С. Менема. Либерализация экономики и демократизация политической жизни. Открытие экономики Аргентины и рост роли ТНК. Идея национального единства. Конституционная реформа. “Экономическое чудо” в условиях экономического кризиса 1990-х гг.</w:t>
      </w:r>
    </w:p>
    <w:p w14:paraId="2AD5F930" w14:textId="77777777"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Итоги «десятилетия Менема» в Аргентине. Аргентина на рубеже веков: обострение экономического кризиса и нарастание критики неолиберального курса. «Аргентинский кризис» 2001-2002 гг. и его экономические и политические последствия. Деятельность правительств Н.Киршнера и К.Ф. де Киршнер. Президентские выборы 2011 г. и подтверждение полномочий К.Киршнер. Новые повороты во внутренней (национализация собственности испанских компаний) и внешней (обострение отношений с Великобританией из-за Мальвинских островов) политике. Президентские выборы 2015 г. и приход к власти правого президента М.Макри.</w:t>
      </w:r>
    </w:p>
    <w:p w14:paraId="6DC57F3A"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4CAEB746"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p>
    <w:p w14:paraId="65B9E526"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z w:val="28"/>
          <w:szCs w:val="28"/>
        </w:rPr>
        <w:t>Тема 20. Мексика во второй половине ХХ – первой четверти  XXI в.</w:t>
      </w:r>
    </w:p>
    <w:p w14:paraId="2798D226"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Национал-реформистская политика в Мексике после эпохи Карденаса (правительства А.Камачо, М.Алемана, Р.Кортинеса). Новые тенденции в развитии экономики. Эволюция политических процессов в стране.</w:t>
      </w:r>
    </w:p>
    <w:p w14:paraId="2CC2D280"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z w:val="28"/>
          <w:szCs w:val="28"/>
        </w:rPr>
        <w:t>Эволюция политики правящих кругов Мексики в период президентства Мигеля де ла Мадрида. Социально-экономический курс и состояние экономики. Перемены в политической жизни. Всеобщие вы</w:t>
      </w:r>
      <w:r w:rsidRPr="009A62EE">
        <w:rPr>
          <w:rFonts w:ascii="Times New Roman" w:hAnsi="Times New Roman" w:cs="Times New Roman"/>
          <w:sz w:val="28"/>
          <w:szCs w:val="28"/>
        </w:rPr>
        <w:softHyphen/>
        <w:t xml:space="preserve">боры 1988 г. и их результаты. Модернизатор кая политика правительства К. Салинаса – «салинасстройка», еѐ основные направления и последствия. Внутриполитическая борьба в стране. Восстание индейцев в Чьяпасе и обострение обстановки в Мексике в 1994 г. Избрание президентом Э. Седильо. Финансовый и экономический кризис декабря 1994 г. Положение в Мексике в середине 90-х гг. Внутренняя политика правительства Э. Седильо. Усиление оппозиции и эволюция партийно-политической системы. Внешняя политика Мексики. Участие Мексики в создании НАФТА. Развитие экономических связей с другими странами. Конец семидесятилетнего правления Институционнореволюционной партии, победа на выборах 2000 г. Альянса за изменения во главе с В. Фоксом. Изменения во внутренней и внешней политике Мексики в первой четверти 2000-х гг. </w:t>
      </w:r>
      <w:r w:rsidRPr="009A62EE">
        <w:rPr>
          <w:rFonts w:ascii="Times New Roman" w:hAnsi="Times New Roman" w:cs="Times New Roman"/>
          <w:snapToGrid w:val="0"/>
          <w:sz w:val="28"/>
          <w:szCs w:val="28"/>
        </w:rPr>
        <w:t>Основные направления социально-политических процессов в Мексике. Изменения в политической системе. Правление президентов В.Фокса, Ф.Кальдерона и Э.Пенья Ньето (2000-2018 гг.). Обострение внутриполитической ситуации, рост насилия, борьба с наркотрафиком и организованной преступностью. Президентские выборы 2018 г.</w:t>
      </w:r>
    </w:p>
    <w:p w14:paraId="4912320B"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5A16BD04"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355E274F"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r w:rsidRPr="009A62EE">
        <w:rPr>
          <w:rFonts w:ascii="Times New Roman" w:hAnsi="Times New Roman" w:cs="Times New Roman"/>
          <w:b/>
          <w:bCs/>
          <w:snapToGrid w:val="0"/>
          <w:sz w:val="28"/>
          <w:szCs w:val="28"/>
        </w:rPr>
        <w:t xml:space="preserve">Тема </w:t>
      </w:r>
      <w:r w:rsidRPr="00C27443">
        <w:rPr>
          <w:rFonts w:ascii="Times New Roman" w:hAnsi="Times New Roman" w:cs="Times New Roman"/>
          <w:b/>
          <w:bCs/>
          <w:snapToGrid w:val="0"/>
          <w:sz w:val="28"/>
          <w:szCs w:val="28"/>
        </w:rPr>
        <w:t xml:space="preserve">21 </w:t>
      </w:r>
      <w:r w:rsidRPr="009A62EE">
        <w:rPr>
          <w:rFonts w:ascii="Times New Roman" w:hAnsi="Times New Roman" w:cs="Times New Roman"/>
          <w:b/>
          <w:bCs/>
          <w:sz w:val="28"/>
          <w:szCs w:val="28"/>
        </w:rPr>
        <w:t>Бразилия второй половине ХХ – первой четверти XXI</w:t>
      </w:r>
      <w:r w:rsidRPr="00C27443">
        <w:rPr>
          <w:rFonts w:ascii="Times New Roman" w:hAnsi="Times New Roman" w:cs="Times New Roman"/>
          <w:b/>
          <w:bCs/>
          <w:sz w:val="28"/>
          <w:szCs w:val="28"/>
        </w:rPr>
        <w:t xml:space="preserve"> </w:t>
      </w:r>
      <w:r w:rsidRPr="009A62EE">
        <w:rPr>
          <w:rFonts w:ascii="Times New Roman" w:hAnsi="Times New Roman" w:cs="Times New Roman"/>
          <w:b/>
          <w:bCs/>
          <w:sz w:val="28"/>
          <w:szCs w:val="28"/>
        </w:rPr>
        <w:t>в.</w:t>
      </w:r>
    </w:p>
    <w:p w14:paraId="7816C7E7" w14:textId="77777777" w:rsidR="009A62EE" w:rsidRPr="009A62EE" w:rsidRDefault="009A62EE" w:rsidP="009A62EE">
      <w:pPr>
        <w:spacing w:after="0" w:line="240" w:lineRule="auto"/>
        <w:contextualSpacing/>
        <w:jc w:val="both"/>
        <w:rPr>
          <w:rFonts w:ascii="Times New Roman" w:hAnsi="Times New Roman" w:cs="Times New Roman"/>
          <w:b/>
          <w:bCs/>
          <w:sz w:val="28"/>
          <w:szCs w:val="28"/>
        </w:rPr>
      </w:pPr>
    </w:p>
    <w:p w14:paraId="1CFFF0B1"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Национал-реформизм в Бразилии. Тенденции социально-экономического развития Бразилии в послевоенный период. Второе правление Ж.Варгаса (1951-1954 гг.). Политическая борьба по вопросу о защите природных богатств. Создание государственной нефтяной компании «Петробраз» и шаги по пути создания госкомпании «Элетробраз». Формирование блока консервативных сил. Кризис 1954 г. и самоубийство Варгаса. Оценки личности Варгаса в отечественной и зарубежной историографии</w:t>
      </w:r>
    </w:p>
    <w:p w14:paraId="21C16EE0"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Успехи экономического развития Бразилии. Формирование монополистического капитала и приток иностранных инвестиций. Усилия правительства Ж. Кубичека (1956–1961) по ускорению экономического развития страны. Строительство новой столицы республики. Лозунги классового мира и социальной интеграции нации. Националистическое движение и Трабальистская партия. Политика правительства Ж. Куадраса (1960–1961). Заговор военных и передача власти Ж. Гуларту. Программа преобразований. Антиправительственный заговор (март 1964).</w:t>
      </w:r>
    </w:p>
    <w:p w14:paraId="14C7402C"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“Бразильская модель” 70–х гг. – осуществление политики модернизации авторитарными методами.</w:t>
      </w:r>
    </w:p>
    <w:p w14:paraId="3AF5A5B0"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Завершение перехода к конституционному демократическому режиму в Бразилии. Правительство Ж.Сарнея (1985-1990 гг.). Принятие Конституции 1988 г. Планы экономической стабилизации. Президентские выборы 1989 г.: особенности предвыборной кампании. «Шоковая терапия» президента Ф.Коллора (1990-1992 гг.). Политический кризис и кампания по объявлению импичмента. Политические и социально- экономические итоги правления Коллора. Политика президента И.Франку (1992-1994гг.). Избрание президентом Ф.Э. Кардозу (1994 г.). Антиинфляционная программа Ф.Э. Кардозу. Политическая борьба вокруг реформы конституции (1995-1996 гг.). </w:t>
      </w:r>
      <w:r w:rsidRPr="009A62EE">
        <w:rPr>
          <w:rFonts w:ascii="Times New Roman" w:hAnsi="Times New Roman" w:cs="Times New Roman"/>
          <w:sz w:val="28"/>
          <w:szCs w:val="28"/>
        </w:rPr>
        <w:t>Социально-экономическая политика кабинета Ф.Э.Кардозу в Бразилии. Экономический кризис января 1999 г. в Бразилии и его влияние на международные финансовые рынки. Дискуссии вокруг реформ Кардозу.</w:t>
      </w:r>
    </w:p>
    <w:p w14:paraId="7CE21246"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Бразилия: выборы 2002 г. и приход к власти левой оппозиции в лице Партии трудящихся. Биография и личность президента Л.И. Лулы да Силвы. Процесс социального реформирования и его трудности. Итоги двух президентских мандатов президента Лулы да Силвы (2003-2010 гг.). Президентские выборы 2010 г. Правление Д.Руссефф и новые направления политического процесса в Бразилии. Социальные протесты 2013 г. и их особенности. Президентские выборы 2014 г. Обострение внутриполитического положения. Импичмент Д.Руссефф (2016 г.) и приход к власти правоконсервативных сил. Правление президента М.Темера (2016-2018 гг.). Президентские выборы 2018 г. Начало правления праворадикального политика Ж.Болсонару.</w:t>
      </w:r>
    </w:p>
    <w:p w14:paraId="07E3F042"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4E84CBF3" w14:textId="7CBC0F4F" w:rsidR="009A62EE" w:rsidRDefault="009A62EE" w:rsidP="009A62EE">
      <w:pPr>
        <w:pStyle w:val="8"/>
        <w:spacing w:before="0" w:after="0" w:line="240" w:lineRule="auto"/>
        <w:contextualSpacing/>
        <w:jc w:val="both"/>
        <w:rPr>
          <w:rFonts w:ascii="Times New Roman" w:hAnsi="Times New Roman"/>
          <w:b/>
          <w:i w:val="0"/>
          <w:sz w:val="28"/>
          <w:szCs w:val="28"/>
        </w:rPr>
      </w:pPr>
      <w:r w:rsidRPr="009A62EE">
        <w:rPr>
          <w:rFonts w:ascii="Times New Roman" w:hAnsi="Times New Roman"/>
          <w:b/>
          <w:i w:val="0"/>
          <w:sz w:val="28"/>
          <w:szCs w:val="28"/>
        </w:rPr>
        <w:t xml:space="preserve">Тема </w:t>
      </w:r>
      <w:r w:rsidRPr="009A62EE">
        <w:rPr>
          <w:rFonts w:ascii="Times New Roman" w:hAnsi="Times New Roman"/>
          <w:b/>
          <w:i w:val="0"/>
          <w:sz w:val="28"/>
          <w:szCs w:val="28"/>
          <w:lang w:val="ru-RU"/>
        </w:rPr>
        <w:t xml:space="preserve">22. </w:t>
      </w:r>
      <w:r w:rsidRPr="009A62EE">
        <w:rPr>
          <w:rFonts w:ascii="Times New Roman" w:hAnsi="Times New Roman"/>
          <w:b/>
          <w:i w:val="0"/>
          <w:sz w:val="28"/>
          <w:szCs w:val="28"/>
        </w:rPr>
        <w:t>Куба: опыт строительства социализма</w:t>
      </w:r>
    </w:p>
    <w:p w14:paraId="55A445C8" w14:textId="77777777" w:rsidR="00EE6308" w:rsidRPr="00EE6308" w:rsidRDefault="00EE6308" w:rsidP="00EE6308">
      <w:pPr>
        <w:rPr>
          <w:lang w:val="be-BY" w:eastAsia="be-BY"/>
        </w:rPr>
      </w:pPr>
    </w:p>
    <w:p w14:paraId="5790F70D" w14:textId="2380C341" w:rsidR="009A62EE" w:rsidRPr="009A62EE" w:rsidRDefault="009A62EE" w:rsidP="009A62EE">
      <w:pPr>
        <w:spacing w:after="0" w:line="240" w:lineRule="auto"/>
        <w:ind w:firstLine="720"/>
        <w:contextualSpacing/>
        <w:jc w:val="both"/>
        <w:rPr>
          <w:rFonts w:ascii="Times New Roman" w:hAnsi="Times New Roman" w:cs="Times New Roman"/>
          <w:b/>
          <w:bCs/>
          <w:snapToGrid w:val="0"/>
          <w:sz w:val="28"/>
          <w:szCs w:val="28"/>
        </w:rPr>
      </w:pPr>
      <w:r w:rsidRPr="009A62EE">
        <w:rPr>
          <w:rFonts w:ascii="Times New Roman" w:hAnsi="Times New Roman" w:cs="Times New Roman"/>
          <w:snapToGrid w:val="0"/>
          <w:sz w:val="28"/>
          <w:szCs w:val="28"/>
        </w:rPr>
        <w:t>Диктаторский режим Ф. Батисты (1952</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1956 гг.). Поддержка режима со стороны США.</w:t>
      </w:r>
    </w:p>
    <w:p w14:paraId="6F629C64"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 xml:space="preserve">Начало революционной борьбы. “Движение 26 июля”. Фидель Кастро и его революционная деятельность. Победа революции 1959 г. </w:t>
      </w:r>
    </w:p>
    <w:p w14:paraId="35168D08" w14:textId="37B0C220" w:rsidR="009A62EE" w:rsidRPr="009A62EE" w:rsidRDefault="009A62EE" w:rsidP="009A62EE">
      <w:pPr>
        <w:spacing w:after="0" w:line="240" w:lineRule="auto"/>
        <w:ind w:firstLine="720"/>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Первый этап революционных преобразований в 1959</w:t>
      </w:r>
      <w:r w:rsidR="00A573B6">
        <w:rPr>
          <w:rFonts w:ascii="Times New Roman" w:hAnsi="Times New Roman" w:cs="Times New Roman"/>
          <w:snapToGrid w:val="0"/>
          <w:sz w:val="28"/>
          <w:szCs w:val="28"/>
        </w:rPr>
        <w:t xml:space="preserve"> – </w:t>
      </w:r>
      <w:r w:rsidRPr="009A62EE">
        <w:rPr>
          <w:rFonts w:ascii="Times New Roman" w:hAnsi="Times New Roman" w:cs="Times New Roman"/>
          <w:snapToGrid w:val="0"/>
          <w:sz w:val="28"/>
          <w:szCs w:val="28"/>
        </w:rPr>
        <w:t>1960 гг. Формирование Временного правительства, революционных вооруженных сил и народной милиции. Закон об аграрной реформе 17 мая 1959 г.</w:t>
      </w:r>
    </w:p>
    <w:p w14:paraId="3D2D4A8B"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Установление торговых, экономических и дипломатических отношений с СССР и социалистическими странами. Национализация нефтеперерабатывающей и сахарной промышленности. Экономическая блокада Кубы. Радикализация революции. Создание “народных имений” и “национальной ассоциации мелких землевладельцев”. Решение социальных проблем.</w:t>
      </w:r>
    </w:p>
    <w:p w14:paraId="0D9179C9"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Карибский кризис 1962 г. Восстановление дипломатических отношений со странами Латинской Америки. Вступление в СЭВ и ЛАЭС. Принятие конституции (1976 г.). Укрепление государственного сектора, развитие производственной кооперации. Развитие новых отраслей промышленности.</w:t>
      </w:r>
    </w:p>
    <w:p w14:paraId="20F9CBD8"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Нарастание экономических трудностей во второй половине 1980–х гг. Меры по совершенствованию хозяйственного механизма. Создание народных советов городских кварталов. Новая политика в отношении церкви.</w:t>
      </w:r>
    </w:p>
    <w:p w14:paraId="2A0DDD4F"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Куба  в новых международных условиях 1990-х гг. Попытки оздоровления экономики.</w:t>
      </w:r>
    </w:p>
    <w:p w14:paraId="70EFF03F"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Социально-экономические и политические процессы на Кубе в конце 90 – нач. 2000-х. гг.. Рауль Кастро как лидер государства (2008-2018 гг.). Сдвиги в экономической конфигурации. Подвижки в кубино-американских отношениях. Российско-кубинские отношения в 2000-е гг. Политика президента США Д.Трампа в отношении Кубы и внутренняя политика кубинского руководства. Смерть Ф.Кастро, окончание срока правления Р.Кастро. Обновление политического руководства в 2018 г.</w:t>
      </w:r>
    </w:p>
    <w:p w14:paraId="3FE084D7"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p>
    <w:p w14:paraId="235511EF" w14:textId="77777777" w:rsidR="009A62EE" w:rsidRPr="009A62EE" w:rsidRDefault="009A62EE" w:rsidP="009A62EE">
      <w:pPr>
        <w:pStyle w:val="8"/>
        <w:spacing w:before="0" w:after="0" w:line="240" w:lineRule="auto"/>
        <w:contextualSpacing/>
        <w:jc w:val="both"/>
        <w:rPr>
          <w:rFonts w:ascii="Times New Roman" w:hAnsi="Times New Roman"/>
          <w:b/>
          <w:i w:val="0"/>
          <w:sz w:val="28"/>
          <w:szCs w:val="28"/>
          <w:lang w:val="ru-RU"/>
        </w:rPr>
      </w:pPr>
      <w:r w:rsidRPr="009A62EE">
        <w:rPr>
          <w:rFonts w:ascii="Times New Roman" w:hAnsi="Times New Roman"/>
          <w:b/>
          <w:i w:val="0"/>
          <w:sz w:val="28"/>
          <w:szCs w:val="28"/>
          <w:lang w:val="ru-RU"/>
        </w:rPr>
        <w:t>Тема 23.  Чили от Второй мировой войны до переворота 1973 года.</w:t>
      </w:r>
    </w:p>
    <w:p w14:paraId="119DD1E6" w14:textId="77777777" w:rsidR="009A62EE" w:rsidRPr="009A62EE" w:rsidRDefault="009A62EE" w:rsidP="009A62EE">
      <w:pPr>
        <w:pStyle w:val="33"/>
        <w:spacing w:after="0" w:line="240" w:lineRule="auto"/>
        <w:contextualSpacing/>
        <w:jc w:val="both"/>
        <w:rPr>
          <w:rFonts w:ascii="Times New Roman" w:hAnsi="Times New Roman"/>
          <w:b/>
          <w:bCs/>
          <w:sz w:val="28"/>
          <w:szCs w:val="28"/>
          <w:lang w:val="ru-RU"/>
        </w:rPr>
      </w:pPr>
    </w:p>
    <w:p w14:paraId="6E8A1063"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Особенности национал-реформизма в Чили. Преобладание тенденции к широкому единству левых и демократических сил. Правительство Демократического альянса президента Р.Гонсалеса Виделы. Поворот президента к сотрудничеству с правыми силами. Национал-реформистские черты политического и экономического курса правительства К.Ибаньеса. Особенности развития рабочего движения.</w:t>
      </w:r>
    </w:p>
    <w:p w14:paraId="41A389C5"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Правительство Хорхе Алессандри. Кризис модели импортозамещающей индустриализации и попытки либерализации экономики.  Выборы 1964 и победа ХДП. Экономическая политика Э.Фрея: аграрная реформа, “чилизация” меди, социальная политика.</w:t>
      </w:r>
    </w:p>
    <w:p w14:paraId="39E9224F"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Активизация левых сил. Блок народное единство. Выборы 1970 г. и победа С.Альенде. Предпосылки прихода к власти блока левых сил Народное единство. Президентские выборы 1970 г. и победа С.Альенде. Национализация медной промышленности. Аграрная реформа. Социальные реформы. Внешняя политика. Обострение политической ситуации в стране. Разногласия среди левых сил. Политика правой оппозиции. Мятеж 11 сентября 1973 г., гибель С.Альенде, установление диктатуры Пиночета. Опыт, уроки, причины поражения революции.</w:t>
      </w:r>
    </w:p>
    <w:p w14:paraId="3FD5FF13" w14:textId="77777777" w:rsidR="009A62EE" w:rsidRPr="00C27443" w:rsidRDefault="009A62EE" w:rsidP="009A62EE">
      <w:pPr>
        <w:spacing w:after="0" w:line="240" w:lineRule="auto"/>
        <w:contextualSpacing/>
        <w:jc w:val="both"/>
        <w:rPr>
          <w:rFonts w:ascii="Times New Roman" w:hAnsi="Times New Roman" w:cs="Times New Roman"/>
          <w:snapToGrid w:val="0"/>
          <w:sz w:val="28"/>
          <w:szCs w:val="28"/>
        </w:rPr>
      </w:pPr>
    </w:p>
    <w:p w14:paraId="0FA75598" w14:textId="77777777" w:rsidR="009A62EE" w:rsidRPr="00C27443" w:rsidRDefault="009A62EE" w:rsidP="009A62EE">
      <w:pPr>
        <w:spacing w:after="0" w:line="240" w:lineRule="auto"/>
        <w:contextualSpacing/>
        <w:jc w:val="both"/>
        <w:rPr>
          <w:rFonts w:ascii="Times New Roman" w:hAnsi="Times New Roman" w:cs="Times New Roman"/>
          <w:snapToGrid w:val="0"/>
          <w:sz w:val="28"/>
          <w:szCs w:val="28"/>
        </w:rPr>
      </w:pPr>
    </w:p>
    <w:p w14:paraId="218B6BF5" w14:textId="77777777" w:rsidR="009A62EE" w:rsidRPr="009A62EE" w:rsidRDefault="009A62EE" w:rsidP="009A62EE">
      <w:pPr>
        <w:pStyle w:val="8"/>
        <w:spacing w:before="0" w:after="0" w:line="240" w:lineRule="auto"/>
        <w:contextualSpacing/>
        <w:jc w:val="both"/>
        <w:rPr>
          <w:rFonts w:ascii="Times New Roman" w:hAnsi="Times New Roman"/>
          <w:b/>
          <w:i w:val="0"/>
          <w:sz w:val="28"/>
          <w:szCs w:val="28"/>
        </w:rPr>
      </w:pPr>
      <w:r w:rsidRPr="009A62EE">
        <w:rPr>
          <w:rFonts w:ascii="Times New Roman" w:hAnsi="Times New Roman"/>
          <w:b/>
          <w:i w:val="0"/>
          <w:sz w:val="28"/>
          <w:szCs w:val="28"/>
        </w:rPr>
        <w:t>Тема 24</w:t>
      </w:r>
      <w:r w:rsidRPr="009A62EE">
        <w:rPr>
          <w:rFonts w:ascii="Times New Roman" w:hAnsi="Times New Roman"/>
          <w:b/>
          <w:i w:val="0"/>
          <w:sz w:val="28"/>
          <w:szCs w:val="28"/>
          <w:lang w:val="ru-RU"/>
        </w:rPr>
        <w:t>.</w:t>
      </w:r>
      <w:r w:rsidRPr="009A62EE">
        <w:rPr>
          <w:rFonts w:ascii="Times New Roman" w:hAnsi="Times New Roman"/>
          <w:b/>
          <w:i w:val="0"/>
          <w:sz w:val="28"/>
          <w:szCs w:val="28"/>
        </w:rPr>
        <w:t xml:space="preserve"> </w:t>
      </w:r>
      <w:r w:rsidRPr="009A62EE">
        <w:rPr>
          <w:rFonts w:ascii="Times New Roman" w:hAnsi="Times New Roman"/>
          <w:b/>
          <w:i w:val="0"/>
          <w:sz w:val="28"/>
          <w:szCs w:val="28"/>
          <w:lang w:val="ru-RU"/>
        </w:rPr>
        <w:t>Чили от диктатуры  Аугусто Пиночета до первой четверти XXI</w:t>
      </w:r>
      <w:r w:rsidRPr="00C27443">
        <w:rPr>
          <w:rFonts w:ascii="Times New Roman" w:hAnsi="Times New Roman"/>
          <w:b/>
          <w:i w:val="0"/>
          <w:sz w:val="28"/>
          <w:szCs w:val="28"/>
          <w:lang w:val="ru-RU"/>
        </w:rPr>
        <w:t xml:space="preserve"> </w:t>
      </w:r>
      <w:r w:rsidRPr="009A62EE">
        <w:rPr>
          <w:rFonts w:ascii="Times New Roman" w:hAnsi="Times New Roman"/>
          <w:b/>
          <w:i w:val="0"/>
          <w:sz w:val="28"/>
          <w:szCs w:val="28"/>
          <w:lang w:val="ru-RU"/>
        </w:rPr>
        <w:t>в.</w:t>
      </w:r>
    </w:p>
    <w:p w14:paraId="7CB95145" w14:textId="77777777" w:rsidR="009A62EE" w:rsidRPr="009A62EE" w:rsidRDefault="009A62EE" w:rsidP="009A62EE">
      <w:pPr>
        <w:pStyle w:val="33"/>
        <w:tabs>
          <w:tab w:val="right" w:pos="9921"/>
        </w:tabs>
        <w:spacing w:after="0" w:line="240" w:lineRule="auto"/>
        <w:contextualSpacing/>
        <w:jc w:val="both"/>
        <w:rPr>
          <w:rFonts w:ascii="Times New Roman" w:hAnsi="Times New Roman"/>
          <w:b/>
          <w:bCs/>
          <w:caps/>
          <w:sz w:val="28"/>
          <w:szCs w:val="28"/>
        </w:rPr>
      </w:pPr>
      <w:r w:rsidRPr="009A62EE">
        <w:rPr>
          <w:rFonts w:ascii="Times New Roman" w:hAnsi="Times New Roman"/>
          <w:b/>
          <w:bCs/>
          <w:caps/>
          <w:sz w:val="28"/>
          <w:szCs w:val="28"/>
        </w:rPr>
        <w:tab/>
      </w:r>
    </w:p>
    <w:p w14:paraId="6C6FB7E7"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Установление военно-авторитарного режима в Чили 1973 г. Репрессии против левых сил. Начало экономической модернизации. Приватизация. Аграрные преобразования. Закон “о режиме иностранных инвестиций”. Социальная политика. Регламентация духовной жизни.</w:t>
      </w:r>
    </w:p>
    <w:p w14:paraId="14EF123B"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“Экономическое чудо” в Чили и его социальные издержки. Переход к авторитарной демократии  в к 1970-х гг. Конституция 1981 г.</w:t>
      </w:r>
    </w:p>
    <w:p w14:paraId="329B17E8" w14:textId="77777777" w:rsidR="009A62EE" w:rsidRPr="009A62EE" w:rsidRDefault="009A62EE" w:rsidP="009A62EE">
      <w:pPr>
        <w:spacing w:after="0" w:line="240" w:lineRule="auto"/>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ab/>
        <w:t>Кризис 1981-1983 и второй этап преобразований. Экономические успехи вт.пол. 1980-х гг. Активизация оппозиционных течений. День национального протеста (1983). Плебисцит 1988 г. и президентские выборы 1989. Передача власти гражданскому президенту. ХДП и социалисты у власти. Демократический вариант экономической модернизации и её последствия. Чили: политика правительств П.Эйлвина и Э.Фрея. Политические процессы в стране после ликвидации диктатуры Пиночета. Экономическая модернизация и социальные реформы.</w:t>
      </w:r>
    </w:p>
    <w:p w14:paraId="02F0FB26" w14:textId="77777777" w:rsidR="009A62EE" w:rsidRPr="009A62EE" w:rsidRDefault="009A62EE" w:rsidP="009A62EE">
      <w:pPr>
        <w:spacing w:after="0" w:line="240" w:lineRule="auto"/>
        <w:ind w:firstLine="708"/>
        <w:contextualSpacing/>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Чили: процессы социально-политического реформирования правительства социалиста Р.Лагоса. Мандат М.Бачелет (2006-2010 гг.) Результаты социальной модернизации. Чилийская модель: её преимущества и риски. Правление президента С.Пиньеры. Выборы 2013-2014 гг. и возвращение к власти М. Бачелет. Новый приход к власти С.Пиньеры (2018 г.). </w:t>
      </w:r>
    </w:p>
    <w:p w14:paraId="71DF8870" w14:textId="77777777" w:rsidR="009A62EE" w:rsidRPr="009A62EE" w:rsidRDefault="009A62EE" w:rsidP="009A62EE">
      <w:pPr>
        <w:spacing w:after="0" w:line="240" w:lineRule="auto"/>
        <w:ind w:firstLine="708"/>
        <w:contextualSpacing/>
        <w:jc w:val="both"/>
        <w:rPr>
          <w:rFonts w:ascii="Times New Roman" w:hAnsi="Times New Roman" w:cs="Times New Roman"/>
          <w:b/>
          <w:bCs/>
          <w:snapToGrid w:val="0"/>
          <w:sz w:val="28"/>
          <w:szCs w:val="28"/>
        </w:rPr>
      </w:pPr>
    </w:p>
    <w:p w14:paraId="27823444"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r w:rsidRPr="009A62EE">
        <w:rPr>
          <w:rFonts w:ascii="Times New Roman" w:hAnsi="Times New Roman" w:cs="Times New Roman"/>
          <w:b/>
          <w:bCs/>
          <w:snapToGrid w:val="0"/>
          <w:sz w:val="28"/>
          <w:szCs w:val="28"/>
        </w:rPr>
        <w:t xml:space="preserve">Тема 25. Венесуэла от Второй мировой войны до первой четверти </w:t>
      </w:r>
      <w:r w:rsidRPr="009A62EE">
        <w:rPr>
          <w:rFonts w:ascii="Times New Roman" w:hAnsi="Times New Roman" w:cs="Times New Roman"/>
          <w:b/>
          <w:bCs/>
          <w:snapToGrid w:val="0"/>
          <w:sz w:val="28"/>
          <w:szCs w:val="28"/>
          <w:lang w:val="en-US"/>
        </w:rPr>
        <w:t>XXI</w:t>
      </w:r>
      <w:r w:rsidRPr="009A62EE">
        <w:rPr>
          <w:rFonts w:ascii="Times New Roman" w:hAnsi="Times New Roman" w:cs="Times New Roman"/>
          <w:b/>
          <w:bCs/>
          <w:snapToGrid w:val="0"/>
          <w:sz w:val="28"/>
          <w:szCs w:val="28"/>
        </w:rPr>
        <w:t xml:space="preserve"> в.</w:t>
      </w:r>
    </w:p>
    <w:p w14:paraId="491BDDC2" w14:textId="77777777" w:rsidR="009A62EE" w:rsidRPr="009A62EE" w:rsidRDefault="009A62EE" w:rsidP="009A62EE">
      <w:pPr>
        <w:spacing w:after="0" w:line="240" w:lineRule="auto"/>
        <w:contextualSpacing/>
        <w:jc w:val="both"/>
        <w:rPr>
          <w:rFonts w:ascii="Times New Roman" w:hAnsi="Times New Roman" w:cs="Times New Roman"/>
          <w:b/>
          <w:bCs/>
          <w:snapToGrid w:val="0"/>
          <w:sz w:val="28"/>
          <w:szCs w:val="28"/>
        </w:rPr>
      </w:pPr>
    </w:p>
    <w:p w14:paraId="4D173923" w14:textId="77777777" w:rsidR="009A62EE" w:rsidRPr="009A62EE" w:rsidRDefault="009A62EE" w:rsidP="009A62EE">
      <w:pPr>
        <w:spacing w:after="0" w:line="240" w:lineRule="auto"/>
        <w:ind w:firstLine="708"/>
        <w:contextualSpacing/>
        <w:jc w:val="both"/>
        <w:rPr>
          <w:rFonts w:ascii="Times New Roman" w:hAnsi="Times New Roman" w:cs="Times New Roman"/>
          <w:b/>
          <w:sz w:val="28"/>
          <w:szCs w:val="28"/>
        </w:rPr>
      </w:pPr>
      <w:r w:rsidRPr="009A62EE">
        <w:rPr>
          <w:rFonts w:ascii="Times New Roman" w:hAnsi="Times New Roman" w:cs="Times New Roman"/>
          <w:snapToGrid w:val="0"/>
          <w:sz w:val="28"/>
          <w:szCs w:val="28"/>
        </w:rPr>
        <w:t>Падение диктатуры Переса Хименеса. Особенности формирование двухпартийной системы. Введение неолиберального курса и закат «золотого века». Социальные потрясения. Феномен У. Чавеса. Принятие новой конституции.  Социально-экономическая политика У.Чавеса. Президентские выборы 2000 г. Референдум 2004 г. Президентские выборы 2006 г. Обострение политической борьбы. Дискуссии вокруг содержания социально-экономических процессов. Президентские выборы 2012 г. Смерть У.Чавеса, приход к власти его преемника Н.Мадуро. Обострение внутриполитической борьбы. Победа оппозиции на парламентских выборах (2015 г.). Президентские выборы 2018 г.</w:t>
      </w:r>
      <w:r w:rsidRPr="009A62EE">
        <w:rPr>
          <w:rFonts w:ascii="Times New Roman" w:hAnsi="Times New Roman" w:cs="Times New Roman"/>
          <w:b/>
          <w:sz w:val="28"/>
          <w:szCs w:val="28"/>
        </w:rPr>
        <w:t xml:space="preserve">        </w:t>
      </w:r>
    </w:p>
    <w:p w14:paraId="0EF7CF81" w14:textId="77777777" w:rsidR="009A62EE" w:rsidRPr="00202E31" w:rsidRDefault="009A62EE" w:rsidP="004F3C7B">
      <w:pPr>
        <w:numPr>
          <w:ilvl w:val="0"/>
          <w:numId w:val="6"/>
        </w:numPr>
        <w:spacing w:line="264" w:lineRule="auto"/>
        <w:jc w:val="both"/>
        <w:rPr>
          <w:rFonts w:ascii="Times New Roman" w:eastAsia="MS Mincho" w:hAnsi="Times New Roman" w:cs="Times New Roman"/>
          <w:sz w:val="28"/>
          <w:szCs w:val="28"/>
        </w:rPr>
        <w:sectPr w:rsidR="009A62EE" w:rsidRPr="00202E31" w:rsidSect="00931873">
          <w:headerReference w:type="even" r:id="rId50"/>
          <w:footerReference w:type="even" r:id="rId51"/>
          <w:footerReference w:type="default" r:id="rId52"/>
          <w:footerReference w:type="first" r:id="rId53"/>
          <w:pgSz w:w="11906" w:h="16838" w:code="9"/>
          <w:pgMar w:top="1134" w:right="1134" w:bottom="1134" w:left="1134" w:header="709" w:footer="709" w:gutter="0"/>
          <w:pgNumType w:start="1"/>
          <w:cols w:space="708"/>
          <w:titlePg/>
          <w:docGrid w:linePitch="360"/>
        </w:sectPr>
      </w:pPr>
    </w:p>
    <w:p w14:paraId="53E04EE5" w14:textId="77777777" w:rsidR="009A62EE" w:rsidRDefault="009A62EE" w:rsidP="009A62EE">
      <w:pPr>
        <w:pStyle w:val="21"/>
        <w:ind w:left="4236" w:right="49" w:firstLine="720"/>
        <w:rPr>
          <w:b/>
          <w:sz w:val="24"/>
          <w:szCs w:val="24"/>
        </w:rPr>
      </w:pPr>
      <w:r w:rsidRPr="000A6B0C">
        <w:rPr>
          <w:b/>
          <w:sz w:val="24"/>
          <w:szCs w:val="24"/>
        </w:rPr>
        <w:t>УЧЕБНО-МЕТОДИЧЕСКАЯ КАРТА</w:t>
      </w:r>
    </w:p>
    <w:p w14:paraId="5F3F8886" w14:textId="77777777" w:rsidR="009A62EE" w:rsidRPr="000A6B0C" w:rsidRDefault="009A62EE" w:rsidP="009A62EE">
      <w:pPr>
        <w:pStyle w:val="21"/>
        <w:ind w:left="4236" w:right="49" w:firstLine="720"/>
        <w:jc w:val="left"/>
        <w:rPr>
          <w:b/>
          <w:sz w:val="24"/>
          <w:szCs w:val="24"/>
        </w:rPr>
      </w:pPr>
      <w:r>
        <w:rPr>
          <w:b/>
          <w:sz w:val="24"/>
          <w:szCs w:val="24"/>
        </w:rPr>
        <w:t>(дневная форма обучения)</w:t>
      </w:r>
    </w:p>
    <w:p w14:paraId="236554A6" w14:textId="77777777" w:rsidR="009A62EE" w:rsidRPr="000A6B0C" w:rsidRDefault="009A62EE" w:rsidP="009A62EE">
      <w:pPr>
        <w:pStyle w:val="21"/>
        <w:ind w:right="49" w:firstLine="720"/>
        <w:jc w:val="center"/>
        <w:rPr>
          <w:b/>
          <w:sz w:val="24"/>
          <w:szCs w:val="24"/>
        </w:rPr>
      </w:pPr>
    </w:p>
    <w:tbl>
      <w:tblPr>
        <w:tblW w:w="14573"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1"/>
        <w:gridCol w:w="4819"/>
        <w:gridCol w:w="851"/>
        <w:gridCol w:w="1275"/>
        <w:gridCol w:w="851"/>
        <w:gridCol w:w="709"/>
        <w:gridCol w:w="1701"/>
        <w:gridCol w:w="1701"/>
        <w:gridCol w:w="1275"/>
      </w:tblGrid>
      <w:tr w:rsidR="009A62EE" w:rsidRPr="00B263BE" w14:paraId="28BDEDCC" w14:textId="77777777" w:rsidTr="009F6FFF">
        <w:trPr>
          <w:trHeight w:val="300"/>
        </w:trPr>
        <w:tc>
          <w:tcPr>
            <w:tcW w:w="1391" w:type="dxa"/>
            <w:vMerge w:val="restart"/>
            <w:tcBorders>
              <w:top w:val="single" w:sz="4" w:space="0" w:color="000000"/>
              <w:left w:val="single" w:sz="4" w:space="0" w:color="000000"/>
              <w:bottom w:val="single" w:sz="4" w:space="0" w:color="000000"/>
              <w:right w:val="single" w:sz="4" w:space="0" w:color="000000"/>
            </w:tcBorders>
            <w:textDirection w:val="btLr"/>
          </w:tcPr>
          <w:p w14:paraId="016D213A" w14:textId="77777777" w:rsidR="009A62EE" w:rsidRPr="000A6B0C" w:rsidRDefault="009A62EE" w:rsidP="009F6FFF">
            <w:pPr>
              <w:pStyle w:val="21"/>
              <w:ind w:right="49"/>
              <w:jc w:val="center"/>
              <w:rPr>
                <w:b/>
                <w:sz w:val="24"/>
                <w:szCs w:val="24"/>
              </w:rPr>
            </w:pPr>
            <w:r w:rsidRPr="000A6B0C">
              <w:rPr>
                <w:b/>
                <w:sz w:val="24"/>
                <w:szCs w:val="24"/>
              </w:rPr>
              <w:t>Название раздела, темы,</w:t>
            </w:r>
          </w:p>
          <w:p w14:paraId="52A05508" w14:textId="77777777" w:rsidR="009A62EE" w:rsidRPr="000A6B0C" w:rsidRDefault="009A62EE" w:rsidP="009F6FFF">
            <w:pPr>
              <w:pStyle w:val="21"/>
              <w:ind w:right="49"/>
              <w:jc w:val="center"/>
              <w:rPr>
                <w:b/>
                <w:sz w:val="24"/>
                <w:szCs w:val="24"/>
              </w:rPr>
            </w:pPr>
            <w:r w:rsidRPr="000A6B0C">
              <w:rPr>
                <w:b/>
                <w:sz w:val="24"/>
                <w:szCs w:val="24"/>
              </w:rPr>
              <w:t>занятия</w:t>
            </w:r>
          </w:p>
          <w:p w14:paraId="6BEAFF21" w14:textId="77777777" w:rsidR="009A62EE" w:rsidRPr="000A6B0C" w:rsidRDefault="009A62EE" w:rsidP="009F6FFF">
            <w:pPr>
              <w:pStyle w:val="21"/>
              <w:ind w:right="49"/>
              <w:jc w:val="center"/>
              <w:rPr>
                <w:b/>
                <w:sz w:val="24"/>
                <w:szCs w:val="24"/>
              </w:rPr>
            </w:pPr>
          </w:p>
          <w:p w14:paraId="314A7785" w14:textId="77777777" w:rsidR="009A62EE" w:rsidRPr="000A6B0C" w:rsidRDefault="009A62EE" w:rsidP="009F6FFF">
            <w:pPr>
              <w:pStyle w:val="21"/>
              <w:ind w:right="49"/>
              <w:jc w:val="center"/>
              <w:rPr>
                <w:b/>
                <w:sz w:val="24"/>
                <w:szCs w:val="24"/>
              </w:rPr>
            </w:pPr>
          </w:p>
        </w:tc>
        <w:tc>
          <w:tcPr>
            <w:tcW w:w="4819" w:type="dxa"/>
            <w:vMerge w:val="restart"/>
            <w:tcBorders>
              <w:top w:val="single" w:sz="4" w:space="0" w:color="000000"/>
              <w:left w:val="single" w:sz="4" w:space="0" w:color="000000"/>
              <w:bottom w:val="single" w:sz="4" w:space="0" w:color="000000"/>
              <w:right w:val="single" w:sz="4" w:space="0" w:color="000000"/>
            </w:tcBorders>
          </w:tcPr>
          <w:p w14:paraId="10D7FDC4" w14:textId="77777777" w:rsidR="009A62EE" w:rsidRPr="000A6B0C" w:rsidRDefault="009A62EE" w:rsidP="009F6FFF">
            <w:pPr>
              <w:pStyle w:val="21"/>
              <w:ind w:right="49"/>
              <w:jc w:val="center"/>
              <w:rPr>
                <w:b/>
                <w:sz w:val="24"/>
                <w:szCs w:val="24"/>
              </w:rPr>
            </w:pPr>
            <w:r w:rsidRPr="000A6B0C">
              <w:rPr>
                <w:b/>
                <w:sz w:val="24"/>
                <w:szCs w:val="24"/>
              </w:rPr>
              <w:t xml:space="preserve">Название раздела, темы, занятия: перечень изучаемых вопросов </w:t>
            </w:r>
          </w:p>
        </w:tc>
        <w:tc>
          <w:tcPr>
            <w:tcW w:w="3686" w:type="dxa"/>
            <w:gridSpan w:val="4"/>
            <w:tcBorders>
              <w:top w:val="single" w:sz="4" w:space="0" w:color="000000"/>
              <w:left w:val="single" w:sz="4" w:space="0" w:color="000000"/>
              <w:bottom w:val="single" w:sz="4" w:space="0" w:color="auto"/>
              <w:right w:val="single" w:sz="4" w:space="0" w:color="000000"/>
            </w:tcBorders>
          </w:tcPr>
          <w:p w14:paraId="492EF084" w14:textId="77777777" w:rsidR="009A62EE" w:rsidRPr="000A6B0C" w:rsidRDefault="009A62EE" w:rsidP="009F6FFF">
            <w:pPr>
              <w:pStyle w:val="21"/>
              <w:ind w:right="49"/>
              <w:jc w:val="center"/>
              <w:rPr>
                <w:b/>
                <w:sz w:val="24"/>
                <w:szCs w:val="24"/>
              </w:rPr>
            </w:pPr>
            <w:r w:rsidRPr="000A6B0C">
              <w:rPr>
                <w:b/>
                <w:sz w:val="24"/>
                <w:szCs w:val="24"/>
              </w:rPr>
              <w:t>Количество аудиторных часов</w:t>
            </w:r>
          </w:p>
        </w:tc>
        <w:tc>
          <w:tcPr>
            <w:tcW w:w="1701" w:type="dxa"/>
            <w:vMerge w:val="restart"/>
            <w:tcBorders>
              <w:top w:val="single" w:sz="4" w:space="0" w:color="000000"/>
              <w:left w:val="single" w:sz="4" w:space="0" w:color="000000"/>
              <w:bottom w:val="single" w:sz="4" w:space="0" w:color="000000"/>
              <w:right w:val="single" w:sz="4" w:space="0" w:color="000000"/>
            </w:tcBorders>
            <w:textDirection w:val="btLr"/>
          </w:tcPr>
          <w:p w14:paraId="28CDC727" w14:textId="77777777" w:rsidR="009A62EE" w:rsidRDefault="009A62EE" w:rsidP="009F6FFF">
            <w:pPr>
              <w:pStyle w:val="21"/>
              <w:ind w:right="49"/>
              <w:rPr>
                <w:b/>
                <w:sz w:val="24"/>
                <w:szCs w:val="24"/>
              </w:rPr>
            </w:pPr>
          </w:p>
          <w:p w14:paraId="795DFCC7" w14:textId="77777777" w:rsidR="009A62EE" w:rsidRDefault="009A62EE" w:rsidP="009F6FFF">
            <w:pPr>
              <w:pStyle w:val="21"/>
              <w:ind w:right="49"/>
              <w:rPr>
                <w:b/>
                <w:sz w:val="24"/>
                <w:szCs w:val="24"/>
              </w:rPr>
            </w:pPr>
          </w:p>
          <w:p w14:paraId="25B767CA" w14:textId="77777777" w:rsidR="009A62EE" w:rsidRPr="00106B97" w:rsidRDefault="009A62EE" w:rsidP="009F6FFF">
            <w:pPr>
              <w:jc w:val="center"/>
              <w:rPr>
                <w:b/>
                <w:sz w:val="24"/>
                <w:szCs w:val="24"/>
              </w:rPr>
            </w:pPr>
            <w:r w:rsidRPr="00106B97">
              <w:rPr>
                <w:b/>
                <w:sz w:val="24"/>
                <w:szCs w:val="24"/>
              </w:rPr>
              <w:t xml:space="preserve">Количество часов </w:t>
            </w:r>
          </w:p>
          <w:p w14:paraId="08156FDA" w14:textId="77777777" w:rsidR="009A62EE" w:rsidRDefault="009A62EE" w:rsidP="009F6FFF">
            <w:pPr>
              <w:pStyle w:val="21"/>
              <w:ind w:right="49"/>
              <w:jc w:val="center"/>
              <w:rPr>
                <w:b/>
                <w:sz w:val="24"/>
                <w:szCs w:val="24"/>
              </w:rPr>
            </w:pPr>
            <w:r w:rsidRPr="00106B97">
              <w:rPr>
                <w:b/>
                <w:sz w:val="24"/>
                <w:szCs w:val="24"/>
              </w:rPr>
              <w:t>УСР</w:t>
            </w:r>
          </w:p>
          <w:p w14:paraId="3970ABE7" w14:textId="77777777" w:rsidR="009A62EE" w:rsidRDefault="009A62EE" w:rsidP="009F6FFF">
            <w:pPr>
              <w:pStyle w:val="21"/>
              <w:ind w:right="49"/>
              <w:jc w:val="center"/>
              <w:rPr>
                <w:b/>
                <w:sz w:val="24"/>
                <w:szCs w:val="24"/>
              </w:rPr>
            </w:pPr>
          </w:p>
          <w:p w14:paraId="327F8F1E" w14:textId="77777777" w:rsidR="009A62EE" w:rsidRDefault="009A62EE" w:rsidP="009F6FFF">
            <w:pPr>
              <w:pStyle w:val="21"/>
              <w:ind w:right="49"/>
              <w:jc w:val="center"/>
              <w:rPr>
                <w:b/>
                <w:sz w:val="24"/>
                <w:szCs w:val="24"/>
              </w:rPr>
            </w:pPr>
          </w:p>
          <w:p w14:paraId="62A22F56" w14:textId="77777777" w:rsidR="009A62EE" w:rsidRDefault="009A62EE" w:rsidP="009F6FFF">
            <w:pPr>
              <w:pStyle w:val="21"/>
              <w:ind w:right="49"/>
              <w:jc w:val="center"/>
              <w:rPr>
                <w:b/>
                <w:sz w:val="24"/>
                <w:szCs w:val="24"/>
              </w:rPr>
            </w:pPr>
          </w:p>
          <w:p w14:paraId="02FEF45A" w14:textId="77777777" w:rsidR="009A62EE" w:rsidRDefault="009A62EE" w:rsidP="009F6FFF">
            <w:pPr>
              <w:pStyle w:val="21"/>
              <w:ind w:right="49"/>
              <w:jc w:val="center"/>
              <w:rPr>
                <w:b/>
                <w:sz w:val="24"/>
                <w:szCs w:val="24"/>
              </w:rPr>
            </w:pPr>
          </w:p>
          <w:p w14:paraId="09F0C8B6" w14:textId="77777777" w:rsidR="009A62EE" w:rsidRPr="000A6B0C" w:rsidRDefault="009A62EE" w:rsidP="009F6FFF">
            <w:pPr>
              <w:pStyle w:val="21"/>
              <w:ind w:right="49"/>
              <w:jc w:val="center"/>
              <w:rPr>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extDirection w:val="btLr"/>
          </w:tcPr>
          <w:p w14:paraId="7550A171" w14:textId="77777777" w:rsidR="009A62EE" w:rsidRPr="000A6B0C" w:rsidRDefault="009A62EE" w:rsidP="009F6FFF">
            <w:pPr>
              <w:pStyle w:val="21"/>
              <w:ind w:right="49"/>
              <w:rPr>
                <w:b/>
                <w:sz w:val="24"/>
                <w:szCs w:val="24"/>
              </w:rPr>
            </w:pPr>
            <w:r>
              <w:rPr>
                <w:b/>
                <w:sz w:val="24"/>
                <w:szCs w:val="24"/>
              </w:rPr>
              <w:t xml:space="preserve">           Иное</w:t>
            </w:r>
          </w:p>
        </w:tc>
        <w:tc>
          <w:tcPr>
            <w:tcW w:w="1275" w:type="dxa"/>
            <w:vMerge w:val="restart"/>
            <w:tcBorders>
              <w:top w:val="single" w:sz="4" w:space="0" w:color="000000"/>
              <w:left w:val="single" w:sz="4" w:space="0" w:color="000000"/>
              <w:bottom w:val="single" w:sz="4" w:space="0" w:color="000000"/>
              <w:right w:val="single" w:sz="4" w:space="0" w:color="000000"/>
            </w:tcBorders>
            <w:textDirection w:val="btLr"/>
          </w:tcPr>
          <w:p w14:paraId="314E6D25" w14:textId="77777777" w:rsidR="009A62EE" w:rsidRPr="000A6B0C" w:rsidRDefault="009A62EE" w:rsidP="009F6FFF">
            <w:pPr>
              <w:pStyle w:val="21"/>
              <w:ind w:right="49"/>
              <w:jc w:val="center"/>
              <w:rPr>
                <w:b/>
                <w:sz w:val="24"/>
                <w:szCs w:val="24"/>
              </w:rPr>
            </w:pPr>
            <w:r w:rsidRPr="000A6B0C">
              <w:rPr>
                <w:b/>
                <w:sz w:val="24"/>
                <w:szCs w:val="24"/>
              </w:rPr>
              <w:t>Форма контроля знаний</w:t>
            </w:r>
          </w:p>
        </w:tc>
      </w:tr>
      <w:tr w:rsidR="009A62EE" w:rsidRPr="00B263BE" w14:paraId="2320FF58" w14:textId="77777777" w:rsidTr="009F6FFF">
        <w:trPr>
          <w:cantSplit/>
          <w:trHeight w:val="2335"/>
        </w:trPr>
        <w:tc>
          <w:tcPr>
            <w:tcW w:w="1391" w:type="dxa"/>
            <w:vMerge/>
            <w:tcBorders>
              <w:top w:val="single" w:sz="4" w:space="0" w:color="000000"/>
              <w:left w:val="single" w:sz="4" w:space="0" w:color="000000"/>
              <w:bottom w:val="single" w:sz="4" w:space="0" w:color="000000"/>
              <w:right w:val="single" w:sz="4" w:space="0" w:color="000000"/>
            </w:tcBorders>
            <w:vAlign w:val="center"/>
          </w:tcPr>
          <w:p w14:paraId="19587E48" w14:textId="77777777" w:rsidR="009A62EE" w:rsidRPr="00B263BE" w:rsidRDefault="009A62EE" w:rsidP="009F6FFF">
            <w:pPr>
              <w:rPr>
                <w:b/>
                <w:sz w:val="24"/>
                <w:szCs w:val="24"/>
              </w:rPr>
            </w:pPr>
          </w:p>
        </w:tc>
        <w:tc>
          <w:tcPr>
            <w:tcW w:w="4819" w:type="dxa"/>
            <w:vMerge/>
            <w:tcBorders>
              <w:top w:val="single" w:sz="4" w:space="0" w:color="000000"/>
              <w:left w:val="single" w:sz="4" w:space="0" w:color="000000"/>
              <w:bottom w:val="single" w:sz="4" w:space="0" w:color="000000"/>
              <w:right w:val="single" w:sz="4" w:space="0" w:color="000000"/>
            </w:tcBorders>
            <w:vAlign w:val="center"/>
          </w:tcPr>
          <w:p w14:paraId="72F15B75" w14:textId="77777777" w:rsidR="009A62EE" w:rsidRPr="00B263BE" w:rsidRDefault="009A62EE" w:rsidP="009F6FFF">
            <w:pPr>
              <w:rPr>
                <w:b/>
                <w:sz w:val="24"/>
                <w:szCs w:val="24"/>
              </w:rPr>
            </w:pPr>
          </w:p>
        </w:tc>
        <w:tc>
          <w:tcPr>
            <w:tcW w:w="851" w:type="dxa"/>
            <w:tcBorders>
              <w:top w:val="single" w:sz="4" w:space="0" w:color="auto"/>
              <w:left w:val="single" w:sz="4" w:space="0" w:color="000000"/>
              <w:bottom w:val="single" w:sz="4" w:space="0" w:color="000000"/>
              <w:right w:val="single" w:sz="4" w:space="0" w:color="auto"/>
            </w:tcBorders>
            <w:textDirection w:val="btLr"/>
          </w:tcPr>
          <w:p w14:paraId="304E8666" w14:textId="77777777" w:rsidR="009A62EE" w:rsidRPr="000A6B0C" w:rsidRDefault="009A62EE" w:rsidP="009F6FFF">
            <w:pPr>
              <w:pStyle w:val="21"/>
              <w:ind w:right="49"/>
              <w:jc w:val="center"/>
              <w:rPr>
                <w:b/>
                <w:sz w:val="24"/>
                <w:szCs w:val="24"/>
              </w:rPr>
            </w:pPr>
            <w:r w:rsidRPr="000A6B0C">
              <w:rPr>
                <w:b/>
                <w:sz w:val="24"/>
                <w:szCs w:val="24"/>
              </w:rPr>
              <w:t>Лекции</w:t>
            </w:r>
          </w:p>
        </w:tc>
        <w:tc>
          <w:tcPr>
            <w:tcW w:w="1275" w:type="dxa"/>
            <w:tcBorders>
              <w:top w:val="single" w:sz="4" w:space="0" w:color="auto"/>
              <w:left w:val="single" w:sz="4" w:space="0" w:color="000000"/>
              <w:bottom w:val="single" w:sz="4" w:space="0" w:color="000000"/>
              <w:right w:val="single" w:sz="4" w:space="0" w:color="auto"/>
            </w:tcBorders>
            <w:textDirection w:val="btLr"/>
          </w:tcPr>
          <w:p w14:paraId="4F86CA4D" w14:textId="77777777" w:rsidR="009A62EE" w:rsidRPr="000A6B0C" w:rsidRDefault="009A62EE" w:rsidP="009F6FFF">
            <w:pPr>
              <w:pStyle w:val="21"/>
              <w:ind w:right="49"/>
              <w:jc w:val="center"/>
              <w:rPr>
                <w:b/>
                <w:sz w:val="24"/>
                <w:szCs w:val="24"/>
              </w:rPr>
            </w:pPr>
            <w:r w:rsidRPr="000A6B0C">
              <w:rPr>
                <w:b/>
                <w:sz w:val="24"/>
                <w:szCs w:val="24"/>
              </w:rPr>
              <w:t>Практические занятия</w:t>
            </w:r>
          </w:p>
        </w:tc>
        <w:tc>
          <w:tcPr>
            <w:tcW w:w="851" w:type="dxa"/>
            <w:tcBorders>
              <w:top w:val="single" w:sz="4" w:space="0" w:color="auto"/>
              <w:left w:val="single" w:sz="4" w:space="0" w:color="000000"/>
              <w:bottom w:val="single" w:sz="4" w:space="0" w:color="000000"/>
              <w:right w:val="single" w:sz="4" w:space="0" w:color="auto"/>
            </w:tcBorders>
            <w:textDirection w:val="btLr"/>
          </w:tcPr>
          <w:p w14:paraId="010BBE40" w14:textId="77777777" w:rsidR="009A62EE" w:rsidRDefault="009A62EE" w:rsidP="009F6FFF">
            <w:pPr>
              <w:pStyle w:val="21"/>
              <w:ind w:right="49"/>
              <w:jc w:val="center"/>
              <w:rPr>
                <w:b/>
                <w:sz w:val="24"/>
                <w:szCs w:val="24"/>
              </w:rPr>
            </w:pPr>
            <w:r>
              <w:rPr>
                <w:b/>
                <w:sz w:val="24"/>
                <w:szCs w:val="24"/>
              </w:rPr>
              <w:t>Семинарские</w:t>
            </w:r>
          </w:p>
          <w:p w14:paraId="3A8E3B4C" w14:textId="77777777" w:rsidR="009A62EE" w:rsidRPr="000A6B0C" w:rsidRDefault="009A62EE" w:rsidP="009F6FFF">
            <w:pPr>
              <w:pStyle w:val="21"/>
              <w:ind w:right="49"/>
              <w:jc w:val="center"/>
              <w:rPr>
                <w:b/>
                <w:sz w:val="24"/>
                <w:szCs w:val="24"/>
              </w:rPr>
            </w:pPr>
            <w:r w:rsidRPr="000A6B0C">
              <w:rPr>
                <w:b/>
                <w:sz w:val="24"/>
                <w:szCs w:val="24"/>
              </w:rPr>
              <w:t>занятия</w:t>
            </w:r>
          </w:p>
        </w:tc>
        <w:tc>
          <w:tcPr>
            <w:tcW w:w="709" w:type="dxa"/>
            <w:tcBorders>
              <w:top w:val="single" w:sz="4" w:space="0" w:color="auto"/>
              <w:left w:val="single" w:sz="4" w:space="0" w:color="000000"/>
              <w:bottom w:val="single" w:sz="4" w:space="0" w:color="000000"/>
              <w:right w:val="single" w:sz="4" w:space="0" w:color="auto"/>
            </w:tcBorders>
            <w:textDirection w:val="btLr"/>
          </w:tcPr>
          <w:p w14:paraId="7D85A63A" w14:textId="77777777" w:rsidR="009A62EE" w:rsidRDefault="009A62EE" w:rsidP="009F6FFF">
            <w:pPr>
              <w:pStyle w:val="21"/>
              <w:ind w:right="49"/>
              <w:rPr>
                <w:b/>
                <w:sz w:val="24"/>
                <w:szCs w:val="24"/>
              </w:rPr>
            </w:pPr>
            <w:r>
              <w:rPr>
                <w:b/>
                <w:sz w:val="24"/>
                <w:szCs w:val="24"/>
              </w:rPr>
              <w:t xml:space="preserve">    Лабораторные</w:t>
            </w:r>
          </w:p>
          <w:p w14:paraId="0B46FFA7" w14:textId="77777777" w:rsidR="009A62EE" w:rsidRDefault="009A62EE" w:rsidP="009F6FFF">
            <w:pPr>
              <w:pStyle w:val="21"/>
              <w:ind w:right="49"/>
              <w:rPr>
                <w:b/>
                <w:sz w:val="24"/>
                <w:szCs w:val="24"/>
              </w:rPr>
            </w:pPr>
            <w:r>
              <w:rPr>
                <w:b/>
                <w:sz w:val="24"/>
                <w:szCs w:val="24"/>
              </w:rPr>
              <w:t xml:space="preserve">      занятия</w:t>
            </w:r>
          </w:p>
          <w:p w14:paraId="3DCA5175" w14:textId="77777777" w:rsidR="009A62EE" w:rsidRPr="000A6B0C" w:rsidRDefault="009A62EE" w:rsidP="009F6FFF">
            <w:pPr>
              <w:pStyle w:val="21"/>
              <w:ind w:right="49"/>
              <w:rPr>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15A3BA4A" w14:textId="77777777" w:rsidR="009A62EE" w:rsidRPr="00B263BE" w:rsidRDefault="009A62EE" w:rsidP="009F6FFF">
            <w:pPr>
              <w:rPr>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452E78FB" w14:textId="77777777" w:rsidR="009A62EE" w:rsidRPr="00B263BE" w:rsidRDefault="009A62EE" w:rsidP="009F6FFF">
            <w:pPr>
              <w:rPr>
                <w:b/>
                <w:sz w:val="24"/>
                <w:szCs w:val="24"/>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22E415B1" w14:textId="77777777" w:rsidR="009A62EE" w:rsidRPr="00B263BE" w:rsidRDefault="009A62EE" w:rsidP="009F6FFF">
            <w:pPr>
              <w:rPr>
                <w:b/>
                <w:sz w:val="24"/>
                <w:szCs w:val="24"/>
              </w:rPr>
            </w:pPr>
          </w:p>
        </w:tc>
      </w:tr>
      <w:tr w:rsidR="009A62EE" w:rsidRPr="00B263BE" w14:paraId="55D19674"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3F096DB" w14:textId="77777777" w:rsidR="009A62EE" w:rsidRPr="000A6B0C" w:rsidRDefault="009A62EE" w:rsidP="009F6FFF">
            <w:pPr>
              <w:pStyle w:val="21"/>
              <w:ind w:right="49"/>
              <w:jc w:val="center"/>
              <w:rPr>
                <w:sz w:val="24"/>
                <w:szCs w:val="24"/>
              </w:rPr>
            </w:pPr>
            <w:r w:rsidRPr="000A6B0C">
              <w:rPr>
                <w:sz w:val="24"/>
                <w:szCs w:val="24"/>
              </w:rPr>
              <w:t>1</w:t>
            </w:r>
          </w:p>
        </w:tc>
        <w:tc>
          <w:tcPr>
            <w:tcW w:w="4819" w:type="dxa"/>
            <w:tcBorders>
              <w:top w:val="single" w:sz="4" w:space="0" w:color="000000"/>
              <w:left w:val="single" w:sz="4" w:space="0" w:color="000000"/>
              <w:bottom w:val="single" w:sz="4" w:space="0" w:color="000000"/>
              <w:right w:val="single" w:sz="4" w:space="0" w:color="000000"/>
            </w:tcBorders>
          </w:tcPr>
          <w:p w14:paraId="7FD818C3" w14:textId="77777777" w:rsidR="009A62EE" w:rsidRPr="000A6B0C" w:rsidRDefault="009A62EE" w:rsidP="009F6FFF">
            <w:pPr>
              <w:pStyle w:val="21"/>
              <w:ind w:right="49"/>
              <w:jc w:val="center"/>
              <w:rPr>
                <w:sz w:val="24"/>
                <w:szCs w:val="24"/>
              </w:rPr>
            </w:pPr>
            <w:r w:rsidRPr="000A6B0C">
              <w:rPr>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14:paraId="203ADC70" w14:textId="77777777" w:rsidR="009A62EE" w:rsidRPr="000A6B0C" w:rsidRDefault="009A62EE" w:rsidP="009F6FFF">
            <w:pPr>
              <w:pStyle w:val="21"/>
              <w:ind w:right="49"/>
              <w:jc w:val="center"/>
              <w:rPr>
                <w:sz w:val="24"/>
                <w:szCs w:val="24"/>
              </w:rPr>
            </w:pPr>
            <w:r w:rsidRPr="000A6B0C">
              <w:rPr>
                <w:sz w:val="24"/>
                <w:szCs w:val="24"/>
              </w:rPr>
              <w:t>4</w:t>
            </w:r>
          </w:p>
        </w:tc>
        <w:tc>
          <w:tcPr>
            <w:tcW w:w="1275" w:type="dxa"/>
            <w:tcBorders>
              <w:top w:val="single" w:sz="4" w:space="0" w:color="000000"/>
              <w:left w:val="single" w:sz="4" w:space="0" w:color="000000"/>
              <w:bottom w:val="single" w:sz="4" w:space="0" w:color="000000"/>
              <w:right w:val="single" w:sz="4" w:space="0" w:color="000000"/>
            </w:tcBorders>
          </w:tcPr>
          <w:p w14:paraId="0D27883C" w14:textId="77777777" w:rsidR="009A62EE" w:rsidRPr="000A6B0C" w:rsidRDefault="009A62EE" w:rsidP="009F6FFF">
            <w:pPr>
              <w:pStyle w:val="21"/>
              <w:ind w:right="49"/>
              <w:jc w:val="center"/>
              <w:rPr>
                <w:sz w:val="24"/>
                <w:szCs w:val="24"/>
              </w:rPr>
            </w:pPr>
            <w:r w:rsidRPr="000A6B0C">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14:paraId="40A22D94" w14:textId="77777777" w:rsidR="009A62EE" w:rsidRPr="000A6B0C" w:rsidRDefault="009A62EE" w:rsidP="009F6FFF">
            <w:pPr>
              <w:pStyle w:val="21"/>
              <w:ind w:right="49"/>
              <w:jc w:val="center"/>
              <w:rPr>
                <w:sz w:val="24"/>
                <w:szCs w:val="24"/>
              </w:rPr>
            </w:pPr>
            <w:r w:rsidRPr="000A6B0C">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14:paraId="28BB610E" w14:textId="77777777" w:rsidR="009A62EE" w:rsidRPr="000A6B0C" w:rsidRDefault="009A62EE" w:rsidP="009F6FFF">
            <w:pPr>
              <w:pStyle w:val="21"/>
              <w:ind w:right="49"/>
              <w:jc w:val="center"/>
              <w:rPr>
                <w:sz w:val="24"/>
                <w:szCs w:val="24"/>
              </w:rPr>
            </w:pPr>
            <w:r w:rsidRPr="000A6B0C">
              <w:rPr>
                <w:sz w:val="24"/>
                <w:szCs w:val="24"/>
              </w:rPr>
              <w:t>7</w:t>
            </w:r>
          </w:p>
        </w:tc>
        <w:tc>
          <w:tcPr>
            <w:tcW w:w="1701" w:type="dxa"/>
            <w:tcBorders>
              <w:top w:val="single" w:sz="4" w:space="0" w:color="000000"/>
              <w:left w:val="single" w:sz="4" w:space="0" w:color="000000"/>
              <w:bottom w:val="single" w:sz="4" w:space="0" w:color="000000"/>
              <w:right w:val="single" w:sz="4" w:space="0" w:color="000000"/>
            </w:tcBorders>
          </w:tcPr>
          <w:p w14:paraId="37872B35" w14:textId="77777777" w:rsidR="009A62EE" w:rsidRPr="000A6B0C" w:rsidRDefault="009A62EE" w:rsidP="009F6FFF">
            <w:pPr>
              <w:pStyle w:val="21"/>
              <w:ind w:right="49"/>
              <w:jc w:val="center"/>
              <w:rPr>
                <w:sz w:val="24"/>
                <w:szCs w:val="24"/>
              </w:rPr>
            </w:pPr>
            <w:r w:rsidRPr="000A6B0C">
              <w:rPr>
                <w:sz w:val="24"/>
                <w:szCs w:val="24"/>
              </w:rPr>
              <w:t>8</w:t>
            </w:r>
          </w:p>
        </w:tc>
        <w:tc>
          <w:tcPr>
            <w:tcW w:w="1701" w:type="dxa"/>
            <w:tcBorders>
              <w:top w:val="single" w:sz="4" w:space="0" w:color="000000"/>
              <w:left w:val="single" w:sz="4" w:space="0" w:color="000000"/>
              <w:bottom w:val="single" w:sz="4" w:space="0" w:color="000000"/>
              <w:right w:val="single" w:sz="4" w:space="0" w:color="000000"/>
            </w:tcBorders>
          </w:tcPr>
          <w:p w14:paraId="579150EA" w14:textId="77777777" w:rsidR="009A62EE" w:rsidRPr="000A6B0C" w:rsidRDefault="009A62EE" w:rsidP="009F6FFF">
            <w:pPr>
              <w:pStyle w:val="21"/>
              <w:ind w:right="49"/>
              <w:jc w:val="center"/>
              <w:rPr>
                <w:sz w:val="24"/>
                <w:szCs w:val="24"/>
              </w:rPr>
            </w:pPr>
            <w:r w:rsidRPr="000A6B0C">
              <w:rPr>
                <w:sz w:val="24"/>
                <w:szCs w:val="24"/>
              </w:rPr>
              <w:t>9</w:t>
            </w:r>
          </w:p>
        </w:tc>
        <w:tc>
          <w:tcPr>
            <w:tcW w:w="1275" w:type="dxa"/>
            <w:tcBorders>
              <w:top w:val="single" w:sz="4" w:space="0" w:color="000000"/>
              <w:left w:val="single" w:sz="4" w:space="0" w:color="000000"/>
              <w:bottom w:val="single" w:sz="4" w:space="0" w:color="000000"/>
              <w:right w:val="single" w:sz="4" w:space="0" w:color="000000"/>
            </w:tcBorders>
          </w:tcPr>
          <w:p w14:paraId="7CDA17D7" w14:textId="77777777" w:rsidR="009A62EE" w:rsidRPr="000A6B0C" w:rsidRDefault="009A62EE" w:rsidP="009F6FFF">
            <w:pPr>
              <w:pStyle w:val="21"/>
              <w:ind w:right="49"/>
              <w:jc w:val="center"/>
              <w:rPr>
                <w:sz w:val="24"/>
                <w:szCs w:val="24"/>
              </w:rPr>
            </w:pPr>
            <w:r w:rsidRPr="000A6B0C">
              <w:rPr>
                <w:sz w:val="24"/>
                <w:szCs w:val="24"/>
              </w:rPr>
              <w:t>10</w:t>
            </w:r>
          </w:p>
        </w:tc>
      </w:tr>
      <w:tr w:rsidR="009A62EE" w:rsidRPr="00C34DEC" w14:paraId="588E6E4A" w14:textId="77777777" w:rsidTr="009F6FFF">
        <w:trPr>
          <w:trHeight w:val="2306"/>
        </w:trPr>
        <w:tc>
          <w:tcPr>
            <w:tcW w:w="1391" w:type="dxa"/>
            <w:tcBorders>
              <w:top w:val="single" w:sz="4" w:space="0" w:color="000000"/>
              <w:left w:val="single" w:sz="4" w:space="0" w:color="000000"/>
              <w:bottom w:val="single" w:sz="4" w:space="0" w:color="000000"/>
              <w:right w:val="single" w:sz="4" w:space="0" w:color="000000"/>
            </w:tcBorders>
          </w:tcPr>
          <w:p w14:paraId="6485CA03" w14:textId="77777777" w:rsidR="009A62EE" w:rsidRPr="00C34DEC" w:rsidRDefault="009A62EE" w:rsidP="009F6FFF">
            <w:pPr>
              <w:pStyle w:val="21"/>
              <w:ind w:right="49"/>
              <w:rPr>
                <w:sz w:val="24"/>
                <w:szCs w:val="24"/>
              </w:rPr>
            </w:pPr>
            <w:r w:rsidRPr="00C34DEC">
              <w:rPr>
                <w:sz w:val="24"/>
                <w:szCs w:val="24"/>
              </w:rPr>
              <w:t xml:space="preserve">    1</w:t>
            </w:r>
          </w:p>
        </w:tc>
        <w:tc>
          <w:tcPr>
            <w:tcW w:w="4819" w:type="dxa"/>
            <w:tcBorders>
              <w:top w:val="single" w:sz="4" w:space="0" w:color="000000"/>
              <w:left w:val="single" w:sz="4" w:space="0" w:color="000000"/>
              <w:bottom w:val="single" w:sz="4" w:space="0" w:color="000000"/>
              <w:right w:val="single" w:sz="4" w:space="0" w:color="000000"/>
            </w:tcBorders>
          </w:tcPr>
          <w:p w14:paraId="7BA3C82D" w14:textId="77777777" w:rsidR="009A62EE" w:rsidRPr="00C34DEC" w:rsidRDefault="009A62EE" w:rsidP="00C34DEC">
            <w:pPr>
              <w:spacing w:after="0" w:line="240" w:lineRule="auto"/>
              <w:ind w:right="-1"/>
              <w:contextualSpacing/>
              <w:rPr>
                <w:rFonts w:ascii="Times New Roman" w:hAnsi="Times New Roman" w:cs="Times New Roman"/>
                <w:sz w:val="24"/>
                <w:szCs w:val="24"/>
              </w:rPr>
            </w:pPr>
            <w:r w:rsidRPr="00C34DEC">
              <w:rPr>
                <w:rFonts w:ascii="Times New Roman" w:hAnsi="Times New Roman" w:cs="Times New Roman"/>
                <w:sz w:val="24"/>
                <w:szCs w:val="24"/>
              </w:rPr>
              <w:t xml:space="preserve">Введение. </w:t>
            </w:r>
          </w:p>
          <w:p w14:paraId="5543668D" w14:textId="31549395" w:rsidR="009A62EE" w:rsidRPr="00C34DEC" w:rsidRDefault="006319F7" w:rsidP="00C34DEC">
            <w:pPr>
              <w:tabs>
                <w:tab w:val="num" w:pos="360"/>
              </w:tabs>
              <w:autoSpaceDE w:val="0"/>
              <w:autoSpaceDN w:val="0"/>
              <w:spacing w:after="0" w:line="240" w:lineRule="auto"/>
              <w:ind w:left="360" w:hanging="360"/>
              <w:contextualSpacing/>
              <w:rPr>
                <w:rFonts w:ascii="Times New Roman" w:hAnsi="Times New Roman" w:cs="Times New Roman"/>
                <w:sz w:val="24"/>
                <w:szCs w:val="24"/>
              </w:rPr>
            </w:pPr>
            <w:r>
              <w:rPr>
                <w:rFonts w:ascii="Times New Roman" w:hAnsi="Times New Roman" w:cs="Times New Roman"/>
                <w:sz w:val="24"/>
                <w:szCs w:val="24"/>
              </w:rPr>
              <w:t>1</w:t>
            </w:r>
            <w:r w:rsidR="009A62EE" w:rsidRPr="00C34DEC">
              <w:rPr>
                <w:rFonts w:ascii="Times New Roman" w:hAnsi="Times New Roman" w:cs="Times New Roman"/>
                <w:sz w:val="24"/>
                <w:szCs w:val="24"/>
              </w:rPr>
              <w:t>Предмет курса.</w:t>
            </w:r>
          </w:p>
          <w:p w14:paraId="15C200F9" w14:textId="14AE80AA" w:rsidR="009A62EE" w:rsidRPr="00C34DEC" w:rsidRDefault="006319F7" w:rsidP="00C34DEC">
            <w:pPr>
              <w:tabs>
                <w:tab w:val="num" w:pos="360"/>
              </w:tabs>
              <w:autoSpaceDE w:val="0"/>
              <w:autoSpaceDN w:val="0"/>
              <w:spacing w:after="0" w:line="240" w:lineRule="auto"/>
              <w:ind w:left="360" w:hanging="360"/>
              <w:contextualSpacing/>
              <w:rPr>
                <w:rFonts w:ascii="Times New Roman" w:hAnsi="Times New Roman" w:cs="Times New Roman"/>
                <w:sz w:val="24"/>
                <w:szCs w:val="24"/>
              </w:rPr>
            </w:pPr>
            <w:r>
              <w:rPr>
                <w:rFonts w:ascii="Times New Roman" w:hAnsi="Times New Roman" w:cs="Times New Roman"/>
                <w:sz w:val="24"/>
                <w:szCs w:val="24"/>
              </w:rPr>
              <w:t>2</w:t>
            </w:r>
            <w:r w:rsidR="009A62EE" w:rsidRPr="00C34DEC">
              <w:rPr>
                <w:rFonts w:ascii="Times New Roman" w:hAnsi="Times New Roman" w:cs="Times New Roman"/>
                <w:sz w:val="24"/>
                <w:szCs w:val="24"/>
              </w:rPr>
              <w:t>Периодизация истории региона.</w:t>
            </w:r>
          </w:p>
          <w:p w14:paraId="4EAC0A73" w14:textId="7A70CEDF" w:rsidR="009A62EE" w:rsidRPr="00C34DEC" w:rsidRDefault="009A62EE" w:rsidP="00C34DEC">
            <w:pPr>
              <w:spacing w:after="0" w:line="240" w:lineRule="auto"/>
              <w:ind w:right="-1"/>
              <w:contextualSpacing/>
              <w:rPr>
                <w:rFonts w:ascii="Times New Roman" w:hAnsi="Times New Roman" w:cs="Times New Roman"/>
                <w:sz w:val="24"/>
                <w:szCs w:val="24"/>
              </w:rPr>
            </w:pPr>
            <w:r w:rsidRPr="00C34DEC">
              <w:rPr>
                <w:rFonts w:ascii="Times New Roman" w:hAnsi="Times New Roman" w:cs="Times New Roman"/>
                <w:sz w:val="24"/>
                <w:szCs w:val="24"/>
              </w:rPr>
              <w:t>3. Историография истории Латинской</w:t>
            </w:r>
            <w:r w:rsidR="004820F2">
              <w:rPr>
                <w:rFonts w:ascii="Times New Roman" w:hAnsi="Times New Roman" w:cs="Times New Roman"/>
                <w:sz w:val="24"/>
                <w:szCs w:val="24"/>
              </w:rPr>
              <w:t xml:space="preserve"> Америки</w:t>
            </w:r>
          </w:p>
          <w:p w14:paraId="3919CE3F" w14:textId="77777777" w:rsidR="009A62EE" w:rsidRPr="00C34DEC" w:rsidRDefault="009A62EE" w:rsidP="00C34DEC">
            <w:pPr>
              <w:spacing w:after="0" w:line="240" w:lineRule="auto"/>
              <w:contextualSpacing/>
              <w:rPr>
                <w:rFonts w:ascii="Times New Roman" w:eastAsia="Calibri" w:hAnsi="Times New Roman" w:cs="Times New Roman"/>
                <w:color w:val="000000"/>
                <w:sz w:val="24"/>
                <w:szCs w:val="24"/>
              </w:rPr>
            </w:pPr>
          </w:p>
          <w:p w14:paraId="2E0A1304" w14:textId="77777777" w:rsidR="009A62EE" w:rsidRPr="00C34DEC" w:rsidRDefault="009A62EE" w:rsidP="00C34DEC">
            <w:pPr>
              <w:spacing w:after="0" w:line="240" w:lineRule="auto"/>
              <w:ind w:right="49"/>
              <w:contextualSpacing/>
              <w:rPr>
                <w:rFonts w:ascii="Times New Roman" w:hAnsi="Times New Roman" w:cs="Times New Roman"/>
                <w:sz w:val="24"/>
                <w:szCs w:val="24"/>
              </w:rPr>
            </w:pPr>
            <w:r w:rsidRPr="00C34DEC">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38848E8" w14:textId="77777777" w:rsidR="009A62EE" w:rsidRPr="00C34DEC" w:rsidRDefault="009A62EE" w:rsidP="00C34DEC">
            <w:pPr>
              <w:pStyle w:val="21"/>
              <w:ind w:right="49"/>
              <w:contextualSpacing/>
              <w:jc w:val="center"/>
              <w:rPr>
                <w:sz w:val="24"/>
                <w:szCs w:val="24"/>
              </w:rPr>
            </w:pPr>
            <w:r w:rsidRPr="00C34DEC">
              <w:rPr>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2E61DEEC" w14:textId="77777777" w:rsidR="009A62EE" w:rsidRPr="00C34DEC" w:rsidRDefault="009A62EE" w:rsidP="00C34DEC">
            <w:pPr>
              <w:pStyle w:val="21"/>
              <w:ind w:right="49"/>
              <w:contextualSpacing/>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BB1DA20" w14:textId="77777777" w:rsidR="009A62EE" w:rsidRPr="00C34DEC" w:rsidRDefault="009A62EE" w:rsidP="00C34DEC">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109E805" w14:textId="77777777" w:rsidR="009A62EE" w:rsidRPr="00C34DEC" w:rsidRDefault="009A62EE" w:rsidP="00C34DEC">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4170553" w14:textId="77777777" w:rsidR="009A62EE" w:rsidRPr="00C34DEC" w:rsidRDefault="009A62EE" w:rsidP="00C34DEC">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233FE39" w14:textId="77777777" w:rsidR="009A62EE" w:rsidRPr="00C34DEC" w:rsidRDefault="009A62EE" w:rsidP="00C34DEC">
            <w:pPr>
              <w:pStyle w:val="21"/>
              <w:ind w:right="49"/>
              <w:contextualSpacing/>
              <w:jc w:val="left"/>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FAC859B" w14:textId="77777777" w:rsidR="009A62EE" w:rsidRPr="00C34DEC" w:rsidRDefault="009A62EE" w:rsidP="00C34DEC">
            <w:pPr>
              <w:pStyle w:val="21"/>
              <w:ind w:right="49"/>
              <w:contextualSpacing/>
              <w:jc w:val="center"/>
              <w:rPr>
                <w:sz w:val="24"/>
                <w:szCs w:val="24"/>
              </w:rPr>
            </w:pPr>
            <w:r w:rsidRPr="00C34DEC">
              <w:rPr>
                <w:sz w:val="24"/>
                <w:szCs w:val="24"/>
              </w:rPr>
              <w:t>Устный опрос</w:t>
            </w:r>
          </w:p>
        </w:tc>
      </w:tr>
      <w:tr w:rsidR="009A62EE" w:rsidRPr="00C34DEC" w14:paraId="412B8388" w14:textId="77777777" w:rsidTr="009F6FFF">
        <w:trPr>
          <w:trHeight w:val="286"/>
        </w:trPr>
        <w:tc>
          <w:tcPr>
            <w:tcW w:w="1391" w:type="dxa"/>
            <w:tcBorders>
              <w:top w:val="single" w:sz="4" w:space="0" w:color="000000"/>
              <w:left w:val="single" w:sz="4" w:space="0" w:color="000000"/>
              <w:bottom w:val="single" w:sz="4" w:space="0" w:color="000000"/>
              <w:right w:val="single" w:sz="4" w:space="0" w:color="000000"/>
            </w:tcBorders>
          </w:tcPr>
          <w:p w14:paraId="6B29E4B2" w14:textId="77777777" w:rsidR="009A62EE" w:rsidRPr="00C34DEC" w:rsidRDefault="009A62EE" w:rsidP="009F6FFF">
            <w:pPr>
              <w:pStyle w:val="21"/>
              <w:ind w:right="49"/>
              <w:rPr>
                <w:sz w:val="24"/>
                <w:szCs w:val="24"/>
              </w:rPr>
            </w:pPr>
            <w:r w:rsidRPr="00C34DEC">
              <w:rPr>
                <w:sz w:val="24"/>
                <w:szCs w:val="24"/>
              </w:rPr>
              <w:t xml:space="preserve">    2</w:t>
            </w:r>
          </w:p>
        </w:tc>
        <w:tc>
          <w:tcPr>
            <w:tcW w:w="4819" w:type="dxa"/>
            <w:tcBorders>
              <w:top w:val="single" w:sz="4" w:space="0" w:color="000000"/>
              <w:left w:val="single" w:sz="4" w:space="0" w:color="000000"/>
              <w:bottom w:val="single" w:sz="4" w:space="0" w:color="000000"/>
              <w:right w:val="single" w:sz="4" w:space="0" w:color="000000"/>
            </w:tcBorders>
          </w:tcPr>
          <w:p w14:paraId="41377C5F" w14:textId="77777777" w:rsidR="009A62EE" w:rsidRPr="00B416BB" w:rsidRDefault="009A62EE" w:rsidP="00C34DEC">
            <w:pPr>
              <w:spacing w:after="0" w:line="240" w:lineRule="auto"/>
              <w:contextualSpacing/>
              <w:rPr>
                <w:rFonts w:ascii="Times New Roman" w:hAnsi="Times New Roman" w:cs="Times New Roman"/>
                <w:sz w:val="24"/>
                <w:szCs w:val="24"/>
              </w:rPr>
            </w:pPr>
            <w:r w:rsidRPr="00B416BB">
              <w:rPr>
                <w:rFonts w:ascii="Times New Roman" w:hAnsi="Times New Roman" w:cs="Times New Roman"/>
                <w:sz w:val="24"/>
                <w:szCs w:val="24"/>
              </w:rPr>
              <w:t>Завоевание Америки.</w:t>
            </w:r>
          </w:p>
          <w:p w14:paraId="08AB1E29" w14:textId="37608339" w:rsidR="009A62EE" w:rsidRPr="00C34DEC" w:rsidRDefault="006319F7" w:rsidP="006319F7">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9A62EE" w:rsidRPr="00C34DEC">
              <w:rPr>
                <w:rFonts w:ascii="Times New Roman" w:hAnsi="Times New Roman" w:cs="Times New Roman"/>
                <w:sz w:val="24"/>
                <w:szCs w:val="24"/>
              </w:rPr>
              <w:t>Доколумбовы цивилизации Латинской Америки.</w:t>
            </w:r>
          </w:p>
          <w:p w14:paraId="27B0AF9C" w14:textId="1787B82C" w:rsidR="009A62EE" w:rsidRPr="00C34DEC" w:rsidRDefault="006319F7" w:rsidP="006319F7">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w:t>
            </w:r>
            <w:r w:rsidR="009A62EE" w:rsidRPr="00C34DEC">
              <w:rPr>
                <w:rFonts w:ascii="Times New Roman" w:hAnsi="Times New Roman" w:cs="Times New Roman"/>
                <w:sz w:val="24"/>
                <w:szCs w:val="24"/>
              </w:rPr>
              <w:t>Завоевание Центральной Америки и Перу.</w:t>
            </w:r>
          </w:p>
          <w:p w14:paraId="03D7AC02" w14:textId="603BDA8C" w:rsidR="009A62EE" w:rsidRPr="00C34DEC" w:rsidRDefault="006319F7" w:rsidP="00B416BB">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B416BB" w:rsidRPr="00B416BB">
              <w:rPr>
                <w:rFonts w:ascii="Times New Roman" w:hAnsi="Times New Roman" w:cs="Times New Roman"/>
                <w:sz w:val="24"/>
                <w:szCs w:val="24"/>
              </w:rPr>
              <w:t xml:space="preserve"> Установление португальского господства в Бразилии. Колониальная экспансия в странах карибского бассейна</w:t>
            </w:r>
          </w:p>
        </w:tc>
        <w:tc>
          <w:tcPr>
            <w:tcW w:w="851" w:type="dxa"/>
            <w:tcBorders>
              <w:top w:val="single" w:sz="4" w:space="0" w:color="000000"/>
              <w:left w:val="single" w:sz="4" w:space="0" w:color="auto"/>
              <w:bottom w:val="single" w:sz="4" w:space="0" w:color="000000"/>
              <w:right w:val="single" w:sz="4" w:space="0" w:color="auto"/>
            </w:tcBorders>
          </w:tcPr>
          <w:p w14:paraId="03EE7384" w14:textId="77777777" w:rsidR="009A62EE" w:rsidRPr="00C34DEC" w:rsidRDefault="009A62EE" w:rsidP="00C34DEC">
            <w:pPr>
              <w:pStyle w:val="21"/>
              <w:ind w:right="49"/>
              <w:contextualSpacing/>
              <w:jc w:val="center"/>
              <w:rPr>
                <w:sz w:val="24"/>
                <w:szCs w:val="24"/>
              </w:rPr>
            </w:pPr>
            <w:r w:rsidRPr="00C34DEC">
              <w:rPr>
                <w:sz w:val="24"/>
                <w:szCs w:val="24"/>
              </w:rPr>
              <w:t>2</w:t>
            </w:r>
          </w:p>
          <w:p w14:paraId="6DD23790" w14:textId="77777777" w:rsidR="009A62EE" w:rsidRPr="00C34DEC" w:rsidRDefault="009A62EE" w:rsidP="00C34DEC">
            <w:pPr>
              <w:pStyle w:val="21"/>
              <w:ind w:right="49"/>
              <w:contextualSpacing/>
              <w:jc w:val="center"/>
              <w:rPr>
                <w:sz w:val="24"/>
                <w:szCs w:val="24"/>
              </w:rPr>
            </w:pPr>
          </w:p>
        </w:tc>
        <w:tc>
          <w:tcPr>
            <w:tcW w:w="1275" w:type="dxa"/>
            <w:tcBorders>
              <w:top w:val="single" w:sz="4" w:space="0" w:color="000000"/>
              <w:left w:val="single" w:sz="4" w:space="0" w:color="auto"/>
              <w:bottom w:val="single" w:sz="4" w:space="0" w:color="000000"/>
              <w:right w:val="single" w:sz="4" w:space="0" w:color="auto"/>
            </w:tcBorders>
          </w:tcPr>
          <w:p w14:paraId="34AA7A63" w14:textId="77777777" w:rsidR="009A62EE" w:rsidRPr="00C34DEC" w:rsidRDefault="009A62EE" w:rsidP="00C34DEC">
            <w:pPr>
              <w:pStyle w:val="21"/>
              <w:ind w:right="49"/>
              <w:contextualSpacing/>
              <w:jc w:val="center"/>
              <w:rPr>
                <w:sz w:val="24"/>
                <w:szCs w:val="24"/>
              </w:rPr>
            </w:pPr>
          </w:p>
          <w:p w14:paraId="0B25F12C" w14:textId="77777777" w:rsidR="009A62EE" w:rsidRPr="00C34DEC" w:rsidRDefault="009A62EE" w:rsidP="00C34DEC">
            <w:pPr>
              <w:pStyle w:val="21"/>
              <w:ind w:right="49"/>
              <w:contextualSpacing/>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49A1EA38" w14:textId="77777777" w:rsidR="009A62EE" w:rsidRPr="00C34DEC" w:rsidRDefault="009A62EE" w:rsidP="00C34DEC">
            <w:pPr>
              <w:pStyle w:val="21"/>
              <w:ind w:right="49"/>
              <w:contextualSpacing/>
              <w:jc w:val="center"/>
              <w:rPr>
                <w:sz w:val="24"/>
                <w:szCs w:val="24"/>
              </w:rPr>
            </w:pPr>
            <w:r w:rsidRPr="00C34DEC">
              <w:rPr>
                <w:sz w:val="24"/>
                <w:szCs w:val="24"/>
              </w:rPr>
              <w:t>2</w:t>
            </w:r>
          </w:p>
          <w:p w14:paraId="63A339E3" w14:textId="77777777" w:rsidR="009A62EE" w:rsidRPr="00C34DEC" w:rsidRDefault="009A62EE" w:rsidP="00C34DEC">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07F0A79D" w14:textId="77777777" w:rsidR="009A62EE" w:rsidRPr="00C34DEC" w:rsidRDefault="009A62EE" w:rsidP="00C34DEC">
            <w:pPr>
              <w:pStyle w:val="21"/>
              <w:ind w:right="49"/>
              <w:contextualSpacing/>
              <w:jc w:val="center"/>
              <w:rPr>
                <w:sz w:val="24"/>
                <w:szCs w:val="24"/>
              </w:rPr>
            </w:pPr>
          </w:p>
          <w:p w14:paraId="365AE5F6" w14:textId="77777777" w:rsidR="009A62EE" w:rsidRPr="00C34DEC" w:rsidRDefault="009A62EE" w:rsidP="00C34DEC">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834E37C" w14:textId="77777777" w:rsidR="009A62EE" w:rsidRPr="00C34DEC" w:rsidRDefault="009A62EE" w:rsidP="00C34DEC">
            <w:pPr>
              <w:pStyle w:val="21"/>
              <w:ind w:right="49"/>
              <w:contextualSpacing/>
              <w:jc w:val="center"/>
              <w:rPr>
                <w:sz w:val="24"/>
                <w:szCs w:val="24"/>
              </w:rPr>
            </w:pPr>
            <w:r w:rsidRPr="00C34DEC">
              <w:rPr>
                <w:sz w:val="24"/>
                <w:szCs w:val="24"/>
              </w:rPr>
              <w:t>2 (л)</w:t>
            </w:r>
          </w:p>
          <w:p w14:paraId="0007F314" w14:textId="77777777" w:rsidR="009A62EE" w:rsidRPr="00C34DEC" w:rsidRDefault="009A62EE" w:rsidP="00C34DEC">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C04F060" w14:textId="77777777" w:rsidR="009A62EE" w:rsidRPr="00C34DEC" w:rsidRDefault="009A62EE" w:rsidP="00C34DEC">
            <w:pPr>
              <w:pStyle w:val="21"/>
              <w:ind w:right="49"/>
              <w:contextualSpacing/>
              <w:jc w:val="center"/>
              <w:rPr>
                <w:sz w:val="24"/>
                <w:szCs w:val="24"/>
              </w:rPr>
            </w:pPr>
          </w:p>
          <w:p w14:paraId="74866FDC" w14:textId="77777777" w:rsidR="009A62EE" w:rsidRPr="00C34DEC" w:rsidRDefault="009A62EE" w:rsidP="00C34DEC">
            <w:pPr>
              <w:pStyle w:val="21"/>
              <w:ind w:right="49"/>
              <w:contextualSpacing/>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647E425B" w14:textId="77777777" w:rsidR="009A62EE" w:rsidRPr="00C34DEC" w:rsidRDefault="009A62EE" w:rsidP="00C34DEC">
            <w:pPr>
              <w:pStyle w:val="21"/>
              <w:ind w:right="49"/>
              <w:contextualSpacing/>
              <w:jc w:val="center"/>
              <w:rPr>
                <w:sz w:val="24"/>
                <w:szCs w:val="24"/>
              </w:rPr>
            </w:pPr>
          </w:p>
          <w:p w14:paraId="5AC48B94" w14:textId="77777777" w:rsidR="009A62EE" w:rsidRPr="00C34DEC" w:rsidRDefault="009A62EE" w:rsidP="00C34DEC">
            <w:pPr>
              <w:pStyle w:val="21"/>
              <w:ind w:right="49"/>
              <w:contextualSpacing/>
              <w:jc w:val="center"/>
              <w:rPr>
                <w:sz w:val="24"/>
                <w:szCs w:val="24"/>
              </w:rPr>
            </w:pPr>
            <w:r w:rsidRPr="00C34DEC">
              <w:rPr>
                <w:sz w:val="24"/>
                <w:szCs w:val="24"/>
              </w:rPr>
              <w:t>Устный опрос</w:t>
            </w:r>
          </w:p>
        </w:tc>
      </w:tr>
      <w:tr w:rsidR="009A62EE" w:rsidRPr="00C34DEC" w14:paraId="1978596A" w14:textId="77777777" w:rsidTr="009F6FFF">
        <w:trPr>
          <w:trHeight w:val="2394"/>
        </w:trPr>
        <w:tc>
          <w:tcPr>
            <w:tcW w:w="1391" w:type="dxa"/>
            <w:tcBorders>
              <w:top w:val="single" w:sz="4" w:space="0" w:color="000000"/>
              <w:left w:val="single" w:sz="4" w:space="0" w:color="000000"/>
              <w:bottom w:val="single" w:sz="4" w:space="0" w:color="000000"/>
              <w:right w:val="single" w:sz="4" w:space="0" w:color="000000"/>
            </w:tcBorders>
          </w:tcPr>
          <w:p w14:paraId="3D61DF49" w14:textId="77777777" w:rsidR="009A62EE" w:rsidRPr="00C34DEC" w:rsidRDefault="009A62EE" w:rsidP="009F6FFF">
            <w:pPr>
              <w:pStyle w:val="21"/>
              <w:ind w:right="49"/>
              <w:rPr>
                <w:sz w:val="24"/>
                <w:szCs w:val="24"/>
              </w:rPr>
            </w:pPr>
            <w:r w:rsidRPr="00C34DEC">
              <w:rPr>
                <w:sz w:val="24"/>
                <w:szCs w:val="24"/>
              </w:rPr>
              <w:t xml:space="preserve">     3</w:t>
            </w:r>
          </w:p>
        </w:tc>
        <w:tc>
          <w:tcPr>
            <w:tcW w:w="4819" w:type="dxa"/>
            <w:tcBorders>
              <w:top w:val="single" w:sz="4" w:space="0" w:color="000000"/>
              <w:left w:val="single" w:sz="4" w:space="0" w:color="000000"/>
              <w:bottom w:val="single" w:sz="4" w:space="0" w:color="000000"/>
              <w:right w:val="single" w:sz="4" w:space="0" w:color="000000"/>
            </w:tcBorders>
          </w:tcPr>
          <w:p w14:paraId="747FB944" w14:textId="77777777" w:rsidR="00936599" w:rsidRPr="0071456E" w:rsidRDefault="00936599" w:rsidP="00936599">
            <w:pPr>
              <w:spacing w:line="240" w:lineRule="auto"/>
              <w:contextualSpacing/>
              <w:rPr>
                <w:rFonts w:ascii="Times New Roman" w:hAnsi="Times New Roman" w:cs="Times New Roman"/>
                <w:bCs/>
                <w:sz w:val="24"/>
                <w:szCs w:val="24"/>
              </w:rPr>
            </w:pPr>
            <w:r w:rsidRPr="0071456E">
              <w:rPr>
                <w:rFonts w:ascii="Times New Roman" w:hAnsi="Times New Roman" w:cs="Times New Roman"/>
                <w:bCs/>
                <w:sz w:val="24"/>
                <w:szCs w:val="24"/>
              </w:rPr>
              <w:t xml:space="preserve">Система колониального управления в Латинской Америке </w:t>
            </w:r>
            <w:r w:rsidRPr="0071456E">
              <w:rPr>
                <w:rFonts w:ascii="Times New Roman" w:hAnsi="Times New Roman" w:cs="Times New Roman"/>
                <w:bCs/>
                <w:sz w:val="24"/>
                <w:szCs w:val="24"/>
                <w:lang w:val="en-US"/>
              </w:rPr>
              <w:t>XVI</w:t>
            </w:r>
            <w:r w:rsidRPr="0071456E">
              <w:rPr>
                <w:rFonts w:ascii="Times New Roman" w:hAnsi="Times New Roman" w:cs="Times New Roman"/>
                <w:bCs/>
                <w:sz w:val="24"/>
                <w:szCs w:val="24"/>
              </w:rPr>
              <w:t>-</w:t>
            </w:r>
            <w:r w:rsidRPr="0071456E">
              <w:rPr>
                <w:rFonts w:ascii="Times New Roman" w:hAnsi="Times New Roman" w:cs="Times New Roman"/>
                <w:bCs/>
                <w:sz w:val="24"/>
                <w:szCs w:val="24"/>
                <w:lang w:val="en-US"/>
              </w:rPr>
              <w:t>XVIII</w:t>
            </w:r>
            <w:r w:rsidRPr="0071456E">
              <w:rPr>
                <w:rFonts w:ascii="Times New Roman" w:hAnsi="Times New Roman" w:cs="Times New Roman"/>
                <w:bCs/>
                <w:sz w:val="24"/>
                <w:szCs w:val="24"/>
              </w:rPr>
              <w:t xml:space="preserve"> вв.</w:t>
            </w:r>
          </w:p>
          <w:p w14:paraId="62F361C8" w14:textId="77777777" w:rsidR="00936599" w:rsidRPr="0071456E" w:rsidRDefault="00936599" w:rsidP="00936599">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 Административная система испанских и португальских колоний.</w:t>
            </w:r>
          </w:p>
          <w:p w14:paraId="2DFB2E11" w14:textId="77777777" w:rsidR="00936599" w:rsidRPr="0071456E" w:rsidRDefault="00936599" w:rsidP="00936599">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w:t>
            </w:r>
            <w:r>
              <w:rPr>
                <w:rFonts w:ascii="Times New Roman" w:hAnsi="Times New Roman" w:cs="Times New Roman"/>
                <w:sz w:val="24"/>
                <w:szCs w:val="24"/>
              </w:rPr>
              <w:t>Социально-</w:t>
            </w:r>
            <w:r w:rsidRPr="0071456E">
              <w:rPr>
                <w:rFonts w:ascii="Times New Roman" w:hAnsi="Times New Roman" w:cs="Times New Roman"/>
                <w:sz w:val="24"/>
                <w:szCs w:val="24"/>
              </w:rPr>
              <w:t xml:space="preserve"> развитие колоний.</w:t>
            </w:r>
          </w:p>
          <w:p w14:paraId="1823180C" w14:textId="77777777" w:rsidR="00936599" w:rsidRPr="0071456E" w:rsidRDefault="00936599" w:rsidP="00936599">
            <w:pPr>
              <w:autoSpaceDE w:val="0"/>
              <w:autoSpaceDN w:val="0"/>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Pr="0071456E">
              <w:rPr>
                <w:rFonts w:ascii="Times New Roman" w:hAnsi="Times New Roman" w:cs="Times New Roman"/>
                <w:sz w:val="24"/>
                <w:szCs w:val="24"/>
              </w:rPr>
              <w:t>.Роль католической церкви в жизни колоний.</w:t>
            </w:r>
          </w:p>
          <w:p w14:paraId="3F5B6B38" w14:textId="77777777" w:rsidR="009A62EE" w:rsidRPr="00C34DEC" w:rsidRDefault="009A62EE" w:rsidP="00936599">
            <w:pPr>
              <w:autoSpaceDE w:val="0"/>
              <w:autoSpaceDN w:val="0"/>
              <w:spacing w:after="0" w:line="240" w:lineRule="auto"/>
              <w:ind w:left="360"/>
              <w:contextualSpacing/>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12D1158" w14:textId="77777777" w:rsidR="009A62EE" w:rsidRPr="00C34DEC" w:rsidRDefault="009A62EE" w:rsidP="00C34DEC">
            <w:pPr>
              <w:pStyle w:val="21"/>
              <w:ind w:right="49"/>
              <w:contextualSpacing/>
              <w:jc w:val="center"/>
              <w:rPr>
                <w:sz w:val="24"/>
                <w:szCs w:val="24"/>
                <w:lang w:val="en-US"/>
              </w:rPr>
            </w:pPr>
            <w:r w:rsidRPr="00C34DEC">
              <w:rPr>
                <w:sz w:val="24"/>
                <w:szCs w:val="24"/>
                <w:lang w:val="en-US"/>
              </w:rPr>
              <w:t>2</w:t>
            </w:r>
          </w:p>
        </w:tc>
        <w:tc>
          <w:tcPr>
            <w:tcW w:w="1275" w:type="dxa"/>
            <w:tcBorders>
              <w:top w:val="single" w:sz="4" w:space="0" w:color="000000"/>
              <w:left w:val="single" w:sz="4" w:space="0" w:color="000000"/>
              <w:bottom w:val="single" w:sz="4" w:space="0" w:color="000000"/>
              <w:right w:val="single" w:sz="4" w:space="0" w:color="000000"/>
            </w:tcBorders>
          </w:tcPr>
          <w:p w14:paraId="28FF3A2E" w14:textId="77777777" w:rsidR="009A62EE" w:rsidRPr="00C34DEC" w:rsidRDefault="009A62EE" w:rsidP="00C34DEC">
            <w:pPr>
              <w:pStyle w:val="21"/>
              <w:ind w:right="49"/>
              <w:contextualSpacing/>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267CF0D" w14:textId="77777777" w:rsidR="009A62EE" w:rsidRPr="00C34DEC" w:rsidRDefault="009A62EE" w:rsidP="00C34DEC">
            <w:pPr>
              <w:pStyle w:val="21"/>
              <w:ind w:right="49"/>
              <w:contextualSpacing/>
              <w:jc w:val="center"/>
              <w:rPr>
                <w:sz w:val="24"/>
                <w:szCs w:val="24"/>
              </w:rPr>
            </w:pPr>
            <w:r w:rsidRPr="00C34DEC">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437F057B" w14:textId="77777777" w:rsidR="009A62EE" w:rsidRPr="00C34DEC" w:rsidRDefault="009A62EE" w:rsidP="00C34DEC">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B021EC4" w14:textId="77777777" w:rsidR="009A62EE" w:rsidRPr="00C34DEC" w:rsidRDefault="009A62EE" w:rsidP="00C34DEC">
            <w:pPr>
              <w:pStyle w:val="21"/>
              <w:ind w:right="49"/>
              <w:contextualSpacing/>
              <w:jc w:val="center"/>
              <w:rPr>
                <w:sz w:val="24"/>
                <w:szCs w:val="24"/>
              </w:rPr>
            </w:pPr>
            <w:r w:rsidRPr="00C34DEC">
              <w:rPr>
                <w:sz w:val="24"/>
                <w:szCs w:val="24"/>
              </w:rPr>
              <w:t>2 (с)</w:t>
            </w:r>
          </w:p>
        </w:tc>
        <w:tc>
          <w:tcPr>
            <w:tcW w:w="1701" w:type="dxa"/>
            <w:tcBorders>
              <w:top w:val="single" w:sz="4" w:space="0" w:color="000000"/>
              <w:left w:val="single" w:sz="4" w:space="0" w:color="000000"/>
              <w:bottom w:val="single" w:sz="4" w:space="0" w:color="000000"/>
              <w:right w:val="single" w:sz="4" w:space="0" w:color="000000"/>
            </w:tcBorders>
          </w:tcPr>
          <w:p w14:paraId="1B63324D" w14:textId="77777777" w:rsidR="009A62EE" w:rsidRPr="00C34DEC" w:rsidRDefault="009A62EE" w:rsidP="00C34DEC">
            <w:pPr>
              <w:pStyle w:val="21"/>
              <w:ind w:right="49"/>
              <w:contextualSpacing/>
              <w:jc w:val="left"/>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78D796E" w14:textId="77777777" w:rsidR="009A62EE" w:rsidRPr="00C34DEC" w:rsidRDefault="009A62EE" w:rsidP="00C34DEC">
            <w:pPr>
              <w:pStyle w:val="21"/>
              <w:ind w:right="49"/>
              <w:contextualSpacing/>
              <w:jc w:val="center"/>
              <w:rPr>
                <w:sz w:val="24"/>
                <w:szCs w:val="24"/>
              </w:rPr>
            </w:pPr>
            <w:r w:rsidRPr="00C34DEC">
              <w:rPr>
                <w:sz w:val="24"/>
                <w:szCs w:val="24"/>
              </w:rPr>
              <w:t>Устный опрос</w:t>
            </w:r>
          </w:p>
        </w:tc>
      </w:tr>
      <w:tr w:rsidR="009A62EE" w:rsidRPr="00C34DEC" w14:paraId="14DD3CEA" w14:textId="77777777" w:rsidTr="009F6FFF">
        <w:trPr>
          <w:trHeight w:val="2517"/>
        </w:trPr>
        <w:tc>
          <w:tcPr>
            <w:tcW w:w="1391" w:type="dxa"/>
            <w:tcBorders>
              <w:top w:val="single" w:sz="4" w:space="0" w:color="000000"/>
              <w:left w:val="single" w:sz="4" w:space="0" w:color="000000"/>
              <w:bottom w:val="single" w:sz="4" w:space="0" w:color="000000"/>
              <w:right w:val="single" w:sz="4" w:space="0" w:color="000000"/>
            </w:tcBorders>
          </w:tcPr>
          <w:p w14:paraId="390AF2ED" w14:textId="77777777" w:rsidR="009A62EE" w:rsidRPr="00C34DEC" w:rsidRDefault="009A62EE" w:rsidP="009F6FFF">
            <w:pPr>
              <w:pStyle w:val="21"/>
              <w:ind w:right="49"/>
              <w:rPr>
                <w:sz w:val="24"/>
                <w:szCs w:val="24"/>
              </w:rPr>
            </w:pPr>
            <w:r w:rsidRPr="00C34DEC">
              <w:rPr>
                <w:sz w:val="24"/>
                <w:szCs w:val="24"/>
              </w:rPr>
              <w:t xml:space="preserve">     4</w:t>
            </w:r>
          </w:p>
        </w:tc>
        <w:tc>
          <w:tcPr>
            <w:tcW w:w="4819" w:type="dxa"/>
            <w:tcBorders>
              <w:top w:val="single" w:sz="4" w:space="0" w:color="000000"/>
              <w:left w:val="single" w:sz="4" w:space="0" w:color="000000"/>
              <w:bottom w:val="single" w:sz="4" w:space="0" w:color="000000"/>
              <w:right w:val="single" w:sz="4" w:space="0" w:color="000000"/>
            </w:tcBorders>
          </w:tcPr>
          <w:p w14:paraId="74164982" w14:textId="77777777" w:rsidR="009A62EE" w:rsidRPr="00C34DEC" w:rsidRDefault="009A62EE" w:rsidP="00C34DEC">
            <w:pPr>
              <w:spacing w:after="0" w:line="240" w:lineRule="auto"/>
              <w:contextualSpacing/>
              <w:rPr>
                <w:rFonts w:ascii="Times New Roman" w:hAnsi="Times New Roman" w:cs="Times New Roman"/>
                <w:bCs/>
                <w:sz w:val="24"/>
                <w:szCs w:val="24"/>
              </w:rPr>
            </w:pPr>
            <w:r w:rsidRPr="00C34DEC">
              <w:rPr>
                <w:rFonts w:ascii="Times New Roman" w:hAnsi="Times New Roman" w:cs="Times New Roman"/>
                <w:bCs/>
                <w:sz w:val="24"/>
                <w:szCs w:val="24"/>
              </w:rPr>
              <w:t>Война за независимость в Латинской Америке 1810-1826 г.</w:t>
            </w:r>
          </w:p>
          <w:p w14:paraId="160EF125" w14:textId="1FE76B61" w:rsidR="009A62EE" w:rsidRPr="00C34DEC" w:rsidRDefault="00700384" w:rsidP="00700384">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9A62EE" w:rsidRPr="00C34DEC">
              <w:rPr>
                <w:rFonts w:ascii="Times New Roman" w:hAnsi="Times New Roman" w:cs="Times New Roman"/>
                <w:sz w:val="24"/>
                <w:szCs w:val="24"/>
              </w:rPr>
              <w:t>Причины и предпосылки войны за независимость.</w:t>
            </w:r>
          </w:p>
          <w:p w14:paraId="5645E817" w14:textId="3BF47E27" w:rsidR="009A62EE" w:rsidRPr="00C34DEC" w:rsidRDefault="00700384" w:rsidP="00700384">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w:t>
            </w:r>
            <w:r w:rsidR="009A62EE" w:rsidRPr="00C34DEC">
              <w:rPr>
                <w:rFonts w:ascii="Times New Roman" w:hAnsi="Times New Roman" w:cs="Times New Roman"/>
                <w:sz w:val="24"/>
                <w:szCs w:val="24"/>
              </w:rPr>
              <w:t>Основные районы освободительной войны 1810-1826 в испанских колониях. Этапы войны.</w:t>
            </w:r>
          </w:p>
          <w:p w14:paraId="4AB2B885" w14:textId="2F6FB302" w:rsidR="00B84917" w:rsidRDefault="00123B6A" w:rsidP="00123B6A">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3. </w:t>
            </w:r>
            <w:r w:rsidR="00B84917">
              <w:rPr>
                <w:rFonts w:ascii="Times New Roman" w:hAnsi="Times New Roman" w:cs="Times New Roman"/>
                <w:sz w:val="24"/>
                <w:szCs w:val="24"/>
              </w:rPr>
              <w:t>Достижение независимости Бразилией</w:t>
            </w:r>
          </w:p>
          <w:p w14:paraId="52E5976A" w14:textId="455D930B" w:rsidR="009A62EE" w:rsidRPr="00C34DEC" w:rsidRDefault="00B84917" w:rsidP="00123B6A">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w:t>
            </w:r>
            <w:r w:rsidR="00925671">
              <w:rPr>
                <w:rFonts w:ascii="Times New Roman" w:hAnsi="Times New Roman" w:cs="Times New Roman"/>
                <w:sz w:val="24"/>
                <w:szCs w:val="24"/>
              </w:rPr>
              <w:t xml:space="preserve">Итоги войны за независимость. </w:t>
            </w:r>
          </w:p>
          <w:p w14:paraId="4CEEAE46" w14:textId="76B60232" w:rsidR="009A62EE" w:rsidRPr="00C34DEC" w:rsidRDefault="009A62EE" w:rsidP="00123B6A">
            <w:pPr>
              <w:autoSpaceDE w:val="0"/>
              <w:autoSpaceDN w:val="0"/>
              <w:spacing w:after="0" w:line="240" w:lineRule="auto"/>
              <w:contextualSpacing/>
              <w:rPr>
                <w:rFonts w:ascii="Times New Roman" w:hAnsi="Times New Roman" w:cs="Times New Roman"/>
                <w:sz w:val="24"/>
                <w:szCs w:val="24"/>
              </w:rPr>
            </w:pPr>
          </w:p>
          <w:p w14:paraId="7BA09B6D" w14:textId="77777777" w:rsidR="009A62EE" w:rsidRPr="00C34DEC" w:rsidRDefault="009A62EE" w:rsidP="00C34DEC">
            <w:pPr>
              <w:spacing w:after="0" w:line="240" w:lineRule="auto"/>
              <w:contextualSpacing/>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B77A94B" w14:textId="77777777" w:rsidR="009A62EE" w:rsidRPr="00C34DEC" w:rsidRDefault="009A62EE" w:rsidP="00C34DEC">
            <w:pPr>
              <w:pStyle w:val="21"/>
              <w:ind w:right="49"/>
              <w:contextualSpacing/>
              <w:jc w:val="center"/>
              <w:rPr>
                <w:sz w:val="24"/>
                <w:szCs w:val="24"/>
              </w:rPr>
            </w:pPr>
            <w:r w:rsidRPr="00C34DEC">
              <w:rPr>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18A69676" w14:textId="77777777" w:rsidR="009A62EE" w:rsidRPr="00C34DEC" w:rsidRDefault="009A62EE" w:rsidP="00C34DEC">
            <w:pPr>
              <w:pStyle w:val="21"/>
              <w:ind w:right="49"/>
              <w:contextualSpacing/>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49E6FC24" w14:textId="77777777" w:rsidR="009A62EE" w:rsidRPr="00C34DEC" w:rsidRDefault="009A62EE" w:rsidP="00C34DEC">
            <w:pPr>
              <w:pStyle w:val="21"/>
              <w:ind w:right="49"/>
              <w:contextualSpacing/>
              <w:jc w:val="center"/>
              <w:rPr>
                <w:sz w:val="24"/>
                <w:szCs w:val="24"/>
              </w:rPr>
            </w:pPr>
            <w:r w:rsidRPr="00C34DEC">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3D63D1A9" w14:textId="77777777" w:rsidR="009A62EE" w:rsidRPr="00C34DEC" w:rsidRDefault="009A62EE" w:rsidP="00C34DEC">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96F1F68" w14:textId="77777777" w:rsidR="009A62EE" w:rsidRPr="00C34DEC" w:rsidRDefault="009A62EE" w:rsidP="00C34DEC">
            <w:pPr>
              <w:pStyle w:val="21"/>
              <w:ind w:right="49"/>
              <w:contextualSpacing/>
              <w:jc w:val="center"/>
              <w:rPr>
                <w:sz w:val="24"/>
                <w:szCs w:val="24"/>
              </w:rPr>
            </w:pPr>
            <w:r w:rsidRPr="00C34DEC">
              <w:rPr>
                <w:sz w:val="24"/>
                <w:szCs w:val="24"/>
              </w:rPr>
              <w:t>2 (с)</w:t>
            </w:r>
          </w:p>
        </w:tc>
        <w:tc>
          <w:tcPr>
            <w:tcW w:w="1701" w:type="dxa"/>
            <w:tcBorders>
              <w:top w:val="single" w:sz="4" w:space="0" w:color="000000"/>
              <w:left w:val="single" w:sz="4" w:space="0" w:color="000000"/>
              <w:bottom w:val="single" w:sz="4" w:space="0" w:color="000000"/>
              <w:right w:val="single" w:sz="4" w:space="0" w:color="000000"/>
            </w:tcBorders>
          </w:tcPr>
          <w:p w14:paraId="7714988B" w14:textId="77777777" w:rsidR="009A62EE" w:rsidRPr="00C34DEC" w:rsidRDefault="009A62EE" w:rsidP="00C34DEC">
            <w:pPr>
              <w:pStyle w:val="21"/>
              <w:ind w:right="49"/>
              <w:contextualSpacing/>
              <w:jc w:val="left"/>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C2CFC70" w14:textId="77777777" w:rsidR="009A62EE" w:rsidRPr="00C34DEC" w:rsidRDefault="009A62EE" w:rsidP="00C34DEC">
            <w:pPr>
              <w:pStyle w:val="21"/>
              <w:ind w:right="49"/>
              <w:contextualSpacing/>
              <w:jc w:val="center"/>
              <w:rPr>
                <w:sz w:val="24"/>
                <w:szCs w:val="24"/>
              </w:rPr>
            </w:pPr>
            <w:r w:rsidRPr="00C34DEC">
              <w:rPr>
                <w:sz w:val="24"/>
                <w:szCs w:val="24"/>
              </w:rPr>
              <w:t>Устный опрос</w:t>
            </w:r>
          </w:p>
        </w:tc>
      </w:tr>
      <w:tr w:rsidR="009A62EE" w:rsidRPr="00C34DEC" w14:paraId="2B8FDB8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0676A9F7" w14:textId="77777777" w:rsidR="009A62EE" w:rsidRPr="00C34DEC" w:rsidRDefault="009A62EE" w:rsidP="009F6FFF">
            <w:pPr>
              <w:pStyle w:val="21"/>
              <w:ind w:right="49"/>
              <w:rPr>
                <w:sz w:val="24"/>
                <w:szCs w:val="24"/>
              </w:rPr>
            </w:pPr>
            <w:r w:rsidRPr="00C34DEC">
              <w:rPr>
                <w:sz w:val="24"/>
                <w:szCs w:val="24"/>
              </w:rPr>
              <w:t xml:space="preserve">     5</w:t>
            </w:r>
          </w:p>
        </w:tc>
        <w:tc>
          <w:tcPr>
            <w:tcW w:w="4819" w:type="dxa"/>
            <w:tcBorders>
              <w:top w:val="single" w:sz="4" w:space="0" w:color="000000"/>
              <w:left w:val="single" w:sz="4" w:space="0" w:color="000000"/>
              <w:bottom w:val="single" w:sz="4" w:space="0" w:color="000000"/>
              <w:right w:val="single" w:sz="4" w:space="0" w:color="000000"/>
            </w:tcBorders>
          </w:tcPr>
          <w:p w14:paraId="11630AC0" w14:textId="77777777" w:rsidR="009A62EE" w:rsidRPr="00C34DEC" w:rsidRDefault="009A62EE" w:rsidP="009F6FFF">
            <w:pPr>
              <w:spacing w:after="0" w:line="240" w:lineRule="auto"/>
              <w:ind w:right="-2"/>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 xml:space="preserve">Проблемы политической и социально-экономической жизни стран Латинской Америки  в 20-е гг. </w:t>
            </w:r>
            <w:r w:rsidRPr="00C34DEC">
              <w:rPr>
                <w:rFonts w:ascii="Times New Roman" w:hAnsi="Times New Roman" w:cs="Times New Roman"/>
                <w:bCs/>
                <w:sz w:val="24"/>
                <w:szCs w:val="24"/>
                <w:lang w:val="en-US"/>
              </w:rPr>
              <w:t>XIX</w:t>
            </w:r>
            <w:r w:rsidRPr="00C34DEC">
              <w:rPr>
                <w:rFonts w:ascii="Times New Roman" w:hAnsi="Times New Roman" w:cs="Times New Roman"/>
                <w:bCs/>
                <w:sz w:val="24"/>
                <w:szCs w:val="24"/>
              </w:rPr>
              <w:t xml:space="preserve">-начале </w:t>
            </w:r>
            <w:r w:rsidRPr="00C34DEC">
              <w:rPr>
                <w:rFonts w:ascii="Times New Roman" w:hAnsi="Times New Roman" w:cs="Times New Roman"/>
                <w:bCs/>
                <w:sz w:val="24"/>
                <w:szCs w:val="24"/>
                <w:lang w:val="en-US"/>
              </w:rPr>
              <w:t>XX</w:t>
            </w:r>
            <w:r w:rsidRPr="00C34DEC">
              <w:rPr>
                <w:rFonts w:ascii="Times New Roman" w:hAnsi="Times New Roman" w:cs="Times New Roman"/>
                <w:bCs/>
                <w:sz w:val="24"/>
                <w:szCs w:val="24"/>
              </w:rPr>
              <w:t xml:space="preserve"> в.</w:t>
            </w:r>
          </w:p>
          <w:p w14:paraId="13886AC3" w14:textId="77777777" w:rsidR="00936599" w:rsidRPr="00936599" w:rsidRDefault="00936599" w:rsidP="00936599">
            <w:pPr>
              <w:pStyle w:val="a5"/>
              <w:numPr>
                <w:ilvl w:val="0"/>
                <w:numId w:val="6"/>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 xml:space="preserve">Основные тенденции развития стран Латинской Америки в 20-30 гг. </w:t>
            </w:r>
          </w:p>
          <w:p w14:paraId="737476B4" w14:textId="77777777" w:rsidR="00936599" w:rsidRPr="00936599" w:rsidRDefault="00936599" w:rsidP="00936599">
            <w:pPr>
              <w:pStyle w:val="a5"/>
              <w:numPr>
                <w:ilvl w:val="0"/>
                <w:numId w:val="6"/>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 xml:space="preserve">Консервативный вариант развития региона. </w:t>
            </w:r>
          </w:p>
          <w:p w14:paraId="55FADC9D" w14:textId="77777777" w:rsidR="00936599" w:rsidRPr="00936599" w:rsidRDefault="00936599" w:rsidP="00936599">
            <w:pPr>
              <w:pStyle w:val="a5"/>
              <w:numPr>
                <w:ilvl w:val="0"/>
                <w:numId w:val="6"/>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 xml:space="preserve">Либеральная эра 70-х–80-х гг. </w:t>
            </w:r>
            <w:r w:rsidRPr="00936599">
              <w:rPr>
                <w:rFonts w:ascii="Times New Roman" w:hAnsi="Times New Roman"/>
                <w:sz w:val="24"/>
                <w:szCs w:val="24"/>
                <w:lang w:val="en-US"/>
              </w:rPr>
              <w:t>XIX</w:t>
            </w:r>
            <w:r w:rsidRPr="00936599">
              <w:rPr>
                <w:rFonts w:ascii="Times New Roman" w:hAnsi="Times New Roman"/>
                <w:sz w:val="24"/>
                <w:szCs w:val="24"/>
              </w:rPr>
              <w:t xml:space="preserve"> века.</w:t>
            </w:r>
          </w:p>
          <w:p w14:paraId="13EE4B61" w14:textId="77777777" w:rsidR="00936599" w:rsidRPr="00936599" w:rsidRDefault="00936599" w:rsidP="00936599">
            <w:pPr>
              <w:pStyle w:val="a5"/>
              <w:numPr>
                <w:ilvl w:val="0"/>
                <w:numId w:val="6"/>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Феномен каудилизма.</w:t>
            </w:r>
          </w:p>
          <w:p w14:paraId="37CE81A2" w14:textId="77777777" w:rsidR="00936599" w:rsidRPr="00936599" w:rsidRDefault="00936599" w:rsidP="00936599">
            <w:pPr>
              <w:pStyle w:val="a5"/>
              <w:numPr>
                <w:ilvl w:val="0"/>
                <w:numId w:val="6"/>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«Периферийный капитализм».</w:t>
            </w:r>
          </w:p>
          <w:p w14:paraId="7AC718DE" w14:textId="651C8E35" w:rsidR="009A62EE" w:rsidRPr="00C34DEC" w:rsidRDefault="009A62EE" w:rsidP="009F6FFF">
            <w:pPr>
              <w:autoSpaceDE w:val="0"/>
              <w:autoSpaceDN w:val="0"/>
              <w:rPr>
                <w:rFonts w:ascii="Times New Roman" w:hAnsi="Times New Roman" w:cs="Times New Roman"/>
                <w:sz w:val="24"/>
                <w:szCs w:val="24"/>
              </w:rPr>
            </w:pPr>
          </w:p>
          <w:p w14:paraId="4311F56F" w14:textId="77777777" w:rsidR="009A62EE" w:rsidRPr="00C34DEC" w:rsidRDefault="009A62EE" w:rsidP="009F6FFF">
            <w:pPr>
              <w:spacing w:after="0" w:line="240" w:lineRule="auto"/>
              <w:ind w:right="-2"/>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30175AC"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0A0C12DE"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C3C77CA"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06CC2926"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1534316" w14:textId="77777777" w:rsidR="009A62EE" w:rsidRPr="00C34DEC" w:rsidRDefault="009A62EE" w:rsidP="009F6FFF">
            <w:pPr>
              <w:pStyle w:val="21"/>
              <w:ind w:right="49"/>
              <w:jc w:val="center"/>
              <w:rPr>
                <w:sz w:val="24"/>
                <w:szCs w:val="24"/>
              </w:rPr>
            </w:pPr>
            <w:r w:rsidRPr="00C34DEC">
              <w:rPr>
                <w:sz w:val="24"/>
                <w:szCs w:val="24"/>
              </w:rPr>
              <w:t>2 (л)</w:t>
            </w:r>
          </w:p>
        </w:tc>
        <w:tc>
          <w:tcPr>
            <w:tcW w:w="1701" w:type="dxa"/>
            <w:tcBorders>
              <w:top w:val="single" w:sz="4" w:space="0" w:color="000000"/>
              <w:left w:val="single" w:sz="4" w:space="0" w:color="000000"/>
              <w:bottom w:val="single" w:sz="4" w:space="0" w:color="000000"/>
              <w:right w:val="single" w:sz="4" w:space="0" w:color="000000"/>
            </w:tcBorders>
          </w:tcPr>
          <w:p w14:paraId="52418A3E" w14:textId="77777777" w:rsidR="009A62EE" w:rsidRPr="00C34DEC" w:rsidRDefault="009A62EE" w:rsidP="009F6FFF">
            <w:pPr>
              <w:pStyle w:val="21"/>
              <w:ind w:right="49"/>
              <w:jc w:val="left"/>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14:paraId="376151E7" w14:textId="77777777" w:rsidR="009A62EE" w:rsidRPr="00C34DEC" w:rsidRDefault="009A62EE" w:rsidP="009F6FFF">
            <w:pPr>
              <w:pStyle w:val="21"/>
              <w:ind w:right="49"/>
              <w:jc w:val="center"/>
              <w:rPr>
                <w:sz w:val="24"/>
                <w:szCs w:val="24"/>
              </w:rPr>
            </w:pPr>
            <w:r w:rsidRPr="00C34DEC">
              <w:rPr>
                <w:sz w:val="24"/>
                <w:szCs w:val="24"/>
              </w:rPr>
              <w:t>Контрольная работа</w:t>
            </w:r>
          </w:p>
        </w:tc>
      </w:tr>
      <w:tr w:rsidR="009A62EE" w:rsidRPr="00C34DEC" w14:paraId="509D737F"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8E6280E" w14:textId="77777777" w:rsidR="009A62EE" w:rsidRPr="00C34DEC" w:rsidRDefault="009A62EE" w:rsidP="009F6FFF">
            <w:pPr>
              <w:pStyle w:val="21"/>
              <w:ind w:right="49"/>
              <w:rPr>
                <w:sz w:val="24"/>
                <w:szCs w:val="24"/>
              </w:rPr>
            </w:pPr>
            <w:r w:rsidRPr="00C34DEC">
              <w:rPr>
                <w:sz w:val="24"/>
                <w:szCs w:val="24"/>
              </w:rPr>
              <w:t xml:space="preserve">    6</w:t>
            </w:r>
          </w:p>
        </w:tc>
        <w:tc>
          <w:tcPr>
            <w:tcW w:w="4819" w:type="dxa"/>
            <w:tcBorders>
              <w:top w:val="single" w:sz="4" w:space="0" w:color="000000"/>
              <w:left w:val="single" w:sz="4" w:space="0" w:color="000000"/>
              <w:bottom w:val="single" w:sz="4" w:space="0" w:color="000000"/>
              <w:right w:val="single" w:sz="4" w:space="0" w:color="000000"/>
            </w:tcBorders>
          </w:tcPr>
          <w:p w14:paraId="409B82A5"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bCs/>
                <w:sz w:val="24"/>
                <w:szCs w:val="24"/>
              </w:rPr>
              <w:t>Мексика после завоевания независимости в 1826-1917 гг.</w:t>
            </w:r>
          </w:p>
          <w:p w14:paraId="28EFBA73" w14:textId="1BD548B9" w:rsidR="009A62EE" w:rsidRPr="00C34DEC" w:rsidRDefault="00925671" w:rsidP="00925671">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A62EE" w:rsidRPr="00C34DEC">
              <w:rPr>
                <w:rFonts w:ascii="Times New Roman" w:hAnsi="Times New Roman" w:cs="Times New Roman"/>
                <w:sz w:val="24"/>
                <w:szCs w:val="24"/>
              </w:rPr>
              <w:t>Политическая борьба после завоевания независимости. Установление диктатуры Санта-Анны.</w:t>
            </w:r>
          </w:p>
          <w:p w14:paraId="0FD0A4B3" w14:textId="03281BFB" w:rsidR="009A62EE" w:rsidRPr="00C34DEC" w:rsidRDefault="00925671" w:rsidP="00925671">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9A62EE" w:rsidRPr="00C34DEC">
              <w:rPr>
                <w:rFonts w:ascii="Times New Roman" w:hAnsi="Times New Roman" w:cs="Times New Roman"/>
                <w:sz w:val="24"/>
                <w:szCs w:val="24"/>
              </w:rPr>
              <w:t>Революция и гражданская война 1854-1860. борьба против иностранной интервенции в 1860-х.</w:t>
            </w:r>
          </w:p>
          <w:p w14:paraId="524B0F1D" w14:textId="10D68860" w:rsidR="009A62EE" w:rsidRPr="00C34DEC" w:rsidRDefault="00925671" w:rsidP="00925671">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9A62EE" w:rsidRPr="00C34DEC">
              <w:rPr>
                <w:rFonts w:ascii="Times New Roman" w:hAnsi="Times New Roman" w:cs="Times New Roman"/>
                <w:sz w:val="24"/>
                <w:szCs w:val="24"/>
              </w:rPr>
              <w:t>Диктатура Порфирио Диаса.</w:t>
            </w:r>
          </w:p>
          <w:p w14:paraId="248FAC32" w14:textId="0ED1348E" w:rsidR="009A62EE" w:rsidRPr="00C34DEC" w:rsidRDefault="00925671" w:rsidP="00925671">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009A62EE" w:rsidRPr="00C34DEC">
              <w:rPr>
                <w:rFonts w:ascii="Times New Roman" w:hAnsi="Times New Roman" w:cs="Times New Roman"/>
                <w:sz w:val="24"/>
                <w:szCs w:val="24"/>
              </w:rPr>
              <w:t>Мексиканская революция 1910-1917 гг.</w:t>
            </w:r>
          </w:p>
          <w:p w14:paraId="36CDB9C7" w14:textId="77777777" w:rsidR="009A62EE" w:rsidRPr="00C34DEC" w:rsidRDefault="009A62EE" w:rsidP="004F3C7B">
            <w:pPr>
              <w:numPr>
                <w:ilvl w:val="0"/>
                <w:numId w:val="8"/>
              </w:numPr>
              <w:spacing w:after="0" w:line="240" w:lineRule="auto"/>
              <w:ind w:left="0" w:right="-44" w:hanging="425"/>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0D5CE94D" w14:textId="77777777" w:rsidR="009A62EE" w:rsidRPr="00C34DEC" w:rsidRDefault="009A62EE" w:rsidP="009F6FFF">
            <w:pPr>
              <w:pStyle w:val="21"/>
              <w:ind w:right="49"/>
              <w:jc w:val="center"/>
              <w:rPr>
                <w:sz w:val="24"/>
                <w:szCs w:val="24"/>
              </w:rPr>
            </w:pPr>
            <w:r w:rsidRPr="00C34DEC">
              <w:rPr>
                <w:sz w:val="24"/>
                <w:szCs w:val="24"/>
              </w:rPr>
              <w:t>2</w:t>
            </w:r>
          </w:p>
          <w:p w14:paraId="406EF8ED" w14:textId="77777777" w:rsidR="009A62EE" w:rsidRPr="00C34DEC" w:rsidRDefault="009A62EE" w:rsidP="009F6FFF">
            <w:pPr>
              <w:pStyle w:val="21"/>
              <w:ind w:right="49"/>
              <w:jc w:val="center"/>
              <w:rPr>
                <w:sz w:val="24"/>
                <w:szCs w:val="24"/>
              </w:rPr>
            </w:pPr>
          </w:p>
          <w:p w14:paraId="7C5080A6"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auto"/>
            </w:tcBorders>
          </w:tcPr>
          <w:p w14:paraId="3764575E" w14:textId="77777777" w:rsidR="009A62EE" w:rsidRPr="00C34DEC" w:rsidRDefault="009A62EE" w:rsidP="009F6FFF">
            <w:pPr>
              <w:pStyle w:val="21"/>
              <w:ind w:right="49"/>
              <w:jc w:val="center"/>
              <w:rPr>
                <w:sz w:val="24"/>
                <w:szCs w:val="24"/>
              </w:rPr>
            </w:pPr>
          </w:p>
          <w:p w14:paraId="1F787CC1" w14:textId="77777777" w:rsidR="009A62EE" w:rsidRPr="00C34DEC" w:rsidRDefault="009A62EE" w:rsidP="009F6FFF">
            <w:pPr>
              <w:pStyle w:val="21"/>
              <w:ind w:right="49"/>
              <w:jc w:val="center"/>
              <w:rPr>
                <w:sz w:val="24"/>
                <w:szCs w:val="24"/>
              </w:rPr>
            </w:pPr>
          </w:p>
          <w:p w14:paraId="6C56B627"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596DF4B" w14:textId="77777777" w:rsidR="009A62EE" w:rsidRPr="00C34DEC" w:rsidRDefault="009A62EE" w:rsidP="009F6FFF">
            <w:pPr>
              <w:pStyle w:val="21"/>
              <w:ind w:right="49"/>
              <w:jc w:val="center"/>
              <w:rPr>
                <w:sz w:val="24"/>
                <w:szCs w:val="24"/>
              </w:rPr>
            </w:pPr>
            <w:r w:rsidRPr="00C34DEC">
              <w:rPr>
                <w:sz w:val="24"/>
                <w:szCs w:val="24"/>
              </w:rPr>
              <w:t>2</w:t>
            </w:r>
          </w:p>
          <w:p w14:paraId="18011418" w14:textId="77777777" w:rsidR="009A62EE" w:rsidRPr="00C34DEC" w:rsidRDefault="009A62EE" w:rsidP="009F6FFF">
            <w:pPr>
              <w:pStyle w:val="21"/>
              <w:ind w:right="49"/>
              <w:jc w:val="center"/>
              <w:rPr>
                <w:sz w:val="24"/>
                <w:szCs w:val="24"/>
              </w:rPr>
            </w:pPr>
          </w:p>
          <w:p w14:paraId="7C6C9A02" w14:textId="77777777" w:rsidR="009A62EE" w:rsidRPr="00C34DEC" w:rsidRDefault="009A62EE" w:rsidP="009F6FFF">
            <w:pPr>
              <w:pStyle w:val="21"/>
              <w:ind w:right="49"/>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D5D2EE4" w14:textId="77777777" w:rsidR="009A62EE" w:rsidRPr="00C34DEC" w:rsidRDefault="009A62EE" w:rsidP="009F6FFF">
            <w:pPr>
              <w:pStyle w:val="21"/>
              <w:ind w:right="49"/>
              <w:jc w:val="center"/>
              <w:rPr>
                <w:sz w:val="24"/>
                <w:szCs w:val="24"/>
              </w:rPr>
            </w:pPr>
          </w:p>
          <w:p w14:paraId="2ADCDDE3" w14:textId="77777777" w:rsidR="009A62EE" w:rsidRPr="00C34DEC" w:rsidRDefault="009A62EE" w:rsidP="009F6FFF">
            <w:pPr>
              <w:pStyle w:val="21"/>
              <w:ind w:right="49"/>
              <w:jc w:val="center"/>
              <w:rPr>
                <w:sz w:val="24"/>
                <w:szCs w:val="24"/>
              </w:rPr>
            </w:pPr>
          </w:p>
          <w:p w14:paraId="76390715"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4D1A49F" w14:textId="77777777" w:rsidR="009A62EE" w:rsidRPr="00C34DEC" w:rsidRDefault="009A62EE" w:rsidP="009F6FFF">
            <w:pPr>
              <w:pStyle w:val="21"/>
              <w:ind w:right="49"/>
              <w:jc w:val="center"/>
              <w:rPr>
                <w:sz w:val="24"/>
                <w:szCs w:val="24"/>
              </w:rPr>
            </w:pPr>
            <w:r w:rsidRPr="00C34DEC">
              <w:rPr>
                <w:sz w:val="24"/>
                <w:szCs w:val="24"/>
              </w:rPr>
              <w:t>2(л)</w:t>
            </w:r>
          </w:p>
          <w:p w14:paraId="79A52221" w14:textId="77777777" w:rsidR="009A62EE" w:rsidRPr="00C34DEC" w:rsidRDefault="009A62EE" w:rsidP="009F6FFF">
            <w:pPr>
              <w:pStyle w:val="21"/>
              <w:ind w:right="49"/>
              <w:jc w:val="center"/>
              <w:rPr>
                <w:sz w:val="24"/>
                <w:szCs w:val="24"/>
              </w:rPr>
            </w:pPr>
          </w:p>
          <w:p w14:paraId="4F1B38EF"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26406DC" w14:textId="77777777" w:rsidR="009A62EE" w:rsidRPr="00C34DEC" w:rsidRDefault="009A62EE" w:rsidP="009F6FFF">
            <w:pPr>
              <w:rPr>
                <w:rFonts w:ascii="Times New Roman" w:hAnsi="Times New Roman" w:cs="Times New Roman"/>
                <w:sz w:val="24"/>
                <w:szCs w:val="24"/>
              </w:rPr>
            </w:pPr>
          </w:p>
          <w:p w14:paraId="3267FE30" w14:textId="77777777" w:rsidR="009A62EE" w:rsidRPr="00C34DEC" w:rsidRDefault="009A62EE" w:rsidP="009F6FFF">
            <w:pPr>
              <w:rPr>
                <w:rFonts w:ascii="Times New Roman" w:hAnsi="Times New Roman" w:cs="Times New Roman"/>
                <w:sz w:val="24"/>
                <w:szCs w:val="24"/>
              </w:rPr>
            </w:pPr>
          </w:p>
          <w:p w14:paraId="5A8F503A"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4705A446" w14:textId="77777777" w:rsidR="009A62EE" w:rsidRPr="00C34DEC" w:rsidRDefault="009A62EE" w:rsidP="009F6FFF">
            <w:pPr>
              <w:pStyle w:val="21"/>
              <w:rPr>
                <w:sz w:val="24"/>
                <w:szCs w:val="24"/>
              </w:rPr>
            </w:pPr>
            <w:r w:rsidRPr="00C34DEC">
              <w:rPr>
                <w:sz w:val="24"/>
                <w:szCs w:val="24"/>
              </w:rPr>
              <w:t>Устный опрос</w:t>
            </w:r>
          </w:p>
          <w:p w14:paraId="3E7BFE27" w14:textId="77777777" w:rsidR="009A62EE" w:rsidRPr="00C34DEC" w:rsidRDefault="009A62EE" w:rsidP="009F6FFF">
            <w:pPr>
              <w:rPr>
                <w:rFonts w:ascii="Times New Roman" w:hAnsi="Times New Roman" w:cs="Times New Roman"/>
                <w:sz w:val="24"/>
                <w:szCs w:val="24"/>
              </w:rPr>
            </w:pPr>
          </w:p>
          <w:p w14:paraId="35D1E726" w14:textId="77777777" w:rsidR="009A62EE" w:rsidRPr="00C34DEC" w:rsidRDefault="009A62EE" w:rsidP="009F6FFF">
            <w:pPr>
              <w:pStyle w:val="21"/>
              <w:ind w:right="49"/>
              <w:jc w:val="center"/>
              <w:rPr>
                <w:sz w:val="24"/>
                <w:szCs w:val="24"/>
              </w:rPr>
            </w:pPr>
          </w:p>
        </w:tc>
      </w:tr>
      <w:tr w:rsidR="009A62EE" w:rsidRPr="00C34DEC" w14:paraId="618B987A"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364AF0C" w14:textId="77777777" w:rsidR="009A62EE" w:rsidRPr="00C34DEC" w:rsidRDefault="009A62EE" w:rsidP="009F6FFF">
            <w:pPr>
              <w:pStyle w:val="21"/>
              <w:ind w:right="49"/>
              <w:rPr>
                <w:sz w:val="24"/>
                <w:szCs w:val="24"/>
              </w:rPr>
            </w:pPr>
            <w:r w:rsidRPr="00C34DEC">
              <w:rPr>
                <w:sz w:val="24"/>
                <w:szCs w:val="24"/>
              </w:rPr>
              <w:t xml:space="preserve">    7</w:t>
            </w:r>
          </w:p>
        </w:tc>
        <w:tc>
          <w:tcPr>
            <w:tcW w:w="4819" w:type="dxa"/>
            <w:tcBorders>
              <w:top w:val="single" w:sz="4" w:space="0" w:color="000000"/>
              <w:left w:val="single" w:sz="4" w:space="0" w:color="000000"/>
              <w:bottom w:val="single" w:sz="4" w:space="0" w:color="000000"/>
              <w:right w:val="single" w:sz="4" w:space="0" w:color="000000"/>
            </w:tcBorders>
          </w:tcPr>
          <w:p w14:paraId="089C2605"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Аргентина от завоевания независимости до Первой мировой войны.</w:t>
            </w:r>
          </w:p>
          <w:p w14:paraId="696B4C4E" w14:textId="668B153D" w:rsidR="009A62EE" w:rsidRPr="00C34DEC" w:rsidRDefault="00925671" w:rsidP="00925671">
            <w:pPr>
              <w:autoSpaceDE w:val="0"/>
              <w:autoSpaceDN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1.</w:t>
            </w:r>
            <w:r w:rsidR="009A62EE" w:rsidRPr="00C34DEC">
              <w:rPr>
                <w:rFonts w:ascii="Times New Roman" w:hAnsi="Times New Roman" w:cs="Times New Roman"/>
                <w:sz w:val="24"/>
                <w:szCs w:val="24"/>
              </w:rPr>
              <w:t>Диктатура Хуана Мануэля де Росаса.</w:t>
            </w:r>
          </w:p>
          <w:p w14:paraId="545B38E8" w14:textId="00BAA0F4" w:rsidR="009A62EE" w:rsidRPr="00C34DEC" w:rsidRDefault="00925671" w:rsidP="00925671">
            <w:pPr>
              <w:autoSpaceDE w:val="0"/>
              <w:autoSpaceDN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2</w:t>
            </w:r>
            <w:r w:rsidR="009A62EE" w:rsidRPr="00C34DEC">
              <w:rPr>
                <w:rFonts w:ascii="Times New Roman" w:hAnsi="Times New Roman" w:cs="Times New Roman"/>
                <w:sz w:val="24"/>
                <w:szCs w:val="24"/>
              </w:rPr>
              <w:t>Свержение Росаса и борьба за консолидацию аргентинского государства</w:t>
            </w:r>
          </w:p>
          <w:p w14:paraId="4AA2FDB0" w14:textId="08CA8761" w:rsidR="009A62EE" w:rsidRPr="00C34DEC" w:rsidRDefault="00925671" w:rsidP="00925671">
            <w:pPr>
              <w:autoSpaceDE w:val="0"/>
              <w:autoSpaceDN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3</w:t>
            </w:r>
            <w:r w:rsidR="009A62EE" w:rsidRPr="00C34DEC">
              <w:rPr>
                <w:rFonts w:ascii="Times New Roman" w:hAnsi="Times New Roman" w:cs="Times New Roman"/>
                <w:sz w:val="24"/>
                <w:szCs w:val="24"/>
              </w:rPr>
              <w:t xml:space="preserve">Экономическое развитие Аргентины в сер. </w:t>
            </w:r>
            <w:r w:rsidR="009A62EE" w:rsidRPr="00C34DEC">
              <w:rPr>
                <w:rFonts w:ascii="Times New Roman" w:hAnsi="Times New Roman" w:cs="Times New Roman"/>
                <w:sz w:val="24"/>
                <w:szCs w:val="24"/>
                <w:lang w:val="en-US"/>
              </w:rPr>
              <w:t>XIX</w:t>
            </w:r>
            <w:r w:rsidR="009A62EE" w:rsidRPr="00C34DEC">
              <w:rPr>
                <w:rFonts w:ascii="Times New Roman" w:hAnsi="Times New Roman" w:cs="Times New Roman"/>
                <w:sz w:val="24"/>
                <w:szCs w:val="24"/>
              </w:rPr>
              <w:t>-нач.ХХ в.</w:t>
            </w:r>
          </w:p>
          <w:p w14:paraId="69EB27DF" w14:textId="3E52391D" w:rsidR="009A62EE" w:rsidRPr="00C34DEC" w:rsidRDefault="00925671" w:rsidP="009256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r w:rsidR="009A62EE" w:rsidRPr="00C34DEC">
              <w:rPr>
                <w:rFonts w:ascii="Times New Roman" w:hAnsi="Times New Roman" w:cs="Times New Roman"/>
                <w:sz w:val="24"/>
                <w:szCs w:val="24"/>
              </w:rPr>
              <w:t xml:space="preserve">Социально-политическая борьба в Аргентине в к. </w:t>
            </w:r>
            <w:r w:rsidR="009A62EE" w:rsidRPr="00C34DEC">
              <w:rPr>
                <w:rFonts w:ascii="Times New Roman" w:hAnsi="Times New Roman" w:cs="Times New Roman"/>
                <w:sz w:val="24"/>
                <w:szCs w:val="24"/>
                <w:lang w:val="en-US"/>
              </w:rPr>
              <w:t>XIX</w:t>
            </w:r>
            <w:r w:rsidR="009A62EE" w:rsidRPr="00C34DEC">
              <w:rPr>
                <w:rFonts w:ascii="Times New Roman" w:hAnsi="Times New Roman" w:cs="Times New Roman"/>
                <w:sz w:val="24"/>
                <w:szCs w:val="24"/>
              </w:rPr>
              <w:t>-н. ХХ в</w:t>
            </w:r>
          </w:p>
        </w:tc>
        <w:tc>
          <w:tcPr>
            <w:tcW w:w="851" w:type="dxa"/>
            <w:tcBorders>
              <w:top w:val="single" w:sz="4" w:space="0" w:color="000000"/>
              <w:left w:val="single" w:sz="4" w:space="0" w:color="000000"/>
              <w:bottom w:val="single" w:sz="4" w:space="0" w:color="000000"/>
              <w:right w:val="single" w:sz="4" w:space="0" w:color="000000"/>
            </w:tcBorders>
          </w:tcPr>
          <w:p w14:paraId="7D65752B"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384CE6B0"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93AAF59"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5B65D920"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D477AC3" w14:textId="77777777" w:rsidR="009A62EE" w:rsidRPr="00C34DEC" w:rsidRDefault="009A62EE" w:rsidP="009F6FFF">
            <w:pPr>
              <w:pStyle w:val="21"/>
              <w:ind w:right="49"/>
              <w:jc w:val="center"/>
              <w:rPr>
                <w:sz w:val="24"/>
                <w:szCs w:val="24"/>
              </w:rPr>
            </w:pPr>
            <w:r w:rsidRPr="00C34DEC">
              <w:rPr>
                <w:sz w:val="24"/>
                <w:szCs w:val="24"/>
              </w:rPr>
              <w:t>2 (л)</w:t>
            </w:r>
          </w:p>
        </w:tc>
        <w:tc>
          <w:tcPr>
            <w:tcW w:w="1701" w:type="dxa"/>
            <w:tcBorders>
              <w:top w:val="single" w:sz="4" w:space="0" w:color="000000"/>
              <w:left w:val="single" w:sz="4" w:space="0" w:color="000000"/>
              <w:bottom w:val="single" w:sz="4" w:space="0" w:color="000000"/>
              <w:right w:val="single" w:sz="4" w:space="0" w:color="000000"/>
            </w:tcBorders>
          </w:tcPr>
          <w:p w14:paraId="6A3D7862" w14:textId="77777777" w:rsidR="009A62EE" w:rsidRPr="00C34DEC" w:rsidRDefault="009A62EE" w:rsidP="009F6FFF">
            <w:pPr>
              <w:pStyle w:val="21"/>
              <w:ind w:right="49"/>
              <w:jc w:val="left"/>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14:paraId="53403705"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1985397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3655C1C" w14:textId="77777777" w:rsidR="009A62EE" w:rsidRPr="00C34DEC" w:rsidRDefault="009A62EE" w:rsidP="009F6FFF">
            <w:pPr>
              <w:pStyle w:val="21"/>
              <w:ind w:right="49"/>
              <w:rPr>
                <w:sz w:val="24"/>
                <w:szCs w:val="24"/>
              </w:rPr>
            </w:pPr>
            <w:r w:rsidRPr="00C34DEC">
              <w:rPr>
                <w:sz w:val="24"/>
                <w:szCs w:val="24"/>
              </w:rPr>
              <w:t xml:space="preserve">    8</w:t>
            </w:r>
          </w:p>
        </w:tc>
        <w:tc>
          <w:tcPr>
            <w:tcW w:w="4819" w:type="dxa"/>
            <w:tcBorders>
              <w:top w:val="single" w:sz="4" w:space="0" w:color="000000"/>
              <w:left w:val="single" w:sz="4" w:space="0" w:color="000000"/>
              <w:bottom w:val="single" w:sz="4" w:space="0" w:color="000000"/>
              <w:right w:val="single" w:sz="4" w:space="0" w:color="000000"/>
            </w:tcBorders>
          </w:tcPr>
          <w:p w14:paraId="58B65D39" w14:textId="64D20340"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bCs/>
                <w:sz w:val="24"/>
                <w:szCs w:val="24"/>
              </w:rPr>
              <w:t xml:space="preserve">     Бразилия  в 1825-1914 гг.</w:t>
            </w:r>
          </w:p>
          <w:p w14:paraId="4B4F48C4" w14:textId="273661E0" w:rsidR="009A62EE" w:rsidRPr="00C34DEC" w:rsidRDefault="00925671" w:rsidP="00925671">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A62EE" w:rsidRPr="00C34DEC">
              <w:rPr>
                <w:rFonts w:ascii="Times New Roman" w:hAnsi="Times New Roman" w:cs="Times New Roman"/>
                <w:sz w:val="24"/>
                <w:szCs w:val="24"/>
              </w:rPr>
              <w:t>Политическая жизнь в Бразилии в 1825-1889. Провозглашение республики</w:t>
            </w:r>
          </w:p>
          <w:p w14:paraId="3BA75488" w14:textId="6C55A537" w:rsidR="009A62EE" w:rsidRPr="00C34DEC" w:rsidRDefault="00925671" w:rsidP="00925671">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9A62EE" w:rsidRPr="00C34DEC">
              <w:rPr>
                <w:rFonts w:ascii="Times New Roman" w:hAnsi="Times New Roman" w:cs="Times New Roman"/>
                <w:sz w:val="24"/>
                <w:szCs w:val="24"/>
              </w:rPr>
              <w:t>Социально-экономическое развитие Бразильской империи.</w:t>
            </w:r>
          </w:p>
          <w:p w14:paraId="1D62AA45" w14:textId="7B4EAF94" w:rsidR="009A62EE" w:rsidRPr="00C34DEC" w:rsidRDefault="00925671" w:rsidP="00925671">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9A62EE" w:rsidRPr="00C34DEC">
              <w:rPr>
                <w:rFonts w:ascii="Times New Roman" w:hAnsi="Times New Roman" w:cs="Times New Roman"/>
                <w:sz w:val="24"/>
                <w:szCs w:val="24"/>
              </w:rPr>
              <w:t xml:space="preserve">Бразильская республика на рубеже </w:t>
            </w:r>
            <w:r w:rsidR="009A62EE" w:rsidRPr="00C34DEC">
              <w:rPr>
                <w:rFonts w:ascii="Times New Roman" w:hAnsi="Times New Roman" w:cs="Times New Roman"/>
                <w:sz w:val="24"/>
                <w:szCs w:val="24"/>
                <w:lang w:val="en-US"/>
              </w:rPr>
              <w:t>XIX</w:t>
            </w:r>
            <w:r w:rsidR="009A62EE" w:rsidRPr="00C34DEC">
              <w:rPr>
                <w:rFonts w:ascii="Times New Roman" w:hAnsi="Times New Roman" w:cs="Times New Roman"/>
                <w:sz w:val="24"/>
                <w:szCs w:val="24"/>
              </w:rPr>
              <w:t>-</w:t>
            </w:r>
            <w:r w:rsidR="009A62EE" w:rsidRPr="00C34DEC">
              <w:rPr>
                <w:rFonts w:ascii="Times New Roman" w:hAnsi="Times New Roman" w:cs="Times New Roman"/>
                <w:sz w:val="24"/>
                <w:szCs w:val="24"/>
                <w:lang w:val="en-US"/>
              </w:rPr>
              <w:t>XX</w:t>
            </w:r>
            <w:r w:rsidR="009A62EE" w:rsidRPr="00C34DEC">
              <w:rPr>
                <w:rFonts w:ascii="Times New Roman" w:hAnsi="Times New Roman" w:cs="Times New Roman"/>
                <w:sz w:val="24"/>
                <w:szCs w:val="24"/>
              </w:rPr>
              <w:t xml:space="preserve"> вв.</w:t>
            </w:r>
          </w:p>
          <w:p w14:paraId="6D2AC9C4" w14:textId="77777777" w:rsidR="009A62EE" w:rsidRPr="00C34DEC" w:rsidRDefault="009A62EE" w:rsidP="009F6FFF">
            <w:pPr>
              <w:tabs>
                <w:tab w:val="left" w:pos="709"/>
              </w:tabs>
              <w:ind w:right="-44"/>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D8B66F5"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07F97722"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85C1AB0"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5078826A"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A300A5A"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00A0379" w14:textId="77777777" w:rsidR="009A62EE" w:rsidRPr="00C34DEC" w:rsidRDefault="009A62EE" w:rsidP="009F6FFF">
            <w:pPr>
              <w:pStyle w:val="21"/>
              <w:ind w:right="49"/>
              <w:jc w:val="left"/>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14:paraId="7B341E8E"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4403B323"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26FADBF5" w14:textId="77777777" w:rsidR="009A62EE" w:rsidRPr="00C34DEC" w:rsidRDefault="009A62EE" w:rsidP="009F6FFF">
            <w:pPr>
              <w:pStyle w:val="21"/>
              <w:ind w:right="49"/>
              <w:rPr>
                <w:sz w:val="24"/>
                <w:szCs w:val="24"/>
              </w:rPr>
            </w:pPr>
            <w:r w:rsidRPr="00C34DEC">
              <w:rPr>
                <w:sz w:val="24"/>
                <w:szCs w:val="24"/>
              </w:rPr>
              <w:t xml:space="preserve">     9</w:t>
            </w:r>
          </w:p>
        </w:tc>
        <w:tc>
          <w:tcPr>
            <w:tcW w:w="4819" w:type="dxa"/>
            <w:tcBorders>
              <w:top w:val="single" w:sz="4" w:space="0" w:color="000000"/>
              <w:left w:val="single" w:sz="4" w:space="0" w:color="000000"/>
              <w:bottom w:val="single" w:sz="4" w:space="0" w:color="000000"/>
              <w:right w:val="single" w:sz="4" w:space="0" w:color="000000"/>
            </w:tcBorders>
          </w:tcPr>
          <w:p w14:paraId="00D5094B" w14:textId="77777777" w:rsidR="009A62EE" w:rsidRPr="00C34DEC" w:rsidRDefault="009A62EE" w:rsidP="00C34DEC">
            <w:pPr>
              <w:spacing w:after="0" w:line="240" w:lineRule="auto"/>
              <w:rPr>
                <w:rFonts w:ascii="Times New Roman" w:hAnsi="Times New Roman" w:cs="Times New Roman"/>
                <w:bCs/>
                <w:sz w:val="24"/>
                <w:szCs w:val="24"/>
              </w:rPr>
            </w:pPr>
            <w:r w:rsidRPr="00C34DEC">
              <w:rPr>
                <w:rFonts w:ascii="Times New Roman" w:hAnsi="Times New Roman" w:cs="Times New Roman"/>
                <w:bCs/>
                <w:sz w:val="24"/>
                <w:szCs w:val="24"/>
              </w:rPr>
              <w:t>Парагвай после завоевания независимости</w:t>
            </w:r>
          </w:p>
          <w:p w14:paraId="07D23A12" w14:textId="77777777" w:rsidR="009A62EE" w:rsidRPr="00C34DEC"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1. Парагвай во время правления Франсии (1814-1840)</w:t>
            </w:r>
          </w:p>
          <w:p w14:paraId="270A8462" w14:textId="77777777" w:rsidR="009A62EE" w:rsidRPr="00C34DEC"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2. Диктатура Лопесов</w:t>
            </w:r>
          </w:p>
          <w:p w14:paraId="59855949" w14:textId="73483AEC" w:rsidR="009A62EE"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3. Парагвайская война 1864-1870 и её последствия.</w:t>
            </w:r>
          </w:p>
          <w:p w14:paraId="35096EAA" w14:textId="31D0C1A5" w:rsidR="00E81B3C" w:rsidRPr="00C34DEC" w:rsidRDefault="00E81B3C" w:rsidP="00C34DEC">
            <w:pPr>
              <w:autoSpaceDE w:val="0"/>
              <w:autoSpaceDN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4.</w:t>
            </w:r>
            <w:r w:rsidRPr="00E81B3C">
              <w:rPr>
                <w:rFonts w:ascii="Times New Roman" w:hAnsi="Times New Roman" w:cs="Times New Roman"/>
                <w:sz w:val="24"/>
                <w:szCs w:val="24"/>
              </w:rPr>
              <w:t xml:space="preserve"> Парагвай в к.19 – нач.20 века.</w:t>
            </w:r>
          </w:p>
          <w:p w14:paraId="6BBF381F" w14:textId="77777777" w:rsidR="009A62EE" w:rsidRPr="00C34DEC" w:rsidRDefault="009A62EE" w:rsidP="00C34DEC">
            <w:pPr>
              <w:spacing w:after="0" w:line="240" w:lineRule="auto"/>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1D8E351" w14:textId="77777777" w:rsidR="009A62EE" w:rsidRPr="00C34DEC" w:rsidRDefault="009A62EE" w:rsidP="00C34DEC">
            <w:pPr>
              <w:pStyle w:val="21"/>
              <w:ind w:right="49"/>
              <w:jc w:val="center"/>
              <w:rPr>
                <w:sz w:val="24"/>
                <w:szCs w:val="24"/>
              </w:rPr>
            </w:pPr>
            <w:r w:rsidRPr="00C34DEC">
              <w:rPr>
                <w:sz w:val="24"/>
                <w:szCs w:val="24"/>
              </w:rPr>
              <w:t>2</w:t>
            </w:r>
          </w:p>
          <w:p w14:paraId="18955D31" w14:textId="77777777" w:rsidR="009A62EE" w:rsidRPr="00C34DEC" w:rsidRDefault="009A62EE" w:rsidP="00C34DEC">
            <w:pPr>
              <w:pStyle w:val="21"/>
              <w:ind w:right="49"/>
              <w:jc w:val="center"/>
              <w:rPr>
                <w:sz w:val="24"/>
                <w:szCs w:val="24"/>
              </w:rPr>
            </w:pPr>
          </w:p>
          <w:p w14:paraId="3524CE35" w14:textId="77777777" w:rsidR="009A62EE" w:rsidRPr="00C34DEC" w:rsidRDefault="009A62EE" w:rsidP="00C34DEC">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auto"/>
            </w:tcBorders>
          </w:tcPr>
          <w:p w14:paraId="6007A3F0" w14:textId="77777777" w:rsidR="009A62EE" w:rsidRPr="00C34DEC" w:rsidRDefault="009A62EE" w:rsidP="00C34DEC">
            <w:pPr>
              <w:pStyle w:val="21"/>
              <w:ind w:right="49"/>
              <w:jc w:val="center"/>
              <w:rPr>
                <w:sz w:val="24"/>
                <w:szCs w:val="24"/>
              </w:rPr>
            </w:pPr>
          </w:p>
          <w:p w14:paraId="2029227A" w14:textId="77777777" w:rsidR="009A62EE" w:rsidRPr="00C34DEC" w:rsidRDefault="009A62EE" w:rsidP="00C34DEC">
            <w:pPr>
              <w:pStyle w:val="21"/>
              <w:ind w:right="49"/>
              <w:jc w:val="center"/>
              <w:rPr>
                <w:sz w:val="24"/>
                <w:szCs w:val="24"/>
              </w:rPr>
            </w:pPr>
          </w:p>
          <w:p w14:paraId="651C7890" w14:textId="77777777" w:rsidR="009A62EE" w:rsidRPr="00C34DEC" w:rsidRDefault="009A62EE" w:rsidP="00C34DEC">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04A08C7" w14:textId="77777777" w:rsidR="009A62EE" w:rsidRPr="00C34DEC" w:rsidRDefault="009A62EE" w:rsidP="00C34DEC">
            <w:pPr>
              <w:pStyle w:val="21"/>
              <w:ind w:right="49"/>
              <w:jc w:val="center"/>
              <w:rPr>
                <w:sz w:val="24"/>
                <w:szCs w:val="24"/>
              </w:rPr>
            </w:pPr>
            <w:r w:rsidRPr="00C34DEC">
              <w:rPr>
                <w:sz w:val="24"/>
                <w:szCs w:val="24"/>
              </w:rPr>
              <w:t>2</w:t>
            </w:r>
          </w:p>
          <w:p w14:paraId="033F7351" w14:textId="77777777" w:rsidR="009A62EE" w:rsidRPr="00C34DEC" w:rsidRDefault="009A62EE" w:rsidP="00C34DEC">
            <w:pPr>
              <w:pStyle w:val="21"/>
              <w:ind w:right="49"/>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3437A6AB" w14:textId="77777777" w:rsidR="009A62EE" w:rsidRPr="00C34DEC" w:rsidRDefault="009A62EE" w:rsidP="00C34DEC">
            <w:pPr>
              <w:pStyle w:val="21"/>
              <w:ind w:right="49"/>
              <w:jc w:val="center"/>
              <w:rPr>
                <w:sz w:val="24"/>
                <w:szCs w:val="24"/>
              </w:rPr>
            </w:pPr>
          </w:p>
          <w:p w14:paraId="5601C976" w14:textId="77777777" w:rsidR="009A62EE" w:rsidRPr="00C34DEC" w:rsidRDefault="009A62EE" w:rsidP="00C34DEC">
            <w:pPr>
              <w:pStyle w:val="21"/>
              <w:ind w:right="49"/>
              <w:jc w:val="center"/>
              <w:rPr>
                <w:sz w:val="24"/>
                <w:szCs w:val="24"/>
                <w:lang w:val="en-US"/>
              </w:rPr>
            </w:pPr>
            <w:r w:rsidRPr="00C34DEC">
              <w:rPr>
                <w:sz w:val="24"/>
                <w:szCs w:val="24"/>
                <w:lang w:val="en-US"/>
              </w:rPr>
              <w:t>-</w:t>
            </w:r>
          </w:p>
          <w:p w14:paraId="1D9A8E75" w14:textId="77777777" w:rsidR="009A62EE" w:rsidRPr="00C34DEC" w:rsidRDefault="009A62EE" w:rsidP="00C34DEC">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D57E922" w14:textId="77777777" w:rsidR="009A62EE" w:rsidRPr="00C34DEC" w:rsidRDefault="009A62EE" w:rsidP="00C34DEC">
            <w:pPr>
              <w:pStyle w:val="21"/>
              <w:ind w:right="49"/>
              <w:jc w:val="center"/>
              <w:rPr>
                <w:sz w:val="24"/>
                <w:szCs w:val="24"/>
              </w:rPr>
            </w:pPr>
          </w:p>
          <w:p w14:paraId="409793E5" w14:textId="77777777" w:rsidR="009A62EE" w:rsidRPr="00C34DEC" w:rsidRDefault="009A62EE" w:rsidP="00C34DEC">
            <w:pPr>
              <w:pStyle w:val="21"/>
              <w:ind w:right="49"/>
              <w:jc w:val="center"/>
              <w:rPr>
                <w:sz w:val="24"/>
                <w:szCs w:val="24"/>
              </w:rPr>
            </w:pPr>
          </w:p>
          <w:p w14:paraId="12118A2B" w14:textId="77777777" w:rsidR="009A62EE" w:rsidRPr="00C34DEC" w:rsidRDefault="009A62EE" w:rsidP="00C34DEC">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5EE3C28" w14:textId="77777777" w:rsidR="009A62EE" w:rsidRPr="00C34DEC" w:rsidRDefault="009A62EE" w:rsidP="00C34DEC">
            <w:pPr>
              <w:pStyle w:val="21"/>
              <w:ind w:right="49"/>
              <w:jc w:val="center"/>
              <w:rPr>
                <w:sz w:val="24"/>
                <w:szCs w:val="24"/>
              </w:rPr>
            </w:pPr>
          </w:p>
          <w:p w14:paraId="5F86AEA2" w14:textId="77777777" w:rsidR="009A62EE" w:rsidRPr="00C34DEC" w:rsidRDefault="009A62EE" w:rsidP="00C34DEC">
            <w:pPr>
              <w:pStyle w:val="21"/>
              <w:ind w:right="49"/>
              <w:jc w:val="center"/>
              <w:rPr>
                <w:sz w:val="24"/>
                <w:szCs w:val="24"/>
              </w:rPr>
            </w:pPr>
          </w:p>
          <w:p w14:paraId="4CE67077" w14:textId="77777777" w:rsidR="009A62EE" w:rsidRPr="00C34DEC" w:rsidRDefault="009A62EE" w:rsidP="00C34DEC">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3F75697C" w14:textId="77777777" w:rsidR="009A62EE" w:rsidRPr="00C34DEC" w:rsidRDefault="009A62EE" w:rsidP="00C34DEC">
            <w:pPr>
              <w:pStyle w:val="21"/>
              <w:ind w:right="49"/>
              <w:jc w:val="center"/>
              <w:rPr>
                <w:sz w:val="24"/>
                <w:szCs w:val="24"/>
              </w:rPr>
            </w:pPr>
            <w:r w:rsidRPr="00C34DEC">
              <w:rPr>
                <w:sz w:val="24"/>
                <w:szCs w:val="24"/>
              </w:rPr>
              <w:t>Устный опрос</w:t>
            </w:r>
          </w:p>
          <w:p w14:paraId="165C953D" w14:textId="77777777" w:rsidR="009A62EE" w:rsidRPr="00C34DEC" w:rsidRDefault="009A62EE" w:rsidP="00C34DEC">
            <w:pPr>
              <w:pStyle w:val="21"/>
              <w:ind w:right="49"/>
              <w:jc w:val="center"/>
              <w:rPr>
                <w:sz w:val="24"/>
                <w:szCs w:val="24"/>
              </w:rPr>
            </w:pPr>
          </w:p>
          <w:p w14:paraId="78D5FACE" w14:textId="77777777" w:rsidR="009A62EE" w:rsidRPr="00C34DEC" w:rsidRDefault="009A62EE" w:rsidP="00C34DEC">
            <w:pPr>
              <w:pStyle w:val="21"/>
              <w:ind w:right="49"/>
              <w:jc w:val="center"/>
              <w:rPr>
                <w:sz w:val="24"/>
                <w:szCs w:val="24"/>
              </w:rPr>
            </w:pPr>
          </w:p>
        </w:tc>
      </w:tr>
      <w:tr w:rsidR="009A62EE" w:rsidRPr="00C34DEC" w14:paraId="1E36AE91" w14:textId="77777777" w:rsidTr="009F6FFF">
        <w:trPr>
          <w:trHeight w:val="4045"/>
        </w:trPr>
        <w:tc>
          <w:tcPr>
            <w:tcW w:w="1391" w:type="dxa"/>
            <w:tcBorders>
              <w:top w:val="single" w:sz="4" w:space="0" w:color="000000"/>
              <w:left w:val="single" w:sz="4" w:space="0" w:color="000000"/>
              <w:bottom w:val="single" w:sz="4" w:space="0" w:color="000000"/>
              <w:right w:val="single" w:sz="4" w:space="0" w:color="000000"/>
            </w:tcBorders>
          </w:tcPr>
          <w:p w14:paraId="5CFC1AC2" w14:textId="77777777" w:rsidR="009A62EE" w:rsidRPr="00C34DEC" w:rsidRDefault="009A62EE" w:rsidP="009F6FFF">
            <w:pPr>
              <w:pStyle w:val="21"/>
              <w:ind w:right="49"/>
              <w:rPr>
                <w:sz w:val="24"/>
                <w:szCs w:val="24"/>
              </w:rPr>
            </w:pPr>
            <w:r w:rsidRPr="00C34DEC">
              <w:rPr>
                <w:sz w:val="24"/>
                <w:szCs w:val="24"/>
              </w:rPr>
              <w:t xml:space="preserve">   10</w:t>
            </w:r>
          </w:p>
        </w:tc>
        <w:tc>
          <w:tcPr>
            <w:tcW w:w="4819" w:type="dxa"/>
            <w:tcBorders>
              <w:top w:val="single" w:sz="4" w:space="0" w:color="000000"/>
              <w:left w:val="single" w:sz="4" w:space="0" w:color="000000"/>
              <w:bottom w:val="single" w:sz="4" w:space="0" w:color="000000"/>
              <w:right w:val="single" w:sz="4" w:space="0" w:color="000000"/>
            </w:tcBorders>
          </w:tcPr>
          <w:p w14:paraId="4E9B6489" w14:textId="77777777" w:rsidR="009A62EE" w:rsidRPr="00C34DEC" w:rsidRDefault="009A62EE" w:rsidP="00C34DEC">
            <w:pPr>
              <w:spacing w:after="0" w:line="240" w:lineRule="auto"/>
              <w:rPr>
                <w:rFonts w:ascii="Times New Roman" w:hAnsi="Times New Roman" w:cs="Times New Roman"/>
                <w:sz w:val="24"/>
                <w:szCs w:val="24"/>
              </w:rPr>
            </w:pPr>
          </w:p>
          <w:p w14:paraId="3A6CB05D" w14:textId="77777777" w:rsidR="009A62EE" w:rsidRPr="00C34DEC" w:rsidRDefault="009A62EE" w:rsidP="00C34DEC">
            <w:pPr>
              <w:spacing w:after="0" w:line="240" w:lineRule="auto"/>
              <w:rPr>
                <w:rFonts w:ascii="Times New Roman" w:hAnsi="Times New Roman" w:cs="Times New Roman"/>
                <w:sz w:val="24"/>
                <w:szCs w:val="24"/>
              </w:rPr>
            </w:pPr>
            <w:r w:rsidRPr="00C34DEC">
              <w:rPr>
                <w:rFonts w:ascii="Times New Roman" w:hAnsi="Times New Roman" w:cs="Times New Roman"/>
                <w:bCs/>
                <w:sz w:val="24"/>
                <w:szCs w:val="24"/>
              </w:rPr>
              <w:t>Страны Латинской Америки (1918-1945 гг.).</w:t>
            </w:r>
          </w:p>
          <w:p w14:paraId="76B6BC65" w14:textId="77777777" w:rsidR="009A62EE" w:rsidRPr="00C34DEC"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1. Социально-экономическое развитие стран Латинской Америки в 20-е годы.</w:t>
            </w:r>
          </w:p>
          <w:p w14:paraId="5B665C03" w14:textId="77777777" w:rsidR="009A62EE" w:rsidRPr="00C34DEC"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2. Политическая борьба в латиноамериканских странах в 20 гг.</w:t>
            </w:r>
          </w:p>
          <w:p w14:paraId="00E4B988" w14:textId="77777777" w:rsidR="009A62EE" w:rsidRPr="00C34DEC"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 xml:space="preserve"> 3.Латиноамериканская экономика  в период МЭК и накануне Второй мировой войны</w:t>
            </w:r>
          </w:p>
          <w:p w14:paraId="61AE5319" w14:textId="77777777" w:rsidR="009A62EE" w:rsidRPr="00C34DEC"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4.Политическая борьба в странах Латинской Америки в 30-е годы.</w:t>
            </w:r>
          </w:p>
          <w:p w14:paraId="77B6C4DD" w14:textId="77777777" w:rsidR="009A62EE" w:rsidRPr="00C34DEC" w:rsidRDefault="009A62EE" w:rsidP="00C34DEC">
            <w:pPr>
              <w:autoSpaceDE w:val="0"/>
              <w:autoSpaceDN w:val="0"/>
              <w:spacing w:after="0" w:line="240" w:lineRule="auto"/>
              <w:ind w:left="360"/>
              <w:rPr>
                <w:rFonts w:ascii="Times New Roman" w:hAnsi="Times New Roman" w:cs="Times New Roman"/>
                <w:sz w:val="24"/>
                <w:szCs w:val="24"/>
              </w:rPr>
            </w:pPr>
            <w:r w:rsidRPr="00C34DEC">
              <w:rPr>
                <w:rFonts w:ascii="Times New Roman" w:hAnsi="Times New Roman" w:cs="Times New Roman"/>
                <w:sz w:val="24"/>
                <w:szCs w:val="24"/>
              </w:rPr>
              <w:t>5. Страны Латинской Америки в годы Второй мировой войны</w:t>
            </w:r>
          </w:p>
          <w:p w14:paraId="39AB5556" w14:textId="77777777" w:rsidR="009A62EE" w:rsidRPr="00C34DEC" w:rsidRDefault="009A62EE" w:rsidP="00C34DEC">
            <w:pPr>
              <w:spacing w:after="0" w:line="240" w:lineRule="auto"/>
              <w:rPr>
                <w:rFonts w:ascii="Times New Roman" w:hAnsi="Times New Roman" w:cs="Times New Roman"/>
                <w:sz w:val="24"/>
                <w:szCs w:val="24"/>
              </w:rPr>
            </w:pPr>
          </w:p>
          <w:p w14:paraId="7CF5923D" w14:textId="77777777" w:rsidR="009A62EE" w:rsidRPr="00C34DEC" w:rsidRDefault="009A62EE" w:rsidP="00C34DEC">
            <w:pPr>
              <w:spacing w:after="0" w:line="240" w:lineRule="auto"/>
              <w:rPr>
                <w:rFonts w:ascii="Times New Roman" w:hAnsi="Times New Roman" w:cs="Times New Roman"/>
                <w:sz w:val="24"/>
                <w:szCs w:val="24"/>
              </w:rPr>
            </w:pPr>
          </w:p>
          <w:p w14:paraId="73F831BB" w14:textId="77777777" w:rsidR="009A62EE" w:rsidRPr="00C34DEC" w:rsidRDefault="009A62EE" w:rsidP="00C34DEC">
            <w:pPr>
              <w:spacing w:after="0" w:line="240" w:lineRule="auto"/>
              <w:rPr>
                <w:rFonts w:ascii="Times New Roman" w:hAnsi="Times New Roman" w:cs="Times New Roman"/>
                <w:sz w:val="24"/>
                <w:szCs w:val="24"/>
              </w:rPr>
            </w:pPr>
          </w:p>
          <w:p w14:paraId="1398D1A4" w14:textId="77777777" w:rsidR="009A62EE" w:rsidRPr="00C34DEC" w:rsidRDefault="009A62EE" w:rsidP="00C34DEC">
            <w:pPr>
              <w:spacing w:after="0" w:line="240" w:lineRule="auto"/>
              <w:rPr>
                <w:rFonts w:ascii="Times New Roman" w:hAnsi="Times New Roman" w:cs="Times New Roman"/>
                <w:sz w:val="24"/>
                <w:szCs w:val="24"/>
              </w:rPr>
            </w:pPr>
          </w:p>
          <w:p w14:paraId="68AF3A0C" w14:textId="77777777" w:rsidR="009A62EE" w:rsidRPr="00C34DEC" w:rsidRDefault="009A62EE" w:rsidP="00C34DEC">
            <w:pPr>
              <w:spacing w:after="0" w:line="240" w:lineRule="auto"/>
              <w:rPr>
                <w:rFonts w:ascii="Times New Roman" w:hAnsi="Times New Roman" w:cs="Times New Roman"/>
                <w:sz w:val="24"/>
                <w:szCs w:val="24"/>
              </w:rPr>
            </w:pPr>
          </w:p>
          <w:p w14:paraId="2552C46A" w14:textId="77777777" w:rsidR="009A62EE" w:rsidRPr="00C34DEC" w:rsidRDefault="009A62EE" w:rsidP="00C34DEC">
            <w:pPr>
              <w:spacing w:after="0" w:line="240" w:lineRule="auto"/>
              <w:rPr>
                <w:rFonts w:ascii="Times New Roman" w:hAnsi="Times New Roman" w:cs="Times New Roman"/>
                <w:sz w:val="24"/>
                <w:szCs w:val="24"/>
              </w:rPr>
            </w:pPr>
          </w:p>
          <w:p w14:paraId="7648101E" w14:textId="77777777" w:rsidR="009A62EE" w:rsidRDefault="009A62EE" w:rsidP="00C34DEC">
            <w:pPr>
              <w:spacing w:after="0" w:line="240" w:lineRule="auto"/>
              <w:rPr>
                <w:rFonts w:ascii="Times New Roman" w:hAnsi="Times New Roman" w:cs="Times New Roman"/>
                <w:sz w:val="24"/>
                <w:szCs w:val="24"/>
              </w:rPr>
            </w:pPr>
          </w:p>
          <w:p w14:paraId="0A2EFB44" w14:textId="77777777" w:rsidR="00C34DEC" w:rsidRPr="00C34DEC" w:rsidRDefault="00C34DEC" w:rsidP="00C34DEC">
            <w:pPr>
              <w:rPr>
                <w:rFonts w:ascii="Times New Roman" w:hAnsi="Times New Roman" w:cs="Times New Roman"/>
                <w:sz w:val="24"/>
                <w:szCs w:val="24"/>
              </w:rPr>
            </w:pPr>
          </w:p>
          <w:p w14:paraId="4D71263C" w14:textId="77777777" w:rsidR="00C34DEC" w:rsidRPr="00C34DEC" w:rsidRDefault="00C34DEC" w:rsidP="00C34DEC">
            <w:pPr>
              <w:rPr>
                <w:rFonts w:ascii="Times New Roman" w:hAnsi="Times New Roman" w:cs="Times New Roman"/>
                <w:sz w:val="24"/>
                <w:szCs w:val="24"/>
              </w:rPr>
            </w:pPr>
          </w:p>
          <w:p w14:paraId="5F819FCB" w14:textId="77777777" w:rsidR="00C34DEC" w:rsidRDefault="00C34DEC" w:rsidP="00C34DEC">
            <w:pPr>
              <w:rPr>
                <w:rFonts w:ascii="Times New Roman" w:hAnsi="Times New Roman" w:cs="Times New Roman"/>
                <w:sz w:val="24"/>
                <w:szCs w:val="24"/>
              </w:rPr>
            </w:pPr>
          </w:p>
          <w:p w14:paraId="7345D91E" w14:textId="08D49C6C" w:rsidR="00C34DEC" w:rsidRPr="00C34DEC" w:rsidRDefault="00C34DEC" w:rsidP="00C34DEC">
            <w:pPr>
              <w:jc w:val="right"/>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9A74018" w14:textId="77777777" w:rsidR="009A62EE" w:rsidRPr="00C34DEC" w:rsidRDefault="009A62EE" w:rsidP="00C34DEC">
            <w:pPr>
              <w:pStyle w:val="21"/>
              <w:ind w:right="49"/>
              <w:jc w:val="center"/>
              <w:rPr>
                <w:sz w:val="24"/>
                <w:szCs w:val="24"/>
                <w:lang w:val="en-US"/>
              </w:rPr>
            </w:pPr>
            <w:r w:rsidRPr="00C34DEC">
              <w:rPr>
                <w:sz w:val="24"/>
                <w:szCs w:val="24"/>
                <w:lang w:val="en-US"/>
              </w:rPr>
              <w:t>2</w:t>
            </w:r>
          </w:p>
        </w:tc>
        <w:tc>
          <w:tcPr>
            <w:tcW w:w="1275" w:type="dxa"/>
            <w:tcBorders>
              <w:top w:val="single" w:sz="4" w:space="0" w:color="000000"/>
              <w:left w:val="single" w:sz="4" w:space="0" w:color="auto"/>
              <w:bottom w:val="single" w:sz="4" w:space="0" w:color="000000"/>
              <w:right w:val="single" w:sz="4" w:space="0" w:color="auto"/>
            </w:tcBorders>
          </w:tcPr>
          <w:p w14:paraId="0052BDA7" w14:textId="77777777" w:rsidR="009A62EE" w:rsidRPr="00C34DEC" w:rsidRDefault="009A62EE" w:rsidP="00C34DEC">
            <w:pPr>
              <w:pStyle w:val="21"/>
              <w:ind w:right="49"/>
              <w:jc w:val="center"/>
              <w:rPr>
                <w:sz w:val="24"/>
                <w:szCs w:val="24"/>
                <w:lang w:val="en-US"/>
              </w:rPr>
            </w:pPr>
          </w:p>
        </w:tc>
        <w:tc>
          <w:tcPr>
            <w:tcW w:w="851" w:type="dxa"/>
            <w:tcBorders>
              <w:top w:val="single" w:sz="4" w:space="0" w:color="000000"/>
              <w:left w:val="single" w:sz="4" w:space="0" w:color="auto"/>
              <w:bottom w:val="single" w:sz="4" w:space="0" w:color="000000"/>
              <w:right w:val="single" w:sz="4" w:space="0" w:color="auto"/>
            </w:tcBorders>
          </w:tcPr>
          <w:p w14:paraId="0142567C" w14:textId="77777777" w:rsidR="009A62EE" w:rsidRPr="00C34DEC" w:rsidRDefault="009A62EE" w:rsidP="00C34DEC">
            <w:pPr>
              <w:pStyle w:val="21"/>
              <w:ind w:right="49"/>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8FC89F8" w14:textId="77777777" w:rsidR="009A62EE" w:rsidRPr="00C34DEC" w:rsidRDefault="009A62EE" w:rsidP="00C34DEC">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3B45DCC7" w14:textId="77777777" w:rsidR="009A62EE" w:rsidRPr="00C34DEC" w:rsidRDefault="009A62EE" w:rsidP="00C34DEC">
            <w:pPr>
              <w:pStyle w:val="21"/>
              <w:ind w:right="49"/>
              <w:jc w:val="center"/>
              <w:rPr>
                <w:sz w:val="24"/>
                <w:szCs w:val="24"/>
              </w:rPr>
            </w:pPr>
            <w:r w:rsidRPr="00C34DEC">
              <w:rPr>
                <w:sz w:val="24"/>
                <w:szCs w:val="24"/>
              </w:rPr>
              <w:t>2 (л)</w:t>
            </w:r>
          </w:p>
        </w:tc>
        <w:tc>
          <w:tcPr>
            <w:tcW w:w="1701" w:type="dxa"/>
            <w:tcBorders>
              <w:top w:val="single" w:sz="4" w:space="0" w:color="000000"/>
              <w:left w:val="single" w:sz="4" w:space="0" w:color="auto"/>
              <w:bottom w:val="single" w:sz="4" w:space="0" w:color="000000"/>
              <w:right w:val="single" w:sz="4" w:space="0" w:color="auto"/>
            </w:tcBorders>
          </w:tcPr>
          <w:p w14:paraId="023389C0" w14:textId="77777777" w:rsidR="009A62EE" w:rsidRPr="00C34DEC" w:rsidRDefault="009A62EE" w:rsidP="00C34DEC">
            <w:pPr>
              <w:pStyle w:val="21"/>
              <w:ind w:right="49"/>
              <w:jc w:val="left"/>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E383ADB" w14:textId="77777777" w:rsidR="009A62EE" w:rsidRPr="00C34DEC" w:rsidRDefault="009A62EE" w:rsidP="00C34DEC">
            <w:pPr>
              <w:pStyle w:val="21"/>
              <w:ind w:right="49"/>
              <w:jc w:val="center"/>
              <w:rPr>
                <w:sz w:val="24"/>
                <w:szCs w:val="24"/>
              </w:rPr>
            </w:pPr>
            <w:r w:rsidRPr="00C34DEC">
              <w:rPr>
                <w:sz w:val="24"/>
                <w:szCs w:val="24"/>
              </w:rPr>
              <w:t>Контрольная работа</w:t>
            </w:r>
          </w:p>
        </w:tc>
      </w:tr>
      <w:tr w:rsidR="009A62EE" w:rsidRPr="00C34DEC" w14:paraId="1752B244"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32D3B456" w14:textId="77777777" w:rsidR="009A62EE" w:rsidRPr="00C34DEC" w:rsidRDefault="009A62EE" w:rsidP="009F6FFF">
            <w:pPr>
              <w:pStyle w:val="21"/>
              <w:ind w:right="49"/>
              <w:rPr>
                <w:sz w:val="24"/>
                <w:szCs w:val="24"/>
              </w:rPr>
            </w:pPr>
            <w:r w:rsidRPr="00C34DEC">
              <w:rPr>
                <w:sz w:val="24"/>
                <w:szCs w:val="24"/>
              </w:rPr>
              <w:t xml:space="preserve">    11</w:t>
            </w:r>
          </w:p>
        </w:tc>
        <w:tc>
          <w:tcPr>
            <w:tcW w:w="4819" w:type="dxa"/>
            <w:tcBorders>
              <w:top w:val="single" w:sz="4" w:space="0" w:color="000000"/>
              <w:left w:val="single" w:sz="4" w:space="0" w:color="000000"/>
              <w:bottom w:val="single" w:sz="4" w:space="0" w:color="000000"/>
              <w:right w:val="single" w:sz="4" w:space="0" w:color="000000"/>
            </w:tcBorders>
          </w:tcPr>
          <w:p w14:paraId="7EBA21E7"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Мексика в межвоенные годы.</w:t>
            </w:r>
          </w:p>
          <w:p w14:paraId="45B392E1" w14:textId="77777777" w:rsidR="009A62EE" w:rsidRPr="00C34DEC" w:rsidRDefault="009A62EE" w:rsidP="009A62EE">
            <w:pPr>
              <w:numPr>
                <w:ilvl w:val="0"/>
                <w:numId w:val="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Мексика после революции 1910-1917. Режим “революционного каудильизма”.</w:t>
            </w:r>
          </w:p>
          <w:p w14:paraId="1516943D" w14:textId="77777777" w:rsidR="009A62EE" w:rsidRPr="00C34DEC" w:rsidRDefault="009A62EE" w:rsidP="009A62EE">
            <w:pPr>
              <w:numPr>
                <w:ilvl w:val="0"/>
                <w:numId w:val="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Мексика в период мирового экономического кризиса.</w:t>
            </w:r>
          </w:p>
          <w:p w14:paraId="1E419B1D" w14:textId="2CE22732" w:rsidR="009A62EE" w:rsidRPr="00C34DEC" w:rsidRDefault="009A62EE" w:rsidP="009A62EE">
            <w:pPr>
              <w:numPr>
                <w:ilvl w:val="0"/>
                <w:numId w:val="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Реформы президента Ласаро Карден</w:t>
            </w:r>
            <w:r w:rsidR="00985478">
              <w:rPr>
                <w:rFonts w:ascii="Times New Roman" w:hAnsi="Times New Roman" w:cs="Times New Roman"/>
                <w:sz w:val="24"/>
                <w:szCs w:val="24"/>
              </w:rPr>
              <w:t>а</w:t>
            </w:r>
            <w:r w:rsidRPr="00C34DEC">
              <w:rPr>
                <w:rFonts w:ascii="Times New Roman" w:hAnsi="Times New Roman" w:cs="Times New Roman"/>
                <w:sz w:val="24"/>
                <w:szCs w:val="24"/>
              </w:rPr>
              <w:t>са (1934-1940 гг.).</w:t>
            </w:r>
          </w:p>
          <w:p w14:paraId="55E86ECA"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0EF319E"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034F6C5E"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8FD1031"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3F62EA91"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0CD8116" w14:textId="77777777" w:rsidR="009A62EE" w:rsidRPr="00C34DEC" w:rsidRDefault="009A62EE" w:rsidP="009F6FFF">
            <w:pPr>
              <w:pStyle w:val="21"/>
              <w:ind w:right="49"/>
              <w:jc w:val="center"/>
              <w:rPr>
                <w:sz w:val="24"/>
                <w:szCs w:val="24"/>
              </w:rPr>
            </w:pPr>
            <w:r w:rsidRPr="00C34DEC">
              <w:rPr>
                <w:sz w:val="24"/>
                <w:szCs w:val="24"/>
              </w:rPr>
              <w:t>2 (с)</w:t>
            </w:r>
          </w:p>
        </w:tc>
        <w:tc>
          <w:tcPr>
            <w:tcW w:w="1701" w:type="dxa"/>
            <w:tcBorders>
              <w:top w:val="single" w:sz="4" w:space="0" w:color="000000"/>
              <w:left w:val="single" w:sz="4" w:space="0" w:color="auto"/>
              <w:bottom w:val="single" w:sz="4" w:space="0" w:color="000000"/>
              <w:right w:val="single" w:sz="4" w:space="0" w:color="auto"/>
            </w:tcBorders>
          </w:tcPr>
          <w:p w14:paraId="76DDFC9C"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3D30E1C9"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658ADE7C"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A8D90CD" w14:textId="77777777" w:rsidR="009A62EE" w:rsidRPr="00C34DEC" w:rsidRDefault="009A62EE" w:rsidP="009F6FFF">
            <w:pPr>
              <w:pStyle w:val="21"/>
              <w:ind w:right="49"/>
              <w:rPr>
                <w:sz w:val="24"/>
                <w:szCs w:val="24"/>
              </w:rPr>
            </w:pPr>
            <w:r w:rsidRPr="00C34DEC">
              <w:rPr>
                <w:sz w:val="24"/>
                <w:szCs w:val="24"/>
              </w:rPr>
              <w:t xml:space="preserve">    12</w:t>
            </w:r>
          </w:p>
        </w:tc>
        <w:tc>
          <w:tcPr>
            <w:tcW w:w="4819" w:type="dxa"/>
            <w:tcBorders>
              <w:top w:val="single" w:sz="4" w:space="0" w:color="000000"/>
              <w:left w:val="single" w:sz="4" w:space="0" w:color="000000"/>
              <w:bottom w:val="single" w:sz="4" w:space="0" w:color="000000"/>
              <w:right w:val="single" w:sz="4" w:space="0" w:color="000000"/>
            </w:tcBorders>
          </w:tcPr>
          <w:p w14:paraId="03F8E7DC"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Аргентина в межвоенное время</w:t>
            </w:r>
          </w:p>
          <w:p w14:paraId="7EE39F29" w14:textId="77777777" w:rsidR="009A62EE" w:rsidRPr="00C34DEC" w:rsidRDefault="009A62EE" w:rsidP="009A62EE">
            <w:pPr>
              <w:numPr>
                <w:ilvl w:val="0"/>
                <w:numId w:val="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Либеральный реформизм президента И. Иригойена.</w:t>
            </w:r>
          </w:p>
          <w:p w14:paraId="7D5DE998" w14:textId="77777777" w:rsidR="009A62EE" w:rsidRPr="00C34DEC" w:rsidRDefault="009A62EE" w:rsidP="009A62EE">
            <w:pPr>
              <w:numPr>
                <w:ilvl w:val="0"/>
                <w:numId w:val="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Военный переворот 6 сентября 1930г и диктатура генерала Хосе Урибуру.</w:t>
            </w:r>
          </w:p>
          <w:p w14:paraId="16D7563F" w14:textId="77777777" w:rsidR="009A62EE" w:rsidRPr="00C34DEC" w:rsidRDefault="009A62EE" w:rsidP="009A62EE">
            <w:pPr>
              <w:numPr>
                <w:ilvl w:val="0"/>
                <w:numId w:val="3"/>
              </w:numPr>
              <w:autoSpaceDE w:val="0"/>
              <w:autoSpaceDN w:val="0"/>
              <w:spacing w:after="0" w:line="240" w:lineRule="auto"/>
              <w:rPr>
                <w:rFonts w:ascii="Times New Roman" w:hAnsi="Times New Roman" w:cs="Times New Roman"/>
                <w:bCs/>
                <w:sz w:val="24"/>
                <w:szCs w:val="24"/>
              </w:rPr>
            </w:pPr>
            <w:r w:rsidRPr="00C34DEC">
              <w:rPr>
                <w:rFonts w:ascii="Times New Roman" w:hAnsi="Times New Roman" w:cs="Times New Roman"/>
                <w:sz w:val="24"/>
                <w:szCs w:val="24"/>
              </w:rPr>
              <w:t>Правительство А. Хусто  и усиление социально-политической борьбы в 1930-е – начале 1940-х годов.</w:t>
            </w:r>
          </w:p>
          <w:p w14:paraId="5E146343"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4F30D9E8"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20246795"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FA691DA"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2436200E"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B7873FB"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706352E"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74330D1C"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2F46C3B8"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1B8629DE" w14:textId="77777777" w:rsidR="009A62EE" w:rsidRPr="00C34DEC" w:rsidRDefault="009A62EE" w:rsidP="009F6FFF">
            <w:pPr>
              <w:pStyle w:val="21"/>
              <w:ind w:right="49"/>
              <w:rPr>
                <w:sz w:val="24"/>
                <w:szCs w:val="24"/>
              </w:rPr>
            </w:pPr>
            <w:r w:rsidRPr="00C34DEC">
              <w:rPr>
                <w:sz w:val="24"/>
                <w:szCs w:val="24"/>
              </w:rPr>
              <w:t xml:space="preserve">    13</w:t>
            </w:r>
          </w:p>
        </w:tc>
        <w:tc>
          <w:tcPr>
            <w:tcW w:w="4819" w:type="dxa"/>
            <w:tcBorders>
              <w:top w:val="single" w:sz="4" w:space="0" w:color="000000"/>
              <w:left w:val="single" w:sz="4" w:space="0" w:color="000000"/>
              <w:bottom w:val="single" w:sz="4" w:space="0" w:color="000000"/>
              <w:right w:val="single" w:sz="4" w:space="0" w:color="000000"/>
            </w:tcBorders>
          </w:tcPr>
          <w:p w14:paraId="0500F5EE"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Бразилия в 1918-1945 гг.</w:t>
            </w:r>
          </w:p>
          <w:p w14:paraId="10E75B7E" w14:textId="77777777" w:rsidR="009A62EE" w:rsidRPr="00C34DEC" w:rsidRDefault="009A62EE" w:rsidP="009A62EE">
            <w:pPr>
              <w:numPr>
                <w:ilvl w:val="0"/>
                <w:numId w:val="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Бразилия в 1920-х: социально-экономическое развитие и политическая борьба. Движение “тенетистов”.</w:t>
            </w:r>
          </w:p>
          <w:p w14:paraId="16ADB4D0" w14:textId="77777777" w:rsidR="009A62EE" w:rsidRPr="00C34DEC" w:rsidRDefault="009A62EE" w:rsidP="009A62EE">
            <w:pPr>
              <w:numPr>
                <w:ilvl w:val="0"/>
                <w:numId w:val="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Бразилия в период мирового экономического кризиса. Революция 1930 г.</w:t>
            </w:r>
          </w:p>
          <w:p w14:paraId="20FE4058" w14:textId="77777777" w:rsidR="009A62EE" w:rsidRPr="00C34DEC" w:rsidRDefault="009A62EE" w:rsidP="009A62EE">
            <w:pPr>
              <w:numPr>
                <w:ilvl w:val="0"/>
                <w:numId w:val="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Правление Жетулио Варгаса в 1930-1937 гг.</w:t>
            </w:r>
          </w:p>
          <w:p w14:paraId="54F72CF6" w14:textId="77777777" w:rsidR="009A62EE" w:rsidRPr="00C34DEC" w:rsidRDefault="009A62EE" w:rsidP="009A62EE">
            <w:pPr>
              <w:numPr>
                <w:ilvl w:val="0"/>
                <w:numId w:val="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“Новое государство” в Бразилии. </w:t>
            </w:r>
          </w:p>
          <w:p w14:paraId="2984ADAA"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207137E"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4483C694"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0E65F4A2"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7866AEA9"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64771FF" w14:textId="77777777" w:rsidR="009A62EE" w:rsidRPr="00C34DEC" w:rsidRDefault="009A62EE" w:rsidP="009F6FFF">
            <w:pPr>
              <w:pStyle w:val="21"/>
              <w:ind w:right="49"/>
              <w:jc w:val="center"/>
              <w:rPr>
                <w:sz w:val="24"/>
                <w:szCs w:val="24"/>
              </w:rPr>
            </w:pPr>
            <w:r w:rsidRPr="00C34DEC">
              <w:rPr>
                <w:sz w:val="24"/>
                <w:szCs w:val="24"/>
              </w:rPr>
              <w:t>2 (с)</w:t>
            </w:r>
          </w:p>
        </w:tc>
        <w:tc>
          <w:tcPr>
            <w:tcW w:w="1701" w:type="dxa"/>
            <w:tcBorders>
              <w:top w:val="single" w:sz="4" w:space="0" w:color="000000"/>
              <w:left w:val="single" w:sz="4" w:space="0" w:color="auto"/>
              <w:bottom w:val="single" w:sz="4" w:space="0" w:color="000000"/>
              <w:right w:val="single" w:sz="4" w:space="0" w:color="auto"/>
            </w:tcBorders>
          </w:tcPr>
          <w:p w14:paraId="4DED0CFE"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1A183F72"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50A04144"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8CF3260" w14:textId="77777777" w:rsidR="009A62EE" w:rsidRPr="00C34DEC" w:rsidRDefault="009A62EE" w:rsidP="009F6FFF">
            <w:pPr>
              <w:pStyle w:val="21"/>
              <w:ind w:right="49"/>
              <w:rPr>
                <w:sz w:val="24"/>
                <w:szCs w:val="24"/>
              </w:rPr>
            </w:pPr>
            <w:r w:rsidRPr="00C34DEC">
              <w:rPr>
                <w:sz w:val="24"/>
                <w:szCs w:val="24"/>
              </w:rPr>
              <w:t xml:space="preserve">    14</w:t>
            </w:r>
          </w:p>
          <w:p w14:paraId="4FCC601F" w14:textId="77777777" w:rsidR="009A62EE" w:rsidRPr="00C34DEC" w:rsidRDefault="009A62EE" w:rsidP="009F6FFF">
            <w:pPr>
              <w:pStyle w:val="21"/>
              <w:ind w:right="49"/>
              <w:rPr>
                <w:sz w:val="24"/>
                <w:szCs w:val="24"/>
              </w:rPr>
            </w:pPr>
          </w:p>
          <w:p w14:paraId="6E905788" w14:textId="77777777" w:rsidR="009A62EE" w:rsidRPr="00C34DEC" w:rsidRDefault="009A62EE" w:rsidP="009F6FFF">
            <w:pPr>
              <w:pStyle w:val="21"/>
              <w:ind w:right="49"/>
              <w:rPr>
                <w:sz w:val="24"/>
                <w:szCs w:val="24"/>
              </w:rPr>
            </w:pPr>
          </w:p>
          <w:p w14:paraId="327AE72E" w14:textId="77777777" w:rsidR="009A62EE" w:rsidRPr="00C34DEC" w:rsidRDefault="009A62EE" w:rsidP="009F6FFF">
            <w:pPr>
              <w:pStyle w:val="21"/>
              <w:ind w:right="49"/>
              <w:rPr>
                <w:sz w:val="24"/>
                <w:szCs w:val="24"/>
              </w:rPr>
            </w:pPr>
          </w:p>
          <w:p w14:paraId="3003A368" w14:textId="77777777" w:rsidR="009A62EE" w:rsidRPr="00C34DEC" w:rsidRDefault="009A62EE" w:rsidP="009F6FFF">
            <w:pPr>
              <w:pStyle w:val="21"/>
              <w:ind w:right="49"/>
              <w:rPr>
                <w:sz w:val="24"/>
                <w:szCs w:val="24"/>
              </w:rPr>
            </w:pPr>
          </w:p>
          <w:p w14:paraId="16A0A281" w14:textId="77777777" w:rsidR="009A62EE" w:rsidRPr="00C34DEC" w:rsidRDefault="009A62EE" w:rsidP="009F6FFF">
            <w:pPr>
              <w:pStyle w:val="21"/>
              <w:ind w:right="49"/>
              <w:rPr>
                <w:sz w:val="24"/>
                <w:szCs w:val="24"/>
              </w:rPr>
            </w:pPr>
          </w:p>
          <w:p w14:paraId="2B86DA8C" w14:textId="77777777" w:rsidR="009A62EE" w:rsidRPr="00C34DEC" w:rsidRDefault="009A62EE" w:rsidP="009F6FFF">
            <w:pPr>
              <w:pStyle w:val="21"/>
              <w:ind w:right="49"/>
              <w:rPr>
                <w:sz w:val="24"/>
                <w:szCs w:val="24"/>
              </w:rPr>
            </w:pPr>
          </w:p>
          <w:p w14:paraId="6F7B02BA" w14:textId="77777777" w:rsidR="009A62EE" w:rsidRPr="00C34DEC" w:rsidRDefault="009A62EE" w:rsidP="009F6FFF">
            <w:pPr>
              <w:pStyle w:val="21"/>
              <w:ind w:right="49"/>
              <w:rPr>
                <w:sz w:val="24"/>
                <w:szCs w:val="24"/>
              </w:rPr>
            </w:pPr>
          </w:p>
          <w:p w14:paraId="5D24798D" w14:textId="77777777" w:rsidR="009A62EE" w:rsidRPr="00C34DEC" w:rsidRDefault="009A62EE" w:rsidP="009F6FFF">
            <w:pPr>
              <w:pStyle w:val="21"/>
              <w:ind w:right="49"/>
              <w:rPr>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B580A49"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Чили в 1918-1941 гг.</w:t>
            </w:r>
          </w:p>
          <w:p w14:paraId="5B8F7A38" w14:textId="77777777" w:rsidR="009A62EE" w:rsidRPr="00C34DEC" w:rsidRDefault="009A62EE" w:rsidP="00217DF2">
            <w:pPr>
              <w:numPr>
                <w:ilvl w:val="0"/>
                <w:numId w:val="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Чили в послевоенные годы. Установление диктатуры Карлоса Ибаньеса.</w:t>
            </w:r>
          </w:p>
          <w:p w14:paraId="2A509F2C" w14:textId="77777777" w:rsidR="009A62EE" w:rsidRPr="00C34DEC" w:rsidRDefault="009A62EE" w:rsidP="00217DF2">
            <w:pPr>
              <w:numPr>
                <w:ilvl w:val="0"/>
                <w:numId w:val="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МЭК и революционный кризис начала 1930-х в Чили.</w:t>
            </w:r>
          </w:p>
          <w:p w14:paraId="71F712E1" w14:textId="77777777" w:rsidR="009A62EE" w:rsidRPr="00C34DEC" w:rsidRDefault="009A62EE" w:rsidP="00217DF2">
            <w:pPr>
              <w:numPr>
                <w:ilvl w:val="0"/>
                <w:numId w:val="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Создание Народного фронта и его пребывание во власти.</w:t>
            </w:r>
          </w:p>
          <w:p w14:paraId="2E9C2EE9"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38C06D26"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auto"/>
            </w:tcBorders>
          </w:tcPr>
          <w:p w14:paraId="49280FBD"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0F0A3B3"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4AC4BBEE"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86A723F" w14:textId="77777777" w:rsidR="009A62EE" w:rsidRPr="00C34DEC" w:rsidRDefault="009A62EE" w:rsidP="009F6FFF">
            <w:pPr>
              <w:pStyle w:val="21"/>
              <w:ind w:right="49"/>
              <w:jc w:val="center"/>
              <w:rPr>
                <w:sz w:val="24"/>
                <w:szCs w:val="24"/>
              </w:rPr>
            </w:pPr>
            <w:r w:rsidRPr="00C34DEC">
              <w:rPr>
                <w:sz w:val="24"/>
                <w:szCs w:val="24"/>
              </w:rPr>
              <w:t>2 (с)</w:t>
            </w:r>
          </w:p>
        </w:tc>
        <w:tc>
          <w:tcPr>
            <w:tcW w:w="1701" w:type="dxa"/>
            <w:tcBorders>
              <w:top w:val="single" w:sz="4" w:space="0" w:color="000000"/>
              <w:left w:val="single" w:sz="4" w:space="0" w:color="auto"/>
              <w:bottom w:val="single" w:sz="4" w:space="0" w:color="000000"/>
              <w:right w:val="single" w:sz="4" w:space="0" w:color="auto"/>
            </w:tcBorders>
          </w:tcPr>
          <w:p w14:paraId="26ADE475"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782222DC"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1D34BC6C"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2EF4A48C" w14:textId="77777777" w:rsidR="009A62EE" w:rsidRPr="00C34DEC" w:rsidRDefault="009A62EE" w:rsidP="009F6FFF">
            <w:pPr>
              <w:pStyle w:val="21"/>
              <w:ind w:right="49"/>
              <w:rPr>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7A595656" w14:textId="77777777" w:rsidR="009A62EE" w:rsidRPr="00C34DEC" w:rsidRDefault="009A62EE" w:rsidP="009F6FFF">
            <w:pPr>
              <w:rPr>
                <w:rFonts w:ascii="Times New Roman" w:hAnsi="Times New Roman" w:cs="Times New Roman"/>
                <w:b/>
                <w:sz w:val="24"/>
                <w:szCs w:val="24"/>
              </w:rPr>
            </w:pPr>
            <w:r w:rsidRPr="00C34DEC">
              <w:rPr>
                <w:rFonts w:ascii="Times New Roman" w:hAnsi="Times New Roman" w:cs="Times New Roman"/>
                <w:b/>
                <w:sz w:val="24"/>
                <w:szCs w:val="24"/>
              </w:rPr>
              <w:t>Итого за семестр</w:t>
            </w:r>
          </w:p>
        </w:tc>
        <w:tc>
          <w:tcPr>
            <w:tcW w:w="851" w:type="dxa"/>
            <w:tcBorders>
              <w:top w:val="single" w:sz="4" w:space="0" w:color="000000"/>
              <w:left w:val="single" w:sz="4" w:space="0" w:color="auto"/>
              <w:bottom w:val="single" w:sz="4" w:space="0" w:color="000000"/>
              <w:right w:val="single" w:sz="4" w:space="0" w:color="auto"/>
            </w:tcBorders>
          </w:tcPr>
          <w:p w14:paraId="50522C62" w14:textId="77777777" w:rsidR="009A62EE" w:rsidRPr="00C34DEC" w:rsidRDefault="009A62EE" w:rsidP="009F6FFF">
            <w:pPr>
              <w:pStyle w:val="21"/>
              <w:ind w:right="49"/>
              <w:jc w:val="center"/>
              <w:rPr>
                <w:b/>
                <w:sz w:val="24"/>
                <w:szCs w:val="24"/>
              </w:rPr>
            </w:pPr>
            <w:r w:rsidRPr="00C34DEC">
              <w:rPr>
                <w:b/>
                <w:sz w:val="24"/>
                <w:szCs w:val="24"/>
              </w:rPr>
              <w:t>26</w:t>
            </w:r>
          </w:p>
        </w:tc>
        <w:tc>
          <w:tcPr>
            <w:tcW w:w="1275" w:type="dxa"/>
            <w:tcBorders>
              <w:top w:val="single" w:sz="4" w:space="0" w:color="000000"/>
              <w:left w:val="single" w:sz="4" w:space="0" w:color="auto"/>
              <w:bottom w:val="single" w:sz="4" w:space="0" w:color="000000"/>
              <w:right w:val="single" w:sz="4" w:space="0" w:color="auto"/>
            </w:tcBorders>
          </w:tcPr>
          <w:p w14:paraId="7B7D9147" w14:textId="77777777" w:rsidR="009A62EE" w:rsidRPr="00C34DEC" w:rsidRDefault="009A62EE" w:rsidP="009F6FFF">
            <w:pPr>
              <w:pStyle w:val="21"/>
              <w:ind w:right="49"/>
              <w:jc w:val="center"/>
              <w:rPr>
                <w:b/>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B3B3D4B" w14:textId="77777777" w:rsidR="009A62EE" w:rsidRPr="00C34DEC" w:rsidRDefault="009A62EE" w:rsidP="009F6FFF">
            <w:pPr>
              <w:pStyle w:val="21"/>
              <w:ind w:right="49"/>
              <w:jc w:val="center"/>
              <w:rPr>
                <w:b/>
                <w:sz w:val="24"/>
                <w:szCs w:val="24"/>
              </w:rPr>
            </w:pPr>
            <w:r w:rsidRPr="00C34DEC">
              <w:rPr>
                <w:b/>
                <w:sz w:val="24"/>
                <w:szCs w:val="24"/>
              </w:rPr>
              <w:t>24</w:t>
            </w:r>
          </w:p>
        </w:tc>
        <w:tc>
          <w:tcPr>
            <w:tcW w:w="709" w:type="dxa"/>
            <w:tcBorders>
              <w:top w:val="single" w:sz="4" w:space="0" w:color="000000"/>
              <w:left w:val="single" w:sz="4" w:space="0" w:color="auto"/>
              <w:bottom w:val="single" w:sz="4" w:space="0" w:color="000000"/>
              <w:right w:val="single" w:sz="4" w:space="0" w:color="auto"/>
            </w:tcBorders>
          </w:tcPr>
          <w:p w14:paraId="4AAB1A52" w14:textId="77777777" w:rsidR="009A62EE" w:rsidRPr="00C34DEC"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211D9ED9" w14:textId="77777777" w:rsidR="009A62EE" w:rsidRPr="00C34DEC" w:rsidRDefault="009A62EE" w:rsidP="009F6FFF">
            <w:pPr>
              <w:pStyle w:val="21"/>
              <w:ind w:right="49"/>
              <w:jc w:val="center"/>
              <w:rPr>
                <w:b/>
                <w:sz w:val="24"/>
                <w:szCs w:val="24"/>
              </w:rPr>
            </w:pPr>
            <w:r w:rsidRPr="00C34DEC">
              <w:rPr>
                <w:b/>
                <w:sz w:val="24"/>
                <w:szCs w:val="24"/>
              </w:rPr>
              <w:t>20 (10 л.)</w:t>
            </w:r>
          </w:p>
          <w:p w14:paraId="0863A342" w14:textId="77777777" w:rsidR="009A62EE" w:rsidRPr="00C34DEC" w:rsidRDefault="009A62EE" w:rsidP="009F6FFF">
            <w:pPr>
              <w:pStyle w:val="21"/>
              <w:ind w:right="49"/>
              <w:jc w:val="center"/>
              <w:rPr>
                <w:b/>
                <w:sz w:val="24"/>
                <w:szCs w:val="24"/>
              </w:rPr>
            </w:pPr>
            <w:r w:rsidRPr="00C34DEC">
              <w:rPr>
                <w:b/>
                <w:sz w:val="24"/>
                <w:szCs w:val="24"/>
              </w:rPr>
              <w:t>(10 с.)</w:t>
            </w:r>
          </w:p>
          <w:p w14:paraId="717AC5D5" w14:textId="77777777" w:rsidR="009A62EE" w:rsidRPr="00C34DEC"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E0478B0" w14:textId="77777777" w:rsidR="009A62EE" w:rsidRPr="00C34DEC" w:rsidRDefault="009A62EE" w:rsidP="009F6FFF">
            <w:pPr>
              <w:pStyle w:val="21"/>
              <w:ind w:right="49"/>
              <w:jc w:val="center"/>
              <w:rPr>
                <w:b/>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5C96B899" w14:textId="77777777" w:rsidR="009A62EE" w:rsidRPr="00C34DEC" w:rsidRDefault="009A62EE" w:rsidP="009F6FFF">
            <w:pPr>
              <w:pStyle w:val="21"/>
              <w:ind w:right="49"/>
              <w:jc w:val="center"/>
              <w:rPr>
                <w:b/>
                <w:sz w:val="24"/>
                <w:szCs w:val="24"/>
              </w:rPr>
            </w:pPr>
            <w:r w:rsidRPr="00C34DEC">
              <w:rPr>
                <w:b/>
                <w:sz w:val="24"/>
                <w:szCs w:val="24"/>
              </w:rPr>
              <w:t>зачет</w:t>
            </w:r>
          </w:p>
        </w:tc>
      </w:tr>
      <w:tr w:rsidR="009A62EE" w:rsidRPr="00C34DEC" w14:paraId="46A1D067"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0B2D31DC" w14:textId="77777777" w:rsidR="009A62EE" w:rsidRPr="00C34DEC" w:rsidRDefault="009A62EE" w:rsidP="009F6FFF">
            <w:pPr>
              <w:pStyle w:val="21"/>
              <w:ind w:right="49"/>
              <w:rPr>
                <w:sz w:val="24"/>
                <w:szCs w:val="24"/>
              </w:rPr>
            </w:pPr>
            <w:r w:rsidRPr="00C34DEC">
              <w:rPr>
                <w:sz w:val="24"/>
                <w:szCs w:val="24"/>
              </w:rPr>
              <w:t xml:space="preserve">    15</w:t>
            </w:r>
          </w:p>
        </w:tc>
        <w:tc>
          <w:tcPr>
            <w:tcW w:w="4819" w:type="dxa"/>
            <w:tcBorders>
              <w:top w:val="single" w:sz="4" w:space="0" w:color="000000"/>
              <w:left w:val="single" w:sz="4" w:space="0" w:color="000000"/>
              <w:bottom w:val="single" w:sz="4" w:space="0" w:color="000000"/>
              <w:right w:val="single" w:sz="4" w:space="0" w:color="000000"/>
            </w:tcBorders>
          </w:tcPr>
          <w:p w14:paraId="5FDE885B"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Основные тенденции социально-экономического развития стран Латинской Америки во второй половине 1940-  1990-х гг</w:t>
            </w:r>
          </w:p>
          <w:p w14:paraId="7721F72D" w14:textId="77777777" w:rsidR="009A62EE" w:rsidRPr="00C34DEC" w:rsidRDefault="009A62EE" w:rsidP="002C10E4">
            <w:pPr>
              <w:numPr>
                <w:ilvl w:val="0"/>
                <w:numId w:val="14"/>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Первый этап импортозамещающей индустриализации.</w:t>
            </w:r>
          </w:p>
          <w:p w14:paraId="6D147DAB" w14:textId="77777777" w:rsidR="009A62EE" w:rsidRPr="00C34DEC" w:rsidRDefault="009A62EE" w:rsidP="002C10E4">
            <w:pPr>
              <w:numPr>
                <w:ilvl w:val="0"/>
                <w:numId w:val="14"/>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Концепция десаррольизма и социально-экономическое развитие Латинской Америки в 60- начале 70-х годов.</w:t>
            </w:r>
          </w:p>
          <w:p w14:paraId="462600EE" w14:textId="77777777" w:rsidR="009A62EE" w:rsidRPr="00C34DEC" w:rsidRDefault="009A62EE" w:rsidP="002C10E4">
            <w:pPr>
              <w:numPr>
                <w:ilvl w:val="0"/>
                <w:numId w:val="14"/>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Причины и начало транснациональной модернизации (70-е годы)</w:t>
            </w:r>
          </w:p>
          <w:p w14:paraId="3AFE9562" w14:textId="77777777" w:rsidR="009A62EE" w:rsidRPr="00C34DEC" w:rsidRDefault="009A62EE" w:rsidP="009F6FFF">
            <w:pPr>
              <w:autoSpaceDE w:val="0"/>
              <w:autoSpaceDN w:val="0"/>
              <w:rPr>
                <w:rFonts w:ascii="Times New Roman" w:hAnsi="Times New Roman" w:cs="Times New Roman"/>
                <w:sz w:val="24"/>
                <w:szCs w:val="24"/>
              </w:rPr>
            </w:pPr>
            <w:r w:rsidRPr="00C34DEC">
              <w:rPr>
                <w:rFonts w:ascii="Times New Roman" w:hAnsi="Times New Roman" w:cs="Times New Roman"/>
                <w:sz w:val="24"/>
                <w:szCs w:val="24"/>
              </w:rPr>
              <w:t>4“Потерянное десятилетие” (80-е годы)</w:t>
            </w:r>
          </w:p>
          <w:p w14:paraId="53B5B228" w14:textId="77777777" w:rsidR="009A62EE" w:rsidRPr="00C34DEC" w:rsidRDefault="009A62EE" w:rsidP="009A62EE">
            <w:pPr>
              <w:numPr>
                <w:ilvl w:val="0"/>
                <w:numId w:val="2"/>
              </w:numPr>
              <w:spacing w:after="200" w:line="276" w:lineRule="auto"/>
              <w:rPr>
                <w:rFonts w:ascii="Times New Roman" w:hAnsi="Times New Roman" w:cs="Times New Roman"/>
                <w:bCs/>
                <w:sz w:val="24"/>
                <w:szCs w:val="24"/>
              </w:rPr>
            </w:pPr>
            <w:r w:rsidRPr="00C34DEC">
              <w:rPr>
                <w:rFonts w:ascii="Times New Roman" w:hAnsi="Times New Roman" w:cs="Times New Roman"/>
                <w:sz w:val="24"/>
                <w:szCs w:val="24"/>
              </w:rPr>
              <w:t>Неолиберальные реформы 90-х годов и их итоги</w:t>
            </w:r>
          </w:p>
          <w:p w14:paraId="7C809566"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BF06755"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00B91CB2"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88E9308"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70AB86DA"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F61428A" w14:textId="77777777" w:rsidR="009A62EE" w:rsidRPr="00C34DEC" w:rsidRDefault="009A62EE" w:rsidP="009F6FFF">
            <w:pPr>
              <w:pStyle w:val="21"/>
              <w:ind w:right="49"/>
              <w:jc w:val="center"/>
              <w:rPr>
                <w:sz w:val="24"/>
                <w:szCs w:val="24"/>
              </w:rPr>
            </w:pPr>
            <w:r w:rsidRPr="00C34DEC">
              <w:rPr>
                <w:sz w:val="24"/>
                <w:szCs w:val="24"/>
              </w:rPr>
              <w:t>2 с.</w:t>
            </w:r>
          </w:p>
        </w:tc>
        <w:tc>
          <w:tcPr>
            <w:tcW w:w="1701" w:type="dxa"/>
            <w:tcBorders>
              <w:top w:val="single" w:sz="4" w:space="0" w:color="000000"/>
              <w:left w:val="single" w:sz="4" w:space="0" w:color="auto"/>
              <w:bottom w:val="single" w:sz="4" w:space="0" w:color="000000"/>
              <w:right w:val="single" w:sz="4" w:space="0" w:color="auto"/>
            </w:tcBorders>
          </w:tcPr>
          <w:p w14:paraId="5142B752"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77FA321"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70647F42" w14:textId="77777777" w:rsidTr="009F6FFF">
        <w:trPr>
          <w:trHeight w:val="1119"/>
        </w:trPr>
        <w:tc>
          <w:tcPr>
            <w:tcW w:w="1391" w:type="dxa"/>
            <w:tcBorders>
              <w:top w:val="single" w:sz="4" w:space="0" w:color="000000"/>
              <w:left w:val="single" w:sz="4" w:space="0" w:color="000000"/>
              <w:bottom w:val="single" w:sz="4" w:space="0" w:color="000000"/>
              <w:right w:val="single" w:sz="4" w:space="0" w:color="000000"/>
            </w:tcBorders>
          </w:tcPr>
          <w:p w14:paraId="48C4C7B9" w14:textId="77777777" w:rsidR="009A62EE" w:rsidRPr="00C34DEC" w:rsidRDefault="009A62EE" w:rsidP="009F6FFF">
            <w:pPr>
              <w:pStyle w:val="21"/>
              <w:ind w:right="49"/>
              <w:rPr>
                <w:sz w:val="24"/>
                <w:szCs w:val="24"/>
              </w:rPr>
            </w:pPr>
            <w:r w:rsidRPr="00C34DEC">
              <w:rPr>
                <w:sz w:val="24"/>
                <w:szCs w:val="24"/>
              </w:rPr>
              <w:t xml:space="preserve">    16</w:t>
            </w:r>
          </w:p>
        </w:tc>
        <w:tc>
          <w:tcPr>
            <w:tcW w:w="4819" w:type="dxa"/>
            <w:tcBorders>
              <w:top w:val="single" w:sz="4" w:space="0" w:color="000000"/>
              <w:left w:val="single" w:sz="4" w:space="0" w:color="000000"/>
              <w:bottom w:val="single" w:sz="4" w:space="0" w:color="000000"/>
              <w:right w:val="single" w:sz="4" w:space="0" w:color="000000"/>
            </w:tcBorders>
          </w:tcPr>
          <w:p w14:paraId="402EE8E9"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Политическое развитие стран Латинской Америки во второй половине 40-х- 90-х гг. ХХ века.</w:t>
            </w:r>
          </w:p>
          <w:p w14:paraId="62AA1147" w14:textId="77777777" w:rsidR="009A62EE" w:rsidRPr="00C34DEC" w:rsidRDefault="009A62EE" w:rsidP="002C10E4">
            <w:pPr>
              <w:numPr>
                <w:ilvl w:val="0"/>
                <w:numId w:val="15"/>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Борьба демократических и авторитарных тенденций во второй половине 40-х – первой половине 50-х годов.</w:t>
            </w:r>
          </w:p>
          <w:p w14:paraId="3165BA71" w14:textId="77777777" w:rsidR="009A62EE" w:rsidRPr="00C34DEC" w:rsidRDefault="009A62EE" w:rsidP="002C10E4">
            <w:pPr>
              <w:numPr>
                <w:ilvl w:val="0"/>
                <w:numId w:val="15"/>
              </w:numPr>
              <w:autoSpaceDE w:val="0"/>
              <w:autoSpaceDN w:val="0"/>
              <w:spacing w:after="0" w:line="240" w:lineRule="auto"/>
              <w:rPr>
                <w:rFonts w:ascii="Times New Roman" w:hAnsi="Times New Roman" w:cs="Times New Roman"/>
                <w:bCs/>
                <w:sz w:val="24"/>
                <w:szCs w:val="24"/>
              </w:rPr>
            </w:pPr>
            <w:r w:rsidRPr="00C34DEC">
              <w:rPr>
                <w:rFonts w:ascii="Times New Roman" w:hAnsi="Times New Roman" w:cs="Times New Roman"/>
                <w:sz w:val="24"/>
                <w:szCs w:val="24"/>
              </w:rPr>
              <w:t>Демократическая альтернатива и её провал (к. 50-х – нач. 70-х гг)</w:t>
            </w:r>
          </w:p>
          <w:p w14:paraId="26AE5F3D" w14:textId="77777777" w:rsidR="009A62EE" w:rsidRPr="00C34DEC" w:rsidRDefault="009A62EE" w:rsidP="009F6FFF">
            <w:pPr>
              <w:autoSpaceDE w:val="0"/>
              <w:autoSpaceDN w:val="0"/>
              <w:rPr>
                <w:rFonts w:ascii="Times New Roman" w:hAnsi="Times New Roman" w:cs="Times New Roman"/>
                <w:sz w:val="24"/>
                <w:szCs w:val="24"/>
              </w:rPr>
            </w:pPr>
            <w:r w:rsidRPr="00C34DEC">
              <w:rPr>
                <w:rFonts w:ascii="Times New Roman" w:hAnsi="Times New Roman" w:cs="Times New Roman"/>
                <w:sz w:val="24"/>
                <w:szCs w:val="24"/>
              </w:rPr>
              <w:t>3    Кризис диктаторских режимов и их падение в 80-е годы.</w:t>
            </w:r>
          </w:p>
          <w:p w14:paraId="0A886701" w14:textId="77777777" w:rsidR="009A62EE" w:rsidRPr="00C34DEC" w:rsidRDefault="009A62EE" w:rsidP="002C10E4">
            <w:pPr>
              <w:numPr>
                <w:ilvl w:val="0"/>
                <w:numId w:val="25"/>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Проблема демократического развития стран Латинской Америки в к. 80-х-90-е годы</w:t>
            </w:r>
          </w:p>
          <w:p w14:paraId="2DE43B8D" w14:textId="77777777" w:rsidR="009A62EE" w:rsidRPr="00C34DEC" w:rsidRDefault="009A62EE" w:rsidP="009F6FFF">
            <w:pPr>
              <w:rPr>
                <w:rFonts w:ascii="Times New Roman" w:hAnsi="Times New Roman" w:cs="Times New Roman"/>
                <w:bCs/>
                <w:sz w:val="24"/>
                <w:szCs w:val="24"/>
              </w:rPr>
            </w:pPr>
          </w:p>
          <w:p w14:paraId="27CD4DD1" w14:textId="77777777" w:rsidR="009A62EE" w:rsidRPr="00C34DEC" w:rsidRDefault="009A62EE" w:rsidP="009F6FFF">
            <w:pPr>
              <w:rPr>
                <w:rFonts w:ascii="Times New Roman" w:hAnsi="Times New Roman" w:cs="Times New Roman"/>
                <w:bCs/>
                <w:sz w:val="24"/>
                <w:szCs w:val="24"/>
              </w:rPr>
            </w:pPr>
          </w:p>
          <w:p w14:paraId="0A2F0A3E"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49A8B2A8" w14:textId="77777777" w:rsidR="009A62EE" w:rsidRPr="00C34DEC" w:rsidRDefault="009A62EE" w:rsidP="009F6FFF">
            <w:pPr>
              <w:pStyle w:val="21"/>
              <w:ind w:right="49"/>
              <w:jc w:val="center"/>
              <w:rPr>
                <w:sz w:val="24"/>
                <w:szCs w:val="24"/>
              </w:rPr>
            </w:pPr>
            <w:r w:rsidRPr="00C34DEC">
              <w:rPr>
                <w:sz w:val="24"/>
                <w:szCs w:val="24"/>
              </w:rPr>
              <w:t>4</w:t>
            </w:r>
          </w:p>
        </w:tc>
        <w:tc>
          <w:tcPr>
            <w:tcW w:w="1275" w:type="dxa"/>
            <w:tcBorders>
              <w:top w:val="single" w:sz="4" w:space="0" w:color="000000"/>
              <w:left w:val="single" w:sz="4" w:space="0" w:color="auto"/>
              <w:bottom w:val="single" w:sz="4" w:space="0" w:color="000000"/>
              <w:right w:val="single" w:sz="4" w:space="0" w:color="auto"/>
            </w:tcBorders>
          </w:tcPr>
          <w:p w14:paraId="67DAB178"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4BD72BA6"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18B25E17"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DD06995" w14:textId="77777777" w:rsidR="009A62EE" w:rsidRPr="00C34DEC" w:rsidRDefault="009A62EE" w:rsidP="009F6FFF">
            <w:pPr>
              <w:pStyle w:val="21"/>
              <w:ind w:right="49"/>
              <w:jc w:val="center"/>
              <w:rPr>
                <w:sz w:val="24"/>
                <w:szCs w:val="24"/>
              </w:rPr>
            </w:pPr>
            <w:r w:rsidRPr="00C34DEC">
              <w:rPr>
                <w:sz w:val="24"/>
                <w:szCs w:val="24"/>
              </w:rPr>
              <w:t>2 л.</w:t>
            </w:r>
          </w:p>
        </w:tc>
        <w:tc>
          <w:tcPr>
            <w:tcW w:w="1701" w:type="dxa"/>
            <w:tcBorders>
              <w:top w:val="single" w:sz="4" w:space="0" w:color="000000"/>
              <w:left w:val="single" w:sz="4" w:space="0" w:color="auto"/>
              <w:bottom w:val="single" w:sz="4" w:space="0" w:color="000000"/>
              <w:right w:val="single" w:sz="4" w:space="0" w:color="auto"/>
            </w:tcBorders>
          </w:tcPr>
          <w:p w14:paraId="0F6F28B6"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36798EB5"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04256496"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A72E815" w14:textId="77777777" w:rsidR="009A62EE" w:rsidRPr="00C34DEC" w:rsidRDefault="009A62EE" w:rsidP="009F6FFF">
            <w:pPr>
              <w:pStyle w:val="21"/>
              <w:ind w:right="49"/>
              <w:rPr>
                <w:sz w:val="24"/>
                <w:szCs w:val="24"/>
              </w:rPr>
            </w:pPr>
            <w:r w:rsidRPr="00C34DEC">
              <w:rPr>
                <w:sz w:val="24"/>
                <w:szCs w:val="24"/>
              </w:rPr>
              <w:t xml:space="preserve">    17</w:t>
            </w:r>
          </w:p>
        </w:tc>
        <w:tc>
          <w:tcPr>
            <w:tcW w:w="4819" w:type="dxa"/>
            <w:tcBorders>
              <w:top w:val="single" w:sz="4" w:space="0" w:color="000000"/>
              <w:left w:val="single" w:sz="4" w:space="0" w:color="000000"/>
              <w:bottom w:val="single" w:sz="4" w:space="0" w:color="000000"/>
              <w:right w:val="single" w:sz="4" w:space="0" w:color="000000"/>
            </w:tcBorders>
          </w:tcPr>
          <w:p w14:paraId="053E570F"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 xml:space="preserve"> Латинская Америка </w:t>
            </w:r>
            <w:r w:rsidRPr="00C34DEC">
              <w:rPr>
                <w:rFonts w:ascii="Times New Roman" w:hAnsi="Times New Roman" w:cs="Times New Roman"/>
                <w:bCs/>
                <w:sz w:val="24"/>
                <w:szCs w:val="24"/>
                <w:lang w:eastAsia="zh-CN"/>
              </w:rPr>
              <w:t>в конце</w:t>
            </w:r>
            <w:r w:rsidRPr="00C34DEC">
              <w:rPr>
                <w:rFonts w:ascii="Times New Roman" w:hAnsi="Times New Roman" w:cs="Times New Roman"/>
                <w:bCs/>
                <w:sz w:val="24"/>
                <w:szCs w:val="24"/>
              </w:rPr>
              <w:t xml:space="preserve"> ХХ – первой четверти </w:t>
            </w:r>
            <w:r w:rsidRPr="00C34DEC">
              <w:rPr>
                <w:rFonts w:ascii="Times New Roman" w:hAnsi="Times New Roman" w:cs="Times New Roman"/>
                <w:bCs/>
                <w:sz w:val="24"/>
                <w:szCs w:val="24"/>
                <w:lang w:val="en-US"/>
              </w:rPr>
              <w:t>X</w:t>
            </w:r>
            <w:r w:rsidRPr="00C34DEC">
              <w:rPr>
                <w:rFonts w:ascii="Times New Roman" w:hAnsi="Times New Roman" w:cs="Times New Roman"/>
                <w:bCs/>
                <w:sz w:val="24"/>
                <w:szCs w:val="24"/>
              </w:rPr>
              <w:t>Х</w:t>
            </w:r>
            <w:r w:rsidRPr="00C34DEC">
              <w:rPr>
                <w:rFonts w:ascii="Times New Roman" w:hAnsi="Times New Roman" w:cs="Times New Roman"/>
                <w:bCs/>
                <w:sz w:val="24"/>
                <w:szCs w:val="24"/>
                <w:lang w:val="en-US"/>
              </w:rPr>
              <w:t>I</w:t>
            </w:r>
            <w:r w:rsidRPr="00C34DEC">
              <w:rPr>
                <w:rFonts w:ascii="Times New Roman" w:hAnsi="Times New Roman" w:cs="Times New Roman"/>
                <w:bCs/>
                <w:sz w:val="24"/>
                <w:szCs w:val="24"/>
              </w:rPr>
              <w:t xml:space="preserve">  века: общие проблемы социально-экономического и политического развития.</w:t>
            </w:r>
          </w:p>
          <w:p w14:paraId="439E7D5E" w14:textId="77777777" w:rsidR="009A62EE" w:rsidRPr="00C34DEC" w:rsidRDefault="009A62EE" w:rsidP="002C10E4">
            <w:pPr>
              <w:numPr>
                <w:ilvl w:val="0"/>
                <w:numId w:val="16"/>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Тенденция к  укреплению конституционных форм правления и традиции авторитаризма.</w:t>
            </w:r>
          </w:p>
          <w:p w14:paraId="323C4B5A" w14:textId="77777777" w:rsidR="009A62EE" w:rsidRPr="00C34DEC" w:rsidRDefault="009A62EE" w:rsidP="002C10E4">
            <w:pPr>
              <w:numPr>
                <w:ilvl w:val="0"/>
                <w:numId w:val="16"/>
              </w:numPr>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Проблемы и перспективы экономического развития Латиноамериканских</w:t>
            </w:r>
          </w:p>
          <w:p w14:paraId="4E238B1E" w14:textId="77777777" w:rsidR="009A62EE" w:rsidRPr="00C34DEC" w:rsidRDefault="009A62EE" w:rsidP="002C10E4">
            <w:pPr>
              <w:numPr>
                <w:ilvl w:val="0"/>
                <w:numId w:val="16"/>
              </w:numPr>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Проблема интеграции стран Латинской Америки. Международное сотрудничество.  </w:t>
            </w:r>
          </w:p>
        </w:tc>
        <w:tc>
          <w:tcPr>
            <w:tcW w:w="851" w:type="dxa"/>
            <w:tcBorders>
              <w:top w:val="single" w:sz="4" w:space="0" w:color="000000"/>
              <w:left w:val="single" w:sz="4" w:space="0" w:color="auto"/>
              <w:bottom w:val="single" w:sz="4" w:space="0" w:color="000000"/>
              <w:right w:val="single" w:sz="4" w:space="0" w:color="auto"/>
            </w:tcBorders>
          </w:tcPr>
          <w:p w14:paraId="449CEC6B"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53269BA3"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0B2DA318"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70D69241"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2B5ACD7" w14:textId="77777777" w:rsidR="009A62EE" w:rsidRPr="00C34DEC" w:rsidRDefault="009A62EE" w:rsidP="009F6FFF">
            <w:pPr>
              <w:pStyle w:val="21"/>
              <w:ind w:right="49"/>
              <w:jc w:val="center"/>
              <w:rPr>
                <w:sz w:val="24"/>
                <w:szCs w:val="24"/>
              </w:rPr>
            </w:pPr>
            <w:r w:rsidRPr="00C34DEC">
              <w:rPr>
                <w:sz w:val="24"/>
                <w:szCs w:val="24"/>
              </w:rPr>
              <w:t>2 л.</w:t>
            </w:r>
          </w:p>
        </w:tc>
        <w:tc>
          <w:tcPr>
            <w:tcW w:w="1701" w:type="dxa"/>
            <w:tcBorders>
              <w:top w:val="single" w:sz="4" w:space="0" w:color="000000"/>
              <w:left w:val="single" w:sz="4" w:space="0" w:color="auto"/>
              <w:bottom w:val="single" w:sz="4" w:space="0" w:color="000000"/>
              <w:right w:val="single" w:sz="4" w:space="0" w:color="auto"/>
            </w:tcBorders>
          </w:tcPr>
          <w:p w14:paraId="3EB49D3B" w14:textId="77777777" w:rsidR="009A62EE" w:rsidRPr="00C34DEC" w:rsidRDefault="009A62EE" w:rsidP="009F6FFF">
            <w:pPr>
              <w:pStyle w:val="21"/>
              <w:ind w:right="49"/>
              <w:jc w:val="center"/>
              <w:rPr>
                <w:sz w:val="24"/>
                <w:szCs w:val="24"/>
              </w:rPr>
            </w:pPr>
          </w:p>
          <w:p w14:paraId="3200B448"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6010EB72"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30C9EA73"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29907EBF" w14:textId="77777777" w:rsidR="009A62EE" w:rsidRPr="00C34DEC" w:rsidRDefault="009A62EE" w:rsidP="009F6FFF">
            <w:pPr>
              <w:pStyle w:val="21"/>
              <w:ind w:right="49"/>
              <w:rPr>
                <w:sz w:val="24"/>
                <w:szCs w:val="24"/>
              </w:rPr>
            </w:pPr>
            <w:r w:rsidRPr="00C34DEC">
              <w:rPr>
                <w:sz w:val="24"/>
                <w:szCs w:val="24"/>
              </w:rPr>
              <w:t xml:space="preserve">    18</w:t>
            </w:r>
          </w:p>
        </w:tc>
        <w:tc>
          <w:tcPr>
            <w:tcW w:w="4819" w:type="dxa"/>
            <w:tcBorders>
              <w:top w:val="single" w:sz="4" w:space="0" w:color="000000"/>
              <w:left w:val="single" w:sz="4" w:space="0" w:color="000000"/>
              <w:bottom w:val="single" w:sz="4" w:space="0" w:color="000000"/>
              <w:right w:val="single" w:sz="4" w:space="0" w:color="000000"/>
            </w:tcBorders>
          </w:tcPr>
          <w:p w14:paraId="275B3E54" w14:textId="0A8F773F"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 xml:space="preserve">  </w:t>
            </w:r>
            <w:bookmarkStart w:id="5" w:name="_Hlk153388773"/>
            <w:r w:rsidRPr="00C34DEC">
              <w:rPr>
                <w:rFonts w:ascii="Times New Roman" w:hAnsi="Times New Roman" w:cs="Times New Roman"/>
                <w:bCs/>
                <w:sz w:val="24"/>
                <w:szCs w:val="24"/>
              </w:rPr>
              <w:t>Аргентина в 1943-1973 гг.</w:t>
            </w:r>
            <w:bookmarkEnd w:id="5"/>
          </w:p>
          <w:p w14:paraId="7272E74B" w14:textId="77777777" w:rsidR="009A62EE" w:rsidRPr="00C34DEC" w:rsidRDefault="009A62EE" w:rsidP="002C10E4">
            <w:pPr>
              <w:numPr>
                <w:ilvl w:val="0"/>
                <w:numId w:val="17"/>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Режим Х. Д. Перона.</w:t>
            </w:r>
          </w:p>
          <w:p w14:paraId="3D200CBA" w14:textId="77777777" w:rsidR="009A62EE" w:rsidRPr="00C34DEC" w:rsidRDefault="009A62EE" w:rsidP="002C10E4">
            <w:pPr>
              <w:numPr>
                <w:ilvl w:val="0"/>
                <w:numId w:val="17"/>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Реформистская альтернатива конца 1950-х – первой половины 1960-х </w:t>
            </w:r>
          </w:p>
          <w:p w14:paraId="11950561" w14:textId="77777777" w:rsidR="009A62EE" w:rsidRPr="00C34DEC" w:rsidRDefault="009A62EE" w:rsidP="002C10E4">
            <w:pPr>
              <w:numPr>
                <w:ilvl w:val="0"/>
                <w:numId w:val="17"/>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Первая попытка транснациональной модернизации в условиях военной диктатуры 1966-1973 годов.</w:t>
            </w:r>
          </w:p>
          <w:p w14:paraId="1CFC0A7F"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0C2B5CB8"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7690A342"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5D3FF75"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50FBF54F"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CFEAE50" w14:textId="77777777" w:rsidR="009A62EE" w:rsidRPr="00C34DEC" w:rsidRDefault="009A62EE" w:rsidP="009F6FFF">
            <w:pPr>
              <w:pStyle w:val="21"/>
              <w:ind w:right="49"/>
              <w:jc w:val="center"/>
              <w:rPr>
                <w:sz w:val="24"/>
                <w:szCs w:val="24"/>
              </w:rPr>
            </w:pPr>
            <w:r w:rsidRPr="00C34DEC">
              <w:rPr>
                <w:sz w:val="24"/>
                <w:szCs w:val="24"/>
              </w:rPr>
              <w:t>2 с.</w:t>
            </w:r>
          </w:p>
        </w:tc>
        <w:tc>
          <w:tcPr>
            <w:tcW w:w="1701" w:type="dxa"/>
            <w:tcBorders>
              <w:top w:val="single" w:sz="4" w:space="0" w:color="000000"/>
              <w:left w:val="single" w:sz="4" w:space="0" w:color="auto"/>
              <w:bottom w:val="single" w:sz="4" w:space="0" w:color="000000"/>
              <w:right w:val="single" w:sz="4" w:space="0" w:color="auto"/>
            </w:tcBorders>
          </w:tcPr>
          <w:p w14:paraId="0172325F"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15030B01" w14:textId="77777777" w:rsidR="009A62EE" w:rsidRPr="00C34DEC" w:rsidRDefault="009A62EE" w:rsidP="009F6FFF">
            <w:pPr>
              <w:pStyle w:val="21"/>
              <w:ind w:right="49"/>
              <w:jc w:val="center"/>
              <w:rPr>
                <w:sz w:val="24"/>
                <w:szCs w:val="24"/>
              </w:rPr>
            </w:pPr>
            <w:r w:rsidRPr="00C34DEC">
              <w:rPr>
                <w:sz w:val="24"/>
                <w:szCs w:val="24"/>
              </w:rPr>
              <w:t>Контрольная работа</w:t>
            </w:r>
          </w:p>
        </w:tc>
      </w:tr>
      <w:tr w:rsidR="009A62EE" w:rsidRPr="00C34DEC" w14:paraId="26F1AA84"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D340EE3" w14:textId="77777777" w:rsidR="009A62EE" w:rsidRPr="00C34DEC" w:rsidRDefault="009A62EE" w:rsidP="009F6FFF">
            <w:pPr>
              <w:pStyle w:val="21"/>
              <w:ind w:right="49"/>
              <w:rPr>
                <w:sz w:val="24"/>
                <w:szCs w:val="24"/>
              </w:rPr>
            </w:pPr>
            <w:r w:rsidRPr="00C34DEC">
              <w:rPr>
                <w:sz w:val="24"/>
                <w:szCs w:val="24"/>
              </w:rPr>
              <w:t xml:space="preserve">    19</w:t>
            </w:r>
          </w:p>
        </w:tc>
        <w:tc>
          <w:tcPr>
            <w:tcW w:w="4819" w:type="dxa"/>
            <w:tcBorders>
              <w:top w:val="single" w:sz="4" w:space="0" w:color="000000"/>
              <w:left w:val="single" w:sz="4" w:space="0" w:color="000000"/>
              <w:bottom w:val="single" w:sz="4" w:space="0" w:color="000000"/>
              <w:right w:val="single" w:sz="4" w:space="0" w:color="000000"/>
            </w:tcBorders>
          </w:tcPr>
          <w:p w14:paraId="612BF923" w14:textId="1B34249B" w:rsidR="009A62EE" w:rsidRPr="00C34DEC" w:rsidRDefault="009A62EE" w:rsidP="009F6FFF">
            <w:pPr>
              <w:pStyle w:val="33"/>
              <w:rPr>
                <w:rFonts w:ascii="Times New Roman" w:hAnsi="Times New Roman"/>
                <w:sz w:val="24"/>
                <w:szCs w:val="24"/>
                <w:lang w:val="ru-RU"/>
              </w:rPr>
            </w:pPr>
            <w:r w:rsidRPr="00C34DEC">
              <w:rPr>
                <w:rFonts w:ascii="Times New Roman" w:hAnsi="Times New Roman"/>
                <w:sz w:val="24"/>
                <w:szCs w:val="24"/>
              </w:rPr>
              <w:t xml:space="preserve"> </w:t>
            </w:r>
            <w:bookmarkStart w:id="6" w:name="_Hlk153388787"/>
            <w:r w:rsidRPr="00C34DEC">
              <w:rPr>
                <w:rFonts w:ascii="Times New Roman" w:hAnsi="Times New Roman"/>
                <w:sz w:val="24"/>
                <w:szCs w:val="24"/>
              </w:rPr>
              <w:t xml:space="preserve">Аргентина в 1970-е – </w:t>
            </w:r>
            <w:bookmarkEnd w:id="6"/>
            <w:r w:rsidRPr="00C34DEC">
              <w:rPr>
                <w:rFonts w:ascii="Times New Roman" w:hAnsi="Times New Roman"/>
                <w:sz w:val="24"/>
                <w:szCs w:val="24"/>
              </w:rPr>
              <w:t>первой четверти</w:t>
            </w:r>
            <w:r w:rsidRPr="00C34DEC">
              <w:rPr>
                <w:rFonts w:ascii="Times New Roman" w:hAnsi="Times New Roman"/>
                <w:sz w:val="24"/>
                <w:szCs w:val="24"/>
                <w:lang w:val="ru-RU"/>
              </w:rPr>
              <w:t xml:space="preserve"> </w:t>
            </w:r>
            <w:r w:rsidRPr="00C34DEC">
              <w:rPr>
                <w:rFonts w:ascii="Times New Roman" w:hAnsi="Times New Roman"/>
                <w:bCs/>
                <w:sz w:val="24"/>
                <w:szCs w:val="24"/>
                <w:lang w:val="en-US"/>
              </w:rPr>
              <w:t>X</w:t>
            </w:r>
            <w:r w:rsidRPr="00C34DEC">
              <w:rPr>
                <w:rFonts w:ascii="Times New Roman" w:hAnsi="Times New Roman"/>
                <w:bCs/>
                <w:sz w:val="24"/>
                <w:szCs w:val="24"/>
              </w:rPr>
              <w:t>Х</w:t>
            </w:r>
            <w:r w:rsidRPr="00C34DEC">
              <w:rPr>
                <w:rFonts w:ascii="Times New Roman" w:hAnsi="Times New Roman"/>
                <w:bCs/>
                <w:sz w:val="24"/>
                <w:szCs w:val="24"/>
                <w:lang w:val="en-US"/>
              </w:rPr>
              <w:t>I</w:t>
            </w:r>
            <w:r w:rsidRPr="00C34DEC">
              <w:rPr>
                <w:rFonts w:ascii="Times New Roman" w:hAnsi="Times New Roman"/>
                <w:sz w:val="24"/>
                <w:szCs w:val="24"/>
                <w:lang w:val="ru-RU"/>
              </w:rPr>
              <w:t xml:space="preserve"> в.</w:t>
            </w:r>
          </w:p>
          <w:p w14:paraId="6F018DA0" w14:textId="77777777" w:rsidR="009A62EE" w:rsidRPr="00C34DEC" w:rsidRDefault="009A62EE" w:rsidP="002C10E4">
            <w:pPr>
              <w:numPr>
                <w:ilvl w:val="0"/>
                <w:numId w:val="18"/>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Хустисиолистский фронт освобождения и его политика.</w:t>
            </w:r>
          </w:p>
          <w:p w14:paraId="29A33221" w14:textId="77777777" w:rsidR="009A62EE" w:rsidRPr="00C34DEC" w:rsidRDefault="009A62EE" w:rsidP="002C10E4">
            <w:pPr>
              <w:numPr>
                <w:ilvl w:val="0"/>
                <w:numId w:val="18"/>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Военная диктатура 1976-1983 годов.</w:t>
            </w:r>
          </w:p>
          <w:p w14:paraId="74C6F154" w14:textId="77777777" w:rsidR="009A62EE" w:rsidRPr="00C34DEC" w:rsidRDefault="009A62EE" w:rsidP="002C10E4">
            <w:pPr>
              <w:numPr>
                <w:ilvl w:val="0"/>
                <w:numId w:val="18"/>
              </w:numPr>
              <w:spacing w:after="0" w:line="240" w:lineRule="auto"/>
              <w:rPr>
                <w:rFonts w:ascii="Times New Roman" w:hAnsi="Times New Roman" w:cs="Times New Roman"/>
                <w:sz w:val="24"/>
                <w:szCs w:val="24"/>
              </w:rPr>
            </w:pPr>
            <w:r w:rsidRPr="00C34DEC">
              <w:rPr>
                <w:rFonts w:ascii="Times New Roman" w:hAnsi="Times New Roman" w:cs="Times New Roman"/>
                <w:sz w:val="24"/>
                <w:szCs w:val="24"/>
              </w:rPr>
              <w:t>Становление демократии и либерализация экономики в середине 80-х –90-гг.</w:t>
            </w:r>
          </w:p>
          <w:p w14:paraId="0F251F73" w14:textId="77777777" w:rsidR="009A62EE" w:rsidRPr="00C34DEC" w:rsidRDefault="009A62EE" w:rsidP="002C10E4">
            <w:pPr>
              <w:numPr>
                <w:ilvl w:val="0"/>
                <w:numId w:val="18"/>
              </w:numPr>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Аргентина в первой четверти </w:t>
            </w:r>
            <w:r w:rsidRPr="00C34DEC">
              <w:rPr>
                <w:rFonts w:ascii="Times New Roman" w:hAnsi="Times New Roman" w:cs="Times New Roman"/>
                <w:bCs/>
                <w:sz w:val="24"/>
                <w:szCs w:val="24"/>
                <w:lang w:val="en-US"/>
              </w:rPr>
              <w:t>X</w:t>
            </w:r>
            <w:r w:rsidRPr="00C34DEC">
              <w:rPr>
                <w:rFonts w:ascii="Times New Roman" w:hAnsi="Times New Roman" w:cs="Times New Roman"/>
                <w:bCs/>
                <w:sz w:val="24"/>
                <w:szCs w:val="24"/>
              </w:rPr>
              <w:t>Х</w:t>
            </w:r>
            <w:r w:rsidRPr="00C34DEC">
              <w:rPr>
                <w:rFonts w:ascii="Times New Roman" w:hAnsi="Times New Roman" w:cs="Times New Roman"/>
                <w:bCs/>
                <w:sz w:val="24"/>
                <w:szCs w:val="24"/>
                <w:lang w:val="en-US"/>
              </w:rPr>
              <w:t>I</w:t>
            </w:r>
            <w:r w:rsidRPr="00C34DEC">
              <w:rPr>
                <w:rFonts w:ascii="Times New Roman" w:hAnsi="Times New Roman" w:cs="Times New Roman"/>
                <w:sz w:val="24"/>
                <w:szCs w:val="24"/>
              </w:rPr>
              <w:t xml:space="preserve"> в.  </w:t>
            </w:r>
          </w:p>
        </w:tc>
        <w:tc>
          <w:tcPr>
            <w:tcW w:w="851" w:type="dxa"/>
            <w:tcBorders>
              <w:top w:val="single" w:sz="4" w:space="0" w:color="000000"/>
              <w:left w:val="single" w:sz="4" w:space="0" w:color="auto"/>
              <w:bottom w:val="single" w:sz="4" w:space="0" w:color="000000"/>
              <w:right w:val="single" w:sz="4" w:space="0" w:color="auto"/>
            </w:tcBorders>
          </w:tcPr>
          <w:p w14:paraId="1E34430A"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55FC9C51"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705A66B"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0ECE2C4B"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685EF6C" w14:textId="77777777" w:rsidR="009A62EE" w:rsidRPr="00C34DEC" w:rsidRDefault="009A62EE" w:rsidP="009F6FFF">
            <w:pPr>
              <w:pStyle w:val="21"/>
              <w:ind w:right="49"/>
              <w:jc w:val="center"/>
              <w:rPr>
                <w:sz w:val="24"/>
                <w:szCs w:val="24"/>
              </w:rPr>
            </w:pPr>
            <w:r w:rsidRPr="00C34DEC">
              <w:rPr>
                <w:sz w:val="24"/>
                <w:szCs w:val="24"/>
              </w:rPr>
              <w:t>2 л.</w:t>
            </w:r>
          </w:p>
        </w:tc>
        <w:tc>
          <w:tcPr>
            <w:tcW w:w="1701" w:type="dxa"/>
            <w:tcBorders>
              <w:top w:val="single" w:sz="4" w:space="0" w:color="000000"/>
              <w:left w:val="single" w:sz="4" w:space="0" w:color="auto"/>
              <w:bottom w:val="single" w:sz="4" w:space="0" w:color="000000"/>
              <w:right w:val="single" w:sz="4" w:space="0" w:color="auto"/>
            </w:tcBorders>
          </w:tcPr>
          <w:p w14:paraId="2B3EC23A"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21ADE332"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750B827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20274A05" w14:textId="77777777" w:rsidR="009A62EE" w:rsidRPr="00C34DEC" w:rsidRDefault="009A62EE" w:rsidP="009F6FFF">
            <w:pPr>
              <w:pStyle w:val="21"/>
              <w:ind w:right="49"/>
              <w:rPr>
                <w:sz w:val="24"/>
                <w:szCs w:val="24"/>
              </w:rPr>
            </w:pPr>
            <w:r w:rsidRPr="00C34DEC">
              <w:rPr>
                <w:sz w:val="24"/>
                <w:szCs w:val="24"/>
              </w:rPr>
              <w:t xml:space="preserve">    20</w:t>
            </w:r>
          </w:p>
        </w:tc>
        <w:tc>
          <w:tcPr>
            <w:tcW w:w="4819" w:type="dxa"/>
            <w:tcBorders>
              <w:top w:val="single" w:sz="4" w:space="0" w:color="000000"/>
              <w:left w:val="single" w:sz="4" w:space="0" w:color="000000"/>
              <w:bottom w:val="single" w:sz="4" w:space="0" w:color="000000"/>
              <w:right w:val="single" w:sz="4" w:space="0" w:color="000000"/>
            </w:tcBorders>
          </w:tcPr>
          <w:p w14:paraId="1E4F60E9"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bookmarkStart w:id="7" w:name="_Hlk153388803"/>
            <w:r w:rsidRPr="00C34DEC">
              <w:rPr>
                <w:rFonts w:ascii="Times New Roman" w:hAnsi="Times New Roman" w:cs="Times New Roman"/>
                <w:bCs/>
                <w:sz w:val="24"/>
                <w:szCs w:val="24"/>
              </w:rPr>
              <w:t xml:space="preserve">Мексика во второй половине ХХ </w:t>
            </w:r>
            <w:bookmarkEnd w:id="7"/>
            <w:r w:rsidRPr="00C34DEC">
              <w:rPr>
                <w:rFonts w:ascii="Times New Roman" w:hAnsi="Times New Roman" w:cs="Times New Roman"/>
                <w:sz w:val="24"/>
                <w:szCs w:val="24"/>
              </w:rPr>
              <w:t xml:space="preserve">– первой четверти  </w:t>
            </w:r>
            <w:r w:rsidRPr="00C34DEC">
              <w:rPr>
                <w:rFonts w:ascii="Times New Roman" w:hAnsi="Times New Roman" w:cs="Times New Roman"/>
                <w:bCs/>
                <w:sz w:val="24"/>
                <w:szCs w:val="24"/>
                <w:lang w:val="en-US"/>
              </w:rPr>
              <w:t>X</w:t>
            </w:r>
            <w:r w:rsidRPr="00C34DEC">
              <w:rPr>
                <w:rFonts w:ascii="Times New Roman" w:hAnsi="Times New Roman" w:cs="Times New Roman"/>
                <w:bCs/>
                <w:sz w:val="24"/>
                <w:szCs w:val="24"/>
              </w:rPr>
              <w:t>Х</w:t>
            </w:r>
            <w:r w:rsidRPr="00C34DEC">
              <w:rPr>
                <w:rFonts w:ascii="Times New Roman" w:hAnsi="Times New Roman" w:cs="Times New Roman"/>
                <w:bCs/>
                <w:sz w:val="24"/>
                <w:szCs w:val="24"/>
                <w:lang w:val="en-US"/>
              </w:rPr>
              <w:t>I</w:t>
            </w:r>
            <w:r w:rsidRPr="00C34DEC">
              <w:rPr>
                <w:rFonts w:ascii="Times New Roman" w:hAnsi="Times New Roman" w:cs="Times New Roman"/>
                <w:sz w:val="24"/>
                <w:szCs w:val="24"/>
              </w:rPr>
              <w:t xml:space="preserve"> в.</w:t>
            </w:r>
          </w:p>
          <w:p w14:paraId="66457BDF" w14:textId="77777777" w:rsidR="009A62EE" w:rsidRPr="00C34DEC" w:rsidRDefault="009A62EE" w:rsidP="002C10E4">
            <w:pPr>
              <w:numPr>
                <w:ilvl w:val="0"/>
                <w:numId w:val="19"/>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Мексика в период импортозамещающей индустриализации (вт.пол 40-х – 60-е годы.)</w:t>
            </w:r>
          </w:p>
          <w:p w14:paraId="12AE00D1" w14:textId="77777777" w:rsidR="009A62EE" w:rsidRPr="00C34DEC" w:rsidRDefault="009A62EE" w:rsidP="002C10E4">
            <w:pPr>
              <w:numPr>
                <w:ilvl w:val="0"/>
                <w:numId w:val="19"/>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Кризис импортозамещающей модели и поиск путей его преодоления.</w:t>
            </w:r>
          </w:p>
          <w:p w14:paraId="38620D7F" w14:textId="77777777" w:rsidR="009A62EE" w:rsidRPr="00C34DEC" w:rsidRDefault="009A62EE" w:rsidP="002C10E4">
            <w:pPr>
              <w:numPr>
                <w:ilvl w:val="0"/>
                <w:numId w:val="19"/>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Транснациональная модернизация конца 80-х – 90-х годов.</w:t>
            </w:r>
          </w:p>
          <w:p w14:paraId="24AC8420" w14:textId="77777777" w:rsidR="009A62EE" w:rsidRPr="00C34DEC" w:rsidRDefault="009A62EE" w:rsidP="002C10E4">
            <w:pPr>
              <w:numPr>
                <w:ilvl w:val="0"/>
                <w:numId w:val="19"/>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Мексика в первой четверти xxi в.</w:t>
            </w:r>
          </w:p>
          <w:p w14:paraId="095581F1"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3066A483"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6CC204A3"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A38D341"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210D5023"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6C81B4B" w14:textId="77777777" w:rsidR="009A62EE" w:rsidRPr="00C34DEC" w:rsidRDefault="009A62EE" w:rsidP="009F6FFF">
            <w:pPr>
              <w:pStyle w:val="21"/>
              <w:ind w:right="49"/>
              <w:jc w:val="center"/>
              <w:rPr>
                <w:sz w:val="24"/>
                <w:szCs w:val="24"/>
              </w:rPr>
            </w:pPr>
            <w:r w:rsidRPr="00C34DEC">
              <w:rPr>
                <w:sz w:val="24"/>
                <w:szCs w:val="24"/>
              </w:rPr>
              <w:t>2 л.</w:t>
            </w:r>
          </w:p>
        </w:tc>
        <w:tc>
          <w:tcPr>
            <w:tcW w:w="1701" w:type="dxa"/>
            <w:tcBorders>
              <w:top w:val="single" w:sz="4" w:space="0" w:color="000000"/>
              <w:left w:val="single" w:sz="4" w:space="0" w:color="auto"/>
              <w:bottom w:val="single" w:sz="4" w:space="0" w:color="000000"/>
              <w:right w:val="single" w:sz="4" w:space="0" w:color="auto"/>
            </w:tcBorders>
          </w:tcPr>
          <w:p w14:paraId="15CBD827"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483003B8"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1AC3B3D4"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599A450" w14:textId="77777777" w:rsidR="009A62EE" w:rsidRPr="00C34DEC" w:rsidRDefault="009A62EE" w:rsidP="009F6FFF">
            <w:pPr>
              <w:pStyle w:val="21"/>
              <w:ind w:right="49"/>
              <w:rPr>
                <w:sz w:val="24"/>
                <w:szCs w:val="24"/>
              </w:rPr>
            </w:pPr>
            <w:r w:rsidRPr="00C34DEC">
              <w:rPr>
                <w:sz w:val="24"/>
                <w:szCs w:val="24"/>
              </w:rPr>
              <w:t xml:space="preserve">    21</w:t>
            </w:r>
          </w:p>
        </w:tc>
        <w:tc>
          <w:tcPr>
            <w:tcW w:w="4819" w:type="dxa"/>
            <w:tcBorders>
              <w:top w:val="single" w:sz="4" w:space="0" w:color="000000"/>
              <w:left w:val="single" w:sz="4" w:space="0" w:color="000000"/>
              <w:bottom w:val="single" w:sz="4" w:space="0" w:color="000000"/>
              <w:right w:val="single" w:sz="4" w:space="0" w:color="000000"/>
            </w:tcBorders>
          </w:tcPr>
          <w:p w14:paraId="0241862E"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 xml:space="preserve"> </w:t>
            </w:r>
            <w:bookmarkStart w:id="8" w:name="_Hlk153388821"/>
            <w:r w:rsidRPr="00C34DEC">
              <w:rPr>
                <w:rFonts w:ascii="Times New Roman" w:hAnsi="Times New Roman" w:cs="Times New Roman"/>
                <w:bCs/>
                <w:sz w:val="24"/>
                <w:szCs w:val="24"/>
              </w:rPr>
              <w:t xml:space="preserve">Бразилия второй половине ХХ </w:t>
            </w:r>
            <w:bookmarkEnd w:id="8"/>
            <w:r w:rsidRPr="00C34DEC">
              <w:rPr>
                <w:rFonts w:ascii="Times New Roman" w:hAnsi="Times New Roman" w:cs="Times New Roman"/>
                <w:bCs/>
                <w:sz w:val="24"/>
                <w:szCs w:val="24"/>
              </w:rPr>
              <w:t xml:space="preserve">– </w:t>
            </w:r>
            <w:r w:rsidRPr="00C34DEC">
              <w:rPr>
                <w:rFonts w:ascii="Times New Roman" w:hAnsi="Times New Roman" w:cs="Times New Roman"/>
                <w:sz w:val="24"/>
                <w:szCs w:val="24"/>
              </w:rPr>
              <w:t>первой четверти</w:t>
            </w:r>
            <w:r w:rsidRPr="00C34DEC">
              <w:rPr>
                <w:rFonts w:ascii="Times New Roman" w:hAnsi="Times New Roman" w:cs="Times New Roman"/>
                <w:bCs/>
                <w:sz w:val="24"/>
                <w:szCs w:val="24"/>
              </w:rPr>
              <w:t xml:space="preserve"> XXI в.</w:t>
            </w:r>
          </w:p>
          <w:p w14:paraId="26C54284" w14:textId="77777777" w:rsidR="009A62EE" w:rsidRPr="00C34DEC" w:rsidRDefault="009A62EE" w:rsidP="002C10E4">
            <w:pPr>
              <w:numPr>
                <w:ilvl w:val="0"/>
                <w:numId w:val="20"/>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Национальный реформизм и импортозамещающая индустриализация в Бразилии во второй половине 1940-х – первой половине 1960-х годов.</w:t>
            </w:r>
          </w:p>
          <w:p w14:paraId="78959772" w14:textId="77777777" w:rsidR="009A62EE" w:rsidRPr="00C34DEC" w:rsidRDefault="009A62EE" w:rsidP="002C10E4">
            <w:pPr>
              <w:numPr>
                <w:ilvl w:val="0"/>
                <w:numId w:val="20"/>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Политический портрет Ж. Варгаса. </w:t>
            </w:r>
          </w:p>
          <w:p w14:paraId="1DDFEAED" w14:textId="77777777" w:rsidR="009A62EE" w:rsidRPr="00C34DEC" w:rsidRDefault="009A62EE" w:rsidP="002C10E4">
            <w:pPr>
              <w:numPr>
                <w:ilvl w:val="0"/>
                <w:numId w:val="20"/>
              </w:numPr>
              <w:autoSpaceDE w:val="0"/>
              <w:autoSpaceDN w:val="0"/>
              <w:spacing w:after="0" w:line="240" w:lineRule="auto"/>
              <w:rPr>
                <w:rFonts w:ascii="Times New Roman" w:hAnsi="Times New Roman" w:cs="Times New Roman"/>
                <w:bCs/>
                <w:sz w:val="24"/>
                <w:szCs w:val="24"/>
              </w:rPr>
            </w:pPr>
            <w:r w:rsidRPr="00C34DEC">
              <w:rPr>
                <w:rFonts w:ascii="Times New Roman" w:hAnsi="Times New Roman" w:cs="Times New Roman"/>
                <w:sz w:val="24"/>
                <w:szCs w:val="24"/>
              </w:rPr>
              <w:t>Бразилия в условиях военной диктатуры 1964- сер. 80 гг.</w:t>
            </w:r>
          </w:p>
          <w:p w14:paraId="324438FA" w14:textId="77777777" w:rsidR="009A62EE" w:rsidRPr="00C34DEC" w:rsidRDefault="009A62EE" w:rsidP="002C10E4">
            <w:pPr>
              <w:numPr>
                <w:ilvl w:val="0"/>
                <w:numId w:val="28"/>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Бразилия  в сер.  1980-х –1990-е годы</w:t>
            </w:r>
          </w:p>
          <w:p w14:paraId="7E4A8F1B" w14:textId="77777777" w:rsidR="009A62EE" w:rsidRPr="00C34DEC" w:rsidRDefault="009A62EE" w:rsidP="009F6FFF">
            <w:pPr>
              <w:autoSpaceDE w:val="0"/>
              <w:autoSpaceDN w:val="0"/>
              <w:rPr>
                <w:rFonts w:ascii="Times New Roman" w:hAnsi="Times New Roman" w:cs="Times New Roman"/>
                <w:sz w:val="24"/>
                <w:szCs w:val="24"/>
              </w:rPr>
            </w:pPr>
            <w:r w:rsidRPr="00C34DEC">
              <w:rPr>
                <w:rFonts w:ascii="Times New Roman" w:hAnsi="Times New Roman" w:cs="Times New Roman"/>
                <w:sz w:val="24"/>
                <w:szCs w:val="24"/>
              </w:rPr>
              <w:t xml:space="preserve">5Бразилия в первой четверти </w:t>
            </w:r>
            <w:r w:rsidRPr="00C34DEC">
              <w:rPr>
                <w:rFonts w:ascii="Times New Roman" w:hAnsi="Times New Roman" w:cs="Times New Roman"/>
                <w:bCs/>
                <w:sz w:val="24"/>
                <w:szCs w:val="24"/>
                <w:lang w:val="en-US"/>
              </w:rPr>
              <w:t>X</w:t>
            </w:r>
            <w:r w:rsidRPr="00C34DEC">
              <w:rPr>
                <w:rFonts w:ascii="Times New Roman" w:hAnsi="Times New Roman" w:cs="Times New Roman"/>
                <w:bCs/>
                <w:sz w:val="24"/>
                <w:szCs w:val="24"/>
              </w:rPr>
              <w:t>Х</w:t>
            </w:r>
            <w:r w:rsidRPr="00C34DEC">
              <w:rPr>
                <w:rFonts w:ascii="Times New Roman" w:hAnsi="Times New Roman" w:cs="Times New Roman"/>
                <w:bCs/>
                <w:sz w:val="24"/>
                <w:szCs w:val="24"/>
                <w:lang w:val="en-US"/>
              </w:rPr>
              <w:t>I</w:t>
            </w:r>
            <w:r w:rsidRPr="00C34DEC">
              <w:rPr>
                <w:rFonts w:ascii="Times New Roman" w:hAnsi="Times New Roman" w:cs="Times New Roman"/>
                <w:sz w:val="24"/>
                <w:szCs w:val="24"/>
              </w:rPr>
              <w:t xml:space="preserve"> в.</w:t>
            </w:r>
          </w:p>
          <w:p w14:paraId="0D60F92B" w14:textId="77777777" w:rsidR="009A62EE" w:rsidRPr="00C34DEC" w:rsidRDefault="009A62EE" w:rsidP="009F6FFF">
            <w:pPr>
              <w:autoSpaceDE w:val="0"/>
              <w:autoSpaceDN w:val="0"/>
              <w:ind w:left="360"/>
              <w:rPr>
                <w:rFonts w:ascii="Times New Roman" w:hAnsi="Times New Roman" w:cs="Times New Roman"/>
                <w:bCs/>
                <w:sz w:val="24"/>
                <w:szCs w:val="24"/>
              </w:rPr>
            </w:pPr>
          </w:p>
          <w:p w14:paraId="5C43B1EC"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C0D99A1" w14:textId="77777777" w:rsidR="009A62EE" w:rsidRPr="00C34DEC" w:rsidRDefault="009A62EE" w:rsidP="009F6FFF">
            <w:pPr>
              <w:pStyle w:val="21"/>
              <w:ind w:right="49"/>
              <w:jc w:val="center"/>
              <w:rPr>
                <w:sz w:val="24"/>
                <w:szCs w:val="24"/>
              </w:rPr>
            </w:pPr>
            <w:r w:rsidRPr="00C34DEC">
              <w:rPr>
                <w:sz w:val="24"/>
                <w:szCs w:val="24"/>
              </w:rPr>
              <w:t>4</w:t>
            </w:r>
          </w:p>
        </w:tc>
        <w:tc>
          <w:tcPr>
            <w:tcW w:w="1275" w:type="dxa"/>
            <w:tcBorders>
              <w:top w:val="single" w:sz="4" w:space="0" w:color="000000"/>
              <w:left w:val="single" w:sz="4" w:space="0" w:color="auto"/>
              <w:bottom w:val="single" w:sz="4" w:space="0" w:color="000000"/>
              <w:right w:val="single" w:sz="4" w:space="0" w:color="auto"/>
            </w:tcBorders>
          </w:tcPr>
          <w:p w14:paraId="20CB88BC"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3B496692" w14:textId="77777777" w:rsidR="009A62EE" w:rsidRPr="00C34DEC" w:rsidRDefault="009A62EE" w:rsidP="009F6FFF">
            <w:pPr>
              <w:pStyle w:val="21"/>
              <w:ind w:right="49"/>
              <w:jc w:val="center"/>
              <w:rPr>
                <w:sz w:val="24"/>
                <w:szCs w:val="24"/>
              </w:rPr>
            </w:pPr>
            <w:r w:rsidRPr="00C34DEC">
              <w:rPr>
                <w:sz w:val="24"/>
                <w:szCs w:val="24"/>
              </w:rPr>
              <w:t>4</w:t>
            </w:r>
          </w:p>
        </w:tc>
        <w:tc>
          <w:tcPr>
            <w:tcW w:w="709" w:type="dxa"/>
            <w:tcBorders>
              <w:top w:val="single" w:sz="4" w:space="0" w:color="000000"/>
              <w:left w:val="single" w:sz="4" w:space="0" w:color="auto"/>
              <w:bottom w:val="single" w:sz="4" w:space="0" w:color="000000"/>
              <w:right w:val="single" w:sz="4" w:space="0" w:color="auto"/>
            </w:tcBorders>
          </w:tcPr>
          <w:p w14:paraId="09F0B374"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2211665"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A6515CD" w14:textId="77777777" w:rsidR="009A62EE" w:rsidRPr="00C34DEC" w:rsidRDefault="009A62EE" w:rsidP="009F6FFF">
            <w:pPr>
              <w:pStyle w:val="21"/>
              <w:ind w:right="49"/>
              <w:jc w:val="center"/>
              <w:rPr>
                <w:sz w:val="24"/>
                <w:szCs w:val="24"/>
              </w:rPr>
            </w:pPr>
          </w:p>
          <w:p w14:paraId="13025615"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5BAD19CD"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6C76FDD1"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60D68423" w14:textId="77777777" w:rsidR="009A62EE" w:rsidRPr="00C34DEC" w:rsidRDefault="009A62EE" w:rsidP="009F6FFF">
            <w:pPr>
              <w:pStyle w:val="21"/>
              <w:ind w:right="49"/>
              <w:rPr>
                <w:sz w:val="24"/>
                <w:szCs w:val="24"/>
              </w:rPr>
            </w:pPr>
            <w:r w:rsidRPr="00C34DEC">
              <w:rPr>
                <w:sz w:val="24"/>
                <w:szCs w:val="24"/>
              </w:rPr>
              <w:t xml:space="preserve">    22</w:t>
            </w:r>
          </w:p>
        </w:tc>
        <w:tc>
          <w:tcPr>
            <w:tcW w:w="4819" w:type="dxa"/>
            <w:tcBorders>
              <w:top w:val="single" w:sz="4" w:space="0" w:color="000000"/>
              <w:left w:val="single" w:sz="4" w:space="0" w:color="000000"/>
              <w:bottom w:val="single" w:sz="4" w:space="0" w:color="000000"/>
              <w:right w:val="single" w:sz="4" w:space="0" w:color="000000"/>
            </w:tcBorders>
          </w:tcPr>
          <w:p w14:paraId="20980E6E"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bookmarkStart w:id="9" w:name="_Hlk153388837"/>
            <w:r w:rsidRPr="00C34DEC">
              <w:rPr>
                <w:rFonts w:ascii="Times New Roman" w:hAnsi="Times New Roman" w:cs="Times New Roman"/>
                <w:bCs/>
                <w:sz w:val="24"/>
                <w:szCs w:val="24"/>
              </w:rPr>
              <w:t>Куба: опыт строительства социализма</w:t>
            </w:r>
            <w:bookmarkEnd w:id="9"/>
          </w:p>
          <w:p w14:paraId="046E5207" w14:textId="77777777" w:rsidR="009A62EE" w:rsidRPr="00C34DEC" w:rsidRDefault="009A62EE" w:rsidP="002C10E4">
            <w:pPr>
              <w:numPr>
                <w:ilvl w:val="0"/>
                <w:numId w:val="2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Кризис диктатуры Батисты и революция 1959 года.</w:t>
            </w:r>
          </w:p>
          <w:p w14:paraId="174D95A3" w14:textId="77777777" w:rsidR="009A62EE" w:rsidRPr="00C34DEC" w:rsidRDefault="009A62EE" w:rsidP="002C10E4">
            <w:pPr>
              <w:numPr>
                <w:ilvl w:val="0"/>
                <w:numId w:val="2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Политический портрет Ф. Кастро.</w:t>
            </w:r>
          </w:p>
          <w:p w14:paraId="16723F72" w14:textId="77777777" w:rsidR="009A62EE" w:rsidRPr="00C34DEC" w:rsidRDefault="009A62EE" w:rsidP="002C10E4">
            <w:pPr>
              <w:numPr>
                <w:ilvl w:val="0"/>
                <w:numId w:val="2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Радикализация преобразований в 1960-х годах.</w:t>
            </w:r>
          </w:p>
          <w:p w14:paraId="37F8B8DA" w14:textId="77777777" w:rsidR="009A62EE" w:rsidRPr="00C34DEC" w:rsidRDefault="009A62EE" w:rsidP="002C10E4">
            <w:pPr>
              <w:numPr>
                <w:ilvl w:val="0"/>
                <w:numId w:val="2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Развитие Кубы в 1970-х – 90-х годах.</w:t>
            </w:r>
          </w:p>
          <w:p w14:paraId="5BD86520" w14:textId="77777777" w:rsidR="009A62EE" w:rsidRPr="00C34DEC" w:rsidRDefault="009A62EE" w:rsidP="002C10E4">
            <w:pPr>
              <w:numPr>
                <w:ilvl w:val="0"/>
                <w:numId w:val="21"/>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Куба в первой четверти </w:t>
            </w:r>
            <w:r w:rsidRPr="00C34DEC">
              <w:rPr>
                <w:rFonts w:ascii="Times New Roman" w:hAnsi="Times New Roman" w:cs="Times New Roman"/>
                <w:bCs/>
                <w:sz w:val="24"/>
                <w:szCs w:val="24"/>
                <w:lang w:val="en-US"/>
              </w:rPr>
              <w:t>X</w:t>
            </w:r>
            <w:r w:rsidRPr="00C34DEC">
              <w:rPr>
                <w:rFonts w:ascii="Times New Roman" w:hAnsi="Times New Roman" w:cs="Times New Roman"/>
                <w:bCs/>
                <w:sz w:val="24"/>
                <w:szCs w:val="24"/>
              </w:rPr>
              <w:t>Х</w:t>
            </w:r>
            <w:r w:rsidRPr="00C34DEC">
              <w:rPr>
                <w:rFonts w:ascii="Times New Roman" w:hAnsi="Times New Roman" w:cs="Times New Roman"/>
                <w:bCs/>
                <w:sz w:val="24"/>
                <w:szCs w:val="24"/>
                <w:lang w:val="en-US"/>
              </w:rPr>
              <w:t>I</w:t>
            </w:r>
            <w:r w:rsidRPr="00C34DEC">
              <w:rPr>
                <w:rFonts w:ascii="Times New Roman" w:hAnsi="Times New Roman" w:cs="Times New Roman"/>
                <w:sz w:val="24"/>
                <w:szCs w:val="24"/>
              </w:rPr>
              <w:t xml:space="preserve"> в.</w:t>
            </w:r>
          </w:p>
          <w:p w14:paraId="17AC65FA"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4BD0EA22"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28B2EAAD"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72E1BDE5"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593EEC3B"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DF97EF4" w14:textId="77777777" w:rsidR="009A62EE" w:rsidRPr="00C34DEC" w:rsidRDefault="009A62EE" w:rsidP="009F6FFF">
            <w:pPr>
              <w:pStyle w:val="21"/>
              <w:ind w:right="49"/>
              <w:jc w:val="center"/>
              <w:rPr>
                <w:sz w:val="24"/>
                <w:szCs w:val="24"/>
              </w:rPr>
            </w:pPr>
            <w:r w:rsidRPr="00C34DEC">
              <w:rPr>
                <w:sz w:val="24"/>
                <w:szCs w:val="24"/>
              </w:rPr>
              <w:t>2 с.</w:t>
            </w:r>
          </w:p>
        </w:tc>
        <w:tc>
          <w:tcPr>
            <w:tcW w:w="1701" w:type="dxa"/>
            <w:tcBorders>
              <w:top w:val="single" w:sz="4" w:space="0" w:color="000000"/>
              <w:left w:val="single" w:sz="4" w:space="0" w:color="auto"/>
              <w:bottom w:val="single" w:sz="4" w:space="0" w:color="000000"/>
              <w:right w:val="single" w:sz="4" w:space="0" w:color="auto"/>
            </w:tcBorders>
          </w:tcPr>
          <w:p w14:paraId="47884995"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527BA508" w14:textId="77777777" w:rsidR="009A62EE" w:rsidRPr="00C34DEC" w:rsidRDefault="009A62EE" w:rsidP="009F6FFF">
            <w:pPr>
              <w:pStyle w:val="21"/>
              <w:ind w:right="49"/>
              <w:jc w:val="center"/>
              <w:rPr>
                <w:sz w:val="24"/>
                <w:szCs w:val="24"/>
              </w:rPr>
            </w:pPr>
            <w:r w:rsidRPr="00C34DEC">
              <w:rPr>
                <w:sz w:val="24"/>
                <w:szCs w:val="24"/>
              </w:rPr>
              <w:t>Контрольная работа</w:t>
            </w:r>
          </w:p>
        </w:tc>
      </w:tr>
      <w:tr w:rsidR="009A62EE" w:rsidRPr="00C34DEC" w14:paraId="1ED10C5E"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2BF439EE" w14:textId="77777777" w:rsidR="009A62EE" w:rsidRPr="00C34DEC" w:rsidRDefault="009A62EE" w:rsidP="009F6FFF">
            <w:pPr>
              <w:pStyle w:val="21"/>
              <w:ind w:right="49"/>
              <w:rPr>
                <w:sz w:val="24"/>
                <w:szCs w:val="24"/>
              </w:rPr>
            </w:pPr>
            <w:r w:rsidRPr="00C34DEC">
              <w:rPr>
                <w:sz w:val="24"/>
                <w:szCs w:val="24"/>
              </w:rPr>
              <w:t xml:space="preserve">    23</w:t>
            </w:r>
          </w:p>
        </w:tc>
        <w:tc>
          <w:tcPr>
            <w:tcW w:w="4819" w:type="dxa"/>
            <w:tcBorders>
              <w:top w:val="single" w:sz="4" w:space="0" w:color="000000"/>
              <w:left w:val="single" w:sz="4" w:space="0" w:color="000000"/>
              <w:bottom w:val="single" w:sz="4" w:space="0" w:color="000000"/>
              <w:right w:val="single" w:sz="4" w:space="0" w:color="000000"/>
            </w:tcBorders>
          </w:tcPr>
          <w:p w14:paraId="535F34CE" w14:textId="77777777" w:rsidR="009A62EE" w:rsidRPr="00C34DEC" w:rsidRDefault="009A62EE" w:rsidP="009F6FFF">
            <w:pPr>
              <w:rPr>
                <w:rFonts w:ascii="Times New Roman" w:hAnsi="Times New Roman" w:cs="Times New Roman"/>
                <w:bCs/>
                <w:sz w:val="24"/>
                <w:szCs w:val="24"/>
              </w:rPr>
            </w:pPr>
            <w:r w:rsidRPr="00C34DEC">
              <w:rPr>
                <w:rFonts w:ascii="Times New Roman" w:hAnsi="Times New Roman" w:cs="Times New Roman"/>
                <w:sz w:val="24"/>
                <w:szCs w:val="24"/>
              </w:rPr>
              <w:t xml:space="preserve"> </w:t>
            </w:r>
            <w:r w:rsidRPr="00C34DEC">
              <w:rPr>
                <w:rFonts w:ascii="Times New Roman" w:hAnsi="Times New Roman" w:cs="Times New Roman"/>
                <w:bCs/>
                <w:sz w:val="24"/>
                <w:szCs w:val="24"/>
              </w:rPr>
              <w:t xml:space="preserve"> </w:t>
            </w:r>
            <w:bookmarkStart w:id="10" w:name="_Hlk153388853"/>
            <w:r w:rsidRPr="00C34DEC">
              <w:rPr>
                <w:rFonts w:ascii="Times New Roman" w:hAnsi="Times New Roman" w:cs="Times New Roman"/>
                <w:bCs/>
                <w:sz w:val="24"/>
                <w:szCs w:val="24"/>
              </w:rPr>
              <w:t>Чили от Второй мировой войны до переворота 1973 года.</w:t>
            </w:r>
            <w:bookmarkEnd w:id="10"/>
          </w:p>
          <w:p w14:paraId="06799868" w14:textId="77777777" w:rsidR="009A62EE" w:rsidRPr="00C34DEC" w:rsidRDefault="009A62EE" w:rsidP="002C10E4">
            <w:pPr>
              <w:numPr>
                <w:ilvl w:val="0"/>
                <w:numId w:val="2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Политическая борьба в Чили во второй пол. 40-х – начале 60-х годов.</w:t>
            </w:r>
          </w:p>
          <w:p w14:paraId="01D891E5" w14:textId="77777777" w:rsidR="009A62EE" w:rsidRPr="00C34DEC" w:rsidRDefault="009A62EE" w:rsidP="002C10E4">
            <w:pPr>
              <w:numPr>
                <w:ilvl w:val="0"/>
                <w:numId w:val="2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Правление ХДП и демократическая альтернатива в Чили в 60-е годы.</w:t>
            </w:r>
          </w:p>
          <w:p w14:paraId="6C61B5F0" w14:textId="77777777" w:rsidR="009A62EE" w:rsidRPr="00C34DEC" w:rsidRDefault="009A62EE" w:rsidP="002C10E4">
            <w:pPr>
              <w:numPr>
                <w:ilvl w:val="0"/>
                <w:numId w:val="2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Чили под властью Народного единства.</w:t>
            </w:r>
          </w:p>
          <w:p w14:paraId="7B8D976C" w14:textId="77777777" w:rsidR="009A62EE" w:rsidRPr="00C34DEC" w:rsidRDefault="009A62EE" w:rsidP="002C10E4">
            <w:pPr>
              <w:numPr>
                <w:ilvl w:val="0"/>
                <w:numId w:val="2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Политический портрет С. Альенде  </w:t>
            </w:r>
          </w:p>
          <w:p w14:paraId="01F6F5E9"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7A449FDE"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35B5F8A5"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1109933"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14D20967"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8BF8005" w14:textId="77777777" w:rsidR="009A62EE" w:rsidRPr="00C34DEC" w:rsidRDefault="009A62EE" w:rsidP="009F6FFF">
            <w:pPr>
              <w:pStyle w:val="21"/>
              <w:ind w:right="49"/>
              <w:jc w:val="center"/>
              <w:rPr>
                <w:sz w:val="24"/>
                <w:szCs w:val="24"/>
              </w:rPr>
            </w:pPr>
            <w:r w:rsidRPr="00C34DEC">
              <w:rPr>
                <w:sz w:val="24"/>
                <w:szCs w:val="24"/>
              </w:rPr>
              <w:t>2 с.</w:t>
            </w:r>
          </w:p>
        </w:tc>
        <w:tc>
          <w:tcPr>
            <w:tcW w:w="1701" w:type="dxa"/>
            <w:tcBorders>
              <w:top w:val="single" w:sz="4" w:space="0" w:color="000000"/>
              <w:left w:val="single" w:sz="4" w:space="0" w:color="auto"/>
              <w:bottom w:val="single" w:sz="4" w:space="0" w:color="000000"/>
              <w:right w:val="single" w:sz="4" w:space="0" w:color="auto"/>
            </w:tcBorders>
          </w:tcPr>
          <w:p w14:paraId="459F2438"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53D6179"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11635B39"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4D42878" w14:textId="77777777" w:rsidR="009A62EE" w:rsidRPr="00C34DEC" w:rsidRDefault="009A62EE" w:rsidP="009F6FFF">
            <w:pPr>
              <w:pStyle w:val="21"/>
              <w:ind w:right="49"/>
              <w:rPr>
                <w:sz w:val="24"/>
                <w:szCs w:val="24"/>
              </w:rPr>
            </w:pPr>
            <w:r w:rsidRPr="00C34DEC">
              <w:rPr>
                <w:sz w:val="24"/>
                <w:szCs w:val="24"/>
              </w:rPr>
              <w:t xml:space="preserve">    24</w:t>
            </w:r>
          </w:p>
        </w:tc>
        <w:tc>
          <w:tcPr>
            <w:tcW w:w="4819" w:type="dxa"/>
            <w:tcBorders>
              <w:top w:val="single" w:sz="4" w:space="0" w:color="000000"/>
              <w:left w:val="single" w:sz="4" w:space="0" w:color="000000"/>
              <w:bottom w:val="single" w:sz="4" w:space="0" w:color="000000"/>
              <w:right w:val="single" w:sz="4" w:space="0" w:color="000000"/>
            </w:tcBorders>
          </w:tcPr>
          <w:p w14:paraId="6A2177E1" w14:textId="77777777" w:rsidR="009A62EE" w:rsidRPr="00C34DEC" w:rsidRDefault="009A62EE" w:rsidP="009F6FFF">
            <w:pPr>
              <w:pStyle w:val="33"/>
              <w:rPr>
                <w:rFonts w:ascii="Times New Roman" w:hAnsi="Times New Roman"/>
                <w:sz w:val="24"/>
                <w:szCs w:val="24"/>
              </w:rPr>
            </w:pPr>
            <w:r w:rsidRPr="00C34DEC">
              <w:rPr>
                <w:rFonts w:ascii="Times New Roman" w:hAnsi="Times New Roman"/>
                <w:sz w:val="24"/>
                <w:szCs w:val="24"/>
              </w:rPr>
              <w:t xml:space="preserve"> Чили от диктатуры  Аугусто Пиночета до </w:t>
            </w:r>
            <w:r w:rsidRPr="00C34DEC">
              <w:rPr>
                <w:rFonts w:ascii="Times New Roman" w:hAnsi="Times New Roman"/>
                <w:bCs/>
                <w:sz w:val="24"/>
                <w:szCs w:val="24"/>
              </w:rPr>
              <w:t xml:space="preserve"> </w:t>
            </w:r>
            <w:r w:rsidRPr="00C34DEC">
              <w:rPr>
                <w:rFonts w:ascii="Times New Roman" w:hAnsi="Times New Roman"/>
                <w:sz w:val="24"/>
                <w:szCs w:val="24"/>
              </w:rPr>
              <w:t>первой четверти</w:t>
            </w:r>
            <w:r w:rsidRPr="00C34DEC">
              <w:rPr>
                <w:rFonts w:ascii="Times New Roman" w:hAnsi="Times New Roman"/>
                <w:bCs/>
                <w:sz w:val="24"/>
                <w:szCs w:val="24"/>
              </w:rPr>
              <w:t xml:space="preserve"> XXI</w:t>
            </w:r>
            <w:r w:rsidRPr="00C34DEC">
              <w:rPr>
                <w:rFonts w:ascii="Times New Roman" w:hAnsi="Times New Roman"/>
                <w:bCs/>
                <w:sz w:val="24"/>
                <w:szCs w:val="24"/>
                <w:lang w:val="ru-RU"/>
              </w:rPr>
              <w:t xml:space="preserve"> </w:t>
            </w:r>
            <w:r w:rsidRPr="00C34DEC">
              <w:rPr>
                <w:rFonts w:ascii="Times New Roman" w:hAnsi="Times New Roman"/>
                <w:bCs/>
                <w:sz w:val="24"/>
                <w:szCs w:val="24"/>
              </w:rPr>
              <w:t>в.</w:t>
            </w:r>
          </w:p>
          <w:p w14:paraId="2100EF59" w14:textId="77777777" w:rsidR="009A62EE" w:rsidRPr="00C34DEC" w:rsidRDefault="009A62EE" w:rsidP="002C10E4">
            <w:pPr>
              <w:numPr>
                <w:ilvl w:val="0"/>
                <w:numId w:val="2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Военная диктатура А. Пиночета и социально-экономическая модернизация.</w:t>
            </w:r>
          </w:p>
          <w:p w14:paraId="3BEADF6E" w14:textId="77777777" w:rsidR="009A62EE" w:rsidRPr="00C34DEC" w:rsidRDefault="009A62EE" w:rsidP="002C10E4">
            <w:pPr>
              <w:numPr>
                <w:ilvl w:val="0"/>
                <w:numId w:val="2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Политический портрет А. Пиночета. </w:t>
            </w:r>
          </w:p>
          <w:p w14:paraId="3C8A5E58" w14:textId="77777777" w:rsidR="009A62EE" w:rsidRPr="00C34DEC" w:rsidRDefault="009A62EE" w:rsidP="002C10E4">
            <w:pPr>
              <w:numPr>
                <w:ilvl w:val="0"/>
                <w:numId w:val="23"/>
              </w:numPr>
              <w:autoSpaceDE w:val="0"/>
              <w:autoSpaceDN w:val="0"/>
              <w:spacing w:after="0" w:line="240" w:lineRule="auto"/>
              <w:rPr>
                <w:rFonts w:ascii="Times New Roman" w:hAnsi="Times New Roman" w:cs="Times New Roman"/>
                <w:bCs/>
                <w:sz w:val="24"/>
                <w:szCs w:val="24"/>
              </w:rPr>
            </w:pPr>
            <w:r w:rsidRPr="00C34DEC">
              <w:rPr>
                <w:rFonts w:ascii="Times New Roman" w:hAnsi="Times New Roman" w:cs="Times New Roman"/>
                <w:sz w:val="24"/>
                <w:szCs w:val="24"/>
              </w:rPr>
              <w:t>Кризис и падение военной диктатуры в Чили.</w:t>
            </w:r>
          </w:p>
          <w:p w14:paraId="23523894" w14:textId="77777777" w:rsidR="009A62EE" w:rsidRPr="00C34DEC" w:rsidRDefault="009A62EE" w:rsidP="002C10E4">
            <w:pPr>
              <w:numPr>
                <w:ilvl w:val="0"/>
                <w:numId w:val="2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Чили в условиях демократии в 90-х годах ХХ века.</w:t>
            </w:r>
          </w:p>
          <w:p w14:paraId="24513ABE" w14:textId="77777777" w:rsidR="009A62EE" w:rsidRPr="00C34DEC" w:rsidRDefault="009A62EE" w:rsidP="002C10E4">
            <w:pPr>
              <w:numPr>
                <w:ilvl w:val="0"/>
                <w:numId w:val="23"/>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Чили в первой четверти xxi в. </w:t>
            </w:r>
          </w:p>
          <w:p w14:paraId="5B474E9B" w14:textId="77777777" w:rsidR="009A62EE" w:rsidRPr="00C34DEC" w:rsidRDefault="009A62EE" w:rsidP="009F6FFF">
            <w:pP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99F8A5E" w14:textId="77777777" w:rsidR="009A62EE" w:rsidRPr="00C34DEC" w:rsidRDefault="009A62EE" w:rsidP="009F6FFF">
            <w:pPr>
              <w:pStyle w:val="21"/>
              <w:ind w:right="49"/>
              <w:jc w:val="center"/>
              <w:rPr>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588C0DDD" w14:textId="77777777" w:rsidR="009A62EE" w:rsidRPr="00C34DEC" w:rsidRDefault="009A62EE" w:rsidP="009F6FFF">
            <w:pPr>
              <w:pStyle w:val="21"/>
              <w:ind w:right="49"/>
              <w:jc w:val="center"/>
              <w:rPr>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0FFCCFB3" w14:textId="77777777" w:rsidR="009A62EE" w:rsidRPr="00C34DEC" w:rsidRDefault="009A62EE" w:rsidP="009F6FFF">
            <w:pPr>
              <w:pStyle w:val="21"/>
              <w:ind w:right="49"/>
              <w:jc w:val="center"/>
              <w:rPr>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70B8B587" w14:textId="77777777" w:rsidR="009A62EE" w:rsidRPr="00C34DEC"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9190263" w14:textId="77777777" w:rsidR="009A62EE" w:rsidRPr="00C34DEC" w:rsidRDefault="009A62EE" w:rsidP="009F6FFF">
            <w:pPr>
              <w:pStyle w:val="21"/>
              <w:ind w:right="49"/>
              <w:jc w:val="center"/>
              <w:rPr>
                <w:sz w:val="24"/>
                <w:szCs w:val="24"/>
              </w:rPr>
            </w:pPr>
            <w:r w:rsidRPr="00C34DEC">
              <w:rPr>
                <w:sz w:val="24"/>
                <w:szCs w:val="24"/>
              </w:rPr>
              <w:t>2л.</w:t>
            </w:r>
          </w:p>
        </w:tc>
        <w:tc>
          <w:tcPr>
            <w:tcW w:w="1701" w:type="dxa"/>
            <w:tcBorders>
              <w:top w:val="single" w:sz="4" w:space="0" w:color="000000"/>
              <w:left w:val="single" w:sz="4" w:space="0" w:color="auto"/>
              <w:bottom w:val="single" w:sz="4" w:space="0" w:color="000000"/>
              <w:right w:val="single" w:sz="4" w:space="0" w:color="auto"/>
            </w:tcBorders>
          </w:tcPr>
          <w:p w14:paraId="4F7D8407" w14:textId="77777777" w:rsidR="009A62EE" w:rsidRPr="00C34DEC"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1D3EE852" w14:textId="77777777" w:rsidR="009A62EE" w:rsidRPr="00C34DEC" w:rsidRDefault="009A62EE" w:rsidP="009F6FFF">
            <w:pPr>
              <w:pStyle w:val="21"/>
              <w:ind w:right="49"/>
              <w:jc w:val="center"/>
              <w:rPr>
                <w:sz w:val="24"/>
                <w:szCs w:val="24"/>
              </w:rPr>
            </w:pPr>
            <w:r w:rsidRPr="00C34DEC">
              <w:rPr>
                <w:sz w:val="24"/>
                <w:szCs w:val="24"/>
              </w:rPr>
              <w:t>Устный опрос</w:t>
            </w:r>
          </w:p>
        </w:tc>
      </w:tr>
      <w:tr w:rsidR="009A62EE" w:rsidRPr="00C34DEC" w14:paraId="4776EC3C" w14:textId="77777777" w:rsidTr="009F6FFF">
        <w:trPr>
          <w:trHeight w:val="426"/>
        </w:trPr>
        <w:tc>
          <w:tcPr>
            <w:tcW w:w="1391" w:type="dxa"/>
            <w:tcBorders>
              <w:top w:val="single" w:sz="4" w:space="0" w:color="000000"/>
              <w:left w:val="single" w:sz="4" w:space="0" w:color="000000"/>
              <w:bottom w:val="single" w:sz="4" w:space="0" w:color="000000"/>
              <w:right w:val="single" w:sz="4" w:space="0" w:color="000000"/>
            </w:tcBorders>
          </w:tcPr>
          <w:p w14:paraId="2BAF4D7C" w14:textId="77777777" w:rsidR="009A62EE" w:rsidRPr="00C34DEC" w:rsidRDefault="009A62EE" w:rsidP="009F6FFF">
            <w:pPr>
              <w:pStyle w:val="21"/>
              <w:ind w:right="49"/>
              <w:rPr>
                <w:sz w:val="24"/>
                <w:szCs w:val="24"/>
              </w:rPr>
            </w:pPr>
            <w:r w:rsidRPr="00C34DEC">
              <w:rPr>
                <w:sz w:val="24"/>
                <w:szCs w:val="24"/>
              </w:rPr>
              <w:t xml:space="preserve">    25</w:t>
            </w:r>
          </w:p>
        </w:tc>
        <w:tc>
          <w:tcPr>
            <w:tcW w:w="4819" w:type="dxa"/>
            <w:tcBorders>
              <w:top w:val="single" w:sz="4" w:space="0" w:color="000000"/>
              <w:left w:val="single" w:sz="4" w:space="0" w:color="000000"/>
              <w:bottom w:val="single" w:sz="4" w:space="0" w:color="000000"/>
              <w:right w:val="single" w:sz="4" w:space="0" w:color="000000"/>
            </w:tcBorders>
          </w:tcPr>
          <w:p w14:paraId="7F3C553A" w14:textId="77777777" w:rsidR="009A62EE" w:rsidRPr="00C34DEC" w:rsidRDefault="009A62EE" w:rsidP="009F6FFF">
            <w:pPr>
              <w:pStyle w:val="33"/>
              <w:rPr>
                <w:rFonts w:ascii="Times New Roman" w:hAnsi="Times New Roman"/>
                <w:sz w:val="24"/>
                <w:szCs w:val="24"/>
              </w:rPr>
            </w:pPr>
            <w:r w:rsidRPr="00C34DEC">
              <w:rPr>
                <w:rFonts w:ascii="Times New Roman" w:hAnsi="Times New Roman"/>
                <w:sz w:val="24"/>
                <w:szCs w:val="24"/>
              </w:rPr>
              <w:t xml:space="preserve"> Венесуэла от Второй мировой войны до первой четверти XXI</w:t>
            </w:r>
            <w:r w:rsidRPr="00C34DEC">
              <w:rPr>
                <w:rFonts w:ascii="Times New Roman" w:hAnsi="Times New Roman"/>
                <w:sz w:val="24"/>
                <w:szCs w:val="24"/>
                <w:lang w:val="ru-RU"/>
              </w:rPr>
              <w:t xml:space="preserve"> </w:t>
            </w:r>
            <w:r w:rsidRPr="00C34DEC">
              <w:rPr>
                <w:rFonts w:ascii="Times New Roman" w:hAnsi="Times New Roman"/>
                <w:sz w:val="24"/>
                <w:szCs w:val="24"/>
              </w:rPr>
              <w:t>в.</w:t>
            </w:r>
          </w:p>
          <w:p w14:paraId="489E8157" w14:textId="77777777" w:rsidR="009A62EE" w:rsidRPr="00C34DEC" w:rsidRDefault="009A62EE" w:rsidP="009F6FFF">
            <w:pPr>
              <w:autoSpaceDE w:val="0"/>
              <w:autoSpaceDN w:val="0"/>
              <w:rPr>
                <w:rFonts w:ascii="Times New Roman" w:hAnsi="Times New Roman" w:cs="Times New Roman"/>
                <w:sz w:val="24"/>
                <w:szCs w:val="24"/>
              </w:rPr>
            </w:pPr>
            <w:r w:rsidRPr="00C34DEC">
              <w:rPr>
                <w:rFonts w:ascii="Times New Roman" w:hAnsi="Times New Roman" w:cs="Times New Roman"/>
                <w:sz w:val="24"/>
                <w:szCs w:val="24"/>
              </w:rPr>
              <w:t>1.Венесуэла в период диктатуры Переса Хименеса</w:t>
            </w:r>
          </w:p>
          <w:p w14:paraId="03D4B668" w14:textId="77777777" w:rsidR="009A62EE" w:rsidRPr="00C34DEC" w:rsidRDefault="009A62EE" w:rsidP="002C10E4">
            <w:pPr>
              <w:numPr>
                <w:ilvl w:val="0"/>
                <w:numId w:val="27"/>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Особенности развития Венесуэлы в 60-90 гг.</w:t>
            </w:r>
          </w:p>
          <w:p w14:paraId="1266786B" w14:textId="77777777" w:rsidR="009A62EE" w:rsidRPr="00C34DEC" w:rsidRDefault="009A62EE" w:rsidP="002C10E4">
            <w:pPr>
              <w:numPr>
                <w:ilvl w:val="0"/>
                <w:numId w:val="2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Венесуэла в 1999- 2013.</w:t>
            </w:r>
          </w:p>
          <w:p w14:paraId="00266309" w14:textId="77777777" w:rsidR="009A62EE" w:rsidRPr="00C34DEC" w:rsidRDefault="009A62EE" w:rsidP="002C10E4">
            <w:pPr>
              <w:numPr>
                <w:ilvl w:val="0"/>
                <w:numId w:val="22"/>
              </w:numPr>
              <w:autoSpaceDE w:val="0"/>
              <w:autoSpaceDN w:val="0"/>
              <w:spacing w:after="0" w:line="240" w:lineRule="auto"/>
              <w:rPr>
                <w:rFonts w:ascii="Times New Roman" w:hAnsi="Times New Roman" w:cs="Times New Roman"/>
                <w:sz w:val="24"/>
                <w:szCs w:val="24"/>
              </w:rPr>
            </w:pPr>
            <w:r w:rsidRPr="00C34DEC">
              <w:rPr>
                <w:rFonts w:ascii="Times New Roman" w:hAnsi="Times New Roman" w:cs="Times New Roman"/>
                <w:sz w:val="24"/>
                <w:szCs w:val="24"/>
              </w:rPr>
              <w:t xml:space="preserve">Политический портрет У. Чавеса. </w:t>
            </w:r>
          </w:p>
          <w:p w14:paraId="5BB212A8" w14:textId="77777777" w:rsidR="009A62EE" w:rsidRPr="00C34DEC" w:rsidRDefault="009A62EE" w:rsidP="009F6FFF">
            <w:pPr>
              <w:autoSpaceDE w:val="0"/>
              <w:autoSpaceDN w:val="0"/>
              <w:rPr>
                <w:rFonts w:ascii="Times New Roman" w:hAnsi="Times New Roman" w:cs="Times New Roman"/>
                <w:sz w:val="24"/>
                <w:szCs w:val="24"/>
              </w:rPr>
            </w:pPr>
            <w:r w:rsidRPr="00C34DEC">
              <w:rPr>
                <w:rFonts w:ascii="Times New Roman" w:hAnsi="Times New Roman" w:cs="Times New Roman"/>
                <w:sz w:val="24"/>
                <w:szCs w:val="24"/>
              </w:rPr>
              <w:t>4.  Особенности развития Венесуэлы в период правления Н. Мадуро.</w:t>
            </w:r>
          </w:p>
          <w:p w14:paraId="59828E53" w14:textId="77777777" w:rsidR="009A62EE" w:rsidRPr="00C34DEC" w:rsidRDefault="009A62EE" w:rsidP="009F6FFF">
            <w:pPr>
              <w:autoSpaceDE w:val="0"/>
              <w:autoSpaceDN w:val="0"/>
              <w:rPr>
                <w:rFonts w:ascii="Times New Roman" w:hAnsi="Times New Roman" w:cs="Times New Roman"/>
                <w:b/>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009ADF79" w14:textId="77777777" w:rsidR="009A62EE" w:rsidRPr="00C34DEC" w:rsidRDefault="009A62EE" w:rsidP="009F6FFF">
            <w:pPr>
              <w:pStyle w:val="21"/>
              <w:ind w:right="49"/>
              <w:jc w:val="center"/>
              <w:rPr>
                <w:b/>
                <w:sz w:val="24"/>
                <w:szCs w:val="24"/>
              </w:rPr>
            </w:pPr>
            <w:r w:rsidRPr="00C34DEC">
              <w:rPr>
                <w:sz w:val="24"/>
                <w:szCs w:val="24"/>
              </w:rPr>
              <w:t>2</w:t>
            </w:r>
          </w:p>
        </w:tc>
        <w:tc>
          <w:tcPr>
            <w:tcW w:w="1275" w:type="dxa"/>
            <w:tcBorders>
              <w:top w:val="single" w:sz="4" w:space="0" w:color="000000"/>
              <w:left w:val="single" w:sz="4" w:space="0" w:color="auto"/>
              <w:bottom w:val="single" w:sz="4" w:space="0" w:color="000000"/>
              <w:right w:val="single" w:sz="4" w:space="0" w:color="auto"/>
            </w:tcBorders>
          </w:tcPr>
          <w:p w14:paraId="507BC5DA" w14:textId="77777777" w:rsidR="009A62EE" w:rsidRPr="00C34DEC" w:rsidRDefault="009A62EE" w:rsidP="009F6FFF">
            <w:pPr>
              <w:pStyle w:val="21"/>
              <w:ind w:right="49"/>
              <w:jc w:val="center"/>
              <w:rPr>
                <w:b/>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37620C12" w14:textId="77777777" w:rsidR="009A62EE" w:rsidRPr="00C34DEC" w:rsidRDefault="009A62EE" w:rsidP="009F6FFF">
            <w:pPr>
              <w:pStyle w:val="21"/>
              <w:ind w:right="49"/>
              <w:jc w:val="center"/>
              <w:rPr>
                <w:b/>
                <w:sz w:val="24"/>
                <w:szCs w:val="24"/>
              </w:rPr>
            </w:pPr>
            <w:r w:rsidRPr="00C34DEC">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4775E59B" w14:textId="77777777" w:rsidR="009A62EE" w:rsidRPr="00C34DEC"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0F647B3" w14:textId="77777777" w:rsidR="009A62EE" w:rsidRPr="00C34DEC" w:rsidRDefault="009A62EE" w:rsidP="009F6FFF">
            <w:pPr>
              <w:pStyle w:val="21"/>
              <w:ind w:right="49"/>
              <w:jc w:val="center"/>
              <w:rPr>
                <w:b/>
                <w:sz w:val="24"/>
                <w:szCs w:val="24"/>
              </w:rPr>
            </w:pPr>
            <w:r w:rsidRPr="00C34DEC">
              <w:rPr>
                <w:sz w:val="24"/>
                <w:szCs w:val="24"/>
              </w:rPr>
              <w:t>2 л.</w:t>
            </w:r>
          </w:p>
        </w:tc>
        <w:tc>
          <w:tcPr>
            <w:tcW w:w="1701" w:type="dxa"/>
            <w:tcBorders>
              <w:top w:val="single" w:sz="4" w:space="0" w:color="000000"/>
              <w:left w:val="single" w:sz="4" w:space="0" w:color="auto"/>
              <w:bottom w:val="single" w:sz="4" w:space="0" w:color="000000"/>
              <w:right w:val="single" w:sz="4" w:space="0" w:color="auto"/>
            </w:tcBorders>
          </w:tcPr>
          <w:p w14:paraId="53295014" w14:textId="77777777" w:rsidR="009A62EE" w:rsidRPr="00C34DEC" w:rsidRDefault="009A62EE" w:rsidP="009F6FFF">
            <w:pPr>
              <w:pStyle w:val="21"/>
              <w:ind w:right="49"/>
              <w:jc w:val="center"/>
              <w:rPr>
                <w:b/>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72F1F5FD" w14:textId="77777777" w:rsidR="009A62EE" w:rsidRPr="00C34DEC" w:rsidRDefault="009A62EE" w:rsidP="009F6FFF">
            <w:pPr>
              <w:pStyle w:val="21"/>
              <w:ind w:right="49"/>
              <w:jc w:val="center"/>
              <w:rPr>
                <w:b/>
                <w:sz w:val="24"/>
                <w:szCs w:val="24"/>
              </w:rPr>
            </w:pPr>
            <w:r w:rsidRPr="00C34DEC">
              <w:rPr>
                <w:sz w:val="24"/>
                <w:szCs w:val="24"/>
              </w:rPr>
              <w:t>Контрольная работа</w:t>
            </w:r>
          </w:p>
        </w:tc>
      </w:tr>
      <w:tr w:rsidR="009A62EE" w:rsidRPr="00C34DEC" w14:paraId="641A58B5" w14:textId="77777777" w:rsidTr="009F6FFF">
        <w:trPr>
          <w:trHeight w:val="426"/>
        </w:trPr>
        <w:tc>
          <w:tcPr>
            <w:tcW w:w="1391" w:type="dxa"/>
            <w:tcBorders>
              <w:top w:val="single" w:sz="4" w:space="0" w:color="000000"/>
              <w:left w:val="single" w:sz="4" w:space="0" w:color="000000"/>
              <w:bottom w:val="single" w:sz="4" w:space="0" w:color="000000"/>
              <w:right w:val="single" w:sz="4" w:space="0" w:color="000000"/>
            </w:tcBorders>
          </w:tcPr>
          <w:p w14:paraId="3851A76B" w14:textId="77777777" w:rsidR="009A62EE" w:rsidRPr="00C34DEC" w:rsidRDefault="009A62EE" w:rsidP="009F6FFF">
            <w:pPr>
              <w:pStyle w:val="21"/>
              <w:ind w:right="49"/>
              <w:rPr>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F9083BF" w14:textId="77777777" w:rsidR="009A62EE" w:rsidRPr="00C34DEC" w:rsidRDefault="009A62EE" w:rsidP="009F6FFF">
            <w:pPr>
              <w:pStyle w:val="33"/>
              <w:rPr>
                <w:rFonts w:ascii="Times New Roman" w:hAnsi="Times New Roman"/>
                <w:b/>
                <w:bCs/>
                <w:sz w:val="24"/>
                <w:szCs w:val="24"/>
              </w:rPr>
            </w:pPr>
            <w:r w:rsidRPr="00C34DEC">
              <w:rPr>
                <w:rFonts w:ascii="Times New Roman" w:hAnsi="Times New Roman"/>
                <w:b/>
                <w:bCs/>
                <w:sz w:val="24"/>
                <w:szCs w:val="24"/>
              </w:rPr>
              <w:t>Итого за семестр</w:t>
            </w:r>
          </w:p>
        </w:tc>
        <w:tc>
          <w:tcPr>
            <w:tcW w:w="851" w:type="dxa"/>
            <w:tcBorders>
              <w:top w:val="single" w:sz="4" w:space="0" w:color="000000"/>
              <w:left w:val="single" w:sz="4" w:space="0" w:color="auto"/>
              <w:bottom w:val="single" w:sz="4" w:space="0" w:color="000000"/>
              <w:right w:val="single" w:sz="4" w:space="0" w:color="auto"/>
            </w:tcBorders>
          </w:tcPr>
          <w:p w14:paraId="561B01FD" w14:textId="77777777" w:rsidR="009A62EE" w:rsidRPr="00C34DEC" w:rsidRDefault="009A62EE" w:rsidP="009F6FFF">
            <w:pPr>
              <w:pStyle w:val="21"/>
              <w:ind w:right="49"/>
              <w:jc w:val="center"/>
              <w:rPr>
                <w:b/>
                <w:sz w:val="24"/>
                <w:szCs w:val="24"/>
              </w:rPr>
            </w:pPr>
            <w:r w:rsidRPr="00C34DEC">
              <w:rPr>
                <w:b/>
                <w:sz w:val="24"/>
                <w:szCs w:val="24"/>
              </w:rPr>
              <w:t>24</w:t>
            </w:r>
          </w:p>
        </w:tc>
        <w:tc>
          <w:tcPr>
            <w:tcW w:w="1275" w:type="dxa"/>
            <w:tcBorders>
              <w:top w:val="single" w:sz="4" w:space="0" w:color="000000"/>
              <w:left w:val="single" w:sz="4" w:space="0" w:color="auto"/>
              <w:bottom w:val="single" w:sz="4" w:space="0" w:color="000000"/>
              <w:right w:val="single" w:sz="4" w:space="0" w:color="auto"/>
            </w:tcBorders>
          </w:tcPr>
          <w:p w14:paraId="65282B50" w14:textId="77777777" w:rsidR="009A62EE" w:rsidRPr="00C34DEC" w:rsidRDefault="009A62EE" w:rsidP="009F6FFF">
            <w:pPr>
              <w:pStyle w:val="21"/>
              <w:ind w:right="49"/>
              <w:jc w:val="center"/>
              <w:rPr>
                <w:b/>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1128530" w14:textId="77777777" w:rsidR="009A62EE" w:rsidRPr="00C34DEC" w:rsidRDefault="009A62EE" w:rsidP="009F6FFF">
            <w:pPr>
              <w:pStyle w:val="21"/>
              <w:ind w:right="49"/>
              <w:jc w:val="center"/>
              <w:rPr>
                <w:b/>
                <w:sz w:val="24"/>
                <w:szCs w:val="24"/>
              </w:rPr>
            </w:pPr>
            <w:r w:rsidRPr="00C34DEC">
              <w:rPr>
                <w:b/>
                <w:sz w:val="24"/>
                <w:szCs w:val="24"/>
              </w:rPr>
              <w:t>24</w:t>
            </w:r>
          </w:p>
        </w:tc>
        <w:tc>
          <w:tcPr>
            <w:tcW w:w="709" w:type="dxa"/>
            <w:tcBorders>
              <w:top w:val="single" w:sz="4" w:space="0" w:color="000000"/>
              <w:left w:val="single" w:sz="4" w:space="0" w:color="auto"/>
              <w:bottom w:val="single" w:sz="4" w:space="0" w:color="000000"/>
              <w:right w:val="single" w:sz="4" w:space="0" w:color="auto"/>
            </w:tcBorders>
          </w:tcPr>
          <w:p w14:paraId="4E8C5635" w14:textId="77777777" w:rsidR="009A62EE" w:rsidRPr="00C34DEC"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8D40BF0" w14:textId="77777777" w:rsidR="009A62EE" w:rsidRPr="00C34DEC" w:rsidRDefault="009A62EE" w:rsidP="009F6FFF">
            <w:pPr>
              <w:pStyle w:val="21"/>
              <w:ind w:right="49"/>
              <w:jc w:val="center"/>
              <w:rPr>
                <w:b/>
                <w:sz w:val="24"/>
                <w:szCs w:val="24"/>
              </w:rPr>
            </w:pPr>
            <w:r w:rsidRPr="00C34DEC">
              <w:rPr>
                <w:b/>
                <w:sz w:val="24"/>
                <w:szCs w:val="24"/>
              </w:rPr>
              <w:t>20 (12 л.)</w:t>
            </w:r>
          </w:p>
          <w:p w14:paraId="79DAEA79" w14:textId="77777777" w:rsidR="009A62EE" w:rsidRPr="00C34DEC" w:rsidRDefault="009A62EE" w:rsidP="009F6FFF">
            <w:pPr>
              <w:pStyle w:val="21"/>
              <w:ind w:right="49"/>
              <w:jc w:val="center"/>
              <w:rPr>
                <w:b/>
                <w:sz w:val="24"/>
                <w:szCs w:val="24"/>
              </w:rPr>
            </w:pPr>
            <w:r w:rsidRPr="00C34DEC">
              <w:rPr>
                <w:b/>
                <w:sz w:val="24"/>
                <w:szCs w:val="24"/>
              </w:rPr>
              <w:t>(8 с.)</w:t>
            </w:r>
          </w:p>
          <w:p w14:paraId="5E622090" w14:textId="77777777" w:rsidR="009A62EE" w:rsidRPr="00C34DEC"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58810D9" w14:textId="77777777" w:rsidR="009A62EE" w:rsidRPr="00C34DEC" w:rsidRDefault="009A62EE" w:rsidP="009F6FFF">
            <w:pPr>
              <w:pStyle w:val="21"/>
              <w:ind w:right="49"/>
              <w:jc w:val="center"/>
              <w:rPr>
                <w:b/>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7FFB3B2E" w14:textId="77777777" w:rsidR="009A62EE" w:rsidRPr="00C34DEC" w:rsidRDefault="009A62EE" w:rsidP="009F6FFF">
            <w:pPr>
              <w:pStyle w:val="21"/>
              <w:ind w:right="49"/>
              <w:jc w:val="center"/>
              <w:rPr>
                <w:b/>
                <w:sz w:val="24"/>
                <w:szCs w:val="24"/>
              </w:rPr>
            </w:pPr>
            <w:r w:rsidRPr="00C34DEC">
              <w:rPr>
                <w:b/>
                <w:sz w:val="24"/>
                <w:szCs w:val="24"/>
              </w:rPr>
              <w:t>экзамен</w:t>
            </w:r>
          </w:p>
        </w:tc>
      </w:tr>
    </w:tbl>
    <w:p w14:paraId="61CA017A" w14:textId="77777777" w:rsidR="009A62EE" w:rsidRPr="00C34DEC" w:rsidRDefault="009A62EE" w:rsidP="009A62EE">
      <w:pPr>
        <w:pStyle w:val="21"/>
        <w:ind w:right="49" w:firstLine="720"/>
        <w:jc w:val="center"/>
        <w:rPr>
          <w:sz w:val="24"/>
          <w:szCs w:val="24"/>
        </w:rPr>
      </w:pPr>
    </w:p>
    <w:p w14:paraId="1DA78A7A" w14:textId="77777777" w:rsidR="009A62EE" w:rsidRPr="00C34DEC" w:rsidRDefault="009A62EE" w:rsidP="009A62EE">
      <w:pPr>
        <w:pStyle w:val="21"/>
        <w:ind w:right="49" w:firstLine="720"/>
        <w:jc w:val="center"/>
        <w:rPr>
          <w:sz w:val="24"/>
          <w:szCs w:val="24"/>
        </w:rPr>
      </w:pPr>
    </w:p>
    <w:p w14:paraId="3F78260A" w14:textId="77777777" w:rsidR="009A62EE" w:rsidRPr="00C34DEC" w:rsidRDefault="009A62EE" w:rsidP="009A62EE">
      <w:pPr>
        <w:pStyle w:val="21"/>
        <w:ind w:right="49" w:firstLine="720"/>
        <w:jc w:val="center"/>
        <w:rPr>
          <w:sz w:val="24"/>
          <w:szCs w:val="24"/>
        </w:rPr>
      </w:pPr>
    </w:p>
    <w:p w14:paraId="513C44A2" w14:textId="77777777" w:rsidR="009A62EE" w:rsidRDefault="009A62EE" w:rsidP="009A62EE">
      <w:pPr>
        <w:pStyle w:val="21"/>
        <w:ind w:right="49" w:firstLine="720"/>
        <w:jc w:val="center"/>
        <w:rPr>
          <w:sz w:val="24"/>
          <w:szCs w:val="24"/>
        </w:rPr>
      </w:pPr>
    </w:p>
    <w:p w14:paraId="14EBAE12" w14:textId="77777777" w:rsidR="009A62EE" w:rsidRDefault="009A62EE" w:rsidP="009A62EE">
      <w:pPr>
        <w:pStyle w:val="21"/>
        <w:ind w:left="4236" w:right="49" w:firstLine="720"/>
        <w:rPr>
          <w:b/>
          <w:sz w:val="24"/>
          <w:szCs w:val="24"/>
        </w:rPr>
      </w:pPr>
      <w:r w:rsidRPr="000A6B0C">
        <w:rPr>
          <w:b/>
          <w:sz w:val="24"/>
          <w:szCs w:val="24"/>
        </w:rPr>
        <w:t>УЧЕБНО-МЕТОДИЧЕСКАЯ КАРТА</w:t>
      </w:r>
    </w:p>
    <w:p w14:paraId="3081A2E9" w14:textId="77777777" w:rsidR="009A62EE" w:rsidRPr="000A6B0C" w:rsidRDefault="009A62EE" w:rsidP="009A62EE">
      <w:pPr>
        <w:pStyle w:val="21"/>
        <w:ind w:left="4236" w:right="49" w:firstLine="720"/>
        <w:jc w:val="left"/>
        <w:rPr>
          <w:b/>
          <w:sz w:val="24"/>
          <w:szCs w:val="24"/>
        </w:rPr>
      </w:pPr>
      <w:r>
        <w:rPr>
          <w:b/>
          <w:sz w:val="24"/>
          <w:szCs w:val="24"/>
        </w:rPr>
        <w:t>(заочная форма обучения)</w:t>
      </w:r>
    </w:p>
    <w:p w14:paraId="78538B39" w14:textId="77777777" w:rsidR="009A62EE" w:rsidRPr="000A6B0C" w:rsidRDefault="009A62EE" w:rsidP="009A62EE">
      <w:pPr>
        <w:pStyle w:val="21"/>
        <w:ind w:right="49" w:firstLine="720"/>
        <w:jc w:val="center"/>
        <w:rPr>
          <w:b/>
          <w:sz w:val="24"/>
          <w:szCs w:val="24"/>
        </w:rPr>
      </w:pPr>
    </w:p>
    <w:tbl>
      <w:tblPr>
        <w:tblW w:w="14573"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1"/>
        <w:gridCol w:w="4819"/>
        <w:gridCol w:w="851"/>
        <w:gridCol w:w="1417"/>
        <w:gridCol w:w="709"/>
        <w:gridCol w:w="709"/>
        <w:gridCol w:w="1701"/>
        <w:gridCol w:w="1701"/>
        <w:gridCol w:w="1275"/>
      </w:tblGrid>
      <w:tr w:rsidR="009A62EE" w:rsidRPr="00B263BE" w14:paraId="3F91CAFC" w14:textId="77777777" w:rsidTr="009F6FFF">
        <w:trPr>
          <w:trHeight w:val="300"/>
        </w:trPr>
        <w:tc>
          <w:tcPr>
            <w:tcW w:w="1391" w:type="dxa"/>
            <w:vMerge w:val="restart"/>
            <w:tcBorders>
              <w:top w:val="single" w:sz="4" w:space="0" w:color="000000"/>
              <w:left w:val="single" w:sz="4" w:space="0" w:color="000000"/>
              <w:bottom w:val="single" w:sz="4" w:space="0" w:color="000000"/>
              <w:right w:val="single" w:sz="4" w:space="0" w:color="000000"/>
            </w:tcBorders>
            <w:textDirection w:val="btLr"/>
          </w:tcPr>
          <w:p w14:paraId="38110DF5" w14:textId="77777777" w:rsidR="009A62EE" w:rsidRPr="000A6B0C" w:rsidRDefault="009A62EE" w:rsidP="009F6FFF">
            <w:pPr>
              <w:pStyle w:val="21"/>
              <w:ind w:right="49"/>
              <w:jc w:val="center"/>
              <w:rPr>
                <w:b/>
                <w:sz w:val="24"/>
                <w:szCs w:val="24"/>
              </w:rPr>
            </w:pPr>
            <w:r w:rsidRPr="000A6B0C">
              <w:rPr>
                <w:b/>
                <w:sz w:val="24"/>
                <w:szCs w:val="24"/>
              </w:rPr>
              <w:t>Название раздела, темы,</w:t>
            </w:r>
          </w:p>
          <w:p w14:paraId="01513A69" w14:textId="77777777" w:rsidR="009A62EE" w:rsidRPr="000A6B0C" w:rsidRDefault="009A62EE" w:rsidP="009F6FFF">
            <w:pPr>
              <w:pStyle w:val="21"/>
              <w:ind w:right="49"/>
              <w:jc w:val="center"/>
              <w:rPr>
                <w:b/>
                <w:sz w:val="24"/>
                <w:szCs w:val="24"/>
              </w:rPr>
            </w:pPr>
            <w:r w:rsidRPr="000A6B0C">
              <w:rPr>
                <w:b/>
                <w:sz w:val="24"/>
                <w:szCs w:val="24"/>
              </w:rPr>
              <w:t>занятия</w:t>
            </w:r>
          </w:p>
          <w:p w14:paraId="243A8FC9" w14:textId="77777777" w:rsidR="009A62EE" w:rsidRPr="000A6B0C" w:rsidRDefault="009A62EE" w:rsidP="009F6FFF">
            <w:pPr>
              <w:pStyle w:val="21"/>
              <w:ind w:right="49"/>
              <w:jc w:val="center"/>
              <w:rPr>
                <w:b/>
                <w:sz w:val="24"/>
                <w:szCs w:val="24"/>
              </w:rPr>
            </w:pPr>
          </w:p>
          <w:p w14:paraId="75AAC9FD" w14:textId="77777777" w:rsidR="009A62EE" w:rsidRPr="000A6B0C" w:rsidRDefault="009A62EE" w:rsidP="009F6FFF">
            <w:pPr>
              <w:pStyle w:val="21"/>
              <w:ind w:right="49"/>
              <w:jc w:val="center"/>
              <w:rPr>
                <w:b/>
                <w:sz w:val="24"/>
                <w:szCs w:val="24"/>
              </w:rPr>
            </w:pPr>
          </w:p>
        </w:tc>
        <w:tc>
          <w:tcPr>
            <w:tcW w:w="4819" w:type="dxa"/>
            <w:vMerge w:val="restart"/>
            <w:tcBorders>
              <w:top w:val="single" w:sz="4" w:space="0" w:color="000000"/>
              <w:left w:val="single" w:sz="4" w:space="0" w:color="000000"/>
              <w:bottom w:val="single" w:sz="4" w:space="0" w:color="000000"/>
              <w:right w:val="single" w:sz="4" w:space="0" w:color="000000"/>
            </w:tcBorders>
          </w:tcPr>
          <w:p w14:paraId="3413EE8D" w14:textId="77777777" w:rsidR="009A62EE" w:rsidRPr="000A6B0C" w:rsidRDefault="009A62EE" w:rsidP="009F6FFF">
            <w:pPr>
              <w:pStyle w:val="21"/>
              <w:ind w:right="49"/>
              <w:jc w:val="center"/>
              <w:rPr>
                <w:b/>
                <w:sz w:val="24"/>
                <w:szCs w:val="24"/>
              </w:rPr>
            </w:pPr>
            <w:r w:rsidRPr="000A6B0C">
              <w:rPr>
                <w:b/>
                <w:sz w:val="24"/>
                <w:szCs w:val="24"/>
              </w:rPr>
              <w:t xml:space="preserve">Название раздела, темы, занятия: перечень изучаемых вопросов </w:t>
            </w:r>
          </w:p>
        </w:tc>
        <w:tc>
          <w:tcPr>
            <w:tcW w:w="3686" w:type="dxa"/>
            <w:gridSpan w:val="4"/>
            <w:tcBorders>
              <w:top w:val="single" w:sz="4" w:space="0" w:color="000000"/>
              <w:left w:val="single" w:sz="4" w:space="0" w:color="000000"/>
              <w:bottom w:val="single" w:sz="4" w:space="0" w:color="auto"/>
              <w:right w:val="single" w:sz="4" w:space="0" w:color="000000"/>
            </w:tcBorders>
          </w:tcPr>
          <w:p w14:paraId="7BB36E36" w14:textId="77777777" w:rsidR="009A62EE" w:rsidRPr="000A6B0C" w:rsidRDefault="009A62EE" w:rsidP="009F6FFF">
            <w:pPr>
              <w:pStyle w:val="21"/>
              <w:ind w:right="49"/>
              <w:jc w:val="center"/>
              <w:rPr>
                <w:b/>
                <w:sz w:val="24"/>
                <w:szCs w:val="24"/>
              </w:rPr>
            </w:pPr>
            <w:r w:rsidRPr="000A6B0C">
              <w:rPr>
                <w:b/>
                <w:sz w:val="24"/>
                <w:szCs w:val="24"/>
              </w:rPr>
              <w:t>Количество аудиторных часов</w:t>
            </w:r>
          </w:p>
        </w:tc>
        <w:tc>
          <w:tcPr>
            <w:tcW w:w="1701" w:type="dxa"/>
            <w:vMerge w:val="restart"/>
            <w:tcBorders>
              <w:top w:val="single" w:sz="4" w:space="0" w:color="000000"/>
              <w:left w:val="single" w:sz="4" w:space="0" w:color="000000"/>
              <w:bottom w:val="single" w:sz="4" w:space="0" w:color="000000"/>
              <w:right w:val="single" w:sz="4" w:space="0" w:color="000000"/>
            </w:tcBorders>
            <w:textDirection w:val="btLr"/>
          </w:tcPr>
          <w:p w14:paraId="2D980966" w14:textId="77777777" w:rsidR="009A62EE" w:rsidRDefault="009A62EE" w:rsidP="009F6FFF">
            <w:pPr>
              <w:pStyle w:val="21"/>
              <w:ind w:right="49"/>
              <w:rPr>
                <w:b/>
                <w:sz w:val="24"/>
                <w:szCs w:val="24"/>
              </w:rPr>
            </w:pPr>
          </w:p>
          <w:p w14:paraId="3CAD6A97" w14:textId="77777777" w:rsidR="009A62EE" w:rsidRDefault="009A62EE" w:rsidP="009F6FFF">
            <w:pPr>
              <w:pStyle w:val="21"/>
              <w:ind w:right="49"/>
              <w:rPr>
                <w:b/>
                <w:sz w:val="24"/>
                <w:szCs w:val="24"/>
              </w:rPr>
            </w:pPr>
          </w:p>
          <w:p w14:paraId="63DF0935" w14:textId="77777777" w:rsidR="009A62EE" w:rsidRPr="00106B97" w:rsidRDefault="009A62EE" w:rsidP="009F6FFF">
            <w:pPr>
              <w:jc w:val="center"/>
              <w:rPr>
                <w:b/>
                <w:sz w:val="24"/>
                <w:szCs w:val="24"/>
              </w:rPr>
            </w:pPr>
            <w:r w:rsidRPr="00106B97">
              <w:rPr>
                <w:b/>
                <w:sz w:val="24"/>
                <w:szCs w:val="24"/>
              </w:rPr>
              <w:t xml:space="preserve">Количество часов </w:t>
            </w:r>
          </w:p>
          <w:p w14:paraId="7E7114BC" w14:textId="77777777" w:rsidR="009A62EE" w:rsidRDefault="009A62EE" w:rsidP="009F6FFF">
            <w:pPr>
              <w:pStyle w:val="21"/>
              <w:ind w:right="49"/>
              <w:jc w:val="center"/>
              <w:rPr>
                <w:b/>
                <w:sz w:val="24"/>
                <w:szCs w:val="24"/>
              </w:rPr>
            </w:pPr>
            <w:r w:rsidRPr="00106B97">
              <w:rPr>
                <w:b/>
                <w:sz w:val="24"/>
                <w:szCs w:val="24"/>
              </w:rPr>
              <w:t>УСР</w:t>
            </w:r>
          </w:p>
          <w:p w14:paraId="5335725F" w14:textId="77777777" w:rsidR="009A62EE" w:rsidRDefault="009A62EE" w:rsidP="009F6FFF">
            <w:pPr>
              <w:pStyle w:val="21"/>
              <w:ind w:right="49"/>
              <w:jc w:val="center"/>
              <w:rPr>
                <w:b/>
                <w:sz w:val="24"/>
                <w:szCs w:val="24"/>
              </w:rPr>
            </w:pPr>
          </w:p>
          <w:p w14:paraId="44718CF0" w14:textId="77777777" w:rsidR="009A62EE" w:rsidRDefault="009A62EE" w:rsidP="009F6FFF">
            <w:pPr>
              <w:pStyle w:val="21"/>
              <w:ind w:right="49"/>
              <w:jc w:val="center"/>
              <w:rPr>
                <w:b/>
                <w:sz w:val="24"/>
                <w:szCs w:val="24"/>
              </w:rPr>
            </w:pPr>
          </w:p>
          <w:p w14:paraId="5338B8A4" w14:textId="77777777" w:rsidR="009A62EE" w:rsidRDefault="009A62EE" w:rsidP="009F6FFF">
            <w:pPr>
              <w:pStyle w:val="21"/>
              <w:ind w:right="49"/>
              <w:jc w:val="center"/>
              <w:rPr>
                <w:b/>
                <w:sz w:val="24"/>
                <w:szCs w:val="24"/>
              </w:rPr>
            </w:pPr>
          </w:p>
          <w:p w14:paraId="4210432B" w14:textId="77777777" w:rsidR="009A62EE" w:rsidRDefault="009A62EE" w:rsidP="009F6FFF">
            <w:pPr>
              <w:pStyle w:val="21"/>
              <w:ind w:right="49"/>
              <w:jc w:val="center"/>
              <w:rPr>
                <w:b/>
                <w:sz w:val="24"/>
                <w:szCs w:val="24"/>
              </w:rPr>
            </w:pPr>
          </w:p>
          <w:p w14:paraId="04EDAF6D" w14:textId="77777777" w:rsidR="009A62EE" w:rsidRPr="000A6B0C" w:rsidRDefault="009A62EE" w:rsidP="009F6FFF">
            <w:pPr>
              <w:pStyle w:val="21"/>
              <w:ind w:right="49"/>
              <w:jc w:val="center"/>
              <w:rPr>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extDirection w:val="btLr"/>
          </w:tcPr>
          <w:p w14:paraId="2D6FA42B" w14:textId="77777777" w:rsidR="009A62EE" w:rsidRPr="000A6B0C" w:rsidRDefault="009A62EE" w:rsidP="009F6FFF">
            <w:pPr>
              <w:pStyle w:val="21"/>
              <w:ind w:right="49"/>
              <w:rPr>
                <w:b/>
                <w:sz w:val="24"/>
                <w:szCs w:val="24"/>
              </w:rPr>
            </w:pPr>
            <w:r>
              <w:rPr>
                <w:b/>
                <w:sz w:val="24"/>
                <w:szCs w:val="24"/>
              </w:rPr>
              <w:t xml:space="preserve">           Иное</w:t>
            </w:r>
          </w:p>
        </w:tc>
        <w:tc>
          <w:tcPr>
            <w:tcW w:w="1275" w:type="dxa"/>
            <w:vMerge w:val="restart"/>
            <w:tcBorders>
              <w:top w:val="single" w:sz="4" w:space="0" w:color="000000"/>
              <w:left w:val="single" w:sz="4" w:space="0" w:color="000000"/>
              <w:bottom w:val="single" w:sz="4" w:space="0" w:color="000000"/>
              <w:right w:val="single" w:sz="4" w:space="0" w:color="000000"/>
            </w:tcBorders>
            <w:textDirection w:val="btLr"/>
          </w:tcPr>
          <w:p w14:paraId="2EF9C89C" w14:textId="77777777" w:rsidR="009A62EE" w:rsidRPr="000A6B0C" w:rsidRDefault="009A62EE" w:rsidP="009F6FFF">
            <w:pPr>
              <w:pStyle w:val="21"/>
              <w:ind w:right="49"/>
              <w:jc w:val="center"/>
              <w:rPr>
                <w:b/>
                <w:sz w:val="24"/>
                <w:szCs w:val="24"/>
              </w:rPr>
            </w:pPr>
            <w:r w:rsidRPr="000A6B0C">
              <w:rPr>
                <w:b/>
                <w:sz w:val="24"/>
                <w:szCs w:val="24"/>
              </w:rPr>
              <w:t>Форма контроля знаний</w:t>
            </w:r>
          </w:p>
        </w:tc>
      </w:tr>
      <w:tr w:rsidR="009A62EE" w:rsidRPr="00B263BE" w14:paraId="5B4B7BE9" w14:textId="77777777" w:rsidTr="009F6FFF">
        <w:trPr>
          <w:cantSplit/>
          <w:trHeight w:val="2335"/>
        </w:trPr>
        <w:tc>
          <w:tcPr>
            <w:tcW w:w="1391" w:type="dxa"/>
            <w:vMerge/>
            <w:tcBorders>
              <w:top w:val="single" w:sz="4" w:space="0" w:color="000000"/>
              <w:left w:val="single" w:sz="4" w:space="0" w:color="000000"/>
              <w:bottom w:val="single" w:sz="4" w:space="0" w:color="000000"/>
              <w:right w:val="single" w:sz="4" w:space="0" w:color="000000"/>
            </w:tcBorders>
            <w:vAlign w:val="center"/>
          </w:tcPr>
          <w:p w14:paraId="5724F5DE" w14:textId="77777777" w:rsidR="009A62EE" w:rsidRPr="00B263BE" w:rsidRDefault="009A62EE" w:rsidP="009F6FFF">
            <w:pPr>
              <w:rPr>
                <w:b/>
                <w:sz w:val="24"/>
                <w:szCs w:val="24"/>
              </w:rPr>
            </w:pPr>
          </w:p>
        </w:tc>
        <w:tc>
          <w:tcPr>
            <w:tcW w:w="4819" w:type="dxa"/>
            <w:vMerge/>
            <w:tcBorders>
              <w:top w:val="single" w:sz="4" w:space="0" w:color="000000"/>
              <w:left w:val="single" w:sz="4" w:space="0" w:color="000000"/>
              <w:bottom w:val="single" w:sz="4" w:space="0" w:color="000000"/>
              <w:right w:val="single" w:sz="4" w:space="0" w:color="000000"/>
            </w:tcBorders>
            <w:vAlign w:val="center"/>
          </w:tcPr>
          <w:p w14:paraId="3FF93B10" w14:textId="77777777" w:rsidR="009A62EE" w:rsidRPr="00B263BE" w:rsidRDefault="009A62EE" w:rsidP="009F6FFF">
            <w:pPr>
              <w:rPr>
                <w:b/>
                <w:sz w:val="24"/>
                <w:szCs w:val="24"/>
              </w:rPr>
            </w:pPr>
          </w:p>
        </w:tc>
        <w:tc>
          <w:tcPr>
            <w:tcW w:w="851" w:type="dxa"/>
            <w:tcBorders>
              <w:top w:val="single" w:sz="4" w:space="0" w:color="auto"/>
              <w:left w:val="single" w:sz="4" w:space="0" w:color="000000"/>
              <w:bottom w:val="single" w:sz="4" w:space="0" w:color="000000"/>
              <w:right w:val="single" w:sz="4" w:space="0" w:color="auto"/>
            </w:tcBorders>
            <w:textDirection w:val="btLr"/>
          </w:tcPr>
          <w:p w14:paraId="575BA07D" w14:textId="77777777" w:rsidR="009A62EE" w:rsidRPr="000A6B0C" w:rsidRDefault="009A62EE" w:rsidP="009F6FFF">
            <w:pPr>
              <w:pStyle w:val="21"/>
              <w:ind w:right="49"/>
              <w:jc w:val="center"/>
              <w:rPr>
                <w:b/>
                <w:sz w:val="24"/>
                <w:szCs w:val="24"/>
              </w:rPr>
            </w:pPr>
            <w:r w:rsidRPr="000A6B0C">
              <w:rPr>
                <w:b/>
                <w:sz w:val="24"/>
                <w:szCs w:val="24"/>
              </w:rPr>
              <w:t>Лекции</w:t>
            </w:r>
          </w:p>
        </w:tc>
        <w:tc>
          <w:tcPr>
            <w:tcW w:w="1417" w:type="dxa"/>
            <w:tcBorders>
              <w:top w:val="single" w:sz="4" w:space="0" w:color="auto"/>
              <w:left w:val="single" w:sz="4" w:space="0" w:color="000000"/>
              <w:bottom w:val="single" w:sz="4" w:space="0" w:color="000000"/>
              <w:right w:val="single" w:sz="4" w:space="0" w:color="auto"/>
            </w:tcBorders>
            <w:textDirection w:val="btLr"/>
          </w:tcPr>
          <w:p w14:paraId="7128C6C8" w14:textId="77777777" w:rsidR="009A62EE" w:rsidRPr="000A6B0C" w:rsidRDefault="009A62EE" w:rsidP="009F6FFF">
            <w:pPr>
              <w:pStyle w:val="21"/>
              <w:ind w:right="49"/>
              <w:jc w:val="center"/>
              <w:rPr>
                <w:b/>
                <w:sz w:val="24"/>
                <w:szCs w:val="24"/>
              </w:rPr>
            </w:pPr>
            <w:r w:rsidRPr="000A6B0C">
              <w:rPr>
                <w:b/>
                <w:sz w:val="24"/>
                <w:szCs w:val="24"/>
              </w:rPr>
              <w:t>Практические занятия</w:t>
            </w:r>
          </w:p>
        </w:tc>
        <w:tc>
          <w:tcPr>
            <w:tcW w:w="709" w:type="dxa"/>
            <w:tcBorders>
              <w:top w:val="single" w:sz="4" w:space="0" w:color="auto"/>
              <w:left w:val="single" w:sz="4" w:space="0" w:color="000000"/>
              <w:bottom w:val="single" w:sz="4" w:space="0" w:color="000000"/>
              <w:right w:val="single" w:sz="4" w:space="0" w:color="auto"/>
            </w:tcBorders>
            <w:textDirection w:val="btLr"/>
          </w:tcPr>
          <w:p w14:paraId="445ECBA9" w14:textId="77777777" w:rsidR="009A62EE" w:rsidRDefault="009A62EE" w:rsidP="009F6FFF">
            <w:pPr>
              <w:pStyle w:val="21"/>
              <w:ind w:right="49"/>
              <w:jc w:val="center"/>
              <w:rPr>
                <w:b/>
                <w:sz w:val="24"/>
                <w:szCs w:val="24"/>
              </w:rPr>
            </w:pPr>
            <w:r>
              <w:rPr>
                <w:b/>
                <w:sz w:val="24"/>
                <w:szCs w:val="24"/>
              </w:rPr>
              <w:t>Семинарские</w:t>
            </w:r>
          </w:p>
          <w:p w14:paraId="03B7E68B" w14:textId="77777777" w:rsidR="009A62EE" w:rsidRPr="000A6B0C" w:rsidRDefault="009A62EE" w:rsidP="009F6FFF">
            <w:pPr>
              <w:pStyle w:val="21"/>
              <w:ind w:right="49"/>
              <w:jc w:val="center"/>
              <w:rPr>
                <w:b/>
                <w:sz w:val="24"/>
                <w:szCs w:val="24"/>
              </w:rPr>
            </w:pPr>
            <w:r w:rsidRPr="000A6B0C">
              <w:rPr>
                <w:b/>
                <w:sz w:val="24"/>
                <w:szCs w:val="24"/>
              </w:rPr>
              <w:t>занятия</w:t>
            </w:r>
          </w:p>
        </w:tc>
        <w:tc>
          <w:tcPr>
            <w:tcW w:w="709" w:type="dxa"/>
            <w:tcBorders>
              <w:top w:val="single" w:sz="4" w:space="0" w:color="auto"/>
              <w:left w:val="single" w:sz="4" w:space="0" w:color="000000"/>
              <w:bottom w:val="single" w:sz="4" w:space="0" w:color="000000"/>
              <w:right w:val="single" w:sz="4" w:space="0" w:color="auto"/>
            </w:tcBorders>
            <w:textDirection w:val="btLr"/>
          </w:tcPr>
          <w:p w14:paraId="4114154C" w14:textId="77777777" w:rsidR="009A62EE" w:rsidRDefault="009A62EE" w:rsidP="009F6FFF">
            <w:pPr>
              <w:pStyle w:val="21"/>
              <w:ind w:right="49"/>
              <w:rPr>
                <w:b/>
                <w:sz w:val="24"/>
                <w:szCs w:val="24"/>
              </w:rPr>
            </w:pPr>
            <w:r>
              <w:rPr>
                <w:b/>
                <w:sz w:val="24"/>
                <w:szCs w:val="24"/>
              </w:rPr>
              <w:t xml:space="preserve">    Лабораторные</w:t>
            </w:r>
          </w:p>
          <w:p w14:paraId="3A81E44B" w14:textId="77777777" w:rsidR="009A62EE" w:rsidRDefault="009A62EE" w:rsidP="009F6FFF">
            <w:pPr>
              <w:pStyle w:val="21"/>
              <w:ind w:right="49"/>
              <w:rPr>
                <w:b/>
                <w:sz w:val="24"/>
                <w:szCs w:val="24"/>
              </w:rPr>
            </w:pPr>
            <w:r>
              <w:rPr>
                <w:b/>
                <w:sz w:val="24"/>
                <w:szCs w:val="24"/>
              </w:rPr>
              <w:t xml:space="preserve">      занятия</w:t>
            </w:r>
          </w:p>
          <w:p w14:paraId="241FE95D" w14:textId="77777777" w:rsidR="009A62EE" w:rsidRPr="000A6B0C" w:rsidRDefault="009A62EE" w:rsidP="009F6FFF">
            <w:pPr>
              <w:pStyle w:val="21"/>
              <w:ind w:right="49"/>
              <w:rPr>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77485FA3" w14:textId="77777777" w:rsidR="009A62EE" w:rsidRPr="00B263BE" w:rsidRDefault="009A62EE" w:rsidP="009F6FFF">
            <w:pPr>
              <w:rPr>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2E89DBAA" w14:textId="77777777" w:rsidR="009A62EE" w:rsidRPr="00B263BE" w:rsidRDefault="009A62EE" w:rsidP="009F6FFF">
            <w:pPr>
              <w:rPr>
                <w:b/>
                <w:sz w:val="24"/>
                <w:szCs w:val="24"/>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79BCCE83" w14:textId="77777777" w:rsidR="009A62EE" w:rsidRPr="00B263BE" w:rsidRDefault="009A62EE" w:rsidP="009F6FFF">
            <w:pPr>
              <w:rPr>
                <w:b/>
                <w:sz w:val="24"/>
                <w:szCs w:val="24"/>
              </w:rPr>
            </w:pPr>
          </w:p>
        </w:tc>
      </w:tr>
      <w:tr w:rsidR="009A62EE" w:rsidRPr="00B263BE" w14:paraId="66FA9A1F"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79DD9174" w14:textId="77777777" w:rsidR="009A62EE" w:rsidRPr="000A6B0C" w:rsidRDefault="009A62EE" w:rsidP="009F6FFF">
            <w:pPr>
              <w:pStyle w:val="21"/>
              <w:ind w:right="49"/>
              <w:jc w:val="center"/>
              <w:rPr>
                <w:sz w:val="24"/>
                <w:szCs w:val="24"/>
              </w:rPr>
            </w:pPr>
            <w:r w:rsidRPr="000A6B0C">
              <w:rPr>
                <w:sz w:val="24"/>
                <w:szCs w:val="24"/>
              </w:rPr>
              <w:t>1</w:t>
            </w:r>
          </w:p>
        </w:tc>
        <w:tc>
          <w:tcPr>
            <w:tcW w:w="4819" w:type="dxa"/>
            <w:tcBorders>
              <w:top w:val="single" w:sz="4" w:space="0" w:color="000000"/>
              <w:left w:val="single" w:sz="4" w:space="0" w:color="000000"/>
              <w:bottom w:val="single" w:sz="4" w:space="0" w:color="000000"/>
              <w:right w:val="single" w:sz="4" w:space="0" w:color="000000"/>
            </w:tcBorders>
          </w:tcPr>
          <w:p w14:paraId="4421F9FD" w14:textId="77777777" w:rsidR="009A62EE" w:rsidRPr="000A6B0C" w:rsidRDefault="009A62EE" w:rsidP="009F6FFF">
            <w:pPr>
              <w:pStyle w:val="21"/>
              <w:ind w:right="49"/>
              <w:jc w:val="center"/>
              <w:rPr>
                <w:sz w:val="24"/>
                <w:szCs w:val="24"/>
              </w:rPr>
            </w:pPr>
            <w:r w:rsidRPr="000A6B0C">
              <w:rPr>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14:paraId="668039A5" w14:textId="77777777" w:rsidR="009A62EE" w:rsidRPr="000A6B0C" w:rsidRDefault="009A62EE" w:rsidP="009F6FFF">
            <w:pPr>
              <w:pStyle w:val="21"/>
              <w:ind w:right="49"/>
              <w:jc w:val="center"/>
              <w:rPr>
                <w:sz w:val="24"/>
                <w:szCs w:val="24"/>
              </w:rPr>
            </w:pPr>
            <w:r w:rsidRPr="000A6B0C">
              <w:rPr>
                <w:sz w:val="24"/>
                <w:szCs w:val="24"/>
              </w:rPr>
              <w:t>4</w:t>
            </w:r>
          </w:p>
        </w:tc>
        <w:tc>
          <w:tcPr>
            <w:tcW w:w="1417" w:type="dxa"/>
            <w:tcBorders>
              <w:top w:val="single" w:sz="4" w:space="0" w:color="000000"/>
              <w:left w:val="single" w:sz="4" w:space="0" w:color="000000"/>
              <w:bottom w:val="single" w:sz="4" w:space="0" w:color="000000"/>
              <w:right w:val="single" w:sz="4" w:space="0" w:color="000000"/>
            </w:tcBorders>
          </w:tcPr>
          <w:p w14:paraId="60306DDE" w14:textId="77777777" w:rsidR="009A62EE" w:rsidRPr="000A6B0C" w:rsidRDefault="009A62EE" w:rsidP="009F6FFF">
            <w:pPr>
              <w:pStyle w:val="21"/>
              <w:ind w:right="49"/>
              <w:jc w:val="center"/>
              <w:rPr>
                <w:sz w:val="24"/>
                <w:szCs w:val="24"/>
              </w:rPr>
            </w:pPr>
            <w:r w:rsidRPr="000A6B0C">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3CF3D250" w14:textId="77777777" w:rsidR="009A62EE" w:rsidRPr="000A6B0C" w:rsidRDefault="009A62EE" w:rsidP="009F6FFF">
            <w:pPr>
              <w:pStyle w:val="21"/>
              <w:ind w:right="49"/>
              <w:jc w:val="center"/>
              <w:rPr>
                <w:sz w:val="24"/>
                <w:szCs w:val="24"/>
              </w:rPr>
            </w:pPr>
            <w:r w:rsidRPr="000A6B0C">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14:paraId="70D819C8" w14:textId="77777777" w:rsidR="009A62EE" w:rsidRPr="000A6B0C" w:rsidRDefault="009A62EE" w:rsidP="009F6FFF">
            <w:pPr>
              <w:pStyle w:val="21"/>
              <w:ind w:right="49"/>
              <w:jc w:val="center"/>
              <w:rPr>
                <w:sz w:val="24"/>
                <w:szCs w:val="24"/>
              </w:rPr>
            </w:pPr>
            <w:r w:rsidRPr="000A6B0C">
              <w:rPr>
                <w:sz w:val="24"/>
                <w:szCs w:val="24"/>
              </w:rPr>
              <w:t>7</w:t>
            </w:r>
          </w:p>
        </w:tc>
        <w:tc>
          <w:tcPr>
            <w:tcW w:w="1701" w:type="dxa"/>
            <w:tcBorders>
              <w:top w:val="single" w:sz="4" w:space="0" w:color="000000"/>
              <w:left w:val="single" w:sz="4" w:space="0" w:color="000000"/>
              <w:bottom w:val="single" w:sz="4" w:space="0" w:color="000000"/>
              <w:right w:val="single" w:sz="4" w:space="0" w:color="000000"/>
            </w:tcBorders>
          </w:tcPr>
          <w:p w14:paraId="2D61FBE1" w14:textId="77777777" w:rsidR="009A62EE" w:rsidRPr="000A6B0C" w:rsidRDefault="009A62EE" w:rsidP="009F6FFF">
            <w:pPr>
              <w:pStyle w:val="21"/>
              <w:ind w:right="49"/>
              <w:jc w:val="center"/>
              <w:rPr>
                <w:sz w:val="24"/>
                <w:szCs w:val="24"/>
              </w:rPr>
            </w:pPr>
            <w:r w:rsidRPr="000A6B0C">
              <w:rPr>
                <w:sz w:val="24"/>
                <w:szCs w:val="24"/>
              </w:rPr>
              <w:t>8</w:t>
            </w:r>
          </w:p>
        </w:tc>
        <w:tc>
          <w:tcPr>
            <w:tcW w:w="1701" w:type="dxa"/>
            <w:tcBorders>
              <w:top w:val="single" w:sz="4" w:space="0" w:color="000000"/>
              <w:left w:val="single" w:sz="4" w:space="0" w:color="000000"/>
              <w:bottom w:val="single" w:sz="4" w:space="0" w:color="000000"/>
              <w:right w:val="single" w:sz="4" w:space="0" w:color="000000"/>
            </w:tcBorders>
          </w:tcPr>
          <w:p w14:paraId="2308A1B5" w14:textId="77777777" w:rsidR="009A62EE" w:rsidRPr="000A6B0C" w:rsidRDefault="009A62EE" w:rsidP="009F6FFF">
            <w:pPr>
              <w:pStyle w:val="21"/>
              <w:ind w:right="49"/>
              <w:jc w:val="center"/>
              <w:rPr>
                <w:sz w:val="24"/>
                <w:szCs w:val="24"/>
              </w:rPr>
            </w:pPr>
            <w:r w:rsidRPr="000A6B0C">
              <w:rPr>
                <w:sz w:val="24"/>
                <w:szCs w:val="24"/>
              </w:rPr>
              <w:t>9</w:t>
            </w:r>
          </w:p>
        </w:tc>
        <w:tc>
          <w:tcPr>
            <w:tcW w:w="1275" w:type="dxa"/>
            <w:tcBorders>
              <w:top w:val="single" w:sz="4" w:space="0" w:color="000000"/>
              <w:left w:val="single" w:sz="4" w:space="0" w:color="000000"/>
              <w:bottom w:val="single" w:sz="4" w:space="0" w:color="000000"/>
              <w:right w:val="single" w:sz="4" w:space="0" w:color="000000"/>
            </w:tcBorders>
          </w:tcPr>
          <w:p w14:paraId="1D3074B9" w14:textId="77777777" w:rsidR="009A62EE" w:rsidRPr="000A6B0C" w:rsidRDefault="009A62EE" w:rsidP="009F6FFF">
            <w:pPr>
              <w:pStyle w:val="21"/>
              <w:ind w:right="49"/>
              <w:jc w:val="center"/>
              <w:rPr>
                <w:sz w:val="24"/>
                <w:szCs w:val="24"/>
              </w:rPr>
            </w:pPr>
            <w:r w:rsidRPr="000A6B0C">
              <w:rPr>
                <w:sz w:val="24"/>
                <w:szCs w:val="24"/>
              </w:rPr>
              <w:t>10</w:t>
            </w:r>
          </w:p>
        </w:tc>
      </w:tr>
      <w:tr w:rsidR="009A62EE" w:rsidRPr="009246DB" w14:paraId="37E5B281" w14:textId="77777777" w:rsidTr="009F6FFF">
        <w:trPr>
          <w:trHeight w:val="2306"/>
        </w:trPr>
        <w:tc>
          <w:tcPr>
            <w:tcW w:w="1391" w:type="dxa"/>
            <w:tcBorders>
              <w:top w:val="single" w:sz="4" w:space="0" w:color="000000"/>
              <w:left w:val="single" w:sz="4" w:space="0" w:color="000000"/>
              <w:bottom w:val="single" w:sz="4" w:space="0" w:color="000000"/>
              <w:right w:val="single" w:sz="4" w:space="0" w:color="000000"/>
            </w:tcBorders>
          </w:tcPr>
          <w:p w14:paraId="36F78AF4" w14:textId="77777777" w:rsidR="009A62EE" w:rsidRPr="009246DB" w:rsidRDefault="009A62EE" w:rsidP="009F6FFF">
            <w:pPr>
              <w:pStyle w:val="21"/>
              <w:ind w:right="49"/>
              <w:rPr>
                <w:sz w:val="24"/>
                <w:szCs w:val="24"/>
              </w:rPr>
            </w:pPr>
            <w:r w:rsidRPr="009246DB">
              <w:rPr>
                <w:sz w:val="24"/>
                <w:szCs w:val="24"/>
              </w:rPr>
              <w:t xml:space="preserve">    1</w:t>
            </w:r>
          </w:p>
        </w:tc>
        <w:tc>
          <w:tcPr>
            <w:tcW w:w="4819" w:type="dxa"/>
            <w:tcBorders>
              <w:top w:val="single" w:sz="4" w:space="0" w:color="000000"/>
              <w:left w:val="single" w:sz="4" w:space="0" w:color="000000"/>
              <w:bottom w:val="single" w:sz="4" w:space="0" w:color="000000"/>
              <w:right w:val="single" w:sz="4" w:space="0" w:color="000000"/>
            </w:tcBorders>
          </w:tcPr>
          <w:p w14:paraId="519A7780" w14:textId="77777777" w:rsidR="009A62EE" w:rsidRPr="0071456E" w:rsidRDefault="009A62EE" w:rsidP="0071456E">
            <w:pPr>
              <w:spacing w:line="240" w:lineRule="auto"/>
              <w:ind w:right="-1"/>
              <w:contextualSpacing/>
              <w:rPr>
                <w:rFonts w:ascii="Times New Roman" w:hAnsi="Times New Roman" w:cs="Times New Roman"/>
                <w:sz w:val="24"/>
                <w:szCs w:val="24"/>
              </w:rPr>
            </w:pPr>
            <w:r w:rsidRPr="0071456E">
              <w:rPr>
                <w:rFonts w:ascii="Times New Roman" w:hAnsi="Times New Roman" w:cs="Times New Roman"/>
                <w:sz w:val="24"/>
                <w:szCs w:val="24"/>
              </w:rPr>
              <w:t xml:space="preserve">Введение. </w:t>
            </w:r>
          </w:p>
          <w:p w14:paraId="2DE74091" w14:textId="77777777" w:rsidR="009A62EE" w:rsidRPr="0071456E" w:rsidRDefault="009A62EE" w:rsidP="0071456E">
            <w:pPr>
              <w:tabs>
                <w:tab w:val="num" w:pos="360"/>
              </w:tabs>
              <w:autoSpaceDE w:val="0"/>
              <w:autoSpaceDN w:val="0"/>
              <w:spacing w:line="240" w:lineRule="auto"/>
              <w:ind w:left="360" w:hanging="360"/>
              <w:contextualSpacing/>
              <w:rPr>
                <w:rFonts w:ascii="Times New Roman" w:hAnsi="Times New Roman" w:cs="Times New Roman"/>
                <w:sz w:val="24"/>
                <w:szCs w:val="24"/>
              </w:rPr>
            </w:pPr>
            <w:r w:rsidRPr="0071456E">
              <w:rPr>
                <w:rFonts w:ascii="Times New Roman" w:hAnsi="Times New Roman" w:cs="Times New Roman"/>
                <w:sz w:val="24"/>
                <w:szCs w:val="24"/>
              </w:rPr>
              <w:t>1. Предмет курса.</w:t>
            </w:r>
          </w:p>
          <w:p w14:paraId="1BA4D711" w14:textId="77777777" w:rsidR="009A62EE" w:rsidRPr="0071456E" w:rsidRDefault="009A62EE" w:rsidP="0071456E">
            <w:pPr>
              <w:tabs>
                <w:tab w:val="num" w:pos="360"/>
              </w:tabs>
              <w:autoSpaceDE w:val="0"/>
              <w:autoSpaceDN w:val="0"/>
              <w:spacing w:line="240" w:lineRule="auto"/>
              <w:ind w:left="360" w:hanging="360"/>
              <w:contextualSpacing/>
              <w:rPr>
                <w:rFonts w:ascii="Times New Roman" w:hAnsi="Times New Roman" w:cs="Times New Roman"/>
                <w:sz w:val="24"/>
                <w:szCs w:val="24"/>
              </w:rPr>
            </w:pPr>
            <w:r w:rsidRPr="0071456E">
              <w:rPr>
                <w:rFonts w:ascii="Times New Roman" w:hAnsi="Times New Roman" w:cs="Times New Roman"/>
                <w:sz w:val="24"/>
                <w:szCs w:val="24"/>
              </w:rPr>
              <w:t>2. Периодизация истории региона.</w:t>
            </w:r>
          </w:p>
          <w:p w14:paraId="1DDB593B" w14:textId="11E17583" w:rsidR="009A62EE" w:rsidRPr="0071456E" w:rsidRDefault="009A62EE" w:rsidP="0071456E">
            <w:pPr>
              <w:spacing w:line="240" w:lineRule="auto"/>
              <w:ind w:right="-1"/>
              <w:contextualSpacing/>
              <w:rPr>
                <w:rFonts w:ascii="Times New Roman" w:hAnsi="Times New Roman" w:cs="Times New Roman"/>
                <w:sz w:val="24"/>
                <w:szCs w:val="24"/>
              </w:rPr>
            </w:pPr>
            <w:r w:rsidRPr="0071456E">
              <w:rPr>
                <w:rFonts w:ascii="Times New Roman" w:hAnsi="Times New Roman" w:cs="Times New Roman"/>
                <w:sz w:val="24"/>
                <w:szCs w:val="24"/>
              </w:rPr>
              <w:t>3. Историография</w:t>
            </w:r>
            <w:r w:rsidR="00A76E12">
              <w:rPr>
                <w:rFonts w:ascii="Times New Roman" w:hAnsi="Times New Roman" w:cs="Times New Roman"/>
                <w:sz w:val="24"/>
                <w:szCs w:val="24"/>
              </w:rPr>
              <w:t xml:space="preserve"> </w:t>
            </w:r>
            <w:r w:rsidRPr="0071456E">
              <w:rPr>
                <w:rFonts w:ascii="Times New Roman" w:hAnsi="Times New Roman" w:cs="Times New Roman"/>
                <w:sz w:val="24"/>
                <w:szCs w:val="24"/>
              </w:rPr>
              <w:t>истории Латинской</w:t>
            </w:r>
            <w:r w:rsidR="00A76E12">
              <w:rPr>
                <w:rFonts w:ascii="Times New Roman" w:hAnsi="Times New Roman" w:cs="Times New Roman"/>
                <w:sz w:val="24"/>
                <w:szCs w:val="24"/>
              </w:rPr>
              <w:t xml:space="preserve"> Америки</w:t>
            </w:r>
          </w:p>
          <w:p w14:paraId="02FAECCD" w14:textId="77777777" w:rsidR="009A62EE" w:rsidRPr="0071456E" w:rsidRDefault="009A62EE" w:rsidP="0071456E">
            <w:pPr>
              <w:spacing w:line="240" w:lineRule="auto"/>
              <w:contextualSpacing/>
              <w:rPr>
                <w:rFonts w:ascii="Times New Roman" w:eastAsia="Calibri" w:hAnsi="Times New Roman" w:cs="Times New Roman"/>
                <w:color w:val="000000"/>
                <w:sz w:val="24"/>
                <w:szCs w:val="24"/>
              </w:rPr>
            </w:pPr>
          </w:p>
          <w:p w14:paraId="6F5B2912" w14:textId="77777777" w:rsidR="009A62EE" w:rsidRPr="0071456E" w:rsidRDefault="009A62EE" w:rsidP="0071456E">
            <w:pPr>
              <w:spacing w:line="240" w:lineRule="auto"/>
              <w:ind w:right="49"/>
              <w:contextualSpacing/>
              <w:rPr>
                <w:rFonts w:ascii="Times New Roman" w:hAnsi="Times New Roman" w:cs="Times New Roman"/>
                <w:sz w:val="24"/>
                <w:szCs w:val="24"/>
              </w:rPr>
            </w:pPr>
            <w:r w:rsidRPr="0071456E">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7438504"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14:paraId="14529D08"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05F06AF"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8904C0E"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2C27ED0"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A87E794" w14:textId="77777777" w:rsidR="009A62EE" w:rsidRPr="009246DB" w:rsidRDefault="009A62EE" w:rsidP="009F6FFF">
            <w:pPr>
              <w:pStyle w:val="21"/>
              <w:ind w:right="49"/>
              <w:jc w:val="left"/>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ACBCF8A"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7B5F471C" w14:textId="77777777" w:rsidTr="009F6FFF">
        <w:trPr>
          <w:trHeight w:val="286"/>
        </w:trPr>
        <w:tc>
          <w:tcPr>
            <w:tcW w:w="1391" w:type="dxa"/>
            <w:tcBorders>
              <w:top w:val="single" w:sz="4" w:space="0" w:color="000000"/>
              <w:left w:val="single" w:sz="4" w:space="0" w:color="000000"/>
              <w:bottom w:val="single" w:sz="4" w:space="0" w:color="000000"/>
              <w:right w:val="single" w:sz="4" w:space="0" w:color="000000"/>
            </w:tcBorders>
          </w:tcPr>
          <w:p w14:paraId="01FDE2BF" w14:textId="77777777" w:rsidR="009A62EE" w:rsidRPr="009246DB" w:rsidRDefault="009A62EE" w:rsidP="009F6FFF">
            <w:pPr>
              <w:pStyle w:val="21"/>
              <w:ind w:right="49"/>
              <w:rPr>
                <w:sz w:val="24"/>
                <w:szCs w:val="24"/>
              </w:rPr>
            </w:pPr>
            <w:r w:rsidRPr="009246DB">
              <w:rPr>
                <w:sz w:val="24"/>
                <w:szCs w:val="24"/>
              </w:rPr>
              <w:t xml:space="preserve">    2</w:t>
            </w:r>
          </w:p>
        </w:tc>
        <w:tc>
          <w:tcPr>
            <w:tcW w:w="4819" w:type="dxa"/>
            <w:tcBorders>
              <w:top w:val="single" w:sz="4" w:space="0" w:color="000000"/>
              <w:left w:val="single" w:sz="4" w:space="0" w:color="000000"/>
              <w:bottom w:val="single" w:sz="4" w:space="0" w:color="000000"/>
              <w:right w:val="single" w:sz="4" w:space="0" w:color="000000"/>
            </w:tcBorders>
          </w:tcPr>
          <w:p w14:paraId="03F071BD"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bCs/>
                <w:sz w:val="24"/>
                <w:szCs w:val="24"/>
              </w:rPr>
              <w:t>Завоевание Америки.</w:t>
            </w:r>
          </w:p>
          <w:p w14:paraId="6459C643" w14:textId="6E6B4015" w:rsidR="00936599" w:rsidRPr="00C34DEC" w:rsidRDefault="009A62EE" w:rsidP="00936599">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 Доколумбовы цивилизации Латинской Америки.</w:t>
            </w:r>
            <w:r w:rsidR="00936599" w:rsidRPr="00C34DEC">
              <w:rPr>
                <w:rFonts w:ascii="Times New Roman" w:hAnsi="Times New Roman" w:cs="Times New Roman"/>
                <w:sz w:val="24"/>
                <w:szCs w:val="24"/>
              </w:rPr>
              <w:t>.</w:t>
            </w:r>
          </w:p>
          <w:p w14:paraId="6317E775" w14:textId="77777777" w:rsidR="00936599" w:rsidRPr="00C34DEC" w:rsidRDefault="00936599" w:rsidP="00936599">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w:t>
            </w:r>
            <w:r w:rsidRPr="00C34DEC">
              <w:rPr>
                <w:rFonts w:ascii="Times New Roman" w:hAnsi="Times New Roman" w:cs="Times New Roman"/>
                <w:sz w:val="24"/>
                <w:szCs w:val="24"/>
              </w:rPr>
              <w:t>Завоевание Центральной Америки и Перу.</w:t>
            </w:r>
          </w:p>
          <w:p w14:paraId="3507E45B" w14:textId="27175BA8" w:rsidR="009A62EE" w:rsidRPr="0071456E" w:rsidRDefault="00936599" w:rsidP="00936599">
            <w:pPr>
              <w:autoSpaceDE w:val="0"/>
              <w:autoSpaceDN w:val="0"/>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Pr="00B416BB">
              <w:rPr>
                <w:rFonts w:ascii="Times New Roman" w:hAnsi="Times New Roman" w:cs="Times New Roman"/>
                <w:sz w:val="24"/>
                <w:szCs w:val="24"/>
              </w:rPr>
              <w:t xml:space="preserve"> Установление португальского господства в Бразилии. Колониальная экспансия в странах карибского бассейна</w:t>
            </w:r>
          </w:p>
        </w:tc>
        <w:tc>
          <w:tcPr>
            <w:tcW w:w="851" w:type="dxa"/>
            <w:tcBorders>
              <w:top w:val="single" w:sz="4" w:space="0" w:color="000000"/>
              <w:left w:val="single" w:sz="4" w:space="0" w:color="auto"/>
              <w:bottom w:val="single" w:sz="4" w:space="0" w:color="000000"/>
              <w:right w:val="single" w:sz="4" w:space="0" w:color="auto"/>
            </w:tcBorders>
          </w:tcPr>
          <w:p w14:paraId="0AD0430A" w14:textId="77777777" w:rsidR="009A62EE" w:rsidRPr="0071456E" w:rsidRDefault="009A62EE" w:rsidP="0071456E">
            <w:pPr>
              <w:pStyle w:val="21"/>
              <w:ind w:right="49"/>
              <w:contextualSpacing/>
              <w:jc w:val="center"/>
              <w:rPr>
                <w:sz w:val="24"/>
                <w:szCs w:val="24"/>
              </w:rPr>
            </w:pPr>
            <w:r w:rsidRPr="0071456E">
              <w:rPr>
                <w:sz w:val="24"/>
                <w:szCs w:val="24"/>
              </w:rPr>
              <w:t>2</w:t>
            </w:r>
          </w:p>
          <w:p w14:paraId="72A89126"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47D559B0" w14:textId="77777777" w:rsidR="009A62EE" w:rsidRPr="0071456E" w:rsidRDefault="009A62EE" w:rsidP="0071456E">
            <w:pPr>
              <w:pStyle w:val="21"/>
              <w:ind w:right="49"/>
              <w:contextualSpacing/>
              <w:jc w:val="center"/>
              <w:rPr>
                <w:sz w:val="24"/>
                <w:szCs w:val="24"/>
              </w:rPr>
            </w:pPr>
          </w:p>
          <w:p w14:paraId="5EDE8A94"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A774136" w14:textId="77777777" w:rsidR="009A62EE" w:rsidRPr="0071456E" w:rsidRDefault="009A62EE" w:rsidP="0071456E">
            <w:pPr>
              <w:pStyle w:val="21"/>
              <w:ind w:right="49"/>
              <w:contextualSpacing/>
              <w:jc w:val="center"/>
              <w:rPr>
                <w:sz w:val="24"/>
                <w:szCs w:val="24"/>
              </w:rPr>
            </w:pPr>
          </w:p>
          <w:p w14:paraId="6C0D683E"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5964F221" w14:textId="77777777" w:rsidR="009A62EE" w:rsidRPr="0071456E" w:rsidRDefault="009A62EE" w:rsidP="0071456E">
            <w:pPr>
              <w:pStyle w:val="21"/>
              <w:ind w:right="49"/>
              <w:contextualSpacing/>
              <w:jc w:val="center"/>
              <w:rPr>
                <w:sz w:val="24"/>
                <w:szCs w:val="24"/>
              </w:rPr>
            </w:pPr>
          </w:p>
          <w:p w14:paraId="10A9D381"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E23A479"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869A108" w14:textId="77777777" w:rsidR="009A62EE" w:rsidRPr="009246DB" w:rsidRDefault="009A62EE" w:rsidP="009F6FFF">
            <w:pPr>
              <w:pStyle w:val="21"/>
              <w:ind w:right="49"/>
              <w:jc w:val="center"/>
              <w:rPr>
                <w:sz w:val="24"/>
                <w:szCs w:val="24"/>
              </w:rPr>
            </w:pPr>
          </w:p>
          <w:p w14:paraId="2753790A"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485732E6" w14:textId="77777777" w:rsidR="009A62EE" w:rsidRPr="009246DB" w:rsidRDefault="009A62EE" w:rsidP="009F6FFF">
            <w:pPr>
              <w:pStyle w:val="21"/>
              <w:ind w:right="49"/>
              <w:jc w:val="center"/>
              <w:rPr>
                <w:sz w:val="24"/>
                <w:szCs w:val="24"/>
              </w:rPr>
            </w:pPr>
          </w:p>
          <w:p w14:paraId="54487938"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76E16654" w14:textId="77777777" w:rsidTr="009F6FFF">
        <w:trPr>
          <w:trHeight w:val="2394"/>
        </w:trPr>
        <w:tc>
          <w:tcPr>
            <w:tcW w:w="1391" w:type="dxa"/>
            <w:tcBorders>
              <w:top w:val="single" w:sz="4" w:space="0" w:color="000000"/>
              <w:left w:val="single" w:sz="4" w:space="0" w:color="000000"/>
              <w:bottom w:val="single" w:sz="4" w:space="0" w:color="000000"/>
              <w:right w:val="single" w:sz="4" w:space="0" w:color="000000"/>
            </w:tcBorders>
          </w:tcPr>
          <w:p w14:paraId="11380159" w14:textId="77777777" w:rsidR="009A62EE" w:rsidRPr="009246DB" w:rsidRDefault="009A62EE" w:rsidP="009F6FFF">
            <w:pPr>
              <w:pStyle w:val="21"/>
              <w:ind w:right="49"/>
              <w:rPr>
                <w:sz w:val="24"/>
                <w:szCs w:val="24"/>
              </w:rPr>
            </w:pPr>
            <w:r w:rsidRPr="009246DB">
              <w:rPr>
                <w:sz w:val="24"/>
                <w:szCs w:val="24"/>
              </w:rPr>
              <w:t xml:space="preserve">     3</w:t>
            </w:r>
          </w:p>
        </w:tc>
        <w:tc>
          <w:tcPr>
            <w:tcW w:w="4819" w:type="dxa"/>
            <w:tcBorders>
              <w:top w:val="single" w:sz="4" w:space="0" w:color="000000"/>
              <w:left w:val="single" w:sz="4" w:space="0" w:color="000000"/>
              <w:bottom w:val="single" w:sz="4" w:space="0" w:color="000000"/>
              <w:right w:val="single" w:sz="4" w:space="0" w:color="000000"/>
            </w:tcBorders>
          </w:tcPr>
          <w:p w14:paraId="2C9876B2"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 xml:space="preserve">Система колониального управления в Латинской Америке </w:t>
            </w:r>
            <w:r w:rsidRPr="0071456E">
              <w:rPr>
                <w:rFonts w:ascii="Times New Roman" w:hAnsi="Times New Roman" w:cs="Times New Roman"/>
                <w:bCs/>
                <w:sz w:val="24"/>
                <w:szCs w:val="24"/>
                <w:lang w:val="en-US"/>
              </w:rPr>
              <w:t>XVI</w:t>
            </w:r>
            <w:r w:rsidRPr="0071456E">
              <w:rPr>
                <w:rFonts w:ascii="Times New Roman" w:hAnsi="Times New Roman" w:cs="Times New Roman"/>
                <w:bCs/>
                <w:sz w:val="24"/>
                <w:szCs w:val="24"/>
              </w:rPr>
              <w:t>-</w:t>
            </w:r>
            <w:r w:rsidRPr="0071456E">
              <w:rPr>
                <w:rFonts w:ascii="Times New Roman" w:hAnsi="Times New Roman" w:cs="Times New Roman"/>
                <w:bCs/>
                <w:sz w:val="24"/>
                <w:szCs w:val="24"/>
                <w:lang w:val="en-US"/>
              </w:rPr>
              <w:t>XVIII</w:t>
            </w:r>
            <w:r w:rsidRPr="0071456E">
              <w:rPr>
                <w:rFonts w:ascii="Times New Roman" w:hAnsi="Times New Roman" w:cs="Times New Roman"/>
                <w:bCs/>
                <w:sz w:val="24"/>
                <w:szCs w:val="24"/>
              </w:rPr>
              <w:t xml:space="preserve"> вв.</w:t>
            </w:r>
          </w:p>
          <w:p w14:paraId="700E4974"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 Административная система испанских и португальских колоний.</w:t>
            </w:r>
          </w:p>
          <w:p w14:paraId="6F24C938" w14:textId="0B98491E"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w:t>
            </w:r>
            <w:r w:rsidR="00936599">
              <w:rPr>
                <w:rFonts w:ascii="Times New Roman" w:hAnsi="Times New Roman" w:cs="Times New Roman"/>
                <w:sz w:val="24"/>
                <w:szCs w:val="24"/>
              </w:rPr>
              <w:t>Социально-</w:t>
            </w:r>
            <w:r w:rsidRPr="0071456E">
              <w:rPr>
                <w:rFonts w:ascii="Times New Roman" w:hAnsi="Times New Roman" w:cs="Times New Roman"/>
                <w:sz w:val="24"/>
                <w:szCs w:val="24"/>
              </w:rPr>
              <w:t xml:space="preserve"> развитие колоний.</w:t>
            </w:r>
          </w:p>
          <w:p w14:paraId="00B2C0DF" w14:textId="7FC65251" w:rsidR="009A62EE" w:rsidRPr="0071456E" w:rsidRDefault="00936599" w:rsidP="0071456E">
            <w:pPr>
              <w:autoSpaceDE w:val="0"/>
              <w:autoSpaceDN w:val="0"/>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9A62EE" w:rsidRPr="0071456E">
              <w:rPr>
                <w:rFonts w:ascii="Times New Roman" w:hAnsi="Times New Roman" w:cs="Times New Roman"/>
                <w:sz w:val="24"/>
                <w:szCs w:val="24"/>
              </w:rPr>
              <w:t>.Роль католической церкви в жизни колоний.</w:t>
            </w:r>
          </w:p>
          <w:p w14:paraId="649DD8A4" w14:textId="77777777" w:rsidR="009A62EE" w:rsidRPr="0071456E" w:rsidRDefault="009A62EE" w:rsidP="004F3C7B">
            <w:pPr>
              <w:pStyle w:val="21"/>
              <w:numPr>
                <w:ilvl w:val="0"/>
                <w:numId w:val="7"/>
              </w:numPr>
              <w:autoSpaceDE w:val="0"/>
              <w:autoSpaceDN w:val="0"/>
              <w:ind w:left="0" w:right="-15"/>
              <w:contextualSpacing/>
              <w:jc w:val="left"/>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68CFD2C" w14:textId="77777777" w:rsidR="009A62EE" w:rsidRPr="00C27443" w:rsidRDefault="009A62EE" w:rsidP="0071456E">
            <w:pPr>
              <w:pStyle w:val="21"/>
              <w:ind w:right="49"/>
              <w:contextualSpacing/>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9D94E03" w14:textId="77777777" w:rsidR="009A62EE" w:rsidRPr="0071456E" w:rsidRDefault="009A62EE" w:rsidP="0071456E">
            <w:pPr>
              <w:pStyle w:val="21"/>
              <w:ind w:right="49"/>
              <w:contextualSpacing/>
              <w:rPr>
                <w:sz w:val="24"/>
                <w:szCs w:val="24"/>
              </w:rPr>
            </w:pPr>
            <w:r w:rsidRPr="0071456E">
              <w:rPr>
                <w:sz w:val="24"/>
                <w:szCs w:val="24"/>
              </w:rPr>
              <w:t xml:space="preserve"> Самостоятельное изучение</w:t>
            </w:r>
          </w:p>
        </w:tc>
        <w:tc>
          <w:tcPr>
            <w:tcW w:w="709" w:type="dxa"/>
            <w:tcBorders>
              <w:top w:val="single" w:sz="4" w:space="0" w:color="000000"/>
              <w:left w:val="single" w:sz="4" w:space="0" w:color="000000"/>
              <w:bottom w:val="single" w:sz="4" w:space="0" w:color="000000"/>
              <w:right w:val="single" w:sz="4" w:space="0" w:color="000000"/>
            </w:tcBorders>
          </w:tcPr>
          <w:p w14:paraId="60929870"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2EEE83C"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250470C"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CC27DEF" w14:textId="77777777" w:rsidR="009A62EE" w:rsidRPr="009246DB" w:rsidRDefault="009A62EE" w:rsidP="009F6FFF">
            <w:pPr>
              <w:pStyle w:val="21"/>
              <w:ind w:right="49"/>
              <w:jc w:val="left"/>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C662D36"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1D2C46FF" w14:textId="77777777" w:rsidTr="009F6FFF">
        <w:trPr>
          <w:trHeight w:val="2517"/>
        </w:trPr>
        <w:tc>
          <w:tcPr>
            <w:tcW w:w="1391" w:type="dxa"/>
            <w:tcBorders>
              <w:top w:val="single" w:sz="4" w:space="0" w:color="000000"/>
              <w:left w:val="single" w:sz="4" w:space="0" w:color="000000"/>
              <w:bottom w:val="single" w:sz="4" w:space="0" w:color="000000"/>
              <w:right w:val="single" w:sz="4" w:space="0" w:color="000000"/>
            </w:tcBorders>
          </w:tcPr>
          <w:p w14:paraId="401F8C24" w14:textId="77777777" w:rsidR="009A62EE" w:rsidRPr="009246DB" w:rsidRDefault="009A62EE" w:rsidP="009F6FFF">
            <w:pPr>
              <w:pStyle w:val="21"/>
              <w:ind w:right="49"/>
              <w:rPr>
                <w:sz w:val="24"/>
                <w:szCs w:val="24"/>
              </w:rPr>
            </w:pPr>
            <w:r w:rsidRPr="009246DB">
              <w:rPr>
                <w:sz w:val="24"/>
                <w:szCs w:val="24"/>
              </w:rPr>
              <w:t xml:space="preserve">     4</w:t>
            </w:r>
          </w:p>
        </w:tc>
        <w:tc>
          <w:tcPr>
            <w:tcW w:w="4819" w:type="dxa"/>
            <w:tcBorders>
              <w:top w:val="single" w:sz="4" w:space="0" w:color="000000"/>
              <w:left w:val="single" w:sz="4" w:space="0" w:color="000000"/>
              <w:bottom w:val="single" w:sz="4" w:space="0" w:color="000000"/>
              <w:right w:val="single" w:sz="4" w:space="0" w:color="000000"/>
            </w:tcBorders>
          </w:tcPr>
          <w:p w14:paraId="15502303"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bCs/>
                <w:sz w:val="24"/>
                <w:szCs w:val="24"/>
              </w:rPr>
              <w:t>Война за независимость в Латинской Америке 1810-1826 г.</w:t>
            </w:r>
          </w:p>
          <w:p w14:paraId="3E5BED13"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1.Причины и предпосылки войны за независимость.</w:t>
            </w:r>
          </w:p>
          <w:p w14:paraId="67A2DA93"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2.Основные районы освободительной войны 1810-1826 в испанских колониях. Этапы войны.</w:t>
            </w:r>
          </w:p>
          <w:p w14:paraId="6849B167" w14:textId="6A6BFC97" w:rsidR="009A62EE" w:rsidRDefault="00EC48BC" w:rsidP="0071456E">
            <w:pPr>
              <w:autoSpaceDE w:val="0"/>
              <w:autoSpaceDN w:val="0"/>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9A62EE" w:rsidRPr="0071456E">
              <w:rPr>
                <w:rFonts w:ascii="Times New Roman" w:hAnsi="Times New Roman" w:cs="Times New Roman"/>
                <w:sz w:val="24"/>
                <w:szCs w:val="24"/>
              </w:rPr>
              <w:t>.Достижение независимости Бразилией.</w:t>
            </w:r>
          </w:p>
          <w:p w14:paraId="6861EFBE" w14:textId="31F8DB53" w:rsidR="008775A4" w:rsidRPr="00C34DEC" w:rsidRDefault="008775A4" w:rsidP="008775A4">
            <w:pPr>
              <w:autoSpaceDE w:val="0"/>
              <w:autoSpaceDN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4 Итоги войны за независимость. </w:t>
            </w:r>
          </w:p>
          <w:p w14:paraId="4BC621D1" w14:textId="10373BAB" w:rsidR="008775A4" w:rsidRPr="0071456E" w:rsidRDefault="008775A4" w:rsidP="0071456E">
            <w:pPr>
              <w:autoSpaceDE w:val="0"/>
              <w:autoSpaceDN w:val="0"/>
              <w:spacing w:line="240" w:lineRule="auto"/>
              <w:contextualSpacing/>
              <w:rPr>
                <w:rFonts w:ascii="Times New Roman" w:hAnsi="Times New Roman" w:cs="Times New Roman"/>
                <w:sz w:val="24"/>
                <w:szCs w:val="24"/>
              </w:rPr>
            </w:pPr>
          </w:p>
          <w:p w14:paraId="6E27AE88"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35F89C0"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14:paraId="0334456C"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757FC55"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577EFEB"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53BED30"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70751C3" w14:textId="77777777" w:rsidR="009A62EE" w:rsidRPr="009246DB" w:rsidRDefault="009A62EE" w:rsidP="009F6FFF">
            <w:pPr>
              <w:pStyle w:val="21"/>
              <w:ind w:right="49"/>
              <w:jc w:val="left"/>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ED85B1E"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20FB0DB7"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6AC67D9" w14:textId="77777777" w:rsidR="009A62EE" w:rsidRPr="009246DB" w:rsidRDefault="009A62EE" w:rsidP="009F6FFF">
            <w:pPr>
              <w:pStyle w:val="21"/>
              <w:ind w:right="49"/>
              <w:rPr>
                <w:sz w:val="24"/>
                <w:szCs w:val="24"/>
              </w:rPr>
            </w:pPr>
            <w:r w:rsidRPr="009246DB">
              <w:rPr>
                <w:sz w:val="24"/>
                <w:szCs w:val="24"/>
              </w:rPr>
              <w:t xml:space="preserve">     5</w:t>
            </w:r>
          </w:p>
        </w:tc>
        <w:tc>
          <w:tcPr>
            <w:tcW w:w="4819" w:type="dxa"/>
            <w:tcBorders>
              <w:top w:val="single" w:sz="4" w:space="0" w:color="000000"/>
              <w:left w:val="single" w:sz="4" w:space="0" w:color="000000"/>
              <w:bottom w:val="single" w:sz="4" w:space="0" w:color="000000"/>
              <w:right w:val="single" w:sz="4" w:space="0" w:color="000000"/>
            </w:tcBorders>
          </w:tcPr>
          <w:p w14:paraId="5F18C70C" w14:textId="77777777" w:rsidR="009A62EE" w:rsidRPr="0071456E" w:rsidRDefault="009A62EE" w:rsidP="0071456E">
            <w:pPr>
              <w:spacing w:after="0" w:line="240" w:lineRule="auto"/>
              <w:ind w:right="-2"/>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 xml:space="preserve">Проблемы политической и социально-экономической жизни стран Латинской Америки  в 20-е гг. </w:t>
            </w:r>
            <w:r w:rsidRPr="0071456E">
              <w:rPr>
                <w:rFonts w:ascii="Times New Roman" w:hAnsi="Times New Roman" w:cs="Times New Roman"/>
                <w:bCs/>
                <w:sz w:val="24"/>
                <w:szCs w:val="24"/>
                <w:lang w:val="en-US"/>
              </w:rPr>
              <w:t>XIX</w:t>
            </w:r>
            <w:r w:rsidRPr="0071456E">
              <w:rPr>
                <w:rFonts w:ascii="Times New Roman" w:hAnsi="Times New Roman" w:cs="Times New Roman"/>
                <w:bCs/>
                <w:sz w:val="24"/>
                <w:szCs w:val="24"/>
              </w:rPr>
              <w:t xml:space="preserve">-начале </w:t>
            </w:r>
            <w:r w:rsidRPr="0071456E">
              <w:rPr>
                <w:rFonts w:ascii="Times New Roman" w:hAnsi="Times New Roman" w:cs="Times New Roman"/>
                <w:bCs/>
                <w:sz w:val="24"/>
                <w:szCs w:val="24"/>
                <w:lang w:val="en-US"/>
              </w:rPr>
              <w:t>XX</w:t>
            </w:r>
            <w:r w:rsidRPr="0071456E">
              <w:rPr>
                <w:rFonts w:ascii="Times New Roman" w:hAnsi="Times New Roman" w:cs="Times New Roman"/>
                <w:bCs/>
                <w:sz w:val="24"/>
                <w:szCs w:val="24"/>
              </w:rPr>
              <w:t xml:space="preserve"> в.</w:t>
            </w:r>
          </w:p>
          <w:p w14:paraId="5246BE68" w14:textId="77777777" w:rsidR="00936599" w:rsidRPr="00936599" w:rsidRDefault="00936599" w:rsidP="002C10E4">
            <w:pPr>
              <w:pStyle w:val="a5"/>
              <w:numPr>
                <w:ilvl w:val="0"/>
                <w:numId w:val="73"/>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 xml:space="preserve">Основные тенденции развития стран Латинской Америки в 20-30 гг. </w:t>
            </w:r>
          </w:p>
          <w:p w14:paraId="7F036F06" w14:textId="77777777" w:rsidR="00936599" w:rsidRPr="00936599" w:rsidRDefault="00936599" w:rsidP="002C10E4">
            <w:pPr>
              <w:pStyle w:val="a5"/>
              <w:numPr>
                <w:ilvl w:val="0"/>
                <w:numId w:val="73"/>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 xml:space="preserve">Консервативный вариант развития региона. </w:t>
            </w:r>
          </w:p>
          <w:p w14:paraId="41C731D1" w14:textId="77777777" w:rsidR="00936599" w:rsidRPr="00936599" w:rsidRDefault="00936599" w:rsidP="002C10E4">
            <w:pPr>
              <w:pStyle w:val="a5"/>
              <w:numPr>
                <w:ilvl w:val="0"/>
                <w:numId w:val="73"/>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 xml:space="preserve">Либеральная эра 70-х–80-х гг. </w:t>
            </w:r>
            <w:r w:rsidRPr="00936599">
              <w:rPr>
                <w:rFonts w:ascii="Times New Roman" w:hAnsi="Times New Roman"/>
                <w:sz w:val="24"/>
                <w:szCs w:val="24"/>
                <w:lang w:val="en-US"/>
              </w:rPr>
              <w:t>XIX</w:t>
            </w:r>
            <w:r w:rsidRPr="00936599">
              <w:rPr>
                <w:rFonts w:ascii="Times New Roman" w:hAnsi="Times New Roman"/>
                <w:sz w:val="24"/>
                <w:szCs w:val="24"/>
              </w:rPr>
              <w:t xml:space="preserve"> века.</w:t>
            </w:r>
          </w:p>
          <w:p w14:paraId="11CEE37D" w14:textId="77777777" w:rsidR="00936599" w:rsidRPr="00936599" w:rsidRDefault="00936599" w:rsidP="002C10E4">
            <w:pPr>
              <w:pStyle w:val="a5"/>
              <w:numPr>
                <w:ilvl w:val="0"/>
                <w:numId w:val="73"/>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Феномен каудилизма.</w:t>
            </w:r>
          </w:p>
          <w:p w14:paraId="48F9ED9A" w14:textId="77777777" w:rsidR="00936599" w:rsidRPr="00936599" w:rsidRDefault="00936599" w:rsidP="002C10E4">
            <w:pPr>
              <w:pStyle w:val="a5"/>
              <w:numPr>
                <w:ilvl w:val="0"/>
                <w:numId w:val="73"/>
              </w:numPr>
              <w:autoSpaceDE w:val="0"/>
              <w:autoSpaceDN w:val="0"/>
              <w:spacing w:after="0" w:line="240" w:lineRule="auto"/>
              <w:rPr>
                <w:rFonts w:ascii="Times New Roman" w:hAnsi="Times New Roman"/>
                <w:sz w:val="24"/>
                <w:szCs w:val="24"/>
              </w:rPr>
            </w:pPr>
            <w:r w:rsidRPr="00936599">
              <w:rPr>
                <w:rFonts w:ascii="Times New Roman" w:hAnsi="Times New Roman"/>
                <w:sz w:val="24"/>
                <w:szCs w:val="24"/>
              </w:rPr>
              <w:t>«Периферийный капитализм».</w:t>
            </w:r>
          </w:p>
          <w:p w14:paraId="1BA034A4" w14:textId="1D9AAF60" w:rsidR="009A62EE" w:rsidRPr="0071456E" w:rsidRDefault="009A62EE" w:rsidP="00936599">
            <w:pPr>
              <w:autoSpaceDE w:val="0"/>
              <w:autoSpaceDN w:val="0"/>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C103697"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14:paraId="450B35D7"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5A1D6407"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493421A"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05BA5F5"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6FA588F" w14:textId="77777777" w:rsidR="009A62EE" w:rsidRPr="009246DB" w:rsidRDefault="009A62EE" w:rsidP="009F6FFF">
            <w:pPr>
              <w:pStyle w:val="21"/>
              <w:ind w:right="49"/>
              <w:jc w:val="left"/>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14:paraId="6D243466" w14:textId="77777777" w:rsidR="009A62EE" w:rsidRPr="009246DB" w:rsidRDefault="009A62EE" w:rsidP="009F6FFF">
            <w:pPr>
              <w:pStyle w:val="21"/>
              <w:ind w:right="49"/>
              <w:jc w:val="center"/>
              <w:rPr>
                <w:sz w:val="24"/>
                <w:szCs w:val="24"/>
              </w:rPr>
            </w:pPr>
            <w:r>
              <w:rPr>
                <w:sz w:val="24"/>
                <w:szCs w:val="24"/>
              </w:rPr>
              <w:t>Контрольная работа</w:t>
            </w:r>
          </w:p>
        </w:tc>
      </w:tr>
      <w:tr w:rsidR="009A62EE" w:rsidRPr="009246DB" w14:paraId="332D26DE"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A49E53E" w14:textId="77777777" w:rsidR="009A62EE" w:rsidRPr="009246DB" w:rsidRDefault="009A62EE" w:rsidP="009F6FFF">
            <w:pPr>
              <w:pStyle w:val="21"/>
              <w:ind w:right="49"/>
              <w:rPr>
                <w:sz w:val="24"/>
                <w:szCs w:val="24"/>
              </w:rPr>
            </w:pPr>
            <w:r w:rsidRPr="009246DB">
              <w:rPr>
                <w:sz w:val="24"/>
                <w:szCs w:val="24"/>
              </w:rPr>
              <w:t xml:space="preserve">    6</w:t>
            </w:r>
          </w:p>
        </w:tc>
        <w:tc>
          <w:tcPr>
            <w:tcW w:w="4819" w:type="dxa"/>
            <w:tcBorders>
              <w:top w:val="single" w:sz="4" w:space="0" w:color="000000"/>
              <w:left w:val="single" w:sz="4" w:space="0" w:color="000000"/>
              <w:bottom w:val="single" w:sz="4" w:space="0" w:color="000000"/>
              <w:right w:val="single" w:sz="4" w:space="0" w:color="000000"/>
            </w:tcBorders>
          </w:tcPr>
          <w:p w14:paraId="5FEC6B77"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bCs/>
                <w:sz w:val="24"/>
                <w:szCs w:val="24"/>
              </w:rPr>
              <w:t xml:space="preserve"> Мексика после завоевания независимости в 1826-1917 гг.</w:t>
            </w:r>
          </w:p>
          <w:p w14:paraId="0BE39C4F"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1.Политическая борьба после завоевания независимости. Установление диктатуры Санта-Анны.</w:t>
            </w:r>
          </w:p>
          <w:p w14:paraId="35F041A4"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2.Революция и гражданская война 1854-1860. борьба против иностранной интервенции в 1860-х.</w:t>
            </w:r>
          </w:p>
          <w:p w14:paraId="5D12FA3B"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3.Диктатура Порфирио Диаса.</w:t>
            </w:r>
          </w:p>
          <w:p w14:paraId="3C16987A"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4.Мексиканская революция 1910-1917 гг.</w:t>
            </w:r>
          </w:p>
          <w:p w14:paraId="49E46181" w14:textId="77777777" w:rsidR="009A62EE" w:rsidRPr="0071456E" w:rsidRDefault="009A62EE" w:rsidP="004F3C7B">
            <w:pPr>
              <w:numPr>
                <w:ilvl w:val="0"/>
                <w:numId w:val="8"/>
              </w:numPr>
              <w:spacing w:after="0" w:line="240" w:lineRule="auto"/>
              <w:ind w:left="0" w:right="-44" w:hanging="425"/>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97D5BE4" w14:textId="77777777" w:rsidR="009A62EE" w:rsidRPr="0071456E" w:rsidRDefault="009A62EE" w:rsidP="0071456E">
            <w:pPr>
              <w:pStyle w:val="21"/>
              <w:ind w:right="49"/>
              <w:contextualSpacing/>
              <w:jc w:val="center"/>
              <w:rPr>
                <w:sz w:val="24"/>
                <w:szCs w:val="24"/>
              </w:rPr>
            </w:pPr>
          </w:p>
          <w:p w14:paraId="393B255A" w14:textId="77777777" w:rsidR="009A62EE" w:rsidRPr="0071456E" w:rsidRDefault="009A62EE" w:rsidP="0071456E">
            <w:pPr>
              <w:pStyle w:val="21"/>
              <w:ind w:right="49"/>
              <w:contextualSpacing/>
              <w:jc w:val="center"/>
              <w:rPr>
                <w:sz w:val="24"/>
                <w:szCs w:val="24"/>
              </w:rPr>
            </w:pPr>
          </w:p>
          <w:p w14:paraId="2D14BA46"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0F3ADB56" w14:textId="77777777" w:rsidR="009A62EE" w:rsidRPr="0071456E" w:rsidRDefault="009A62EE" w:rsidP="0071456E">
            <w:pPr>
              <w:pStyle w:val="21"/>
              <w:ind w:right="49"/>
              <w:contextualSpacing/>
              <w:jc w:val="center"/>
              <w:rPr>
                <w:sz w:val="24"/>
                <w:szCs w:val="24"/>
              </w:rPr>
            </w:pPr>
          </w:p>
          <w:p w14:paraId="5FFD25CB"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p w14:paraId="0D9FB564"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42FE6C3C" w14:textId="77777777" w:rsidR="009A62EE" w:rsidRPr="0071456E" w:rsidRDefault="009A62EE" w:rsidP="0071456E">
            <w:pPr>
              <w:pStyle w:val="21"/>
              <w:ind w:right="49"/>
              <w:contextualSpacing/>
              <w:jc w:val="center"/>
              <w:rPr>
                <w:sz w:val="24"/>
                <w:szCs w:val="24"/>
              </w:rPr>
            </w:pPr>
          </w:p>
          <w:p w14:paraId="358B0866" w14:textId="77777777" w:rsidR="009A62EE" w:rsidRPr="0071456E" w:rsidRDefault="009A62EE" w:rsidP="0071456E">
            <w:pPr>
              <w:pStyle w:val="21"/>
              <w:ind w:right="49"/>
              <w:contextualSpacing/>
              <w:jc w:val="center"/>
              <w:rPr>
                <w:sz w:val="24"/>
                <w:szCs w:val="24"/>
              </w:rPr>
            </w:pPr>
          </w:p>
          <w:p w14:paraId="31CDF949"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45E14341" w14:textId="77777777" w:rsidR="009A62EE" w:rsidRPr="0071456E" w:rsidRDefault="009A62EE" w:rsidP="0071456E">
            <w:pPr>
              <w:pStyle w:val="21"/>
              <w:ind w:right="49"/>
              <w:contextualSpacing/>
              <w:jc w:val="center"/>
              <w:rPr>
                <w:sz w:val="24"/>
                <w:szCs w:val="24"/>
              </w:rPr>
            </w:pPr>
          </w:p>
          <w:p w14:paraId="6DDDF75E" w14:textId="77777777" w:rsidR="009A62EE" w:rsidRPr="0071456E" w:rsidRDefault="009A62EE" w:rsidP="0071456E">
            <w:pPr>
              <w:pStyle w:val="21"/>
              <w:ind w:right="49"/>
              <w:contextualSpacing/>
              <w:jc w:val="center"/>
              <w:rPr>
                <w:sz w:val="24"/>
                <w:szCs w:val="24"/>
              </w:rPr>
            </w:pPr>
          </w:p>
          <w:p w14:paraId="7767BA6B"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167A304" w14:textId="77777777" w:rsidR="009A62EE" w:rsidRPr="009246DB" w:rsidRDefault="009A62EE" w:rsidP="009F6FFF">
            <w:pPr>
              <w:pStyle w:val="21"/>
              <w:ind w:right="49"/>
              <w:jc w:val="center"/>
              <w:rPr>
                <w:sz w:val="24"/>
                <w:szCs w:val="24"/>
              </w:rPr>
            </w:pPr>
          </w:p>
          <w:p w14:paraId="5FE5ABF0"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9020E14" w14:textId="77777777" w:rsidR="009A62EE" w:rsidRPr="009246DB" w:rsidRDefault="009A62EE" w:rsidP="009F6FFF">
            <w:pPr>
              <w:rPr>
                <w:sz w:val="24"/>
                <w:szCs w:val="24"/>
              </w:rPr>
            </w:pPr>
          </w:p>
          <w:p w14:paraId="2EE2BA5B" w14:textId="77777777" w:rsidR="009A62EE" w:rsidRPr="009246DB" w:rsidRDefault="009A62EE" w:rsidP="009F6FFF">
            <w:pPr>
              <w:rPr>
                <w:sz w:val="24"/>
                <w:szCs w:val="24"/>
              </w:rPr>
            </w:pPr>
          </w:p>
          <w:p w14:paraId="4B140B87"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5B0B050B" w14:textId="77777777" w:rsidR="009A62EE" w:rsidRPr="009246DB" w:rsidRDefault="009A62EE" w:rsidP="009F6FFF">
            <w:pPr>
              <w:pStyle w:val="21"/>
              <w:rPr>
                <w:sz w:val="24"/>
                <w:szCs w:val="24"/>
              </w:rPr>
            </w:pPr>
            <w:r>
              <w:rPr>
                <w:sz w:val="24"/>
                <w:szCs w:val="24"/>
              </w:rPr>
              <w:t>Устный опрос</w:t>
            </w:r>
          </w:p>
          <w:p w14:paraId="50CD7061" w14:textId="77777777" w:rsidR="009A62EE" w:rsidRPr="009246DB" w:rsidRDefault="009A62EE" w:rsidP="009F6FFF">
            <w:pPr>
              <w:rPr>
                <w:sz w:val="24"/>
                <w:szCs w:val="24"/>
              </w:rPr>
            </w:pPr>
          </w:p>
          <w:p w14:paraId="745D1CF7" w14:textId="77777777" w:rsidR="009A62EE" w:rsidRPr="009246DB" w:rsidRDefault="009A62EE" w:rsidP="009F6FFF">
            <w:pPr>
              <w:pStyle w:val="21"/>
              <w:ind w:right="49"/>
              <w:jc w:val="center"/>
              <w:rPr>
                <w:sz w:val="24"/>
                <w:szCs w:val="24"/>
              </w:rPr>
            </w:pPr>
          </w:p>
        </w:tc>
      </w:tr>
      <w:tr w:rsidR="009A62EE" w:rsidRPr="009246DB" w14:paraId="23E781E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6638E54B" w14:textId="77777777" w:rsidR="009A62EE" w:rsidRPr="009246DB" w:rsidRDefault="009A62EE" w:rsidP="009F6FFF">
            <w:pPr>
              <w:pStyle w:val="21"/>
              <w:ind w:right="49"/>
              <w:rPr>
                <w:sz w:val="24"/>
                <w:szCs w:val="24"/>
              </w:rPr>
            </w:pPr>
            <w:r w:rsidRPr="009246DB">
              <w:rPr>
                <w:sz w:val="24"/>
                <w:szCs w:val="24"/>
              </w:rPr>
              <w:t xml:space="preserve">    7</w:t>
            </w:r>
          </w:p>
        </w:tc>
        <w:tc>
          <w:tcPr>
            <w:tcW w:w="4819" w:type="dxa"/>
            <w:tcBorders>
              <w:top w:val="single" w:sz="4" w:space="0" w:color="000000"/>
              <w:left w:val="single" w:sz="4" w:space="0" w:color="000000"/>
              <w:bottom w:val="single" w:sz="4" w:space="0" w:color="000000"/>
              <w:right w:val="single" w:sz="4" w:space="0" w:color="000000"/>
            </w:tcBorders>
          </w:tcPr>
          <w:p w14:paraId="2FC15580"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Аргентина от завоевания независимости до Первой мировой войны.</w:t>
            </w:r>
          </w:p>
          <w:p w14:paraId="26F9CE84"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1.Диктатура Хуана Мануэля де Росаса.</w:t>
            </w:r>
          </w:p>
          <w:p w14:paraId="58746E93"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2.Свержение Росаса и борьба за консолидацию аргентинского государства</w:t>
            </w:r>
          </w:p>
          <w:p w14:paraId="05C2E854"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3.Экономическое развитие Аргентины в сер. </w:t>
            </w:r>
            <w:r w:rsidRPr="0071456E">
              <w:rPr>
                <w:rFonts w:ascii="Times New Roman" w:hAnsi="Times New Roman" w:cs="Times New Roman"/>
                <w:sz w:val="24"/>
                <w:szCs w:val="24"/>
                <w:lang w:val="en-US"/>
              </w:rPr>
              <w:t>XIX</w:t>
            </w:r>
            <w:r w:rsidRPr="0071456E">
              <w:rPr>
                <w:rFonts w:ascii="Times New Roman" w:hAnsi="Times New Roman" w:cs="Times New Roman"/>
                <w:sz w:val="24"/>
                <w:szCs w:val="24"/>
              </w:rPr>
              <w:t>-нач.ХХ в.</w:t>
            </w:r>
          </w:p>
          <w:p w14:paraId="215799B6" w14:textId="77777777" w:rsidR="009A62EE" w:rsidRPr="0071456E" w:rsidRDefault="009A62EE" w:rsidP="0071456E">
            <w:pPr>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4.Социально-политическая борьба в Аргентине в к. </w:t>
            </w:r>
            <w:r w:rsidRPr="0071456E">
              <w:rPr>
                <w:rFonts w:ascii="Times New Roman" w:hAnsi="Times New Roman" w:cs="Times New Roman"/>
                <w:sz w:val="24"/>
                <w:szCs w:val="24"/>
                <w:lang w:val="en-US"/>
              </w:rPr>
              <w:t>XIX</w:t>
            </w:r>
            <w:r w:rsidRPr="0071456E">
              <w:rPr>
                <w:rFonts w:ascii="Times New Roman" w:hAnsi="Times New Roman" w:cs="Times New Roman"/>
                <w:sz w:val="24"/>
                <w:szCs w:val="24"/>
              </w:rPr>
              <w:t>-н. ХХ в</w:t>
            </w:r>
          </w:p>
        </w:tc>
        <w:tc>
          <w:tcPr>
            <w:tcW w:w="851" w:type="dxa"/>
            <w:tcBorders>
              <w:top w:val="single" w:sz="4" w:space="0" w:color="000000"/>
              <w:left w:val="single" w:sz="4" w:space="0" w:color="000000"/>
              <w:bottom w:val="single" w:sz="4" w:space="0" w:color="000000"/>
              <w:right w:val="single" w:sz="4" w:space="0" w:color="000000"/>
            </w:tcBorders>
          </w:tcPr>
          <w:p w14:paraId="38B0A1A0"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B354E0A"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000000"/>
              <w:bottom w:val="single" w:sz="4" w:space="0" w:color="000000"/>
              <w:right w:val="single" w:sz="4" w:space="0" w:color="000000"/>
            </w:tcBorders>
          </w:tcPr>
          <w:p w14:paraId="76FFCA71"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065825"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4707076"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89743B8" w14:textId="77777777" w:rsidR="009A62EE" w:rsidRPr="009246DB" w:rsidRDefault="009A62EE" w:rsidP="009F6FFF">
            <w:pPr>
              <w:pStyle w:val="21"/>
              <w:ind w:right="49"/>
              <w:jc w:val="left"/>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14:paraId="6E0DD66A"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1851A2B2"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036FCCF2" w14:textId="77777777" w:rsidR="009A62EE" w:rsidRPr="009246DB" w:rsidRDefault="009A62EE" w:rsidP="009F6FFF">
            <w:pPr>
              <w:pStyle w:val="21"/>
              <w:ind w:right="49"/>
              <w:rPr>
                <w:sz w:val="24"/>
                <w:szCs w:val="24"/>
              </w:rPr>
            </w:pPr>
            <w:r w:rsidRPr="009246DB">
              <w:rPr>
                <w:sz w:val="24"/>
                <w:szCs w:val="24"/>
              </w:rPr>
              <w:t xml:space="preserve">    8</w:t>
            </w:r>
          </w:p>
        </w:tc>
        <w:tc>
          <w:tcPr>
            <w:tcW w:w="4819" w:type="dxa"/>
            <w:tcBorders>
              <w:top w:val="single" w:sz="4" w:space="0" w:color="000000"/>
              <w:left w:val="single" w:sz="4" w:space="0" w:color="000000"/>
              <w:bottom w:val="single" w:sz="4" w:space="0" w:color="000000"/>
              <w:right w:val="single" w:sz="4" w:space="0" w:color="000000"/>
            </w:tcBorders>
          </w:tcPr>
          <w:p w14:paraId="731618B5"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bCs/>
                <w:sz w:val="24"/>
                <w:szCs w:val="24"/>
              </w:rPr>
              <w:t xml:space="preserve">      Бразилия  в 1825-1914 гг.</w:t>
            </w:r>
          </w:p>
          <w:p w14:paraId="31BECBD2" w14:textId="77777777" w:rsidR="009A62EE" w:rsidRPr="0071456E" w:rsidRDefault="009A62EE" w:rsidP="0071456E">
            <w:pPr>
              <w:spacing w:line="240" w:lineRule="auto"/>
              <w:contextualSpacing/>
              <w:rPr>
                <w:rFonts w:ascii="Times New Roman" w:hAnsi="Times New Roman" w:cs="Times New Roman"/>
                <w:bCs/>
                <w:sz w:val="24"/>
                <w:szCs w:val="24"/>
              </w:rPr>
            </w:pPr>
          </w:p>
          <w:p w14:paraId="7F9DF8B3"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1.Политическая жизнь в Бразилии в 1825-1889. Провозглашение республики</w:t>
            </w:r>
          </w:p>
          <w:p w14:paraId="6A5ADAD1"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2.Социально-экономическое развитие Бразильской империи.</w:t>
            </w:r>
          </w:p>
          <w:p w14:paraId="3A89846E"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3.Бразильская республика на рубеже </w:t>
            </w:r>
            <w:r w:rsidRPr="0071456E">
              <w:rPr>
                <w:rFonts w:ascii="Times New Roman" w:hAnsi="Times New Roman" w:cs="Times New Roman"/>
                <w:sz w:val="24"/>
                <w:szCs w:val="24"/>
                <w:lang w:val="en-US"/>
              </w:rPr>
              <w:t>XIX</w:t>
            </w:r>
            <w:r w:rsidRPr="0071456E">
              <w:rPr>
                <w:rFonts w:ascii="Times New Roman" w:hAnsi="Times New Roman" w:cs="Times New Roman"/>
                <w:sz w:val="24"/>
                <w:szCs w:val="24"/>
              </w:rPr>
              <w:t>-</w:t>
            </w:r>
            <w:r w:rsidRPr="0071456E">
              <w:rPr>
                <w:rFonts w:ascii="Times New Roman" w:hAnsi="Times New Roman" w:cs="Times New Roman"/>
                <w:sz w:val="24"/>
                <w:szCs w:val="24"/>
                <w:lang w:val="en-US"/>
              </w:rPr>
              <w:t>XX</w:t>
            </w:r>
            <w:r w:rsidRPr="0071456E">
              <w:rPr>
                <w:rFonts w:ascii="Times New Roman" w:hAnsi="Times New Roman" w:cs="Times New Roman"/>
                <w:sz w:val="24"/>
                <w:szCs w:val="24"/>
              </w:rPr>
              <w:t xml:space="preserve"> вв.</w:t>
            </w:r>
          </w:p>
          <w:p w14:paraId="48AA3725" w14:textId="77777777" w:rsidR="009A62EE" w:rsidRPr="0071456E" w:rsidRDefault="009A62EE" w:rsidP="0071456E">
            <w:pPr>
              <w:tabs>
                <w:tab w:val="left" w:pos="709"/>
              </w:tabs>
              <w:spacing w:line="240" w:lineRule="auto"/>
              <w:ind w:right="-44"/>
              <w:contextualSpacing/>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45124F59"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A7AD90E"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000000"/>
              <w:bottom w:val="single" w:sz="4" w:space="0" w:color="000000"/>
              <w:right w:val="single" w:sz="4" w:space="0" w:color="000000"/>
            </w:tcBorders>
          </w:tcPr>
          <w:p w14:paraId="05E5D21E"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CBA8F2E"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C13C015"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CBCE6CF" w14:textId="77777777" w:rsidR="009A62EE" w:rsidRPr="009246DB" w:rsidRDefault="009A62EE" w:rsidP="009F6FFF">
            <w:pPr>
              <w:pStyle w:val="21"/>
              <w:ind w:right="49"/>
              <w:jc w:val="left"/>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cPr>
          <w:p w14:paraId="15EF4C5F"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60BA9EF0"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0EDB3366" w14:textId="77777777" w:rsidR="009A62EE" w:rsidRPr="009246DB" w:rsidRDefault="009A62EE" w:rsidP="009F6FFF">
            <w:pPr>
              <w:pStyle w:val="21"/>
              <w:ind w:right="49"/>
              <w:rPr>
                <w:sz w:val="24"/>
                <w:szCs w:val="24"/>
              </w:rPr>
            </w:pPr>
            <w:r w:rsidRPr="009246DB">
              <w:rPr>
                <w:sz w:val="24"/>
                <w:szCs w:val="24"/>
              </w:rPr>
              <w:t xml:space="preserve">     9</w:t>
            </w:r>
          </w:p>
        </w:tc>
        <w:tc>
          <w:tcPr>
            <w:tcW w:w="4819" w:type="dxa"/>
            <w:tcBorders>
              <w:top w:val="single" w:sz="4" w:space="0" w:color="000000"/>
              <w:left w:val="single" w:sz="4" w:space="0" w:color="000000"/>
              <w:bottom w:val="single" w:sz="4" w:space="0" w:color="000000"/>
              <w:right w:val="single" w:sz="4" w:space="0" w:color="000000"/>
            </w:tcBorders>
          </w:tcPr>
          <w:p w14:paraId="0A4F9465"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bCs/>
                <w:sz w:val="24"/>
                <w:szCs w:val="24"/>
              </w:rPr>
              <w:t>Парагвай после завоевания независимости</w:t>
            </w:r>
          </w:p>
          <w:p w14:paraId="29FC8CFB" w14:textId="77777777" w:rsidR="009A62EE" w:rsidRPr="0071456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1. Парагвай во время правления Франсии (1814-1840)</w:t>
            </w:r>
          </w:p>
          <w:p w14:paraId="58B94C0E" w14:textId="77777777" w:rsidR="009A62EE" w:rsidRPr="0071456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2. Диктатура Лопесов</w:t>
            </w:r>
          </w:p>
          <w:p w14:paraId="57A78AE1" w14:textId="0E367767" w:rsidR="009A62E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3. Парагвайская война 1864-1870 и её последствия.</w:t>
            </w:r>
          </w:p>
          <w:p w14:paraId="377E682A" w14:textId="65A9CE74" w:rsidR="00AD0334" w:rsidRPr="00C34DEC" w:rsidRDefault="00AD0334" w:rsidP="00AD0334">
            <w:pPr>
              <w:autoSpaceDE w:val="0"/>
              <w:autoSpaceDN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4.</w:t>
            </w:r>
            <w:r w:rsidRPr="00E81B3C">
              <w:rPr>
                <w:rFonts w:ascii="Times New Roman" w:hAnsi="Times New Roman" w:cs="Times New Roman"/>
                <w:sz w:val="24"/>
                <w:szCs w:val="24"/>
              </w:rPr>
              <w:t xml:space="preserve"> Парагвай в к.19 – нач.20 века.</w:t>
            </w:r>
          </w:p>
          <w:p w14:paraId="5A8F5C62" w14:textId="076EEA54" w:rsidR="00AD0334" w:rsidRPr="0071456E" w:rsidRDefault="00AD0334" w:rsidP="0071456E">
            <w:pPr>
              <w:autoSpaceDE w:val="0"/>
              <w:autoSpaceDN w:val="0"/>
              <w:spacing w:line="240" w:lineRule="auto"/>
              <w:ind w:left="360"/>
              <w:contextualSpacing/>
              <w:rPr>
                <w:rFonts w:ascii="Times New Roman" w:hAnsi="Times New Roman" w:cs="Times New Roman"/>
                <w:sz w:val="24"/>
                <w:szCs w:val="24"/>
              </w:rPr>
            </w:pPr>
          </w:p>
          <w:p w14:paraId="5187B2C1"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DE167DC" w14:textId="77777777" w:rsidR="009A62EE" w:rsidRPr="0071456E" w:rsidRDefault="009A62EE" w:rsidP="0071456E">
            <w:pPr>
              <w:pStyle w:val="21"/>
              <w:ind w:right="49"/>
              <w:contextualSpacing/>
              <w:jc w:val="center"/>
              <w:rPr>
                <w:sz w:val="24"/>
                <w:szCs w:val="24"/>
              </w:rPr>
            </w:pPr>
          </w:p>
          <w:p w14:paraId="2B5A4348" w14:textId="77777777" w:rsidR="009A62EE" w:rsidRPr="0071456E" w:rsidRDefault="009A62EE" w:rsidP="0071456E">
            <w:pPr>
              <w:pStyle w:val="21"/>
              <w:ind w:right="49"/>
              <w:contextualSpacing/>
              <w:jc w:val="center"/>
              <w:rPr>
                <w:sz w:val="24"/>
                <w:szCs w:val="24"/>
              </w:rPr>
            </w:pPr>
          </w:p>
          <w:p w14:paraId="40D3EB43"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1CF53578"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p w14:paraId="0611050E" w14:textId="77777777" w:rsidR="009A62EE" w:rsidRPr="0071456E" w:rsidRDefault="009A62EE" w:rsidP="0071456E">
            <w:pPr>
              <w:pStyle w:val="21"/>
              <w:ind w:right="49"/>
              <w:contextualSpacing/>
              <w:jc w:val="center"/>
              <w:rPr>
                <w:sz w:val="24"/>
                <w:szCs w:val="24"/>
              </w:rPr>
            </w:pPr>
          </w:p>
          <w:p w14:paraId="55FB9000"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2ED02665" w14:textId="77777777" w:rsidR="009A62EE" w:rsidRPr="0071456E" w:rsidRDefault="009A62EE" w:rsidP="0071456E">
            <w:pPr>
              <w:pStyle w:val="21"/>
              <w:ind w:right="49"/>
              <w:contextualSpacing/>
              <w:jc w:val="center"/>
              <w:rPr>
                <w:sz w:val="24"/>
                <w:szCs w:val="24"/>
              </w:rPr>
            </w:pPr>
          </w:p>
          <w:p w14:paraId="025DB4BB"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5FEB1AB6" w14:textId="77777777" w:rsidR="009A62EE" w:rsidRPr="0071456E" w:rsidRDefault="009A62EE" w:rsidP="0071456E">
            <w:pPr>
              <w:pStyle w:val="21"/>
              <w:ind w:right="49"/>
              <w:contextualSpacing/>
              <w:jc w:val="center"/>
              <w:rPr>
                <w:sz w:val="24"/>
                <w:szCs w:val="24"/>
              </w:rPr>
            </w:pPr>
          </w:p>
          <w:p w14:paraId="596C9B79" w14:textId="77777777" w:rsidR="009A62EE" w:rsidRPr="0071456E" w:rsidRDefault="009A62EE" w:rsidP="0071456E">
            <w:pPr>
              <w:pStyle w:val="21"/>
              <w:ind w:right="49"/>
              <w:contextualSpacing/>
              <w:jc w:val="center"/>
              <w:rPr>
                <w:sz w:val="24"/>
                <w:szCs w:val="24"/>
                <w:lang w:val="en-US"/>
              </w:rPr>
            </w:pPr>
          </w:p>
          <w:p w14:paraId="36955C41"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B0107A7" w14:textId="77777777" w:rsidR="009A62EE" w:rsidRPr="009246DB" w:rsidRDefault="009A62EE" w:rsidP="009F6FFF">
            <w:pPr>
              <w:pStyle w:val="21"/>
              <w:ind w:right="49"/>
              <w:jc w:val="center"/>
              <w:rPr>
                <w:sz w:val="24"/>
                <w:szCs w:val="24"/>
              </w:rPr>
            </w:pPr>
          </w:p>
          <w:p w14:paraId="118F4393" w14:textId="77777777" w:rsidR="009A62EE" w:rsidRPr="009246DB" w:rsidRDefault="009A62EE" w:rsidP="009F6FFF">
            <w:pPr>
              <w:pStyle w:val="21"/>
              <w:ind w:right="49"/>
              <w:jc w:val="center"/>
              <w:rPr>
                <w:sz w:val="24"/>
                <w:szCs w:val="24"/>
              </w:rPr>
            </w:pPr>
          </w:p>
          <w:p w14:paraId="402010D4"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29327839" w14:textId="77777777" w:rsidR="009A62EE" w:rsidRPr="009246DB" w:rsidRDefault="009A62EE" w:rsidP="009F6FFF">
            <w:pPr>
              <w:pStyle w:val="21"/>
              <w:ind w:right="49"/>
              <w:jc w:val="center"/>
              <w:rPr>
                <w:sz w:val="24"/>
                <w:szCs w:val="24"/>
              </w:rPr>
            </w:pPr>
          </w:p>
          <w:p w14:paraId="103AE911" w14:textId="77777777" w:rsidR="009A62EE" w:rsidRPr="009246DB" w:rsidRDefault="009A62EE" w:rsidP="009F6FFF">
            <w:pPr>
              <w:pStyle w:val="21"/>
              <w:ind w:right="49"/>
              <w:jc w:val="center"/>
              <w:rPr>
                <w:sz w:val="24"/>
                <w:szCs w:val="24"/>
              </w:rPr>
            </w:pPr>
          </w:p>
          <w:p w14:paraId="3F0BFA28"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4988A739" w14:textId="77777777" w:rsidR="009A62EE" w:rsidRPr="009246DB" w:rsidRDefault="009A62EE" w:rsidP="009F6FFF">
            <w:pPr>
              <w:pStyle w:val="21"/>
              <w:ind w:right="49"/>
              <w:jc w:val="center"/>
              <w:rPr>
                <w:sz w:val="24"/>
                <w:szCs w:val="24"/>
              </w:rPr>
            </w:pPr>
            <w:r>
              <w:rPr>
                <w:sz w:val="24"/>
                <w:szCs w:val="24"/>
              </w:rPr>
              <w:t>Устный опрос</w:t>
            </w:r>
          </w:p>
          <w:p w14:paraId="1A84159E" w14:textId="77777777" w:rsidR="009A62EE" w:rsidRPr="009246DB" w:rsidRDefault="009A62EE" w:rsidP="009F6FFF">
            <w:pPr>
              <w:pStyle w:val="21"/>
              <w:ind w:right="49"/>
              <w:jc w:val="center"/>
              <w:rPr>
                <w:sz w:val="24"/>
                <w:szCs w:val="24"/>
              </w:rPr>
            </w:pPr>
          </w:p>
          <w:p w14:paraId="583E150E" w14:textId="77777777" w:rsidR="009A62EE" w:rsidRPr="009246DB" w:rsidRDefault="009A62EE" w:rsidP="009F6FFF">
            <w:pPr>
              <w:pStyle w:val="21"/>
              <w:ind w:right="49"/>
              <w:jc w:val="center"/>
              <w:rPr>
                <w:sz w:val="24"/>
                <w:szCs w:val="24"/>
              </w:rPr>
            </w:pPr>
          </w:p>
        </w:tc>
      </w:tr>
      <w:tr w:rsidR="009A62EE" w:rsidRPr="009246DB" w14:paraId="295F9B37" w14:textId="77777777" w:rsidTr="009F6FFF">
        <w:trPr>
          <w:trHeight w:val="4045"/>
        </w:trPr>
        <w:tc>
          <w:tcPr>
            <w:tcW w:w="1391" w:type="dxa"/>
            <w:tcBorders>
              <w:top w:val="single" w:sz="4" w:space="0" w:color="000000"/>
              <w:left w:val="single" w:sz="4" w:space="0" w:color="000000"/>
              <w:bottom w:val="single" w:sz="4" w:space="0" w:color="000000"/>
              <w:right w:val="single" w:sz="4" w:space="0" w:color="000000"/>
            </w:tcBorders>
          </w:tcPr>
          <w:p w14:paraId="727049C1" w14:textId="77777777" w:rsidR="009A62EE" w:rsidRPr="009246DB" w:rsidRDefault="009A62EE" w:rsidP="009F6FFF">
            <w:pPr>
              <w:pStyle w:val="21"/>
              <w:ind w:right="49"/>
              <w:rPr>
                <w:sz w:val="24"/>
                <w:szCs w:val="24"/>
              </w:rPr>
            </w:pPr>
            <w:r w:rsidRPr="009246DB">
              <w:rPr>
                <w:sz w:val="24"/>
                <w:szCs w:val="24"/>
              </w:rPr>
              <w:t xml:space="preserve">   10</w:t>
            </w:r>
          </w:p>
        </w:tc>
        <w:tc>
          <w:tcPr>
            <w:tcW w:w="4819" w:type="dxa"/>
            <w:tcBorders>
              <w:top w:val="single" w:sz="4" w:space="0" w:color="000000"/>
              <w:left w:val="single" w:sz="4" w:space="0" w:color="000000"/>
              <w:bottom w:val="single" w:sz="4" w:space="0" w:color="000000"/>
              <w:right w:val="single" w:sz="4" w:space="0" w:color="000000"/>
            </w:tcBorders>
          </w:tcPr>
          <w:p w14:paraId="58CA78E2" w14:textId="77777777" w:rsidR="009A62EE" w:rsidRPr="0071456E" w:rsidRDefault="009A62EE" w:rsidP="0071456E">
            <w:pPr>
              <w:spacing w:line="240" w:lineRule="auto"/>
              <w:contextualSpacing/>
              <w:rPr>
                <w:rFonts w:ascii="Times New Roman" w:hAnsi="Times New Roman" w:cs="Times New Roman"/>
                <w:sz w:val="24"/>
                <w:szCs w:val="24"/>
              </w:rPr>
            </w:pPr>
          </w:p>
          <w:p w14:paraId="6A8C5509" w14:textId="77777777" w:rsidR="009A62EE" w:rsidRPr="0071456E" w:rsidRDefault="009A62EE" w:rsidP="0071456E">
            <w:pPr>
              <w:spacing w:line="240" w:lineRule="auto"/>
              <w:contextualSpacing/>
              <w:rPr>
                <w:rFonts w:ascii="Times New Roman" w:hAnsi="Times New Roman" w:cs="Times New Roman"/>
                <w:sz w:val="24"/>
                <w:szCs w:val="24"/>
              </w:rPr>
            </w:pPr>
            <w:r w:rsidRPr="0071456E">
              <w:rPr>
                <w:rFonts w:ascii="Times New Roman" w:hAnsi="Times New Roman" w:cs="Times New Roman"/>
                <w:bCs/>
                <w:sz w:val="24"/>
                <w:szCs w:val="24"/>
              </w:rPr>
              <w:t>Страны Латинской Америки (1918-1945 гг.).</w:t>
            </w:r>
          </w:p>
          <w:p w14:paraId="24A7196E" w14:textId="77777777" w:rsidR="009A62EE" w:rsidRPr="0071456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1. Социально-экономическое развитие стран Латинской Америки в 20-е годы.</w:t>
            </w:r>
          </w:p>
          <w:p w14:paraId="39875EAA" w14:textId="77777777" w:rsidR="009A62EE" w:rsidRPr="0071456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2. Политическая борьба в латиноамериканских странах в 20 гг.</w:t>
            </w:r>
          </w:p>
          <w:p w14:paraId="19476119" w14:textId="77777777" w:rsidR="009A62EE" w:rsidRPr="0071456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 xml:space="preserve"> 3.Латиноамериканская экономика  в период МЭК и накануне Второй мировой войны</w:t>
            </w:r>
          </w:p>
          <w:p w14:paraId="6264BE8B" w14:textId="77777777" w:rsidR="009A62EE" w:rsidRPr="0071456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4.Политическая борьба в странах Латинской Америки в 30-е годы.</w:t>
            </w:r>
          </w:p>
          <w:p w14:paraId="4DEEB8C1" w14:textId="77777777" w:rsidR="009A62EE" w:rsidRPr="0071456E" w:rsidRDefault="009A62EE" w:rsidP="0071456E">
            <w:pPr>
              <w:autoSpaceDE w:val="0"/>
              <w:autoSpaceDN w:val="0"/>
              <w:spacing w:line="240" w:lineRule="auto"/>
              <w:ind w:left="360"/>
              <w:contextualSpacing/>
              <w:rPr>
                <w:rFonts w:ascii="Times New Roman" w:hAnsi="Times New Roman" w:cs="Times New Roman"/>
                <w:sz w:val="24"/>
                <w:szCs w:val="24"/>
              </w:rPr>
            </w:pPr>
            <w:r w:rsidRPr="0071456E">
              <w:rPr>
                <w:rFonts w:ascii="Times New Roman" w:hAnsi="Times New Roman" w:cs="Times New Roman"/>
                <w:sz w:val="24"/>
                <w:szCs w:val="24"/>
              </w:rPr>
              <w:t>5. Страны Латинской Америки в годы Второй мировой войны</w:t>
            </w:r>
          </w:p>
          <w:p w14:paraId="5A32B148" w14:textId="77777777" w:rsidR="009A62EE" w:rsidRPr="0071456E" w:rsidRDefault="009A62EE" w:rsidP="0071456E">
            <w:pPr>
              <w:spacing w:line="240" w:lineRule="auto"/>
              <w:contextualSpacing/>
              <w:rPr>
                <w:rFonts w:ascii="Times New Roman" w:hAnsi="Times New Roman" w:cs="Times New Roman"/>
                <w:sz w:val="24"/>
                <w:szCs w:val="24"/>
              </w:rPr>
            </w:pPr>
          </w:p>
          <w:p w14:paraId="65C809F2" w14:textId="77777777" w:rsidR="009A62EE" w:rsidRPr="0071456E" w:rsidRDefault="009A62EE" w:rsidP="0071456E">
            <w:pPr>
              <w:spacing w:line="240" w:lineRule="auto"/>
              <w:contextualSpacing/>
              <w:rPr>
                <w:rFonts w:ascii="Times New Roman" w:hAnsi="Times New Roman" w:cs="Times New Roman"/>
                <w:sz w:val="24"/>
                <w:szCs w:val="24"/>
              </w:rPr>
            </w:pPr>
          </w:p>
          <w:p w14:paraId="46326D3E" w14:textId="77777777" w:rsidR="009A62EE" w:rsidRPr="0071456E" w:rsidRDefault="009A62EE" w:rsidP="0071456E">
            <w:pPr>
              <w:spacing w:line="240" w:lineRule="auto"/>
              <w:contextualSpacing/>
              <w:rPr>
                <w:rFonts w:ascii="Times New Roman" w:hAnsi="Times New Roman" w:cs="Times New Roman"/>
                <w:sz w:val="24"/>
                <w:szCs w:val="24"/>
              </w:rPr>
            </w:pPr>
          </w:p>
          <w:p w14:paraId="1795C5AF" w14:textId="77777777" w:rsidR="009A62EE" w:rsidRPr="0071456E" w:rsidRDefault="009A62EE" w:rsidP="0071456E">
            <w:pPr>
              <w:spacing w:line="240" w:lineRule="auto"/>
              <w:contextualSpacing/>
              <w:rPr>
                <w:rFonts w:ascii="Times New Roman" w:hAnsi="Times New Roman" w:cs="Times New Roman"/>
                <w:sz w:val="24"/>
                <w:szCs w:val="24"/>
              </w:rPr>
            </w:pPr>
          </w:p>
          <w:p w14:paraId="67CD7C1A" w14:textId="77777777" w:rsidR="009A62EE" w:rsidRPr="0071456E" w:rsidRDefault="009A62EE" w:rsidP="0071456E">
            <w:pPr>
              <w:spacing w:line="240" w:lineRule="auto"/>
              <w:contextualSpacing/>
              <w:rPr>
                <w:rFonts w:ascii="Times New Roman" w:hAnsi="Times New Roman" w:cs="Times New Roman"/>
                <w:sz w:val="24"/>
                <w:szCs w:val="24"/>
              </w:rPr>
            </w:pPr>
          </w:p>
          <w:p w14:paraId="511ECDC2" w14:textId="77777777" w:rsidR="009A62EE" w:rsidRPr="0071456E" w:rsidRDefault="009A62EE" w:rsidP="0071456E">
            <w:pPr>
              <w:spacing w:line="240" w:lineRule="auto"/>
              <w:contextualSpacing/>
              <w:rPr>
                <w:rFonts w:ascii="Times New Roman" w:hAnsi="Times New Roman" w:cs="Times New Roman"/>
                <w:sz w:val="24"/>
                <w:szCs w:val="24"/>
              </w:rPr>
            </w:pPr>
          </w:p>
          <w:p w14:paraId="25C85CED"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2A1B496"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auto"/>
              <w:bottom w:val="single" w:sz="4" w:space="0" w:color="000000"/>
              <w:right w:val="single" w:sz="4" w:space="0" w:color="auto"/>
            </w:tcBorders>
          </w:tcPr>
          <w:p w14:paraId="609992B7" w14:textId="77777777" w:rsidR="009A62EE" w:rsidRPr="0071456E" w:rsidRDefault="009A62EE" w:rsidP="0071456E">
            <w:pPr>
              <w:pStyle w:val="21"/>
              <w:ind w:right="49"/>
              <w:contextualSpacing/>
              <w:jc w:val="center"/>
              <w:rPr>
                <w:sz w:val="24"/>
                <w:szCs w:val="24"/>
                <w:lang w:val="en-US"/>
              </w:rPr>
            </w:pPr>
          </w:p>
        </w:tc>
        <w:tc>
          <w:tcPr>
            <w:tcW w:w="709" w:type="dxa"/>
            <w:tcBorders>
              <w:top w:val="single" w:sz="4" w:space="0" w:color="000000"/>
              <w:left w:val="single" w:sz="4" w:space="0" w:color="auto"/>
              <w:bottom w:val="single" w:sz="4" w:space="0" w:color="000000"/>
              <w:right w:val="single" w:sz="4" w:space="0" w:color="auto"/>
            </w:tcBorders>
          </w:tcPr>
          <w:p w14:paraId="7E9E6778"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DF46380"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399F78C"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4BA8BBB" w14:textId="77777777" w:rsidR="009A62EE" w:rsidRPr="009246DB" w:rsidRDefault="009A62EE" w:rsidP="009F6FFF">
            <w:pPr>
              <w:pStyle w:val="21"/>
              <w:ind w:right="49"/>
              <w:jc w:val="left"/>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38F3E8F" w14:textId="77777777" w:rsidR="009A62EE" w:rsidRPr="009246DB" w:rsidRDefault="009A62EE" w:rsidP="009F6FFF">
            <w:pPr>
              <w:pStyle w:val="21"/>
              <w:ind w:right="49"/>
              <w:jc w:val="center"/>
              <w:rPr>
                <w:sz w:val="24"/>
                <w:szCs w:val="24"/>
              </w:rPr>
            </w:pPr>
            <w:r>
              <w:rPr>
                <w:sz w:val="24"/>
                <w:szCs w:val="24"/>
              </w:rPr>
              <w:t>Контрольная работа</w:t>
            </w:r>
          </w:p>
        </w:tc>
      </w:tr>
      <w:tr w:rsidR="009A62EE" w:rsidRPr="009246DB" w14:paraId="096A20C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3D24759" w14:textId="77777777" w:rsidR="009A62EE" w:rsidRPr="009246DB" w:rsidRDefault="009A62EE" w:rsidP="009F6FFF">
            <w:pPr>
              <w:pStyle w:val="21"/>
              <w:ind w:right="49"/>
              <w:rPr>
                <w:sz w:val="24"/>
                <w:szCs w:val="24"/>
              </w:rPr>
            </w:pPr>
            <w:r w:rsidRPr="009246DB">
              <w:rPr>
                <w:sz w:val="24"/>
                <w:szCs w:val="24"/>
              </w:rPr>
              <w:t xml:space="preserve">    11</w:t>
            </w:r>
          </w:p>
        </w:tc>
        <w:tc>
          <w:tcPr>
            <w:tcW w:w="4819" w:type="dxa"/>
            <w:tcBorders>
              <w:top w:val="single" w:sz="4" w:space="0" w:color="000000"/>
              <w:left w:val="single" w:sz="4" w:space="0" w:color="000000"/>
              <w:bottom w:val="single" w:sz="4" w:space="0" w:color="000000"/>
              <w:right w:val="single" w:sz="4" w:space="0" w:color="000000"/>
            </w:tcBorders>
          </w:tcPr>
          <w:p w14:paraId="45080E47"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Мексика в межвоенные годы.</w:t>
            </w:r>
          </w:p>
          <w:p w14:paraId="611897AD"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1.Мексика после революции 1910-1917. Режим “революционного каудильизма”.</w:t>
            </w:r>
          </w:p>
          <w:p w14:paraId="077FB88B"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2.Мексика в период мирового экономического кризиса.</w:t>
            </w:r>
          </w:p>
          <w:p w14:paraId="49D7672A" w14:textId="3BF95C68"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3.Реформы президента Ласаро Карден</w:t>
            </w:r>
            <w:r w:rsidR="00985478">
              <w:rPr>
                <w:rFonts w:ascii="Times New Roman" w:hAnsi="Times New Roman" w:cs="Times New Roman"/>
                <w:sz w:val="24"/>
                <w:szCs w:val="24"/>
              </w:rPr>
              <w:t>а</w:t>
            </w:r>
            <w:r w:rsidRPr="0071456E">
              <w:rPr>
                <w:rFonts w:ascii="Times New Roman" w:hAnsi="Times New Roman" w:cs="Times New Roman"/>
                <w:sz w:val="24"/>
                <w:szCs w:val="24"/>
              </w:rPr>
              <w:t>са (1934-1940 гг.).</w:t>
            </w:r>
          </w:p>
          <w:p w14:paraId="679D98B6"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3F871E2"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0D35B6EF"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60B79B68"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7ED1C18A"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FFAC664"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299BC86"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3EE2447C"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49A77C06"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778B3C2" w14:textId="77777777" w:rsidR="009A62EE" w:rsidRPr="009246DB" w:rsidRDefault="009A62EE" w:rsidP="009F6FFF">
            <w:pPr>
              <w:pStyle w:val="21"/>
              <w:ind w:right="49"/>
              <w:rPr>
                <w:sz w:val="24"/>
                <w:szCs w:val="24"/>
              </w:rPr>
            </w:pPr>
            <w:r w:rsidRPr="009246DB">
              <w:rPr>
                <w:sz w:val="24"/>
                <w:szCs w:val="24"/>
              </w:rPr>
              <w:t xml:space="preserve">    12</w:t>
            </w:r>
          </w:p>
        </w:tc>
        <w:tc>
          <w:tcPr>
            <w:tcW w:w="4819" w:type="dxa"/>
            <w:tcBorders>
              <w:top w:val="single" w:sz="4" w:space="0" w:color="000000"/>
              <w:left w:val="single" w:sz="4" w:space="0" w:color="000000"/>
              <w:bottom w:val="single" w:sz="4" w:space="0" w:color="000000"/>
              <w:right w:val="single" w:sz="4" w:space="0" w:color="000000"/>
            </w:tcBorders>
          </w:tcPr>
          <w:p w14:paraId="7C94F32A"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Аргентина в межвоенное время</w:t>
            </w:r>
          </w:p>
          <w:p w14:paraId="79417C5A"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1.Либеральный реформизм президента И. Иригойена.</w:t>
            </w:r>
          </w:p>
          <w:p w14:paraId="604C90B0"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2.Военный переворот 6 сентября 1930г и диктатура генерала Хосе Урибуру.</w:t>
            </w:r>
          </w:p>
          <w:p w14:paraId="7457A3D9" w14:textId="77777777" w:rsidR="009A62EE" w:rsidRPr="0071456E" w:rsidRDefault="009A62EE" w:rsidP="0071456E">
            <w:pPr>
              <w:autoSpaceDE w:val="0"/>
              <w:autoSpaceDN w:val="0"/>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3.Правительство А. Хусто  и усиление социально-политической борьбы в 1930-е – начале 1940-х годов.</w:t>
            </w:r>
          </w:p>
          <w:p w14:paraId="6135BBF5"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5789738"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5E4E2ACA"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77CC735A"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79723A14"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2E2B112B"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53E7ADC"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8FC1467"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0F5E7982"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394DCC65" w14:textId="77777777" w:rsidR="009A62EE" w:rsidRPr="009246DB" w:rsidRDefault="009A62EE" w:rsidP="009F6FFF">
            <w:pPr>
              <w:pStyle w:val="21"/>
              <w:ind w:right="49"/>
              <w:rPr>
                <w:sz w:val="24"/>
                <w:szCs w:val="24"/>
              </w:rPr>
            </w:pPr>
            <w:r w:rsidRPr="009246DB">
              <w:rPr>
                <w:sz w:val="24"/>
                <w:szCs w:val="24"/>
              </w:rPr>
              <w:t xml:space="preserve">    13</w:t>
            </w:r>
          </w:p>
        </w:tc>
        <w:tc>
          <w:tcPr>
            <w:tcW w:w="4819" w:type="dxa"/>
            <w:tcBorders>
              <w:top w:val="single" w:sz="4" w:space="0" w:color="000000"/>
              <w:left w:val="single" w:sz="4" w:space="0" w:color="000000"/>
              <w:bottom w:val="single" w:sz="4" w:space="0" w:color="000000"/>
              <w:right w:val="single" w:sz="4" w:space="0" w:color="000000"/>
            </w:tcBorders>
          </w:tcPr>
          <w:p w14:paraId="78A70CD7"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Бразилия в 1918-1945 гг.</w:t>
            </w:r>
          </w:p>
          <w:p w14:paraId="3BA47F41"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1.Бразилия в 1920-х: социально-экономическое развитие и политическая борьба. Движение “тенетистов”.</w:t>
            </w:r>
          </w:p>
          <w:p w14:paraId="30B2B0DD"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2.Бразилия в период мирового экономического кризиса. Революция 1930 г.</w:t>
            </w:r>
          </w:p>
          <w:p w14:paraId="5237D65E"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3.Правление Жетулио Варгаса в 1930-1937 гг.</w:t>
            </w:r>
          </w:p>
          <w:p w14:paraId="4327A3F2"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4.“Новое государство” в Бразилии. </w:t>
            </w:r>
          </w:p>
          <w:p w14:paraId="62C965E9"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357842B"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2F764E5F"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68A969CD"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464CCEC4"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BA50142"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42E0277"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4215FA2"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77D30030"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366837C9" w14:textId="77777777" w:rsidR="009A62EE" w:rsidRDefault="009A62EE" w:rsidP="009F6FFF">
            <w:pPr>
              <w:pStyle w:val="21"/>
              <w:ind w:right="49"/>
              <w:rPr>
                <w:sz w:val="24"/>
                <w:szCs w:val="24"/>
              </w:rPr>
            </w:pPr>
            <w:r w:rsidRPr="009246DB">
              <w:rPr>
                <w:sz w:val="24"/>
                <w:szCs w:val="24"/>
              </w:rPr>
              <w:t xml:space="preserve">    14</w:t>
            </w:r>
          </w:p>
          <w:p w14:paraId="5730DF67" w14:textId="77777777" w:rsidR="009A62EE" w:rsidRDefault="009A62EE" w:rsidP="009F6FFF">
            <w:pPr>
              <w:pStyle w:val="21"/>
              <w:ind w:right="49"/>
              <w:rPr>
                <w:sz w:val="24"/>
                <w:szCs w:val="24"/>
              </w:rPr>
            </w:pPr>
          </w:p>
          <w:p w14:paraId="08F753E7" w14:textId="77777777" w:rsidR="009A62EE" w:rsidRDefault="009A62EE" w:rsidP="009F6FFF">
            <w:pPr>
              <w:pStyle w:val="21"/>
              <w:ind w:right="49"/>
              <w:rPr>
                <w:sz w:val="24"/>
                <w:szCs w:val="24"/>
              </w:rPr>
            </w:pPr>
          </w:p>
          <w:p w14:paraId="135A8476" w14:textId="77777777" w:rsidR="009A62EE" w:rsidRDefault="009A62EE" w:rsidP="009F6FFF">
            <w:pPr>
              <w:pStyle w:val="21"/>
              <w:ind w:right="49"/>
              <w:rPr>
                <w:sz w:val="24"/>
                <w:szCs w:val="24"/>
              </w:rPr>
            </w:pPr>
          </w:p>
          <w:p w14:paraId="1298578B" w14:textId="77777777" w:rsidR="009A62EE" w:rsidRDefault="009A62EE" w:rsidP="009F6FFF">
            <w:pPr>
              <w:pStyle w:val="21"/>
              <w:ind w:right="49"/>
              <w:rPr>
                <w:sz w:val="24"/>
                <w:szCs w:val="24"/>
              </w:rPr>
            </w:pPr>
          </w:p>
          <w:p w14:paraId="79633D91" w14:textId="77777777" w:rsidR="009A62EE" w:rsidRDefault="009A62EE" w:rsidP="009F6FFF">
            <w:pPr>
              <w:pStyle w:val="21"/>
              <w:ind w:right="49"/>
              <w:rPr>
                <w:sz w:val="24"/>
                <w:szCs w:val="24"/>
              </w:rPr>
            </w:pPr>
          </w:p>
          <w:p w14:paraId="6F3DEE37" w14:textId="77777777" w:rsidR="009A62EE" w:rsidRDefault="009A62EE" w:rsidP="009F6FFF">
            <w:pPr>
              <w:pStyle w:val="21"/>
              <w:ind w:right="49"/>
              <w:rPr>
                <w:sz w:val="24"/>
                <w:szCs w:val="24"/>
              </w:rPr>
            </w:pPr>
          </w:p>
          <w:p w14:paraId="35E8AEA4" w14:textId="77777777" w:rsidR="009A62EE" w:rsidRDefault="009A62EE" w:rsidP="009F6FFF">
            <w:pPr>
              <w:pStyle w:val="21"/>
              <w:ind w:right="49"/>
              <w:rPr>
                <w:sz w:val="24"/>
                <w:szCs w:val="24"/>
              </w:rPr>
            </w:pPr>
          </w:p>
          <w:p w14:paraId="3A808A64" w14:textId="77777777" w:rsidR="009A62EE" w:rsidRPr="009246DB" w:rsidRDefault="009A62EE" w:rsidP="009F6FFF">
            <w:pPr>
              <w:pStyle w:val="21"/>
              <w:ind w:right="49"/>
              <w:rPr>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7049FCBC"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Чили в 1918-1941 гг.</w:t>
            </w:r>
          </w:p>
          <w:p w14:paraId="6171B367"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1.Чили в послевоенные годы. Установление диктатуры Карлоса Ибаньеса.</w:t>
            </w:r>
          </w:p>
          <w:p w14:paraId="61FC610A"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2.МЭК и революционный кризис начала 1930-х в Чили.</w:t>
            </w:r>
          </w:p>
          <w:p w14:paraId="2A23A8AE"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3.Создание Народного фронта и его пребывание во власти.</w:t>
            </w:r>
          </w:p>
          <w:p w14:paraId="350AF234"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7FFA8A4E"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4998D53C"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0739453A"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3B218129"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F64D97D"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2AF850DA"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134276C4"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227D176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74BB1A1C" w14:textId="77777777" w:rsidR="009A62EE" w:rsidRPr="009246DB" w:rsidRDefault="009A62EE" w:rsidP="009F6FFF">
            <w:pPr>
              <w:pStyle w:val="21"/>
              <w:ind w:right="49"/>
              <w:rPr>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48E59AEF" w14:textId="77777777" w:rsidR="009A62EE" w:rsidRPr="0071456E" w:rsidRDefault="009A62EE" w:rsidP="0071456E">
            <w:pPr>
              <w:spacing w:line="240" w:lineRule="auto"/>
              <w:contextualSpacing/>
              <w:rPr>
                <w:rFonts w:ascii="Times New Roman" w:hAnsi="Times New Roman" w:cs="Times New Roman"/>
                <w:b/>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2B7598EB" w14:textId="77777777" w:rsidR="009A62EE" w:rsidRPr="0071456E" w:rsidRDefault="009A62EE" w:rsidP="0071456E">
            <w:pPr>
              <w:pStyle w:val="21"/>
              <w:ind w:right="49"/>
              <w:contextualSpacing/>
              <w:jc w:val="center"/>
              <w:rPr>
                <w:b/>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59783DE5" w14:textId="77777777" w:rsidR="009A62EE" w:rsidRPr="0071456E" w:rsidRDefault="009A62EE" w:rsidP="0071456E">
            <w:pPr>
              <w:pStyle w:val="21"/>
              <w:ind w:right="49"/>
              <w:contextualSpacing/>
              <w:jc w:val="center"/>
              <w:rPr>
                <w:b/>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74EB61D0" w14:textId="77777777" w:rsidR="009A62EE" w:rsidRPr="0071456E" w:rsidRDefault="009A62EE" w:rsidP="0071456E">
            <w:pPr>
              <w:pStyle w:val="21"/>
              <w:ind w:right="49"/>
              <w:contextualSpacing/>
              <w:jc w:val="center"/>
              <w:rPr>
                <w:b/>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051470C9" w14:textId="77777777" w:rsidR="009A62EE" w:rsidRPr="0071456E" w:rsidRDefault="009A62EE" w:rsidP="0071456E">
            <w:pPr>
              <w:pStyle w:val="21"/>
              <w:ind w:right="49"/>
              <w:contextualSpacing/>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C378B2F" w14:textId="77777777" w:rsidR="009A62EE" w:rsidRPr="004F6E42"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9E384CE" w14:textId="77777777" w:rsidR="009A62EE" w:rsidRPr="004F6E42" w:rsidRDefault="009A62EE" w:rsidP="009F6FFF">
            <w:pPr>
              <w:pStyle w:val="21"/>
              <w:ind w:right="49"/>
              <w:jc w:val="center"/>
              <w:rPr>
                <w:b/>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286AC10F" w14:textId="77777777" w:rsidR="009A62EE" w:rsidRPr="004F6E42" w:rsidRDefault="009A62EE" w:rsidP="009F6FFF">
            <w:pPr>
              <w:pStyle w:val="21"/>
              <w:ind w:right="49"/>
              <w:jc w:val="center"/>
              <w:rPr>
                <w:b/>
                <w:sz w:val="24"/>
                <w:szCs w:val="24"/>
              </w:rPr>
            </w:pPr>
          </w:p>
        </w:tc>
      </w:tr>
      <w:tr w:rsidR="009A62EE" w:rsidRPr="009246DB" w14:paraId="43CC083E"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33F83BD7" w14:textId="77777777" w:rsidR="009A62EE" w:rsidRPr="009246DB" w:rsidRDefault="009A62EE" w:rsidP="009F6FFF">
            <w:pPr>
              <w:pStyle w:val="21"/>
              <w:ind w:right="49"/>
              <w:rPr>
                <w:sz w:val="24"/>
                <w:szCs w:val="24"/>
              </w:rPr>
            </w:pPr>
            <w:r w:rsidRPr="009246DB">
              <w:rPr>
                <w:sz w:val="24"/>
                <w:szCs w:val="24"/>
              </w:rPr>
              <w:t xml:space="preserve">    15</w:t>
            </w:r>
          </w:p>
        </w:tc>
        <w:tc>
          <w:tcPr>
            <w:tcW w:w="4819" w:type="dxa"/>
            <w:tcBorders>
              <w:top w:val="single" w:sz="4" w:space="0" w:color="000000"/>
              <w:left w:val="single" w:sz="4" w:space="0" w:color="000000"/>
              <w:bottom w:val="single" w:sz="4" w:space="0" w:color="000000"/>
              <w:right w:val="single" w:sz="4" w:space="0" w:color="000000"/>
            </w:tcBorders>
          </w:tcPr>
          <w:p w14:paraId="551C6405"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Основные тенденции социально-экономического развития стран Латинской Америки во второй половине 1940-  1990-х гг</w:t>
            </w:r>
          </w:p>
          <w:p w14:paraId="3D360782"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1.Первый этап импортозамещающей индустриализации.</w:t>
            </w:r>
          </w:p>
          <w:p w14:paraId="5CCACB16"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2.Концепция десаррольизма и социально-экономическое развитие Латинской Америки в 60- начале 70-х годов.</w:t>
            </w:r>
          </w:p>
          <w:p w14:paraId="6ADDE20E"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3.Причины и начало транснациональной модернизации (70-е годы)</w:t>
            </w:r>
          </w:p>
          <w:p w14:paraId="5D3635D6"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4“Потерянное десятилетие” (80-е годы)</w:t>
            </w:r>
          </w:p>
          <w:p w14:paraId="03BC2B3D" w14:textId="77777777" w:rsidR="009A62EE" w:rsidRPr="0071456E" w:rsidRDefault="009A62EE" w:rsidP="0071456E">
            <w:pPr>
              <w:spacing w:after="200"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5.Неолиберальные реформы 90-х годов и их итоги</w:t>
            </w:r>
          </w:p>
          <w:p w14:paraId="64D36420"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CB51CD5"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auto"/>
              <w:bottom w:val="single" w:sz="4" w:space="0" w:color="000000"/>
              <w:right w:val="single" w:sz="4" w:space="0" w:color="auto"/>
            </w:tcBorders>
          </w:tcPr>
          <w:p w14:paraId="6B1FDEDC"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40B582B3"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0E63F2B5"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2B62CFE3"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8CE11E8"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6491ADF9"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05440D6D" w14:textId="77777777" w:rsidTr="009F6FFF">
        <w:trPr>
          <w:trHeight w:val="1119"/>
        </w:trPr>
        <w:tc>
          <w:tcPr>
            <w:tcW w:w="1391" w:type="dxa"/>
            <w:tcBorders>
              <w:top w:val="single" w:sz="4" w:space="0" w:color="000000"/>
              <w:left w:val="single" w:sz="4" w:space="0" w:color="000000"/>
              <w:bottom w:val="single" w:sz="4" w:space="0" w:color="000000"/>
              <w:right w:val="single" w:sz="4" w:space="0" w:color="000000"/>
            </w:tcBorders>
          </w:tcPr>
          <w:p w14:paraId="056503C0" w14:textId="77777777" w:rsidR="009A62EE" w:rsidRPr="009246DB" w:rsidRDefault="009A62EE" w:rsidP="009F6FFF">
            <w:pPr>
              <w:pStyle w:val="21"/>
              <w:ind w:right="49"/>
              <w:rPr>
                <w:sz w:val="24"/>
                <w:szCs w:val="24"/>
              </w:rPr>
            </w:pPr>
            <w:r w:rsidRPr="009246DB">
              <w:rPr>
                <w:sz w:val="24"/>
                <w:szCs w:val="24"/>
              </w:rPr>
              <w:t xml:space="preserve">    16</w:t>
            </w:r>
          </w:p>
        </w:tc>
        <w:tc>
          <w:tcPr>
            <w:tcW w:w="4819" w:type="dxa"/>
            <w:tcBorders>
              <w:top w:val="single" w:sz="4" w:space="0" w:color="000000"/>
              <w:left w:val="single" w:sz="4" w:space="0" w:color="000000"/>
              <w:bottom w:val="single" w:sz="4" w:space="0" w:color="000000"/>
              <w:right w:val="single" w:sz="4" w:space="0" w:color="000000"/>
            </w:tcBorders>
          </w:tcPr>
          <w:p w14:paraId="0F4D8C55"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Политическое развитие стран Латинской Америки во второй половине 40-х- 90-х гг. ХХ века.</w:t>
            </w:r>
          </w:p>
          <w:p w14:paraId="2D0D5978"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1.Борьба демократических и авторитарных тенденций во второй половине 40-х – первой половине 50-х годов.</w:t>
            </w:r>
          </w:p>
          <w:p w14:paraId="742E1A18" w14:textId="77777777" w:rsidR="009A62EE" w:rsidRPr="0071456E" w:rsidRDefault="009A62EE" w:rsidP="0071456E">
            <w:pPr>
              <w:autoSpaceDE w:val="0"/>
              <w:autoSpaceDN w:val="0"/>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2.Демократическая альтернатива и её провал (к. 50-х – нач. 70-х гг)</w:t>
            </w:r>
          </w:p>
          <w:p w14:paraId="27AC1231"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    Кризис диктаторских режимов и их падение в 80-е годы.</w:t>
            </w:r>
          </w:p>
          <w:p w14:paraId="0F42A4DD"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4Проблема демократического развития стран Латинской Америки в к. 80-х-90-е годы</w:t>
            </w:r>
          </w:p>
          <w:p w14:paraId="0ABB7B92" w14:textId="77777777" w:rsidR="009A62EE" w:rsidRPr="0071456E" w:rsidRDefault="009A62EE" w:rsidP="0071456E">
            <w:pPr>
              <w:spacing w:line="240" w:lineRule="auto"/>
              <w:contextualSpacing/>
              <w:rPr>
                <w:rFonts w:ascii="Times New Roman" w:hAnsi="Times New Roman" w:cs="Times New Roman"/>
                <w:bCs/>
                <w:sz w:val="24"/>
                <w:szCs w:val="24"/>
              </w:rPr>
            </w:pPr>
          </w:p>
          <w:p w14:paraId="558035E0" w14:textId="77777777" w:rsidR="009A62EE" w:rsidRPr="0071456E" w:rsidRDefault="009A62EE" w:rsidP="0071456E">
            <w:pPr>
              <w:spacing w:line="240" w:lineRule="auto"/>
              <w:contextualSpacing/>
              <w:rPr>
                <w:rFonts w:ascii="Times New Roman" w:hAnsi="Times New Roman" w:cs="Times New Roman"/>
                <w:bCs/>
                <w:sz w:val="24"/>
                <w:szCs w:val="24"/>
              </w:rPr>
            </w:pPr>
          </w:p>
          <w:p w14:paraId="329FC82A"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36CEBB6A"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auto"/>
              <w:bottom w:val="single" w:sz="4" w:space="0" w:color="000000"/>
              <w:right w:val="single" w:sz="4" w:space="0" w:color="auto"/>
            </w:tcBorders>
          </w:tcPr>
          <w:p w14:paraId="33F8A847"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709" w:type="dxa"/>
            <w:tcBorders>
              <w:top w:val="single" w:sz="4" w:space="0" w:color="000000"/>
              <w:left w:val="single" w:sz="4" w:space="0" w:color="auto"/>
              <w:bottom w:val="single" w:sz="4" w:space="0" w:color="000000"/>
              <w:right w:val="single" w:sz="4" w:space="0" w:color="auto"/>
            </w:tcBorders>
          </w:tcPr>
          <w:p w14:paraId="655C6C4E"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25B3D53D"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F084405"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B26833A"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F853B63"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58D08789"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1EC3B484" w14:textId="77777777" w:rsidR="009A62EE" w:rsidRPr="009246DB" w:rsidRDefault="009A62EE" w:rsidP="009F6FFF">
            <w:pPr>
              <w:pStyle w:val="21"/>
              <w:ind w:right="49"/>
              <w:rPr>
                <w:sz w:val="24"/>
                <w:szCs w:val="24"/>
              </w:rPr>
            </w:pPr>
            <w:r w:rsidRPr="009246DB">
              <w:rPr>
                <w:sz w:val="24"/>
                <w:szCs w:val="24"/>
              </w:rPr>
              <w:t xml:space="preserve">    17</w:t>
            </w:r>
          </w:p>
        </w:tc>
        <w:tc>
          <w:tcPr>
            <w:tcW w:w="4819" w:type="dxa"/>
            <w:tcBorders>
              <w:top w:val="single" w:sz="4" w:space="0" w:color="000000"/>
              <w:left w:val="single" w:sz="4" w:space="0" w:color="000000"/>
              <w:bottom w:val="single" w:sz="4" w:space="0" w:color="000000"/>
              <w:right w:val="single" w:sz="4" w:space="0" w:color="000000"/>
            </w:tcBorders>
          </w:tcPr>
          <w:p w14:paraId="54F0DBFB"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 xml:space="preserve"> Латинская Америка </w:t>
            </w:r>
            <w:r w:rsidRPr="0071456E">
              <w:rPr>
                <w:rFonts w:ascii="Times New Roman" w:hAnsi="Times New Roman" w:cs="Times New Roman"/>
                <w:bCs/>
                <w:sz w:val="24"/>
                <w:szCs w:val="24"/>
                <w:lang w:eastAsia="zh-CN"/>
              </w:rPr>
              <w:t>в конце</w:t>
            </w:r>
            <w:r w:rsidRPr="0071456E">
              <w:rPr>
                <w:rFonts w:ascii="Times New Roman" w:hAnsi="Times New Roman" w:cs="Times New Roman"/>
                <w:bCs/>
                <w:sz w:val="24"/>
                <w:szCs w:val="24"/>
              </w:rPr>
              <w:t xml:space="preserve"> ХХ – первой четверти </w:t>
            </w:r>
            <w:r w:rsidRPr="0071456E">
              <w:rPr>
                <w:rFonts w:ascii="Times New Roman" w:hAnsi="Times New Roman" w:cs="Times New Roman"/>
                <w:bCs/>
                <w:sz w:val="24"/>
                <w:szCs w:val="24"/>
                <w:lang w:val="en-US"/>
              </w:rPr>
              <w:t>X</w:t>
            </w:r>
            <w:r w:rsidRPr="0071456E">
              <w:rPr>
                <w:rFonts w:ascii="Times New Roman" w:hAnsi="Times New Roman" w:cs="Times New Roman"/>
                <w:bCs/>
                <w:sz w:val="24"/>
                <w:szCs w:val="24"/>
              </w:rPr>
              <w:t>Х</w:t>
            </w:r>
            <w:r w:rsidRPr="0071456E">
              <w:rPr>
                <w:rFonts w:ascii="Times New Roman" w:hAnsi="Times New Roman" w:cs="Times New Roman"/>
                <w:bCs/>
                <w:sz w:val="24"/>
                <w:szCs w:val="24"/>
                <w:lang w:val="en-US"/>
              </w:rPr>
              <w:t>I</w:t>
            </w:r>
            <w:r w:rsidRPr="0071456E">
              <w:rPr>
                <w:rFonts w:ascii="Times New Roman" w:hAnsi="Times New Roman" w:cs="Times New Roman"/>
                <w:bCs/>
                <w:sz w:val="24"/>
                <w:szCs w:val="24"/>
              </w:rPr>
              <w:t xml:space="preserve">  века: общие проблемы социально-экономического и политического развития.</w:t>
            </w:r>
          </w:p>
          <w:p w14:paraId="37341695"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1.Тенденция к  укреплению конституционных форм правления и традиции авторитаризма.</w:t>
            </w:r>
          </w:p>
          <w:p w14:paraId="64532945" w14:textId="77777777" w:rsidR="009A62EE" w:rsidRPr="0071456E" w:rsidRDefault="009A62EE" w:rsidP="0071456E">
            <w:pPr>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2.Проблемы и перспективы экономического развития Латиноамериканских</w:t>
            </w:r>
          </w:p>
          <w:p w14:paraId="65631F6B" w14:textId="77777777" w:rsidR="009A62EE" w:rsidRPr="0071456E" w:rsidRDefault="009A62EE" w:rsidP="0071456E">
            <w:pPr>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3.Проблема интеграции стран Латинской Америки. Международное сотрудничество.  </w:t>
            </w:r>
          </w:p>
        </w:tc>
        <w:tc>
          <w:tcPr>
            <w:tcW w:w="851" w:type="dxa"/>
            <w:tcBorders>
              <w:top w:val="single" w:sz="4" w:space="0" w:color="000000"/>
              <w:left w:val="single" w:sz="4" w:space="0" w:color="auto"/>
              <w:bottom w:val="single" w:sz="4" w:space="0" w:color="000000"/>
              <w:right w:val="single" w:sz="4" w:space="0" w:color="auto"/>
            </w:tcBorders>
          </w:tcPr>
          <w:p w14:paraId="26B94688"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auto"/>
              <w:bottom w:val="single" w:sz="4" w:space="0" w:color="000000"/>
              <w:right w:val="single" w:sz="4" w:space="0" w:color="auto"/>
            </w:tcBorders>
          </w:tcPr>
          <w:p w14:paraId="2CD39025"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4B4DB2E2"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7ED460F7"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3498CDE8"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51FFF97" w14:textId="77777777" w:rsidR="009A62EE" w:rsidRPr="009246DB" w:rsidRDefault="009A62EE" w:rsidP="009F6FFF">
            <w:pPr>
              <w:pStyle w:val="21"/>
              <w:ind w:right="49"/>
              <w:jc w:val="center"/>
              <w:rPr>
                <w:sz w:val="24"/>
                <w:szCs w:val="24"/>
              </w:rPr>
            </w:pPr>
          </w:p>
          <w:p w14:paraId="179D3A8B"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05DBB58D"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718BB54C"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2EC7E24" w14:textId="77777777" w:rsidR="009A62EE" w:rsidRPr="009246DB" w:rsidRDefault="009A62EE" w:rsidP="009F6FFF">
            <w:pPr>
              <w:pStyle w:val="21"/>
              <w:ind w:right="49"/>
              <w:rPr>
                <w:sz w:val="24"/>
                <w:szCs w:val="24"/>
              </w:rPr>
            </w:pPr>
            <w:r w:rsidRPr="009246DB">
              <w:rPr>
                <w:sz w:val="24"/>
                <w:szCs w:val="24"/>
              </w:rPr>
              <w:t xml:space="preserve">    18</w:t>
            </w:r>
          </w:p>
        </w:tc>
        <w:tc>
          <w:tcPr>
            <w:tcW w:w="4819" w:type="dxa"/>
            <w:tcBorders>
              <w:top w:val="single" w:sz="4" w:space="0" w:color="000000"/>
              <w:left w:val="single" w:sz="4" w:space="0" w:color="000000"/>
              <w:bottom w:val="single" w:sz="4" w:space="0" w:color="000000"/>
              <w:right w:val="single" w:sz="4" w:space="0" w:color="000000"/>
            </w:tcBorders>
          </w:tcPr>
          <w:p w14:paraId="55B01015"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 xml:space="preserve">  Аргентина в 1943-1973 гг.</w:t>
            </w:r>
          </w:p>
          <w:p w14:paraId="5E65C9C6"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1.Режим Х. Д. Перона.</w:t>
            </w:r>
          </w:p>
          <w:p w14:paraId="01FA8A19"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2.Реформистская альтернатива конца 1950-х – первой половины 1960-х </w:t>
            </w:r>
          </w:p>
          <w:p w14:paraId="03909A68"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3.Первая попытка транснациональной модернизации в условиях военной диктатуры 1966-1973 годов.</w:t>
            </w:r>
          </w:p>
          <w:p w14:paraId="5D803989"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B2C1E9E"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069F667F"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2C2BDA79"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2969209C"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114D38B"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704514A"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5BAF5CE5" w14:textId="77777777" w:rsidR="009A62EE" w:rsidRPr="009246DB" w:rsidRDefault="009A62EE" w:rsidP="009F6FFF">
            <w:pPr>
              <w:pStyle w:val="21"/>
              <w:ind w:right="49"/>
              <w:jc w:val="center"/>
              <w:rPr>
                <w:sz w:val="24"/>
                <w:szCs w:val="24"/>
              </w:rPr>
            </w:pPr>
            <w:r>
              <w:rPr>
                <w:sz w:val="24"/>
                <w:szCs w:val="24"/>
              </w:rPr>
              <w:t>Контрольная работа</w:t>
            </w:r>
          </w:p>
        </w:tc>
      </w:tr>
      <w:tr w:rsidR="009A62EE" w:rsidRPr="009246DB" w14:paraId="29CBDA61"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17B72B55" w14:textId="77777777" w:rsidR="009A62EE" w:rsidRPr="009246DB" w:rsidRDefault="009A62EE" w:rsidP="009F6FFF">
            <w:pPr>
              <w:pStyle w:val="21"/>
              <w:ind w:right="49"/>
              <w:rPr>
                <w:sz w:val="24"/>
                <w:szCs w:val="24"/>
              </w:rPr>
            </w:pPr>
            <w:r w:rsidRPr="009246DB">
              <w:rPr>
                <w:sz w:val="24"/>
                <w:szCs w:val="24"/>
              </w:rPr>
              <w:t xml:space="preserve">    19</w:t>
            </w:r>
          </w:p>
        </w:tc>
        <w:tc>
          <w:tcPr>
            <w:tcW w:w="4819" w:type="dxa"/>
            <w:tcBorders>
              <w:top w:val="single" w:sz="4" w:space="0" w:color="000000"/>
              <w:left w:val="single" w:sz="4" w:space="0" w:color="000000"/>
              <w:bottom w:val="single" w:sz="4" w:space="0" w:color="000000"/>
              <w:right w:val="single" w:sz="4" w:space="0" w:color="000000"/>
            </w:tcBorders>
          </w:tcPr>
          <w:p w14:paraId="69062621" w14:textId="77777777" w:rsidR="009A62EE" w:rsidRPr="0071456E" w:rsidRDefault="009A62EE" w:rsidP="0071456E">
            <w:pPr>
              <w:pStyle w:val="33"/>
              <w:spacing w:line="240" w:lineRule="auto"/>
              <w:contextualSpacing/>
              <w:rPr>
                <w:rFonts w:ascii="Times New Roman" w:hAnsi="Times New Roman"/>
                <w:sz w:val="24"/>
                <w:szCs w:val="24"/>
                <w:lang w:val="ru-RU"/>
              </w:rPr>
            </w:pPr>
            <w:r w:rsidRPr="0071456E">
              <w:rPr>
                <w:rFonts w:ascii="Times New Roman" w:hAnsi="Times New Roman"/>
                <w:sz w:val="24"/>
                <w:szCs w:val="24"/>
              </w:rPr>
              <w:t xml:space="preserve"> Аргентина в 1970-е – </w:t>
            </w:r>
            <w:r w:rsidRPr="0071456E">
              <w:rPr>
                <w:rFonts w:ascii="Times New Roman" w:hAnsi="Times New Roman"/>
                <w:sz w:val="24"/>
                <w:szCs w:val="24"/>
                <w:lang w:val="ru-RU"/>
              </w:rPr>
              <w:t xml:space="preserve">первой четверти  </w:t>
            </w:r>
            <w:r w:rsidRPr="0071456E">
              <w:rPr>
                <w:rFonts w:ascii="Times New Roman" w:hAnsi="Times New Roman"/>
                <w:bCs/>
                <w:sz w:val="24"/>
                <w:szCs w:val="24"/>
                <w:lang w:val="en-US"/>
              </w:rPr>
              <w:t>X</w:t>
            </w:r>
            <w:r w:rsidRPr="0071456E">
              <w:rPr>
                <w:rFonts w:ascii="Times New Roman" w:hAnsi="Times New Roman"/>
                <w:bCs/>
                <w:sz w:val="24"/>
                <w:szCs w:val="24"/>
              </w:rPr>
              <w:t>Х</w:t>
            </w:r>
            <w:r w:rsidRPr="0071456E">
              <w:rPr>
                <w:rFonts w:ascii="Times New Roman" w:hAnsi="Times New Roman"/>
                <w:bCs/>
                <w:sz w:val="24"/>
                <w:szCs w:val="24"/>
                <w:lang w:val="en-US"/>
              </w:rPr>
              <w:t>I</w:t>
            </w:r>
            <w:r w:rsidRPr="0071456E">
              <w:rPr>
                <w:rFonts w:ascii="Times New Roman" w:hAnsi="Times New Roman"/>
                <w:sz w:val="24"/>
                <w:szCs w:val="24"/>
                <w:lang w:val="ru-RU"/>
              </w:rPr>
              <w:t xml:space="preserve"> в.</w:t>
            </w:r>
          </w:p>
          <w:p w14:paraId="2BF1C06B"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1Хустисиолистский фронт освобождения и его политика.</w:t>
            </w:r>
          </w:p>
          <w:p w14:paraId="746F8915"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2Военная диктатура 1976-1983 годов.</w:t>
            </w:r>
          </w:p>
          <w:p w14:paraId="75EADE04" w14:textId="77777777" w:rsidR="009A62EE" w:rsidRPr="0071456E" w:rsidRDefault="009A62EE" w:rsidP="0071456E">
            <w:pPr>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3Становление демократии и либерализация экономики в середине 80-х –90-гг.</w:t>
            </w:r>
          </w:p>
          <w:p w14:paraId="4E54352A" w14:textId="77777777" w:rsidR="009A62EE" w:rsidRPr="0071456E" w:rsidRDefault="009A62EE" w:rsidP="0071456E">
            <w:pPr>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4Аргентина в первой четверти </w:t>
            </w:r>
            <w:r w:rsidRPr="0071456E">
              <w:rPr>
                <w:rFonts w:ascii="Times New Roman" w:hAnsi="Times New Roman" w:cs="Times New Roman"/>
                <w:bCs/>
                <w:sz w:val="24"/>
                <w:szCs w:val="24"/>
                <w:lang w:val="en-US"/>
              </w:rPr>
              <w:t>X</w:t>
            </w:r>
            <w:r w:rsidRPr="0071456E">
              <w:rPr>
                <w:rFonts w:ascii="Times New Roman" w:hAnsi="Times New Roman" w:cs="Times New Roman"/>
                <w:bCs/>
                <w:sz w:val="24"/>
                <w:szCs w:val="24"/>
              </w:rPr>
              <w:t>Х</w:t>
            </w:r>
            <w:r w:rsidRPr="0071456E">
              <w:rPr>
                <w:rFonts w:ascii="Times New Roman" w:hAnsi="Times New Roman" w:cs="Times New Roman"/>
                <w:bCs/>
                <w:sz w:val="24"/>
                <w:szCs w:val="24"/>
                <w:lang w:val="en-US"/>
              </w:rPr>
              <w:t>I</w:t>
            </w:r>
            <w:r w:rsidRPr="0071456E">
              <w:rPr>
                <w:rFonts w:ascii="Times New Roman" w:hAnsi="Times New Roman" w:cs="Times New Roman"/>
                <w:sz w:val="24"/>
                <w:szCs w:val="24"/>
              </w:rPr>
              <w:t xml:space="preserve"> в.  </w:t>
            </w:r>
          </w:p>
        </w:tc>
        <w:tc>
          <w:tcPr>
            <w:tcW w:w="851" w:type="dxa"/>
            <w:tcBorders>
              <w:top w:val="single" w:sz="4" w:space="0" w:color="000000"/>
              <w:left w:val="single" w:sz="4" w:space="0" w:color="auto"/>
              <w:bottom w:val="single" w:sz="4" w:space="0" w:color="000000"/>
              <w:right w:val="single" w:sz="4" w:space="0" w:color="auto"/>
            </w:tcBorders>
          </w:tcPr>
          <w:p w14:paraId="0F8873E3"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00D286F6"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27904763"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50F6766"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AFE8F82"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32D4291F"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103A5B43"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298768D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0C858831" w14:textId="77777777" w:rsidR="009A62EE" w:rsidRPr="009246DB" w:rsidRDefault="009A62EE" w:rsidP="009F6FFF">
            <w:pPr>
              <w:pStyle w:val="21"/>
              <w:ind w:right="49"/>
              <w:rPr>
                <w:sz w:val="24"/>
                <w:szCs w:val="24"/>
              </w:rPr>
            </w:pPr>
            <w:r w:rsidRPr="009246DB">
              <w:rPr>
                <w:sz w:val="24"/>
                <w:szCs w:val="24"/>
              </w:rPr>
              <w:t xml:space="preserve">    20</w:t>
            </w:r>
          </w:p>
        </w:tc>
        <w:tc>
          <w:tcPr>
            <w:tcW w:w="4819" w:type="dxa"/>
            <w:tcBorders>
              <w:top w:val="single" w:sz="4" w:space="0" w:color="000000"/>
              <w:left w:val="single" w:sz="4" w:space="0" w:color="000000"/>
              <w:bottom w:val="single" w:sz="4" w:space="0" w:color="000000"/>
              <w:right w:val="single" w:sz="4" w:space="0" w:color="000000"/>
            </w:tcBorders>
          </w:tcPr>
          <w:p w14:paraId="79C6882E"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 xml:space="preserve">Мексика во второй половине ХХ </w:t>
            </w:r>
            <w:r w:rsidRPr="0071456E">
              <w:rPr>
                <w:rFonts w:ascii="Times New Roman" w:hAnsi="Times New Roman" w:cs="Times New Roman"/>
                <w:sz w:val="24"/>
                <w:szCs w:val="24"/>
              </w:rPr>
              <w:t xml:space="preserve">– первой четверти  </w:t>
            </w:r>
            <w:r w:rsidRPr="0071456E">
              <w:rPr>
                <w:rFonts w:ascii="Times New Roman" w:hAnsi="Times New Roman" w:cs="Times New Roman"/>
                <w:bCs/>
                <w:sz w:val="24"/>
                <w:szCs w:val="24"/>
                <w:lang w:val="en-US"/>
              </w:rPr>
              <w:t>X</w:t>
            </w:r>
            <w:r w:rsidRPr="0071456E">
              <w:rPr>
                <w:rFonts w:ascii="Times New Roman" w:hAnsi="Times New Roman" w:cs="Times New Roman"/>
                <w:bCs/>
                <w:sz w:val="24"/>
                <w:szCs w:val="24"/>
              </w:rPr>
              <w:t>Х</w:t>
            </w:r>
            <w:r w:rsidRPr="0071456E">
              <w:rPr>
                <w:rFonts w:ascii="Times New Roman" w:hAnsi="Times New Roman" w:cs="Times New Roman"/>
                <w:bCs/>
                <w:sz w:val="24"/>
                <w:szCs w:val="24"/>
                <w:lang w:val="en-US"/>
              </w:rPr>
              <w:t>I</w:t>
            </w:r>
            <w:r w:rsidRPr="0071456E">
              <w:rPr>
                <w:rFonts w:ascii="Times New Roman" w:hAnsi="Times New Roman" w:cs="Times New Roman"/>
                <w:sz w:val="24"/>
                <w:szCs w:val="24"/>
              </w:rPr>
              <w:t xml:space="preserve"> в.</w:t>
            </w:r>
          </w:p>
          <w:p w14:paraId="50633862"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1.Мексика в период импортозамещающей индустриализации (вт.пол 40-х – 60-е годы.)</w:t>
            </w:r>
          </w:p>
          <w:p w14:paraId="0976E232"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2.Кризис импортозамещающей модели и поиск путей его преодоления.</w:t>
            </w:r>
          </w:p>
          <w:p w14:paraId="30D03C6E"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3.Транснациональная модернизация конца 80-х – 90-х годов.</w:t>
            </w:r>
          </w:p>
          <w:p w14:paraId="3FAB1E81"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4.Мексика в первой четверти </w:t>
            </w:r>
            <w:r w:rsidRPr="0071456E">
              <w:rPr>
                <w:rFonts w:ascii="Times New Roman" w:hAnsi="Times New Roman" w:cs="Times New Roman"/>
                <w:bCs/>
                <w:sz w:val="24"/>
                <w:szCs w:val="24"/>
                <w:lang w:val="en-US"/>
              </w:rPr>
              <w:t>X</w:t>
            </w:r>
            <w:r w:rsidRPr="0071456E">
              <w:rPr>
                <w:rFonts w:ascii="Times New Roman" w:hAnsi="Times New Roman" w:cs="Times New Roman"/>
                <w:bCs/>
                <w:sz w:val="24"/>
                <w:szCs w:val="24"/>
              </w:rPr>
              <w:t>Х</w:t>
            </w:r>
            <w:r w:rsidRPr="0071456E">
              <w:rPr>
                <w:rFonts w:ascii="Times New Roman" w:hAnsi="Times New Roman" w:cs="Times New Roman"/>
                <w:bCs/>
                <w:sz w:val="24"/>
                <w:szCs w:val="24"/>
                <w:lang w:val="en-US"/>
              </w:rPr>
              <w:t>I</w:t>
            </w:r>
            <w:r w:rsidRPr="0071456E">
              <w:rPr>
                <w:rFonts w:ascii="Times New Roman" w:hAnsi="Times New Roman" w:cs="Times New Roman"/>
                <w:sz w:val="24"/>
                <w:szCs w:val="24"/>
              </w:rPr>
              <w:t xml:space="preserve"> в.</w:t>
            </w:r>
          </w:p>
          <w:p w14:paraId="22BE0CD6"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FFF3CA4"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2DC643AF"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2A1F5DD4"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05F4BE9"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32EFDE78"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37367D9B"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407D7F3F"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5AE6FD6B"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4ACE72A6" w14:textId="77777777" w:rsidR="009A62EE" w:rsidRPr="009246DB" w:rsidRDefault="009A62EE" w:rsidP="009F6FFF">
            <w:pPr>
              <w:pStyle w:val="21"/>
              <w:ind w:right="49"/>
              <w:rPr>
                <w:sz w:val="24"/>
                <w:szCs w:val="24"/>
              </w:rPr>
            </w:pPr>
            <w:r w:rsidRPr="009246DB">
              <w:rPr>
                <w:sz w:val="24"/>
                <w:szCs w:val="24"/>
              </w:rPr>
              <w:t xml:space="preserve">    </w:t>
            </w:r>
            <w:r>
              <w:rPr>
                <w:sz w:val="24"/>
                <w:szCs w:val="24"/>
              </w:rPr>
              <w:t>21</w:t>
            </w:r>
          </w:p>
        </w:tc>
        <w:tc>
          <w:tcPr>
            <w:tcW w:w="4819" w:type="dxa"/>
            <w:tcBorders>
              <w:top w:val="single" w:sz="4" w:space="0" w:color="000000"/>
              <w:left w:val="single" w:sz="4" w:space="0" w:color="000000"/>
              <w:bottom w:val="single" w:sz="4" w:space="0" w:color="000000"/>
              <w:right w:val="single" w:sz="4" w:space="0" w:color="000000"/>
            </w:tcBorders>
          </w:tcPr>
          <w:p w14:paraId="6D112304"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 xml:space="preserve"> Бразилия второй половине ХХ – первой четверти  XXI в.</w:t>
            </w:r>
          </w:p>
          <w:p w14:paraId="4579530E"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1Национальный реформизм и импортозамещающая индустриализация в Бразилии во второй половине 1940-х – первой половине 1960-х годов.</w:t>
            </w:r>
          </w:p>
          <w:p w14:paraId="5A740AA3" w14:textId="77777777" w:rsidR="009A62EE" w:rsidRPr="0071456E" w:rsidRDefault="009A62EE" w:rsidP="002C10E4">
            <w:pPr>
              <w:numPr>
                <w:ilvl w:val="0"/>
                <w:numId w:val="29"/>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Политический портрет Ж. Варгаса. </w:t>
            </w:r>
          </w:p>
          <w:p w14:paraId="30C90527" w14:textId="77777777" w:rsidR="009A62EE" w:rsidRPr="0071456E" w:rsidRDefault="009A62EE" w:rsidP="002C10E4">
            <w:pPr>
              <w:numPr>
                <w:ilvl w:val="0"/>
                <w:numId w:val="29"/>
              </w:numPr>
              <w:autoSpaceDE w:val="0"/>
              <w:autoSpaceDN w:val="0"/>
              <w:spacing w:after="0"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Бразилия в условиях военной диктатуры 1964- сер. 80 гг.</w:t>
            </w:r>
          </w:p>
          <w:p w14:paraId="2AD77F43" w14:textId="77777777" w:rsidR="009A62EE" w:rsidRPr="0071456E" w:rsidRDefault="009A62EE" w:rsidP="002C10E4">
            <w:pPr>
              <w:numPr>
                <w:ilvl w:val="0"/>
                <w:numId w:val="29"/>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Бразилия  в сер.  1980-х –1990-е годы</w:t>
            </w:r>
          </w:p>
          <w:p w14:paraId="2839FBDE"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5Бразилия в первой четверти </w:t>
            </w:r>
            <w:r w:rsidRPr="0071456E">
              <w:rPr>
                <w:rFonts w:ascii="Times New Roman" w:hAnsi="Times New Roman" w:cs="Times New Roman"/>
                <w:bCs/>
                <w:sz w:val="24"/>
                <w:szCs w:val="24"/>
                <w:lang w:val="en-US"/>
              </w:rPr>
              <w:t>X</w:t>
            </w:r>
            <w:r w:rsidRPr="0071456E">
              <w:rPr>
                <w:rFonts w:ascii="Times New Roman" w:hAnsi="Times New Roman" w:cs="Times New Roman"/>
                <w:bCs/>
                <w:sz w:val="24"/>
                <w:szCs w:val="24"/>
              </w:rPr>
              <w:t>Х</w:t>
            </w:r>
            <w:r w:rsidRPr="0071456E">
              <w:rPr>
                <w:rFonts w:ascii="Times New Roman" w:hAnsi="Times New Roman" w:cs="Times New Roman"/>
                <w:bCs/>
                <w:sz w:val="24"/>
                <w:szCs w:val="24"/>
                <w:lang w:val="en-US"/>
              </w:rPr>
              <w:t>I</w:t>
            </w:r>
            <w:r w:rsidRPr="0071456E">
              <w:rPr>
                <w:rFonts w:ascii="Times New Roman" w:hAnsi="Times New Roman" w:cs="Times New Roman"/>
                <w:sz w:val="24"/>
                <w:szCs w:val="24"/>
              </w:rPr>
              <w:t xml:space="preserve"> в.</w:t>
            </w:r>
          </w:p>
          <w:p w14:paraId="538034E9" w14:textId="77777777" w:rsidR="009A62EE" w:rsidRPr="0071456E" w:rsidRDefault="009A62EE" w:rsidP="0071456E">
            <w:pPr>
              <w:autoSpaceDE w:val="0"/>
              <w:autoSpaceDN w:val="0"/>
              <w:spacing w:line="240" w:lineRule="auto"/>
              <w:ind w:left="360"/>
              <w:contextualSpacing/>
              <w:rPr>
                <w:rFonts w:ascii="Times New Roman" w:hAnsi="Times New Roman" w:cs="Times New Roman"/>
                <w:bCs/>
                <w:sz w:val="24"/>
                <w:szCs w:val="24"/>
              </w:rPr>
            </w:pPr>
          </w:p>
          <w:p w14:paraId="787AB07F"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5D200E2"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auto"/>
              <w:bottom w:val="single" w:sz="4" w:space="0" w:color="000000"/>
              <w:right w:val="single" w:sz="4" w:space="0" w:color="auto"/>
            </w:tcBorders>
          </w:tcPr>
          <w:p w14:paraId="3478A49C"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34FCB97"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77422E4D"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0F746FE"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96B6466" w14:textId="77777777" w:rsidR="009A62EE" w:rsidRPr="009246DB" w:rsidRDefault="009A62EE" w:rsidP="009F6FFF">
            <w:pPr>
              <w:pStyle w:val="21"/>
              <w:ind w:right="49"/>
              <w:jc w:val="center"/>
              <w:rPr>
                <w:sz w:val="24"/>
                <w:szCs w:val="24"/>
              </w:rPr>
            </w:pPr>
          </w:p>
          <w:p w14:paraId="57F78CFF"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4EE8FAB6"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568AC356"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6A94E1E3" w14:textId="77777777" w:rsidR="009A62EE" w:rsidRPr="009246DB" w:rsidRDefault="009A62EE" w:rsidP="009F6FFF">
            <w:pPr>
              <w:pStyle w:val="21"/>
              <w:ind w:right="49"/>
              <w:rPr>
                <w:sz w:val="24"/>
                <w:szCs w:val="24"/>
              </w:rPr>
            </w:pPr>
            <w:r w:rsidRPr="009246DB">
              <w:rPr>
                <w:sz w:val="24"/>
                <w:szCs w:val="24"/>
              </w:rPr>
              <w:t xml:space="preserve">    22</w:t>
            </w:r>
          </w:p>
        </w:tc>
        <w:tc>
          <w:tcPr>
            <w:tcW w:w="4819" w:type="dxa"/>
            <w:tcBorders>
              <w:top w:val="single" w:sz="4" w:space="0" w:color="000000"/>
              <w:left w:val="single" w:sz="4" w:space="0" w:color="000000"/>
              <w:bottom w:val="single" w:sz="4" w:space="0" w:color="000000"/>
              <w:right w:val="single" w:sz="4" w:space="0" w:color="000000"/>
            </w:tcBorders>
          </w:tcPr>
          <w:p w14:paraId="6CAAB082"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Куба: опыт строительства социализма</w:t>
            </w:r>
          </w:p>
          <w:p w14:paraId="6B424C68" w14:textId="77777777" w:rsidR="009A62EE" w:rsidRPr="0071456E" w:rsidRDefault="009A62EE" w:rsidP="002C10E4">
            <w:pPr>
              <w:numPr>
                <w:ilvl w:val="0"/>
                <w:numId w:val="30"/>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Кризис диктатуры Батисты и революция 1959 года.</w:t>
            </w:r>
          </w:p>
          <w:p w14:paraId="697A223F" w14:textId="77777777" w:rsidR="009A62EE" w:rsidRPr="0071456E" w:rsidRDefault="009A62EE" w:rsidP="002C10E4">
            <w:pPr>
              <w:numPr>
                <w:ilvl w:val="0"/>
                <w:numId w:val="30"/>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Политический портрет Ф. Кастро.</w:t>
            </w:r>
          </w:p>
          <w:p w14:paraId="0D80BD75" w14:textId="77777777" w:rsidR="009A62EE" w:rsidRPr="0071456E" w:rsidRDefault="009A62EE" w:rsidP="002C10E4">
            <w:pPr>
              <w:numPr>
                <w:ilvl w:val="0"/>
                <w:numId w:val="30"/>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Радикализация преобразований в 1960-х годах.</w:t>
            </w:r>
          </w:p>
          <w:p w14:paraId="1EF0DA91" w14:textId="77777777" w:rsidR="009A62EE" w:rsidRPr="0071456E" w:rsidRDefault="009A62EE" w:rsidP="002C10E4">
            <w:pPr>
              <w:numPr>
                <w:ilvl w:val="0"/>
                <w:numId w:val="30"/>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Развитие Кубы в 1970-х – 90-х годах.</w:t>
            </w:r>
          </w:p>
          <w:p w14:paraId="18FDB4D6" w14:textId="77777777" w:rsidR="009A62EE" w:rsidRPr="0071456E" w:rsidRDefault="009A62EE" w:rsidP="002C10E4">
            <w:pPr>
              <w:numPr>
                <w:ilvl w:val="0"/>
                <w:numId w:val="30"/>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Куба в первой четверти </w:t>
            </w:r>
            <w:r w:rsidRPr="0071456E">
              <w:rPr>
                <w:rFonts w:ascii="Times New Roman" w:hAnsi="Times New Roman" w:cs="Times New Roman"/>
                <w:bCs/>
                <w:sz w:val="24"/>
                <w:szCs w:val="24"/>
                <w:lang w:val="en-US"/>
              </w:rPr>
              <w:t>X</w:t>
            </w:r>
            <w:r w:rsidRPr="0071456E">
              <w:rPr>
                <w:rFonts w:ascii="Times New Roman" w:hAnsi="Times New Roman" w:cs="Times New Roman"/>
                <w:bCs/>
                <w:sz w:val="24"/>
                <w:szCs w:val="24"/>
              </w:rPr>
              <w:t>Х</w:t>
            </w:r>
            <w:r w:rsidRPr="0071456E">
              <w:rPr>
                <w:rFonts w:ascii="Times New Roman" w:hAnsi="Times New Roman" w:cs="Times New Roman"/>
                <w:bCs/>
                <w:sz w:val="24"/>
                <w:szCs w:val="24"/>
                <w:lang w:val="en-US"/>
              </w:rPr>
              <w:t>I</w:t>
            </w:r>
            <w:r w:rsidRPr="0071456E">
              <w:rPr>
                <w:rFonts w:ascii="Times New Roman" w:hAnsi="Times New Roman" w:cs="Times New Roman"/>
                <w:sz w:val="24"/>
                <w:szCs w:val="24"/>
              </w:rPr>
              <w:t xml:space="preserve"> в.</w:t>
            </w:r>
          </w:p>
          <w:p w14:paraId="580F2625"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58374051"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auto"/>
              <w:bottom w:val="single" w:sz="4" w:space="0" w:color="000000"/>
              <w:right w:val="single" w:sz="4" w:space="0" w:color="auto"/>
            </w:tcBorders>
          </w:tcPr>
          <w:p w14:paraId="5AAB4C53"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789BF161"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187FF4A"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295986D6"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A96881F"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2BF0F8EF" w14:textId="77777777" w:rsidR="009A62EE" w:rsidRPr="009246DB" w:rsidRDefault="009A62EE" w:rsidP="009F6FFF">
            <w:pPr>
              <w:pStyle w:val="21"/>
              <w:ind w:right="49"/>
              <w:jc w:val="center"/>
              <w:rPr>
                <w:sz w:val="24"/>
                <w:szCs w:val="24"/>
              </w:rPr>
            </w:pPr>
            <w:r>
              <w:rPr>
                <w:sz w:val="24"/>
                <w:szCs w:val="24"/>
              </w:rPr>
              <w:t>Контрольная работа</w:t>
            </w:r>
          </w:p>
        </w:tc>
      </w:tr>
      <w:tr w:rsidR="009A62EE" w:rsidRPr="009246DB" w14:paraId="4143ADDC"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2474A445" w14:textId="77777777" w:rsidR="009A62EE" w:rsidRPr="009246DB" w:rsidRDefault="009A62EE" w:rsidP="009F6FFF">
            <w:pPr>
              <w:pStyle w:val="21"/>
              <w:ind w:right="49"/>
              <w:rPr>
                <w:sz w:val="24"/>
                <w:szCs w:val="24"/>
              </w:rPr>
            </w:pPr>
            <w:r w:rsidRPr="009246DB">
              <w:rPr>
                <w:sz w:val="24"/>
                <w:szCs w:val="24"/>
              </w:rPr>
              <w:t xml:space="preserve">    23</w:t>
            </w:r>
          </w:p>
        </w:tc>
        <w:tc>
          <w:tcPr>
            <w:tcW w:w="4819" w:type="dxa"/>
            <w:tcBorders>
              <w:top w:val="single" w:sz="4" w:space="0" w:color="000000"/>
              <w:left w:val="single" w:sz="4" w:space="0" w:color="000000"/>
              <w:bottom w:val="single" w:sz="4" w:space="0" w:color="000000"/>
              <w:right w:val="single" w:sz="4" w:space="0" w:color="000000"/>
            </w:tcBorders>
          </w:tcPr>
          <w:p w14:paraId="29CE9F5E" w14:textId="77777777" w:rsidR="009A62EE" w:rsidRPr="0071456E" w:rsidRDefault="009A62EE" w:rsidP="0071456E">
            <w:pPr>
              <w:spacing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 xml:space="preserve"> </w:t>
            </w:r>
            <w:r w:rsidRPr="0071456E">
              <w:rPr>
                <w:rFonts w:ascii="Times New Roman" w:hAnsi="Times New Roman" w:cs="Times New Roman"/>
                <w:bCs/>
                <w:sz w:val="24"/>
                <w:szCs w:val="24"/>
              </w:rPr>
              <w:t xml:space="preserve"> Чили от Второй мировой войны до переворота 1973 года.</w:t>
            </w:r>
          </w:p>
          <w:p w14:paraId="76C4AABE" w14:textId="77777777" w:rsidR="009A62EE" w:rsidRPr="0071456E" w:rsidRDefault="009A62EE" w:rsidP="002C10E4">
            <w:pPr>
              <w:numPr>
                <w:ilvl w:val="0"/>
                <w:numId w:val="31"/>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Политическая борьба в Чили во второй пол. 40-х – начале 60-х годов.</w:t>
            </w:r>
          </w:p>
          <w:p w14:paraId="71D733CE" w14:textId="77777777" w:rsidR="009A62EE" w:rsidRPr="0071456E" w:rsidRDefault="009A62EE" w:rsidP="002C10E4">
            <w:pPr>
              <w:numPr>
                <w:ilvl w:val="0"/>
                <w:numId w:val="31"/>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Правление ХДП и демократическая альтернатива в Чили в 60-е годы.</w:t>
            </w:r>
          </w:p>
          <w:p w14:paraId="67EB5E8B" w14:textId="77777777" w:rsidR="009A62EE" w:rsidRPr="0071456E" w:rsidRDefault="009A62EE" w:rsidP="002C10E4">
            <w:pPr>
              <w:numPr>
                <w:ilvl w:val="0"/>
                <w:numId w:val="31"/>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Чили под властью Народного единства.</w:t>
            </w:r>
          </w:p>
          <w:p w14:paraId="4B96EC50" w14:textId="77777777" w:rsidR="009A62EE" w:rsidRPr="0071456E" w:rsidRDefault="009A62EE" w:rsidP="002C10E4">
            <w:pPr>
              <w:numPr>
                <w:ilvl w:val="0"/>
                <w:numId w:val="31"/>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Политический портрет С. Альенде  </w:t>
            </w:r>
          </w:p>
          <w:p w14:paraId="77F48F87"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7C331F68" w14:textId="77777777" w:rsidR="009A62EE" w:rsidRPr="0071456E" w:rsidRDefault="009A62EE" w:rsidP="0071456E">
            <w:pPr>
              <w:pStyle w:val="21"/>
              <w:ind w:right="49"/>
              <w:contextualSpacing/>
              <w:jc w:val="center"/>
              <w:rPr>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5048D23D" w14:textId="77777777" w:rsidR="009A62EE" w:rsidRPr="0071456E" w:rsidRDefault="009A62EE" w:rsidP="0071456E">
            <w:pPr>
              <w:pStyle w:val="21"/>
              <w:ind w:right="49"/>
              <w:contextualSpacing/>
              <w:jc w:val="center"/>
              <w:rPr>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14B658F0"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327E9C72"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3E44902A"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75B716C"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3A1B3817"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50F72DD8" w14:textId="77777777" w:rsidTr="009F6FFF">
        <w:tc>
          <w:tcPr>
            <w:tcW w:w="1391" w:type="dxa"/>
            <w:tcBorders>
              <w:top w:val="single" w:sz="4" w:space="0" w:color="000000"/>
              <w:left w:val="single" w:sz="4" w:space="0" w:color="000000"/>
              <w:bottom w:val="single" w:sz="4" w:space="0" w:color="000000"/>
              <w:right w:val="single" w:sz="4" w:space="0" w:color="000000"/>
            </w:tcBorders>
          </w:tcPr>
          <w:p w14:paraId="5C71B327" w14:textId="77777777" w:rsidR="009A62EE" w:rsidRPr="009246DB" w:rsidRDefault="009A62EE" w:rsidP="009F6FFF">
            <w:pPr>
              <w:pStyle w:val="21"/>
              <w:ind w:right="49"/>
              <w:rPr>
                <w:sz w:val="24"/>
                <w:szCs w:val="24"/>
              </w:rPr>
            </w:pPr>
            <w:r w:rsidRPr="009246DB">
              <w:rPr>
                <w:sz w:val="24"/>
                <w:szCs w:val="24"/>
              </w:rPr>
              <w:t xml:space="preserve">    24</w:t>
            </w:r>
          </w:p>
        </w:tc>
        <w:tc>
          <w:tcPr>
            <w:tcW w:w="4819" w:type="dxa"/>
            <w:tcBorders>
              <w:top w:val="single" w:sz="4" w:space="0" w:color="000000"/>
              <w:left w:val="single" w:sz="4" w:space="0" w:color="000000"/>
              <w:bottom w:val="single" w:sz="4" w:space="0" w:color="000000"/>
              <w:right w:val="single" w:sz="4" w:space="0" w:color="000000"/>
            </w:tcBorders>
          </w:tcPr>
          <w:p w14:paraId="10F2BE08" w14:textId="77777777" w:rsidR="009A62EE" w:rsidRPr="0071456E" w:rsidRDefault="009A62EE" w:rsidP="0071456E">
            <w:pPr>
              <w:pStyle w:val="33"/>
              <w:spacing w:line="240" w:lineRule="auto"/>
              <w:contextualSpacing/>
              <w:rPr>
                <w:rFonts w:ascii="Times New Roman" w:hAnsi="Times New Roman"/>
                <w:sz w:val="24"/>
                <w:szCs w:val="24"/>
              </w:rPr>
            </w:pPr>
            <w:r w:rsidRPr="0071456E">
              <w:rPr>
                <w:rFonts w:ascii="Times New Roman" w:hAnsi="Times New Roman"/>
                <w:sz w:val="24"/>
                <w:szCs w:val="24"/>
              </w:rPr>
              <w:t xml:space="preserve"> Чили от диктатуры  Аугусто Пиночета до </w:t>
            </w:r>
            <w:r w:rsidRPr="0071456E">
              <w:rPr>
                <w:rFonts w:ascii="Times New Roman" w:hAnsi="Times New Roman"/>
                <w:bCs/>
                <w:sz w:val="24"/>
                <w:szCs w:val="24"/>
              </w:rPr>
              <w:t xml:space="preserve"> </w:t>
            </w:r>
            <w:r w:rsidRPr="0071456E">
              <w:rPr>
                <w:rFonts w:ascii="Times New Roman" w:hAnsi="Times New Roman"/>
                <w:bCs/>
                <w:sz w:val="24"/>
                <w:szCs w:val="24"/>
                <w:lang w:val="ru-RU"/>
              </w:rPr>
              <w:t>первой четверти</w:t>
            </w:r>
            <w:r w:rsidRPr="0071456E">
              <w:rPr>
                <w:rFonts w:ascii="Times New Roman" w:hAnsi="Times New Roman"/>
                <w:bCs/>
                <w:sz w:val="24"/>
                <w:szCs w:val="24"/>
              </w:rPr>
              <w:t xml:space="preserve"> XXI</w:t>
            </w:r>
            <w:r w:rsidRPr="0071456E">
              <w:rPr>
                <w:rFonts w:ascii="Times New Roman" w:hAnsi="Times New Roman"/>
                <w:bCs/>
                <w:sz w:val="24"/>
                <w:szCs w:val="24"/>
                <w:lang w:val="ru-RU"/>
              </w:rPr>
              <w:t xml:space="preserve"> </w:t>
            </w:r>
            <w:r w:rsidRPr="0071456E">
              <w:rPr>
                <w:rFonts w:ascii="Times New Roman" w:hAnsi="Times New Roman"/>
                <w:bCs/>
                <w:sz w:val="24"/>
                <w:szCs w:val="24"/>
              </w:rPr>
              <w:t>в.</w:t>
            </w:r>
          </w:p>
          <w:p w14:paraId="4B70EABC" w14:textId="77777777" w:rsidR="009A62EE" w:rsidRPr="0071456E" w:rsidRDefault="009A62EE" w:rsidP="002C10E4">
            <w:pPr>
              <w:numPr>
                <w:ilvl w:val="0"/>
                <w:numId w:val="32"/>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Военная диктатура А. Пиночета и социально-экономическая модернизация.</w:t>
            </w:r>
          </w:p>
          <w:p w14:paraId="45EA001E" w14:textId="77777777" w:rsidR="009A62EE" w:rsidRPr="0071456E" w:rsidRDefault="009A62EE" w:rsidP="002C10E4">
            <w:pPr>
              <w:numPr>
                <w:ilvl w:val="0"/>
                <w:numId w:val="32"/>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Политический портрет А. Пиночета. </w:t>
            </w:r>
          </w:p>
          <w:p w14:paraId="3D13663A" w14:textId="77777777" w:rsidR="009A62EE" w:rsidRPr="0071456E" w:rsidRDefault="009A62EE" w:rsidP="002C10E4">
            <w:pPr>
              <w:numPr>
                <w:ilvl w:val="0"/>
                <w:numId w:val="32"/>
              </w:numPr>
              <w:autoSpaceDE w:val="0"/>
              <w:autoSpaceDN w:val="0"/>
              <w:spacing w:after="0" w:line="240" w:lineRule="auto"/>
              <w:contextualSpacing/>
              <w:rPr>
                <w:rFonts w:ascii="Times New Roman" w:hAnsi="Times New Roman" w:cs="Times New Roman"/>
                <w:bCs/>
                <w:sz w:val="24"/>
                <w:szCs w:val="24"/>
              </w:rPr>
            </w:pPr>
            <w:r w:rsidRPr="0071456E">
              <w:rPr>
                <w:rFonts w:ascii="Times New Roman" w:hAnsi="Times New Roman" w:cs="Times New Roman"/>
                <w:sz w:val="24"/>
                <w:szCs w:val="24"/>
              </w:rPr>
              <w:t>Кризис и падение военной диктатуры в Чили.</w:t>
            </w:r>
          </w:p>
          <w:p w14:paraId="2C45850E" w14:textId="77777777" w:rsidR="009A62EE" w:rsidRPr="0071456E" w:rsidRDefault="009A62EE" w:rsidP="002C10E4">
            <w:pPr>
              <w:numPr>
                <w:ilvl w:val="0"/>
                <w:numId w:val="32"/>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Чили в условиях демократии в 90-х годах ХХ века.</w:t>
            </w:r>
          </w:p>
          <w:p w14:paraId="020E3698" w14:textId="77777777" w:rsidR="009A62EE" w:rsidRPr="0071456E" w:rsidRDefault="009A62EE" w:rsidP="002C10E4">
            <w:pPr>
              <w:numPr>
                <w:ilvl w:val="0"/>
                <w:numId w:val="32"/>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Чили в первой четверти </w:t>
            </w:r>
            <w:r w:rsidRPr="0071456E">
              <w:rPr>
                <w:rFonts w:ascii="Times New Roman" w:hAnsi="Times New Roman" w:cs="Times New Roman"/>
                <w:bCs/>
                <w:sz w:val="24"/>
                <w:szCs w:val="24"/>
                <w:lang w:val="en-US"/>
              </w:rPr>
              <w:t>X</w:t>
            </w:r>
            <w:r w:rsidRPr="0071456E">
              <w:rPr>
                <w:rFonts w:ascii="Times New Roman" w:hAnsi="Times New Roman" w:cs="Times New Roman"/>
                <w:bCs/>
                <w:sz w:val="24"/>
                <w:szCs w:val="24"/>
              </w:rPr>
              <w:t>Х</w:t>
            </w:r>
            <w:r w:rsidRPr="0071456E">
              <w:rPr>
                <w:rFonts w:ascii="Times New Roman" w:hAnsi="Times New Roman" w:cs="Times New Roman"/>
                <w:bCs/>
                <w:sz w:val="24"/>
                <w:szCs w:val="24"/>
                <w:lang w:val="en-US"/>
              </w:rPr>
              <w:t>I</w:t>
            </w:r>
            <w:r w:rsidRPr="0071456E">
              <w:rPr>
                <w:rFonts w:ascii="Times New Roman" w:hAnsi="Times New Roman" w:cs="Times New Roman"/>
                <w:sz w:val="24"/>
                <w:szCs w:val="24"/>
              </w:rPr>
              <w:t xml:space="preserve"> в. </w:t>
            </w:r>
          </w:p>
          <w:p w14:paraId="765103C9" w14:textId="77777777" w:rsidR="009A62EE" w:rsidRPr="0071456E" w:rsidRDefault="009A62EE" w:rsidP="0071456E">
            <w:pPr>
              <w:spacing w:line="240" w:lineRule="auto"/>
              <w:contextualSpacing/>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1D0B3A6C" w14:textId="77777777" w:rsidR="009A62EE" w:rsidRPr="0071456E" w:rsidRDefault="009A62EE" w:rsidP="0071456E">
            <w:pPr>
              <w:pStyle w:val="21"/>
              <w:ind w:right="49"/>
              <w:contextualSpacing/>
              <w:jc w:val="center"/>
              <w:rPr>
                <w:sz w:val="24"/>
                <w:szCs w:val="24"/>
              </w:rPr>
            </w:pPr>
            <w:r w:rsidRPr="0071456E">
              <w:rPr>
                <w:sz w:val="24"/>
                <w:szCs w:val="24"/>
              </w:rPr>
              <w:t>2</w:t>
            </w:r>
          </w:p>
        </w:tc>
        <w:tc>
          <w:tcPr>
            <w:tcW w:w="1417" w:type="dxa"/>
            <w:tcBorders>
              <w:top w:val="single" w:sz="4" w:space="0" w:color="000000"/>
              <w:left w:val="single" w:sz="4" w:space="0" w:color="auto"/>
              <w:bottom w:val="single" w:sz="4" w:space="0" w:color="000000"/>
              <w:right w:val="single" w:sz="4" w:space="0" w:color="auto"/>
            </w:tcBorders>
          </w:tcPr>
          <w:p w14:paraId="52CD0A24"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F0AD6CE" w14:textId="77777777" w:rsidR="009A62EE" w:rsidRPr="0071456E" w:rsidRDefault="009A62EE" w:rsidP="0071456E">
            <w:pPr>
              <w:pStyle w:val="21"/>
              <w:ind w:right="49"/>
              <w:contextualSpacing/>
              <w:jc w:val="center"/>
              <w:rPr>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7DDF5A80" w14:textId="77777777" w:rsidR="009A62EE" w:rsidRPr="0071456E" w:rsidRDefault="009A62EE" w:rsidP="0071456E">
            <w:pPr>
              <w:pStyle w:val="21"/>
              <w:ind w:right="49"/>
              <w:contextualSpacing/>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C9FCD25" w14:textId="77777777" w:rsidR="009A62EE" w:rsidRPr="009246DB" w:rsidRDefault="009A62EE" w:rsidP="009F6FFF">
            <w:pPr>
              <w:pStyle w:val="21"/>
              <w:ind w:right="49"/>
              <w:jc w:val="center"/>
              <w:rPr>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198DECF8" w14:textId="77777777" w:rsidR="009A62EE" w:rsidRPr="009246DB" w:rsidRDefault="009A62EE" w:rsidP="009F6FFF">
            <w:pPr>
              <w:pStyle w:val="21"/>
              <w:ind w:right="49"/>
              <w:jc w:val="center"/>
              <w:rPr>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74C8A88D" w14:textId="77777777" w:rsidR="009A62EE" w:rsidRPr="009246DB" w:rsidRDefault="009A62EE" w:rsidP="009F6FFF">
            <w:pPr>
              <w:pStyle w:val="21"/>
              <w:ind w:right="49"/>
              <w:jc w:val="center"/>
              <w:rPr>
                <w:sz w:val="24"/>
                <w:szCs w:val="24"/>
              </w:rPr>
            </w:pPr>
            <w:r>
              <w:rPr>
                <w:sz w:val="24"/>
                <w:szCs w:val="24"/>
              </w:rPr>
              <w:t>Устный опрос</w:t>
            </w:r>
          </w:p>
        </w:tc>
      </w:tr>
      <w:tr w:rsidR="009A62EE" w:rsidRPr="009246DB" w14:paraId="6650501C" w14:textId="77777777" w:rsidTr="009F6FFF">
        <w:trPr>
          <w:trHeight w:val="426"/>
        </w:trPr>
        <w:tc>
          <w:tcPr>
            <w:tcW w:w="1391" w:type="dxa"/>
            <w:tcBorders>
              <w:top w:val="single" w:sz="4" w:space="0" w:color="000000"/>
              <w:left w:val="single" w:sz="4" w:space="0" w:color="000000"/>
              <w:bottom w:val="single" w:sz="4" w:space="0" w:color="000000"/>
              <w:right w:val="single" w:sz="4" w:space="0" w:color="000000"/>
            </w:tcBorders>
          </w:tcPr>
          <w:p w14:paraId="35A6A4CA" w14:textId="77777777" w:rsidR="009A62EE" w:rsidRPr="009246DB" w:rsidRDefault="009A62EE" w:rsidP="009F6FFF">
            <w:pPr>
              <w:pStyle w:val="21"/>
              <w:ind w:right="49"/>
              <w:rPr>
                <w:sz w:val="24"/>
                <w:szCs w:val="24"/>
              </w:rPr>
            </w:pPr>
            <w:r w:rsidRPr="009246DB">
              <w:rPr>
                <w:sz w:val="24"/>
                <w:szCs w:val="24"/>
              </w:rPr>
              <w:t xml:space="preserve">    2</w:t>
            </w:r>
            <w:r>
              <w:rPr>
                <w:sz w:val="24"/>
                <w:szCs w:val="24"/>
              </w:rPr>
              <w:t>5</w:t>
            </w:r>
          </w:p>
        </w:tc>
        <w:tc>
          <w:tcPr>
            <w:tcW w:w="4819" w:type="dxa"/>
            <w:tcBorders>
              <w:top w:val="single" w:sz="4" w:space="0" w:color="000000"/>
              <w:left w:val="single" w:sz="4" w:space="0" w:color="000000"/>
              <w:bottom w:val="single" w:sz="4" w:space="0" w:color="000000"/>
              <w:right w:val="single" w:sz="4" w:space="0" w:color="000000"/>
            </w:tcBorders>
          </w:tcPr>
          <w:p w14:paraId="550CB3BF" w14:textId="77777777" w:rsidR="009A62EE" w:rsidRPr="0071456E" w:rsidRDefault="009A62EE" w:rsidP="0071456E">
            <w:pPr>
              <w:pStyle w:val="33"/>
              <w:spacing w:line="240" w:lineRule="auto"/>
              <w:contextualSpacing/>
              <w:rPr>
                <w:rFonts w:ascii="Times New Roman" w:hAnsi="Times New Roman"/>
                <w:sz w:val="24"/>
                <w:szCs w:val="24"/>
              </w:rPr>
            </w:pPr>
            <w:r w:rsidRPr="0071456E">
              <w:rPr>
                <w:rFonts w:ascii="Times New Roman" w:hAnsi="Times New Roman"/>
                <w:sz w:val="24"/>
                <w:szCs w:val="24"/>
              </w:rPr>
              <w:t xml:space="preserve"> Венесуэла от Второй мировой войны до первой четверти XXI</w:t>
            </w:r>
            <w:r w:rsidRPr="0071456E">
              <w:rPr>
                <w:rFonts w:ascii="Times New Roman" w:hAnsi="Times New Roman"/>
                <w:sz w:val="24"/>
                <w:szCs w:val="24"/>
                <w:lang w:val="ru-RU"/>
              </w:rPr>
              <w:t xml:space="preserve"> </w:t>
            </w:r>
            <w:r w:rsidRPr="0071456E">
              <w:rPr>
                <w:rFonts w:ascii="Times New Roman" w:hAnsi="Times New Roman"/>
                <w:sz w:val="24"/>
                <w:szCs w:val="24"/>
              </w:rPr>
              <w:t>в.</w:t>
            </w:r>
          </w:p>
          <w:p w14:paraId="63588279"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1.Венесуэла в период диктатуры Переса Хименеса</w:t>
            </w:r>
          </w:p>
          <w:p w14:paraId="55923EDD" w14:textId="77777777" w:rsidR="009A62EE" w:rsidRPr="0071456E" w:rsidRDefault="009A62EE" w:rsidP="002C10E4">
            <w:pPr>
              <w:numPr>
                <w:ilvl w:val="0"/>
                <w:numId w:val="33"/>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Особенности развития Венесуэлы в 60-90 гг.</w:t>
            </w:r>
          </w:p>
          <w:p w14:paraId="66827521" w14:textId="77777777" w:rsidR="009A62EE" w:rsidRPr="0071456E" w:rsidRDefault="009A62EE" w:rsidP="002C10E4">
            <w:pPr>
              <w:numPr>
                <w:ilvl w:val="0"/>
                <w:numId w:val="33"/>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Венесуэла в 1999- 2013.</w:t>
            </w:r>
          </w:p>
          <w:p w14:paraId="35D472D1" w14:textId="77777777" w:rsidR="009A62EE" w:rsidRPr="0071456E" w:rsidRDefault="009A62EE" w:rsidP="002C10E4">
            <w:pPr>
              <w:numPr>
                <w:ilvl w:val="0"/>
                <w:numId w:val="33"/>
              </w:numPr>
              <w:autoSpaceDE w:val="0"/>
              <w:autoSpaceDN w:val="0"/>
              <w:spacing w:after="0"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 xml:space="preserve">Политический портрет У. Чавеса. </w:t>
            </w:r>
          </w:p>
          <w:p w14:paraId="3245911F" w14:textId="77777777" w:rsidR="009A62EE" w:rsidRPr="0071456E" w:rsidRDefault="009A62EE" w:rsidP="0071456E">
            <w:pPr>
              <w:autoSpaceDE w:val="0"/>
              <w:autoSpaceDN w:val="0"/>
              <w:spacing w:line="240" w:lineRule="auto"/>
              <w:contextualSpacing/>
              <w:rPr>
                <w:rFonts w:ascii="Times New Roman" w:hAnsi="Times New Roman" w:cs="Times New Roman"/>
                <w:sz w:val="24"/>
                <w:szCs w:val="24"/>
              </w:rPr>
            </w:pPr>
            <w:r w:rsidRPr="0071456E">
              <w:rPr>
                <w:rFonts w:ascii="Times New Roman" w:hAnsi="Times New Roman" w:cs="Times New Roman"/>
                <w:sz w:val="24"/>
                <w:szCs w:val="24"/>
              </w:rPr>
              <w:t>5  Особенности развития Венесуэлы в период правления Н. Мадуро.</w:t>
            </w:r>
          </w:p>
          <w:p w14:paraId="31DD19E5" w14:textId="77777777" w:rsidR="009A62EE" w:rsidRPr="0071456E" w:rsidRDefault="009A62EE" w:rsidP="0071456E">
            <w:pPr>
              <w:autoSpaceDE w:val="0"/>
              <w:autoSpaceDN w:val="0"/>
              <w:spacing w:line="240" w:lineRule="auto"/>
              <w:contextualSpacing/>
              <w:rPr>
                <w:rFonts w:ascii="Times New Roman" w:hAnsi="Times New Roman" w:cs="Times New Roman"/>
                <w:b/>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0A37328C" w14:textId="77777777" w:rsidR="009A62EE" w:rsidRPr="0071456E" w:rsidRDefault="009A62EE" w:rsidP="0071456E">
            <w:pPr>
              <w:pStyle w:val="21"/>
              <w:ind w:right="49"/>
              <w:contextualSpacing/>
              <w:jc w:val="center"/>
              <w:rPr>
                <w:b/>
                <w:sz w:val="24"/>
                <w:szCs w:val="24"/>
              </w:rPr>
            </w:pPr>
          </w:p>
        </w:tc>
        <w:tc>
          <w:tcPr>
            <w:tcW w:w="1417" w:type="dxa"/>
            <w:tcBorders>
              <w:top w:val="single" w:sz="4" w:space="0" w:color="000000"/>
              <w:left w:val="single" w:sz="4" w:space="0" w:color="auto"/>
              <w:bottom w:val="single" w:sz="4" w:space="0" w:color="000000"/>
              <w:right w:val="single" w:sz="4" w:space="0" w:color="auto"/>
            </w:tcBorders>
          </w:tcPr>
          <w:p w14:paraId="029ADBDC" w14:textId="77777777" w:rsidR="009A62EE" w:rsidRPr="0071456E" w:rsidRDefault="009A62EE" w:rsidP="0071456E">
            <w:pPr>
              <w:pStyle w:val="21"/>
              <w:ind w:right="49"/>
              <w:contextualSpacing/>
              <w:jc w:val="center"/>
              <w:rPr>
                <w:b/>
                <w:sz w:val="24"/>
                <w:szCs w:val="24"/>
              </w:rPr>
            </w:pPr>
            <w:r w:rsidRPr="0071456E">
              <w:rPr>
                <w:sz w:val="24"/>
                <w:szCs w:val="24"/>
              </w:rPr>
              <w:t>Самостоятельное изучение</w:t>
            </w:r>
          </w:p>
        </w:tc>
        <w:tc>
          <w:tcPr>
            <w:tcW w:w="709" w:type="dxa"/>
            <w:tcBorders>
              <w:top w:val="single" w:sz="4" w:space="0" w:color="000000"/>
              <w:left w:val="single" w:sz="4" w:space="0" w:color="auto"/>
              <w:bottom w:val="single" w:sz="4" w:space="0" w:color="000000"/>
              <w:right w:val="single" w:sz="4" w:space="0" w:color="auto"/>
            </w:tcBorders>
          </w:tcPr>
          <w:p w14:paraId="09F146D7" w14:textId="77777777" w:rsidR="009A62EE" w:rsidRPr="0071456E" w:rsidRDefault="009A62EE" w:rsidP="0071456E">
            <w:pPr>
              <w:pStyle w:val="21"/>
              <w:ind w:right="49"/>
              <w:contextualSpacing/>
              <w:jc w:val="center"/>
              <w:rPr>
                <w:b/>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08375744" w14:textId="77777777" w:rsidR="009A62EE" w:rsidRPr="0071456E" w:rsidRDefault="009A62EE" w:rsidP="0071456E">
            <w:pPr>
              <w:pStyle w:val="21"/>
              <w:ind w:right="49"/>
              <w:contextualSpacing/>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4E1B75CE" w14:textId="77777777" w:rsidR="009A62EE" w:rsidRPr="002F6EC2"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E832D91" w14:textId="77777777" w:rsidR="009A62EE" w:rsidRPr="002F6EC2" w:rsidRDefault="009A62EE" w:rsidP="009F6FFF">
            <w:pPr>
              <w:pStyle w:val="21"/>
              <w:ind w:right="49"/>
              <w:jc w:val="center"/>
              <w:rPr>
                <w:b/>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5977DC6E" w14:textId="77777777" w:rsidR="009A62EE" w:rsidRPr="002F6EC2" w:rsidRDefault="009A62EE" w:rsidP="009F6FFF">
            <w:pPr>
              <w:pStyle w:val="21"/>
              <w:ind w:right="49"/>
              <w:jc w:val="center"/>
              <w:rPr>
                <w:b/>
                <w:sz w:val="24"/>
                <w:szCs w:val="24"/>
              </w:rPr>
            </w:pPr>
            <w:r>
              <w:rPr>
                <w:sz w:val="24"/>
                <w:szCs w:val="24"/>
              </w:rPr>
              <w:t>Контрольная работа</w:t>
            </w:r>
          </w:p>
        </w:tc>
      </w:tr>
      <w:tr w:rsidR="009A62EE" w:rsidRPr="004F6E42" w14:paraId="5E0B4717" w14:textId="77777777" w:rsidTr="009F6FFF">
        <w:trPr>
          <w:trHeight w:val="426"/>
        </w:trPr>
        <w:tc>
          <w:tcPr>
            <w:tcW w:w="1391" w:type="dxa"/>
            <w:tcBorders>
              <w:top w:val="single" w:sz="4" w:space="0" w:color="000000"/>
              <w:left w:val="single" w:sz="4" w:space="0" w:color="000000"/>
              <w:bottom w:val="single" w:sz="4" w:space="0" w:color="000000"/>
              <w:right w:val="single" w:sz="4" w:space="0" w:color="000000"/>
            </w:tcBorders>
          </w:tcPr>
          <w:p w14:paraId="321E2E72" w14:textId="77777777" w:rsidR="009A62EE" w:rsidRPr="009246DB" w:rsidRDefault="009A62EE" w:rsidP="009F6FFF">
            <w:pPr>
              <w:pStyle w:val="21"/>
              <w:ind w:right="49"/>
              <w:rPr>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4AE890F2" w14:textId="77777777" w:rsidR="009A62EE" w:rsidRPr="00562962" w:rsidRDefault="009A62EE" w:rsidP="009F6FFF">
            <w:pPr>
              <w:pStyle w:val="33"/>
              <w:rPr>
                <w:rFonts w:ascii="Times New Roman" w:hAnsi="Times New Roman"/>
                <w:b/>
                <w:bCs/>
                <w:sz w:val="24"/>
                <w:szCs w:val="24"/>
              </w:rPr>
            </w:pPr>
            <w:r w:rsidRPr="00562962">
              <w:rPr>
                <w:rFonts w:ascii="Times New Roman" w:hAnsi="Times New Roman"/>
                <w:b/>
                <w:bCs/>
                <w:sz w:val="24"/>
                <w:szCs w:val="24"/>
              </w:rPr>
              <w:t xml:space="preserve">Итого </w:t>
            </w:r>
          </w:p>
        </w:tc>
        <w:tc>
          <w:tcPr>
            <w:tcW w:w="851" w:type="dxa"/>
            <w:tcBorders>
              <w:top w:val="single" w:sz="4" w:space="0" w:color="000000"/>
              <w:left w:val="single" w:sz="4" w:space="0" w:color="auto"/>
              <w:bottom w:val="single" w:sz="4" w:space="0" w:color="000000"/>
              <w:right w:val="single" w:sz="4" w:space="0" w:color="auto"/>
            </w:tcBorders>
          </w:tcPr>
          <w:p w14:paraId="570D8355" w14:textId="77777777" w:rsidR="009A62EE" w:rsidRPr="00562962" w:rsidRDefault="009A62EE" w:rsidP="009F6FFF">
            <w:pPr>
              <w:pStyle w:val="21"/>
              <w:ind w:right="49"/>
              <w:jc w:val="center"/>
              <w:rPr>
                <w:b/>
                <w:sz w:val="24"/>
                <w:szCs w:val="24"/>
              </w:rPr>
            </w:pPr>
            <w:r>
              <w:rPr>
                <w:b/>
                <w:sz w:val="24"/>
                <w:szCs w:val="24"/>
              </w:rPr>
              <w:t>22</w:t>
            </w:r>
          </w:p>
        </w:tc>
        <w:tc>
          <w:tcPr>
            <w:tcW w:w="1417" w:type="dxa"/>
            <w:tcBorders>
              <w:top w:val="single" w:sz="4" w:space="0" w:color="000000"/>
              <w:left w:val="single" w:sz="4" w:space="0" w:color="auto"/>
              <w:bottom w:val="single" w:sz="4" w:space="0" w:color="000000"/>
              <w:right w:val="single" w:sz="4" w:space="0" w:color="auto"/>
            </w:tcBorders>
          </w:tcPr>
          <w:p w14:paraId="3C74318A" w14:textId="77777777" w:rsidR="009A62EE" w:rsidRPr="00562962" w:rsidRDefault="009A62EE" w:rsidP="009F6FFF">
            <w:pPr>
              <w:pStyle w:val="21"/>
              <w:ind w:right="49"/>
              <w:jc w:val="center"/>
              <w:rPr>
                <w:b/>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509D56EB" w14:textId="77777777" w:rsidR="009A62EE" w:rsidRPr="00562962" w:rsidRDefault="009A62EE" w:rsidP="009F6FFF">
            <w:pPr>
              <w:pStyle w:val="21"/>
              <w:ind w:right="49"/>
              <w:jc w:val="center"/>
              <w:rPr>
                <w:b/>
                <w:sz w:val="24"/>
                <w:szCs w:val="24"/>
              </w:rPr>
            </w:pPr>
            <w:r w:rsidRPr="00562962">
              <w:rPr>
                <w:b/>
                <w:sz w:val="24"/>
                <w:szCs w:val="24"/>
              </w:rPr>
              <w:t>4</w:t>
            </w:r>
          </w:p>
        </w:tc>
        <w:tc>
          <w:tcPr>
            <w:tcW w:w="709" w:type="dxa"/>
            <w:tcBorders>
              <w:top w:val="single" w:sz="4" w:space="0" w:color="000000"/>
              <w:left w:val="single" w:sz="4" w:space="0" w:color="auto"/>
              <w:bottom w:val="single" w:sz="4" w:space="0" w:color="000000"/>
              <w:right w:val="single" w:sz="4" w:space="0" w:color="auto"/>
            </w:tcBorders>
          </w:tcPr>
          <w:p w14:paraId="3F1C62C4" w14:textId="77777777" w:rsidR="009A62EE" w:rsidRPr="00562962"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3F05DA89" w14:textId="77777777" w:rsidR="009A62EE" w:rsidRPr="00562962" w:rsidRDefault="009A62EE" w:rsidP="009F6FFF">
            <w:pPr>
              <w:pStyle w:val="21"/>
              <w:ind w:right="49"/>
              <w:jc w:val="center"/>
              <w:rPr>
                <w:b/>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E9D91BC" w14:textId="77777777" w:rsidR="009A62EE" w:rsidRPr="00562962" w:rsidRDefault="009A62EE" w:rsidP="009F6FFF">
            <w:pPr>
              <w:pStyle w:val="21"/>
              <w:ind w:right="49"/>
              <w:jc w:val="center"/>
              <w:rPr>
                <w:b/>
                <w:sz w:val="24"/>
                <w:szCs w:val="24"/>
              </w:rPr>
            </w:pPr>
          </w:p>
        </w:tc>
        <w:tc>
          <w:tcPr>
            <w:tcW w:w="1275" w:type="dxa"/>
            <w:tcBorders>
              <w:top w:val="single" w:sz="4" w:space="0" w:color="000000"/>
              <w:left w:val="single" w:sz="4" w:space="0" w:color="auto"/>
              <w:bottom w:val="single" w:sz="4" w:space="0" w:color="000000"/>
              <w:right w:val="single" w:sz="4" w:space="0" w:color="000000"/>
            </w:tcBorders>
          </w:tcPr>
          <w:p w14:paraId="5DECBC93" w14:textId="77777777" w:rsidR="009A62EE" w:rsidRPr="00562962" w:rsidRDefault="009A62EE" w:rsidP="009F6FFF">
            <w:pPr>
              <w:pStyle w:val="21"/>
              <w:ind w:right="49"/>
              <w:jc w:val="center"/>
              <w:rPr>
                <w:b/>
                <w:sz w:val="24"/>
                <w:szCs w:val="24"/>
              </w:rPr>
            </w:pPr>
          </w:p>
        </w:tc>
      </w:tr>
    </w:tbl>
    <w:p w14:paraId="71B32893" w14:textId="77777777" w:rsidR="009A62EE" w:rsidRPr="009246DB" w:rsidRDefault="009A62EE" w:rsidP="009A62EE">
      <w:pPr>
        <w:pStyle w:val="21"/>
        <w:ind w:right="49" w:firstLine="720"/>
        <w:jc w:val="center"/>
        <w:rPr>
          <w:sz w:val="24"/>
          <w:szCs w:val="24"/>
        </w:rPr>
      </w:pPr>
    </w:p>
    <w:p w14:paraId="01288CD6" w14:textId="77777777" w:rsidR="009A62EE" w:rsidRPr="009246DB" w:rsidRDefault="009A62EE" w:rsidP="009A62EE">
      <w:pPr>
        <w:pStyle w:val="21"/>
        <w:ind w:right="49" w:firstLine="720"/>
        <w:jc w:val="center"/>
        <w:rPr>
          <w:sz w:val="24"/>
          <w:szCs w:val="24"/>
        </w:rPr>
      </w:pPr>
    </w:p>
    <w:p w14:paraId="0BAFA3EB" w14:textId="77777777" w:rsidR="009A62EE" w:rsidRDefault="009A62EE" w:rsidP="009A62EE">
      <w:pPr>
        <w:sectPr w:rsidR="009A62EE" w:rsidSect="009F6FFF">
          <w:pgSz w:w="16838" w:h="11906" w:orient="landscape" w:code="9"/>
          <w:pgMar w:top="1134" w:right="1134" w:bottom="1134" w:left="1134" w:header="709" w:footer="709" w:gutter="0"/>
          <w:cols w:space="708"/>
          <w:titlePg/>
          <w:docGrid w:linePitch="360"/>
        </w:sectPr>
      </w:pPr>
    </w:p>
    <w:p w14:paraId="6C302E5C" w14:textId="77777777" w:rsidR="009A62EE" w:rsidRPr="009B6A1D" w:rsidRDefault="009A62EE" w:rsidP="009A62EE">
      <w:pPr>
        <w:shd w:val="clear" w:color="auto" w:fill="FFFFFF"/>
        <w:spacing w:line="655" w:lineRule="exact"/>
        <w:ind w:left="540" w:right="-285"/>
        <w:jc w:val="center"/>
        <w:rPr>
          <w:b/>
          <w:bCs/>
          <w:color w:val="000000"/>
          <w:sz w:val="32"/>
          <w:szCs w:val="32"/>
        </w:rPr>
      </w:pPr>
      <w:r w:rsidRPr="009B6A1D">
        <w:rPr>
          <w:b/>
          <w:bCs/>
          <w:color w:val="000000"/>
          <w:sz w:val="32"/>
          <w:szCs w:val="32"/>
        </w:rPr>
        <w:t>ИНФОРМАЦИОННО-МЕТОДИЧЕСКАЯ ЧАСТЬ</w:t>
      </w:r>
    </w:p>
    <w:p w14:paraId="0F6F6969" w14:textId="77777777" w:rsidR="009A62EE" w:rsidRDefault="009A62EE" w:rsidP="009A62EE">
      <w:pPr>
        <w:pStyle w:val="af6"/>
        <w:ind w:firstLine="708"/>
        <w:jc w:val="center"/>
        <w:rPr>
          <w:rFonts w:ascii="Times New Roman" w:hAnsi="Times New Roman"/>
          <w:b/>
          <w:sz w:val="28"/>
          <w:szCs w:val="28"/>
        </w:rPr>
      </w:pPr>
    </w:p>
    <w:p w14:paraId="402BA541" w14:textId="77777777" w:rsidR="009A62EE" w:rsidRDefault="009A62EE" w:rsidP="009A62EE">
      <w:pPr>
        <w:pStyle w:val="af6"/>
        <w:ind w:firstLine="708"/>
        <w:jc w:val="center"/>
        <w:rPr>
          <w:rFonts w:ascii="Times New Roman" w:hAnsi="Times New Roman"/>
          <w:b/>
          <w:sz w:val="28"/>
          <w:szCs w:val="28"/>
        </w:rPr>
      </w:pPr>
      <w:r w:rsidRPr="006655B9">
        <w:rPr>
          <w:rFonts w:ascii="Times New Roman" w:hAnsi="Times New Roman"/>
          <w:b/>
          <w:sz w:val="28"/>
          <w:szCs w:val="28"/>
        </w:rPr>
        <w:t xml:space="preserve">Примерный перечень </w:t>
      </w:r>
      <w:r>
        <w:rPr>
          <w:rFonts w:ascii="Times New Roman" w:hAnsi="Times New Roman"/>
          <w:b/>
          <w:sz w:val="28"/>
          <w:szCs w:val="28"/>
        </w:rPr>
        <w:t xml:space="preserve">семинарских </w:t>
      </w:r>
      <w:r w:rsidRPr="006655B9">
        <w:rPr>
          <w:rFonts w:ascii="Times New Roman" w:hAnsi="Times New Roman"/>
          <w:b/>
          <w:sz w:val="28"/>
          <w:szCs w:val="28"/>
        </w:rPr>
        <w:t>занятий</w:t>
      </w:r>
    </w:p>
    <w:p w14:paraId="656F8CB9" w14:textId="77777777" w:rsidR="009A62EE" w:rsidRDefault="009A62EE" w:rsidP="009A62EE">
      <w:pPr>
        <w:rPr>
          <w:b/>
          <w:bCs/>
          <w:snapToGrid w:val="0"/>
        </w:rPr>
      </w:pPr>
    </w:p>
    <w:p w14:paraId="03767472" w14:textId="77777777" w:rsidR="009A62EE" w:rsidRPr="00BB26A2"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Завоевание Америки</w:t>
      </w:r>
    </w:p>
    <w:p w14:paraId="725DE7B8" w14:textId="77777777" w:rsidR="009A62EE" w:rsidRPr="00BB26A2"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Система колониального управления</w:t>
      </w:r>
    </w:p>
    <w:p w14:paraId="178F616D" w14:textId="77777777" w:rsidR="009A62EE" w:rsidRPr="00B67009" w:rsidRDefault="009A62EE" w:rsidP="002C10E4">
      <w:pPr>
        <w:numPr>
          <w:ilvl w:val="0"/>
          <w:numId w:val="24"/>
        </w:numPr>
        <w:spacing w:after="0" w:line="240" w:lineRule="auto"/>
        <w:rPr>
          <w:rFonts w:ascii="Times New Roman" w:hAnsi="Times New Roman"/>
          <w:sz w:val="28"/>
          <w:szCs w:val="28"/>
        </w:rPr>
      </w:pPr>
      <w:r w:rsidRPr="00BB26A2">
        <w:rPr>
          <w:rFonts w:ascii="Times New Roman" w:hAnsi="Times New Roman"/>
          <w:sz w:val="28"/>
          <w:szCs w:val="28"/>
        </w:rPr>
        <w:t>Война за независимость в Латинской Америке.</w:t>
      </w:r>
    </w:p>
    <w:p w14:paraId="72995582" w14:textId="77777777" w:rsidR="009A62EE" w:rsidRPr="00380618" w:rsidRDefault="009A62EE" w:rsidP="002C10E4">
      <w:pPr>
        <w:numPr>
          <w:ilvl w:val="0"/>
          <w:numId w:val="24"/>
        </w:numPr>
        <w:spacing w:after="0" w:line="240" w:lineRule="auto"/>
        <w:rPr>
          <w:rFonts w:ascii="Times New Roman" w:hAnsi="Times New Roman"/>
          <w:sz w:val="28"/>
          <w:szCs w:val="28"/>
        </w:rPr>
      </w:pPr>
      <w:r w:rsidRPr="00380618">
        <w:rPr>
          <w:rFonts w:ascii="Times New Roman" w:hAnsi="Times New Roman"/>
          <w:sz w:val="28"/>
          <w:szCs w:val="28"/>
        </w:rPr>
        <w:t>Проблемы политической и социально-экономической жизни стран Латинской Америки  в 20-е гг. XIX-начале XX в</w:t>
      </w:r>
      <w:r w:rsidRPr="009246DB">
        <w:rPr>
          <w:rFonts w:ascii="Times New Roman" w:hAnsi="Times New Roman"/>
          <w:bCs/>
          <w:sz w:val="24"/>
          <w:szCs w:val="24"/>
        </w:rPr>
        <w:t>.</w:t>
      </w:r>
    </w:p>
    <w:p w14:paraId="7F723DEE" w14:textId="77777777" w:rsidR="009A62EE" w:rsidRPr="00B67009" w:rsidRDefault="009A62EE" w:rsidP="002C10E4">
      <w:pPr>
        <w:numPr>
          <w:ilvl w:val="0"/>
          <w:numId w:val="24"/>
        </w:numPr>
        <w:spacing w:after="0" w:line="240" w:lineRule="auto"/>
        <w:rPr>
          <w:rFonts w:ascii="Times New Roman" w:hAnsi="Times New Roman"/>
          <w:sz w:val="28"/>
          <w:szCs w:val="28"/>
        </w:rPr>
      </w:pPr>
      <w:r w:rsidRPr="00BB26A2">
        <w:rPr>
          <w:rFonts w:ascii="Times New Roman" w:hAnsi="Times New Roman"/>
          <w:sz w:val="28"/>
          <w:szCs w:val="28"/>
        </w:rPr>
        <w:t>Аргентина в 1826 – 1914 гг.</w:t>
      </w:r>
    </w:p>
    <w:p w14:paraId="5CBECE44" w14:textId="77777777" w:rsidR="009A62EE" w:rsidRPr="00B67009"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 xml:space="preserve">Мексика </w:t>
      </w:r>
      <w:r w:rsidRPr="00BB26A2">
        <w:rPr>
          <w:rFonts w:ascii="Times New Roman" w:hAnsi="Times New Roman"/>
          <w:sz w:val="28"/>
          <w:szCs w:val="28"/>
        </w:rPr>
        <w:t>в 1826 – 1914 гг.</w:t>
      </w:r>
    </w:p>
    <w:p w14:paraId="1EFBFBD2" w14:textId="77777777" w:rsidR="009A62EE" w:rsidRPr="00B67009"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Бразилия</w:t>
      </w:r>
      <w:r w:rsidRPr="00B67009">
        <w:rPr>
          <w:rFonts w:ascii="Times New Roman" w:hAnsi="Times New Roman"/>
          <w:sz w:val="28"/>
          <w:szCs w:val="28"/>
        </w:rPr>
        <w:t xml:space="preserve"> </w:t>
      </w:r>
      <w:r w:rsidRPr="00BB26A2">
        <w:rPr>
          <w:rFonts w:ascii="Times New Roman" w:hAnsi="Times New Roman"/>
          <w:sz w:val="28"/>
          <w:szCs w:val="28"/>
        </w:rPr>
        <w:t>в 1826 – 1914 гг.</w:t>
      </w:r>
    </w:p>
    <w:p w14:paraId="43F85718" w14:textId="77777777" w:rsidR="009A62EE" w:rsidRPr="00B67009"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Парагвай</w:t>
      </w:r>
      <w:r w:rsidRPr="00B67009">
        <w:rPr>
          <w:rFonts w:ascii="Times New Roman" w:hAnsi="Times New Roman"/>
          <w:sz w:val="28"/>
          <w:szCs w:val="28"/>
        </w:rPr>
        <w:t xml:space="preserve"> </w:t>
      </w:r>
      <w:r w:rsidRPr="00BB26A2">
        <w:rPr>
          <w:rFonts w:ascii="Times New Roman" w:hAnsi="Times New Roman"/>
          <w:sz w:val="28"/>
          <w:szCs w:val="28"/>
        </w:rPr>
        <w:t>в 1826 – 1914 гг.</w:t>
      </w:r>
    </w:p>
    <w:p w14:paraId="29320937" w14:textId="77777777" w:rsidR="009A62EE" w:rsidRPr="00B67009"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Аргентина в межвоенное время</w:t>
      </w:r>
    </w:p>
    <w:p w14:paraId="7F98401E" w14:textId="77777777" w:rsidR="009A62EE" w:rsidRPr="00B67009"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Мексика в межвоенное время</w:t>
      </w:r>
    </w:p>
    <w:p w14:paraId="0EE0C77F" w14:textId="77777777" w:rsidR="009A62EE" w:rsidRPr="00B67009" w:rsidRDefault="009A62EE" w:rsidP="002C10E4">
      <w:pPr>
        <w:numPr>
          <w:ilvl w:val="0"/>
          <w:numId w:val="24"/>
        </w:numPr>
        <w:spacing w:after="0" w:line="240" w:lineRule="auto"/>
        <w:rPr>
          <w:rFonts w:ascii="Times New Roman" w:hAnsi="Times New Roman"/>
          <w:sz w:val="28"/>
          <w:szCs w:val="28"/>
        </w:rPr>
      </w:pPr>
      <w:r>
        <w:rPr>
          <w:rFonts w:ascii="Times New Roman" w:hAnsi="Times New Roman"/>
          <w:sz w:val="28"/>
          <w:szCs w:val="28"/>
        </w:rPr>
        <w:t>Бразилия</w:t>
      </w:r>
      <w:r w:rsidRPr="00B67009">
        <w:rPr>
          <w:rFonts w:ascii="Times New Roman" w:hAnsi="Times New Roman"/>
          <w:sz w:val="28"/>
          <w:szCs w:val="28"/>
        </w:rPr>
        <w:t xml:space="preserve"> </w:t>
      </w:r>
      <w:r>
        <w:rPr>
          <w:rFonts w:ascii="Times New Roman" w:hAnsi="Times New Roman"/>
          <w:sz w:val="28"/>
          <w:szCs w:val="28"/>
        </w:rPr>
        <w:t>в межвоенное время</w:t>
      </w:r>
    </w:p>
    <w:p w14:paraId="60520BB5" w14:textId="77777777" w:rsidR="009A62EE" w:rsidRPr="00E57210"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 xml:space="preserve">Чили </w:t>
      </w:r>
      <w:r>
        <w:rPr>
          <w:rFonts w:ascii="Times New Roman" w:hAnsi="Times New Roman"/>
          <w:sz w:val="28"/>
          <w:szCs w:val="28"/>
        </w:rPr>
        <w:t xml:space="preserve">в </w:t>
      </w:r>
      <w:r w:rsidRPr="00B02A1F">
        <w:rPr>
          <w:rFonts w:ascii="Times New Roman" w:hAnsi="Times New Roman"/>
          <w:sz w:val="28"/>
          <w:szCs w:val="28"/>
        </w:rPr>
        <w:t>межвоенное время</w:t>
      </w:r>
    </w:p>
    <w:p w14:paraId="4697FDEA"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 xml:space="preserve">Политическое развитие стран Латинской Америки во второй половине 40-х- 90-х гг. ХХ века. </w:t>
      </w:r>
    </w:p>
    <w:p w14:paraId="4FF4C7B5"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Основные тенденции социально-экономического развития стран Латинской Америки во второй половине 1940-  1990-х гг</w:t>
      </w:r>
    </w:p>
    <w:p w14:paraId="7C9E5274"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Аргентина в 1943-1973 гг.</w:t>
      </w:r>
    </w:p>
    <w:p w14:paraId="60CE14F7"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 xml:space="preserve">Аргентина в 1970-е – нач.  </w:t>
      </w:r>
      <w:r w:rsidRPr="00EE1D30">
        <w:rPr>
          <w:rFonts w:ascii="Times New Roman" w:hAnsi="Times New Roman"/>
          <w:sz w:val="28"/>
          <w:szCs w:val="28"/>
        </w:rPr>
        <w:t>XХI</w:t>
      </w:r>
      <w:r w:rsidRPr="00B02A1F">
        <w:rPr>
          <w:rFonts w:ascii="Times New Roman" w:hAnsi="Times New Roman"/>
          <w:sz w:val="28"/>
          <w:szCs w:val="28"/>
        </w:rPr>
        <w:t xml:space="preserve"> в.</w:t>
      </w:r>
    </w:p>
    <w:p w14:paraId="5D072610"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Чили от Второй мировой войны до переворота 1973 года.</w:t>
      </w:r>
    </w:p>
    <w:p w14:paraId="764C27F3"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 xml:space="preserve">Чили от диктатуры  Аугусто Пиночета до </w:t>
      </w:r>
      <w:r>
        <w:rPr>
          <w:rFonts w:ascii="Times New Roman" w:hAnsi="Times New Roman"/>
          <w:sz w:val="28"/>
          <w:szCs w:val="28"/>
        </w:rPr>
        <w:t>первой четверти</w:t>
      </w:r>
      <w:r w:rsidRPr="00B02A1F">
        <w:rPr>
          <w:rFonts w:ascii="Times New Roman" w:hAnsi="Times New Roman"/>
          <w:sz w:val="28"/>
          <w:szCs w:val="28"/>
        </w:rPr>
        <w:t xml:space="preserve"> </w:t>
      </w:r>
      <w:r w:rsidRPr="00EE1D30">
        <w:rPr>
          <w:rFonts w:ascii="Times New Roman" w:hAnsi="Times New Roman"/>
          <w:sz w:val="28"/>
          <w:szCs w:val="28"/>
        </w:rPr>
        <w:t>XХI</w:t>
      </w:r>
      <w:r w:rsidRPr="00B02A1F">
        <w:rPr>
          <w:rFonts w:ascii="Times New Roman" w:hAnsi="Times New Roman"/>
          <w:sz w:val="28"/>
          <w:szCs w:val="28"/>
        </w:rPr>
        <w:t xml:space="preserve"> в.</w:t>
      </w:r>
    </w:p>
    <w:p w14:paraId="62A583F2"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Куба: опыт строительства социализма</w:t>
      </w:r>
    </w:p>
    <w:p w14:paraId="02C3BFB2"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 xml:space="preserve">Бразилия </w:t>
      </w:r>
      <w:r>
        <w:rPr>
          <w:rFonts w:ascii="Times New Roman" w:hAnsi="Times New Roman"/>
          <w:sz w:val="28"/>
          <w:szCs w:val="28"/>
        </w:rPr>
        <w:t xml:space="preserve">во </w:t>
      </w:r>
      <w:r w:rsidRPr="00B02A1F">
        <w:rPr>
          <w:rFonts w:ascii="Times New Roman" w:hAnsi="Times New Roman"/>
          <w:sz w:val="28"/>
          <w:szCs w:val="28"/>
        </w:rPr>
        <w:t xml:space="preserve">второй половине ХХ – </w:t>
      </w:r>
      <w:r w:rsidRPr="00607515">
        <w:rPr>
          <w:rFonts w:ascii="Times New Roman" w:hAnsi="Times New Roman"/>
          <w:sz w:val="28"/>
          <w:szCs w:val="28"/>
        </w:rPr>
        <w:t>первой четверти</w:t>
      </w:r>
      <w:r>
        <w:rPr>
          <w:rFonts w:ascii="Times New Roman" w:hAnsi="Times New Roman"/>
          <w:sz w:val="28"/>
          <w:szCs w:val="28"/>
        </w:rPr>
        <w:t xml:space="preserve"> </w:t>
      </w:r>
      <w:r w:rsidRPr="00EE1D30">
        <w:rPr>
          <w:rFonts w:ascii="Times New Roman" w:hAnsi="Times New Roman"/>
          <w:sz w:val="28"/>
          <w:szCs w:val="28"/>
        </w:rPr>
        <w:t>XХI</w:t>
      </w:r>
      <w:r>
        <w:rPr>
          <w:rFonts w:ascii="Times New Roman" w:hAnsi="Times New Roman"/>
          <w:sz w:val="28"/>
          <w:szCs w:val="28"/>
        </w:rPr>
        <w:t xml:space="preserve"> в.</w:t>
      </w:r>
      <w:r w:rsidRPr="00B02A1F">
        <w:rPr>
          <w:rFonts w:ascii="Times New Roman" w:hAnsi="Times New Roman"/>
          <w:sz w:val="28"/>
          <w:szCs w:val="28"/>
        </w:rPr>
        <w:t xml:space="preserve"> (4 ч)</w:t>
      </w:r>
    </w:p>
    <w:p w14:paraId="2A9DCEE8"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 xml:space="preserve">Мексика во второй половине ХХ – </w:t>
      </w:r>
      <w:r w:rsidRPr="00607515">
        <w:rPr>
          <w:rFonts w:ascii="Times New Roman" w:hAnsi="Times New Roman"/>
          <w:sz w:val="28"/>
          <w:szCs w:val="28"/>
        </w:rPr>
        <w:t>первой четверти</w:t>
      </w:r>
      <w:r w:rsidRPr="00B02A1F">
        <w:rPr>
          <w:rFonts w:ascii="Times New Roman" w:hAnsi="Times New Roman"/>
          <w:sz w:val="28"/>
          <w:szCs w:val="28"/>
        </w:rPr>
        <w:t xml:space="preserve">  </w:t>
      </w:r>
      <w:r w:rsidRPr="00EE1D30">
        <w:rPr>
          <w:rFonts w:ascii="Times New Roman" w:hAnsi="Times New Roman"/>
          <w:sz w:val="28"/>
          <w:szCs w:val="28"/>
        </w:rPr>
        <w:t>XХI</w:t>
      </w:r>
      <w:r w:rsidRPr="00B02A1F">
        <w:rPr>
          <w:rFonts w:ascii="Times New Roman" w:hAnsi="Times New Roman"/>
          <w:sz w:val="28"/>
          <w:szCs w:val="28"/>
        </w:rPr>
        <w:t xml:space="preserve"> в.</w:t>
      </w:r>
    </w:p>
    <w:p w14:paraId="03175974" w14:textId="77777777" w:rsidR="009A62EE" w:rsidRPr="00EE1D30" w:rsidRDefault="009A62EE" w:rsidP="002C10E4">
      <w:pPr>
        <w:numPr>
          <w:ilvl w:val="0"/>
          <w:numId w:val="24"/>
        </w:numPr>
        <w:spacing w:after="0" w:line="240" w:lineRule="auto"/>
        <w:rPr>
          <w:rFonts w:ascii="Times New Roman" w:hAnsi="Times New Roman"/>
          <w:sz w:val="28"/>
          <w:szCs w:val="28"/>
        </w:rPr>
      </w:pPr>
      <w:r w:rsidRPr="00EE1D30">
        <w:rPr>
          <w:rFonts w:ascii="Times New Roman" w:hAnsi="Times New Roman"/>
          <w:sz w:val="28"/>
          <w:szCs w:val="28"/>
        </w:rPr>
        <w:t>Латинская Америка в конце ХХ – первой четверти XХI  века: общие проблемы социально-экономического и политического развития.</w:t>
      </w:r>
    </w:p>
    <w:p w14:paraId="31CF5FFA" w14:textId="77777777" w:rsidR="009A62EE" w:rsidRPr="00B02A1F" w:rsidRDefault="009A62EE" w:rsidP="002C10E4">
      <w:pPr>
        <w:numPr>
          <w:ilvl w:val="0"/>
          <w:numId w:val="24"/>
        </w:numPr>
        <w:spacing w:after="0" w:line="240" w:lineRule="auto"/>
        <w:rPr>
          <w:rFonts w:ascii="Times New Roman" w:hAnsi="Times New Roman"/>
          <w:sz w:val="28"/>
          <w:szCs w:val="28"/>
        </w:rPr>
      </w:pPr>
      <w:r w:rsidRPr="00B02A1F">
        <w:rPr>
          <w:rFonts w:ascii="Times New Roman" w:hAnsi="Times New Roman"/>
          <w:sz w:val="28"/>
          <w:szCs w:val="28"/>
        </w:rPr>
        <w:t xml:space="preserve">Венесуэла от Второй мировой войны до </w:t>
      </w:r>
      <w:r w:rsidRPr="00607515">
        <w:rPr>
          <w:rFonts w:ascii="Times New Roman" w:hAnsi="Times New Roman"/>
          <w:sz w:val="28"/>
          <w:szCs w:val="28"/>
        </w:rPr>
        <w:t>первой четверти</w:t>
      </w:r>
      <w:r w:rsidRPr="00B02A1F">
        <w:rPr>
          <w:rFonts w:ascii="Times New Roman" w:hAnsi="Times New Roman"/>
          <w:sz w:val="28"/>
          <w:szCs w:val="28"/>
        </w:rPr>
        <w:t xml:space="preserve"> </w:t>
      </w:r>
      <w:r w:rsidRPr="00EE1D30">
        <w:rPr>
          <w:rFonts w:ascii="Times New Roman" w:hAnsi="Times New Roman"/>
          <w:sz w:val="28"/>
          <w:szCs w:val="28"/>
        </w:rPr>
        <w:t>XХI</w:t>
      </w:r>
      <w:r w:rsidRPr="00B02A1F">
        <w:rPr>
          <w:rFonts w:ascii="Times New Roman" w:hAnsi="Times New Roman"/>
          <w:sz w:val="28"/>
          <w:szCs w:val="28"/>
        </w:rPr>
        <w:t xml:space="preserve"> в.</w:t>
      </w:r>
    </w:p>
    <w:p w14:paraId="7BA1D36F" w14:textId="77777777" w:rsidR="009A62EE" w:rsidRPr="00B02A1F" w:rsidRDefault="009A62EE" w:rsidP="009A62EE">
      <w:pPr>
        <w:spacing w:after="0" w:line="240" w:lineRule="auto"/>
        <w:rPr>
          <w:rFonts w:ascii="Times New Roman" w:hAnsi="Times New Roman"/>
          <w:sz w:val="28"/>
          <w:szCs w:val="28"/>
        </w:rPr>
      </w:pPr>
    </w:p>
    <w:p w14:paraId="0A394376" w14:textId="77777777" w:rsidR="009A62EE" w:rsidRDefault="009A62EE" w:rsidP="009A62EE">
      <w:pPr>
        <w:pStyle w:val="af6"/>
        <w:jc w:val="both"/>
        <w:rPr>
          <w:rFonts w:ascii="Times New Roman" w:hAnsi="Times New Roman"/>
          <w:b/>
          <w:sz w:val="28"/>
          <w:szCs w:val="28"/>
        </w:rPr>
      </w:pPr>
    </w:p>
    <w:p w14:paraId="51DDBC57" w14:textId="77777777" w:rsidR="009A62EE" w:rsidRDefault="009A62EE" w:rsidP="009A62EE">
      <w:pPr>
        <w:pStyle w:val="af6"/>
        <w:jc w:val="both"/>
        <w:rPr>
          <w:rFonts w:ascii="Times New Roman" w:hAnsi="Times New Roman"/>
          <w:sz w:val="28"/>
          <w:szCs w:val="28"/>
        </w:rPr>
      </w:pPr>
    </w:p>
    <w:p w14:paraId="428F3178" w14:textId="3A2ABFD5" w:rsidR="009A62EE" w:rsidRDefault="009A62EE" w:rsidP="009A62EE">
      <w:pPr>
        <w:pStyle w:val="2"/>
        <w:spacing w:before="0" w:after="0"/>
        <w:ind w:left="540" w:firstLine="27"/>
        <w:jc w:val="both"/>
        <w:rPr>
          <w:rFonts w:ascii="Times New Roman" w:hAnsi="Times New Roman"/>
          <w:i w:val="0"/>
          <w:caps/>
        </w:rPr>
      </w:pPr>
      <w:r w:rsidRPr="00D158E4">
        <w:rPr>
          <w:rFonts w:ascii="Times New Roman" w:hAnsi="Times New Roman"/>
          <w:i w:val="0"/>
          <w:caps/>
        </w:rPr>
        <w:t xml:space="preserve">Формы </w:t>
      </w:r>
      <w:r>
        <w:rPr>
          <w:rFonts w:ascii="Times New Roman" w:hAnsi="Times New Roman"/>
          <w:i w:val="0"/>
          <w:caps/>
        </w:rPr>
        <w:t>текущей аттестации</w:t>
      </w:r>
    </w:p>
    <w:p w14:paraId="150E0EAC" w14:textId="77777777" w:rsidR="0071456E" w:rsidRPr="0071456E" w:rsidRDefault="0071456E" w:rsidP="0071456E">
      <w:pPr>
        <w:spacing w:after="0" w:line="240" w:lineRule="auto"/>
        <w:rPr>
          <w:rFonts w:ascii="Times New Roman" w:hAnsi="Times New Roman" w:cs="Times New Roman"/>
          <w:sz w:val="24"/>
          <w:szCs w:val="24"/>
          <w:lang w:eastAsia="ru-RU"/>
        </w:rPr>
      </w:pPr>
    </w:p>
    <w:p w14:paraId="0A699699" w14:textId="77777777" w:rsidR="009A62EE" w:rsidRPr="0071456E" w:rsidRDefault="009A62EE" w:rsidP="0071456E">
      <w:pPr>
        <w:spacing w:after="0" w:line="240" w:lineRule="auto"/>
        <w:jc w:val="both"/>
        <w:rPr>
          <w:rFonts w:ascii="Times New Roman" w:hAnsi="Times New Roman" w:cs="Times New Roman"/>
          <w:sz w:val="28"/>
          <w:szCs w:val="28"/>
        </w:rPr>
      </w:pPr>
      <w:r w:rsidRPr="0071456E">
        <w:rPr>
          <w:rFonts w:ascii="Times New Roman" w:hAnsi="Times New Roman" w:cs="Times New Roman"/>
          <w:sz w:val="28"/>
          <w:szCs w:val="28"/>
        </w:rPr>
        <w:t>Тестовые задания</w:t>
      </w:r>
    </w:p>
    <w:p w14:paraId="0FC3226F" w14:textId="77777777" w:rsidR="009A62EE" w:rsidRPr="0071456E" w:rsidRDefault="009A62EE" w:rsidP="0071456E">
      <w:pPr>
        <w:spacing w:after="0" w:line="240" w:lineRule="auto"/>
        <w:jc w:val="both"/>
        <w:rPr>
          <w:rFonts w:ascii="Times New Roman" w:hAnsi="Times New Roman" w:cs="Times New Roman"/>
          <w:sz w:val="28"/>
          <w:szCs w:val="28"/>
        </w:rPr>
      </w:pPr>
      <w:r w:rsidRPr="0071456E">
        <w:rPr>
          <w:rFonts w:ascii="Times New Roman" w:hAnsi="Times New Roman" w:cs="Times New Roman"/>
          <w:sz w:val="28"/>
          <w:szCs w:val="28"/>
        </w:rPr>
        <w:t>Реферативные работы</w:t>
      </w:r>
    </w:p>
    <w:p w14:paraId="4C0CAE4D" w14:textId="77777777" w:rsidR="009A62EE" w:rsidRPr="0071456E" w:rsidRDefault="009A62EE" w:rsidP="0071456E">
      <w:pPr>
        <w:spacing w:after="0" w:line="240" w:lineRule="auto"/>
        <w:jc w:val="both"/>
        <w:rPr>
          <w:rFonts w:ascii="Times New Roman" w:hAnsi="Times New Roman" w:cs="Times New Roman"/>
          <w:sz w:val="28"/>
          <w:szCs w:val="28"/>
        </w:rPr>
      </w:pPr>
      <w:r w:rsidRPr="0071456E">
        <w:rPr>
          <w:rFonts w:ascii="Times New Roman" w:hAnsi="Times New Roman" w:cs="Times New Roman"/>
          <w:sz w:val="28"/>
          <w:szCs w:val="28"/>
        </w:rPr>
        <w:t>Контрольные работы</w:t>
      </w:r>
    </w:p>
    <w:p w14:paraId="1D879FBC" w14:textId="77777777" w:rsidR="009A62EE" w:rsidRPr="0071456E" w:rsidRDefault="009A62EE" w:rsidP="0071456E">
      <w:pPr>
        <w:spacing w:after="0" w:line="240" w:lineRule="auto"/>
        <w:jc w:val="both"/>
        <w:rPr>
          <w:rFonts w:ascii="Times New Roman" w:hAnsi="Times New Roman" w:cs="Times New Roman"/>
          <w:sz w:val="28"/>
          <w:szCs w:val="28"/>
        </w:rPr>
      </w:pPr>
      <w:r w:rsidRPr="0071456E">
        <w:rPr>
          <w:rFonts w:ascii="Times New Roman" w:hAnsi="Times New Roman" w:cs="Times New Roman"/>
          <w:sz w:val="28"/>
          <w:szCs w:val="28"/>
        </w:rPr>
        <w:t>Зачёт</w:t>
      </w:r>
    </w:p>
    <w:p w14:paraId="7707A804" w14:textId="77777777" w:rsidR="009A62EE" w:rsidRPr="0071456E" w:rsidRDefault="009A62EE" w:rsidP="0071456E">
      <w:pPr>
        <w:spacing w:after="0" w:line="240" w:lineRule="auto"/>
        <w:jc w:val="both"/>
        <w:rPr>
          <w:rFonts w:ascii="Times New Roman" w:hAnsi="Times New Roman" w:cs="Times New Roman"/>
          <w:sz w:val="28"/>
          <w:szCs w:val="28"/>
        </w:rPr>
      </w:pPr>
      <w:r w:rsidRPr="0071456E">
        <w:rPr>
          <w:rFonts w:ascii="Times New Roman" w:hAnsi="Times New Roman" w:cs="Times New Roman"/>
          <w:sz w:val="28"/>
          <w:szCs w:val="28"/>
        </w:rPr>
        <w:t>Экзамен</w:t>
      </w:r>
    </w:p>
    <w:p w14:paraId="7BC58E8C" w14:textId="77777777" w:rsidR="009A62EE" w:rsidRPr="00AC2B9D" w:rsidRDefault="009A62EE" w:rsidP="009A62EE">
      <w:pPr>
        <w:widowControl w:val="0"/>
        <w:spacing w:before="2" w:line="234" w:lineRule="auto"/>
        <w:ind w:right="-20"/>
        <w:rPr>
          <w:bCs/>
          <w:i/>
          <w:color w:val="000000"/>
          <w:spacing w:val="-5"/>
        </w:rPr>
      </w:pPr>
    </w:p>
    <w:p w14:paraId="64FA7CAE" w14:textId="77777777" w:rsidR="009A62EE" w:rsidRPr="00FA2B5B" w:rsidRDefault="009A62EE" w:rsidP="009A62EE">
      <w:pPr>
        <w:widowControl w:val="0"/>
        <w:spacing w:before="2" w:line="234" w:lineRule="auto"/>
        <w:ind w:right="-20"/>
        <w:rPr>
          <w:bCs/>
          <w:i/>
          <w:color w:val="000000"/>
          <w:spacing w:val="-5"/>
        </w:rPr>
      </w:pPr>
    </w:p>
    <w:p w14:paraId="788E07BC" w14:textId="4CCAA77C" w:rsidR="009A62EE" w:rsidRDefault="009A62EE" w:rsidP="009A62EE">
      <w:pPr>
        <w:pStyle w:val="2"/>
        <w:spacing w:before="0" w:after="0"/>
        <w:ind w:left="540" w:firstLine="27"/>
        <w:jc w:val="both"/>
        <w:rPr>
          <w:rFonts w:ascii="Times New Roman" w:hAnsi="Times New Roman"/>
          <w:i w:val="0"/>
          <w:caps/>
        </w:rPr>
      </w:pPr>
      <w:r w:rsidRPr="00D158E4">
        <w:rPr>
          <w:rFonts w:ascii="Times New Roman" w:hAnsi="Times New Roman"/>
          <w:i w:val="0"/>
          <w:caps/>
        </w:rPr>
        <w:t xml:space="preserve">Формы </w:t>
      </w:r>
      <w:r>
        <w:rPr>
          <w:rFonts w:ascii="Times New Roman" w:hAnsi="Times New Roman"/>
          <w:i w:val="0"/>
          <w:caps/>
        </w:rPr>
        <w:t>промежуточной аттестации</w:t>
      </w:r>
    </w:p>
    <w:p w14:paraId="15881B03" w14:textId="77777777" w:rsidR="0071456E" w:rsidRPr="0071456E" w:rsidRDefault="0071456E" w:rsidP="0071456E">
      <w:pPr>
        <w:rPr>
          <w:rFonts w:ascii="Times New Roman" w:hAnsi="Times New Roman" w:cs="Times New Roman"/>
          <w:sz w:val="28"/>
          <w:szCs w:val="28"/>
        </w:rPr>
      </w:pPr>
    </w:p>
    <w:p w14:paraId="7BCBA00B" w14:textId="77777777" w:rsidR="009A62EE" w:rsidRPr="0071456E" w:rsidRDefault="009A62EE" w:rsidP="009A62EE">
      <w:pPr>
        <w:rPr>
          <w:rFonts w:ascii="Times New Roman" w:hAnsi="Times New Roman" w:cs="Times New Roman"/>
          <w:sz w:val="24"/>
          <w:szCs w:val="24"/>
        </w:rPr>
      </w:pPr>
      <w:r w:rsidRPr="0071456E">
        <w:rPr>
          <w:rFonts w:ascii="Times New Roman" w:hAnsi="Times New Roman" w:cs="Times New Roman"/>
          <w:sz w:val="28"/>
          <w:szCs w:val="28"/>
        </w:rPr>
        <w:t>Зачёт в 6 семестре,  экзамен  в 7 семестре</w:t>
      </w:r>
      <w:r w:rsidRPr="0071456E">
        <w:rPr>
          <w:rFonts w:ascii="Times New Roman" w:hAnsi="Times New Roman" w:cs="Times New Roman"/>
          <w:sz w:val="24"/>
          <w:szCs w:val="24"/>
        </w:rPr>
        <w:t xml:space="preserve">. </w:t>
      </w:r>
    </w:p>
    <w:p w14:paraId="4DC7C3CD" w14:textId="77777777" w:rsidR="009A62EE" w:rsidRPr="005E3238" w:rsidRDefault="009A62EE" w:rsidP="009A62EE"/>
    <w:p w14:paraId="03AF686B" w14:textId="77777777" w:rsidR="009A62EE" w:rsidRDefault="009A62EE" w:rsidP="009A62EE">
      <w:pPr>
        <w:pStyle w:val="af6"/>
        <w:jc w:val="center"/>
        <w:rPr>
          <w:rFonts w:ascii="Times New Roman" w:hAnsi="Times New Roman"/>
          <w:b/>
          <w:sz w:val="28"/>
          <w:szCs w:val="28"/>
        </w:rPr>
      </w:pPr>
      <w:r>
        <w:rPr>
          <w:rFonts w:ascii="Times New Roman" w:hAnsi="Times New Roman"/>
          <w:b/>
          <w:sz w:val="28"/>
          <w:szCs w:val="28"/>
        </w:rPr>
        <w:t>Методические рекомендации</w:t>
      </w:r>
    </w:p>
    <w:p w14:paraId="7B457548" w14:textId="77777777" w:rsidR="009A62EE" w:rsidRDefault="009A62EE" w:rsidP="009A62EE">
      <w:pPr>
        <w:pStyle w:val="af6"/>
        <w:jc w:val="center"/>
        <w:rPr>
          <w:rFonts w:ascii="Times New Roman" w:hAnsi="Times New Roman"/>
          <w:b/>
          <w:sz w:val="28"/>
          <w:szCs w:val="28"/>
        </w:rPr>
      </w:pPr>
      <w:r>
        <w:rPr>
          <w:rFonts w:ascii="Times New Roman" w:hAnsi="Times New Roman"/>
          <w:b/>
          <w:sz w:val="28"/>
          <w:szCs w:val="28"/>
        </w:rPr>
        <w:t xml:space="preserve"> по организации и выполнению УСР по дисциплине </w:t>
      </w:r>
    </w:p>
    <w:p w14:paraId="32B15600" w14:textId="77777777" w:rsidR="009A62EE" w:rsidRDefault="009A62EE" w:rsidP="009A62EE">
      <w:pPr>
        <w:pStyle w:val="af6"/>
        <w:jc w:val="center"/>
        <w:rPr>
          <w:rFonts w:ascii="Times New Roman" w:hAnsi="Times New Roman"/>
          <w:b/>
          <w:sz w:val="28"/>
          <w:szCs w:val="28"/>
        </w:rPr>
      </w:pPr>
      <w:r>
        <w:rPr>
          <w:rFonts w:ascii="Times New Roman" w:hAnsi="Times New Roman"/>
          <w:b/>
          <w:sz w:val="28"/>
          <w:szCs w:val="28"/>
        </w:rPr>
        <w:t>«История стран Латинской Америки»</w:t>
      </w:r>
    </w:p>
    <w:p w14:paraId="583D07CE" w14:textId="77777777" w:rsidR="009A62EE" w:rsidRDefault="009A62EE" w:rsidP="009A62EE">
      <w:pPr>
        <w:pStyle w:val="af6"/>
        <w:jc w:val="center"/>
        <w:rPr>
          <w:rFonts w:ascii="Times New Roman" w:hAnsi="Times New Roman"/>
          <w:b/>
          <w:sz w:val="28"/>
          <w:szCs w:val="28"/>
        </w:rPr>
      </w:pPr>
    </w:p>
    <w:p w14:paraId="38614074" w14:textId="77777777" w:rsidR="009A62EE" w:rsidRPr="003A6B8B" w:rsidRDefault="009A62EE" w:rsidP="009A62EE">
      <w:pPr>
        <w:pStyle w:val="af6"/>
        <w:ind w:firstLine="426"/>
        <w:jc w:val="both"/>
        <w:rPr>
          <w:rFonts w:ascii="Times New Roman" w:hAnsi="Times New Roman"/>
          <w:b/>
          <w:i/>
          <w:sz w:val="28"/>
          <w:szCs w:val="28"/>
        </w:rPr>
      </w:pPr>
      <w:r w:rsidRPr="003A6B8B">
        <w:rPr>
          <w:rFonts w:ascii="Times New Roman" w:hAnsi="Times New Roman"/>
          <w:b/>
          <w:i/>
          <w:sz w:val="28"/>
          <w:szCs w:val="28"/>
        </w:rPr>
        <w:t>Для самостоятельного изучения предлагаются следующие темы:</w:t>
      </w:r>
    </w:p>
    <w:p w14:paraId="05F27B16" w14:textId="77777777" w:rsidR="009A62EE" w:rsidRPr="00650D67" w:rsidRDefault="009A62EE" w:rsidP="009A62EE">
      <w:pPr>
        <w:pStyle w:val="af6"/>
        <w:ind w:right="-57"/>
        <w:rPr>
          <w:rFonts w:ascii="Times New Roman" w:hAnsi="Times New Roman"/>
          <w:b/>
          <w:sz w:val="28"/>
          <w:szCs w:val="28"/>
          <w:highlight w:val="yellow"/>
        </w:rPr>
      </w:pPr>
    </w:p>
    <w:p w14:paraId="42689F68" w14:textId="77777777" w:rsidR="009A62EE" w:rsidRPr="00BB26A2" w:rsidRDefault="009A62EE" w:rsidP="002C10E4">
      <w:pPr>
        <w:numPr>
          <w:ilvl w:val="0"/>
          <w:numId w:val="26"/>
        </w:numPr>
        <w:spacing w:after="0" w:line="240" w:lineRule="auto"/>
        <w:rPr>
          <w:rFonts w:ascii="Times New Roman" w:hAnsi="Times New Roman"/>
          <w:sz w:val="28"/>
          <w:szCs w:val="28"/>
        </w:rPr>
      </w:pPr>
      <w:r>
        <w:rPr>
          <w:rFonts w:ascii="Times New Roman" w:hAnsi="Times New Roman"/>
          <w:sz w:val="28"/>
          <w:szCs w:val="28"/>
        </w:rPr>
        <w:t>Завоевание Америки</w:t>
      </w:r>
    </w:p>
    <w:p w14:paraId="42B83D43" w14:textId="77777777" w:rsidR="009A62EE" w:rsidRPr="00BB26A2" w:rsidRDefault="009A62EE" w:rsidP="002C10E4">
      <w:pPr>
        <w:numPr>
          <w:ilvl w:val="0"/>
          <w:numId w:val="26"/>
        </w:numPr>
        <w:spacing w:after="0" w:line="240" w:lineRule="auto"/>
        <w:rPr>
          <w:rFonts w:ascii="Times New Roman" w:hAnsi="Times New Roman"/>
          <w:sz w:val="28"/>
          <w:szCs w:val="28"/>
        </w:rPr>
      </w:pPr>
      <w:r>
        <w:rPr>
          <w:rFonts w:ascii="Times New Roman" w:hAnsi="Times New Roman"/>
          <w:sz w:val="28"/>
          <w:szCs w:val="28"/>
        </w:rPr>
        <w:t>Система колониального управления</w:t>
      </w:r>
    </w:p>
    <w:p w14:paraId="3112FD12" w14:textId="77777777" w:rsidR="009A62EE" w:rsidRPr="00B67009" w:rsidRDefault="009A62EE" w:rsidP="002C10E4">
      <w:pPr>
        <w:numPr>
          <w:ilvl w:val="0"/>
          <w:numId w:val="26"/>
        </w:numPr>
        <w:spacing w:after="0" w:line="240" w:lineRule="auto"/>
        <w:rPr>
          <w:rFonts w:ascii="Times New Roman" w:hAnsi="Times New Roman"/>
          <w:sz w:val="28"/>
          <w:szCs w:val="28"/>
        </w:rPr>
      </w:pPr>
      <w:r w:rsidRPr="00BB26A2">
        <w:rPr>
          <w:rFonts w:ascii="Times New Roman" w:hAnsi="Times New Roman"/>
          <w:sz w:val="28"/>
          <w:szCs w:val="28"/>
        </w:rPr>
        <w:t>Война за независимость в Латинской Америке.</w:t>
      </w:r>
    </w:p>
    <w:p w14:paraId="40836B30" w14:textId="77777777" w:rsidR="009A62EE" w:rsidRPr="00380618" w:rsidRDefault="009A62EE" w:rsidP="002C10E4">
      <w:pPr>
        <w:numPr>
          <w:ilvl w:val="0"/>
          <w:numId w:val="26"/>
        </w:numPr>
        <w:spacing w:after="0" w:line="240" w:lineRule="auto"/>
        <w:rPr>
          <w:rFonts w:ascii="Times New Roman" w:hAnsi="Times New Roman"/>
          <w:sz w:val="28"/>
          <w:szCs w:val="28"/>
        </w:rPr>
      </w:pPr>
      <w:r w:rsidRPr="00380618">
        <w:rPr>
          <w:rFonts w:ascii="Times New Roman" w:hAnsi="Times New Roman"/>
          <w:sz w:val="28"/>
          <w:szCs w:val="28"/>
        </w:rPr>
        <w:t>Проблемы политической и социально-экономической жизни стран Латинской Америки  в 20-е гг. XIX-начале XX в.</w:t>
      </w:r>
    </w:p>
    <w:p w14:paraId="0CB3ED80" w14:textId="77777777" w:rsidR="009A62EE" w:rsidRDefault="009A62EE" w:rsidP="002C10E4">
      <w:pPr>
        <w:numPr>
          <w:ilvl w:val="0"/>
          <w:numId w:val="26"/>
        </w:numPr>
        <w:spacing w:after="0" w:line="240" w:lineRule="auto"/>
        <w:rPr>
          <w:rFonts w:ascii="Times New Roman" w:hAnsi="Times New Roman"/>
          <w:sz w:val="28"/>
          <w:szCs w:val="28"/>
        </w:rPr>
      </w:pPr>
      <w:r w:rsidRPr="00380618">
        <w:rPr>
          <w:rFonts w:ascii="Times New Roman" w:hAnsi="Times New Roman"/>
          <w:sz w:val="28"/>
          <w:szCs w:val="28"/>
        </w:rPr>
        <w:t>Аргентина в 1826 – 1914 гг.</w:t>
      </w:r>
    </w:p>
    <w:p w14:paraId="6DAB11E7" w14:textId="77777777" w:rsidR="009A62EE" w:rsidRPr="00151E83" w:rsidRDefault="009A62EE" w:rsidP="002C10E4">
      <w:pPr>
        <w:numPr>
          <w:ilvl w:val="0"/>
          <w:numId w:val="26"/>
        </w:numPr>
        <w:spacing w:after="0" w:line="240" w:lineRule="auto"/>
        <w:rPr>
          <w:rFonts w:ascii="Times New Roman" w:hAnsi="Times New Roman"/>
          <w:sz w:val="28"/>
          <w:szCs w:val="28"/>
        </w:rPr>
      </w:pPr>
      <w:r w:rsidRPr="00151E83">
        <w:rPr>
          <w:rFonts w:ascii="Times New Roman" w:hAnsi="Times New Roman"/>
          <w:sz w:val="28"/>
          <w:szCs w:val="28"/>
        </w:rPr>
        <w:t xml:space="preserve">Мексика после завоевания независимости в 1826-1917 гг </w:t>
      </w:r>
    </w:p>
    <w:p w14:paraId="56DAB2EB" w14:textId="77777777" w:rsidR="009A62EE" w:rsidRPr="00151E83" w:rsidRDefault="009A62EE" w:rsidP="002C10E4">
      <w:pPr>
        <w:numPr>
          <w:ilvl w:val="0"/>
          <w:numId w:val="26"/>
        </w:numPr>
        <w:spacing w:after="0" w:line="240" w:lineRule="auto"/>
        <w:rPr>
          <w:rFonts w:ascii="Times New Roman" w:hAnsi="Times New Roman"/>
          <w:sz w:val="28"/>
          <w:szCs w:val="28"/>
        </w:rPr>
      </w:pPr>
      <w:r w:rsidRPr="00151E83">
        <w:rPr>
          <w:rFonts w:ascii="Times New Roman" w:hAnsi="Times New Roman"/>
          <w:sz w:val="28"/>
          <w:szCs w:val="28"/>
        </w:rPr>
        <w:t>Страны Латинской Америки в 20 гг. -30 гг. XX в.</w:t>
      </w:r>
    </w:p>
    <w:p w14:paraId="1F0EBFB5" w14:textId="77777777" w:rsidR="009A62EE" w:rsidRPr="00B67009" w:rsidRDefault="009A62EE" w:rsidP="002C10E4">
      <w:pPr>
        <w:numPr>
          <w:ilvl w:val="0"/>
          <w:numId w:val="26"/>
        </w:numPr>
        <w:spacing w:after="0" w:line="240" w:lineRule="auto"/>
        <w:rPr>
          <w:rFonts w:ascii="Times New Roman" w:hAnsi="Times New Roman"/>
          <w:sz w:val="28"/>
          <w:szCs w:val="28"/>
        </w:rPr>
      </w:pPr>
      <w:r w:rsidRPr="00151E83">
        <w:rPr>
          <w:rFonts w:ascii="Times New Roman" w:hAnsi="Times New Roman"/>
          <w:sz w:val="28"/>
          <w:szCs w:val="28"/>
        </w:rPr>
        <w:t xml:space="preserve">Мексика </w:t>
      </w:r>
      <w:r>
        <w:rPr>
          <w:rFonts w:ascii="Times New Roman" w:hAnsi="Times New Roman"/>
          <w:sz w:val="28"/>
          <w:szCs w:val="28"/>
        </w:rPr>
        <w:t xml:space="preserve">в </w:t>
      </w:r>
      <w:r w:rsidRPr="00151E83">
        <w:rPr>
          <w:rFonts w:ascii="Times New Roman" w:hAnsi="Times New Roman"/>
          <w:sz w:val="28"/>
          <w:szCs w:val="28"/>
        </w:rPr>
        <w:t>межвоенное время</w:t>
      </w:r>
    </w:p>
    <w:p w14:paraId="13DD5088" w14:textId="77777777" w:rsidR="009A62EE" w:rsidRPr="00B67009" w:rsidRDefault="009A62EE" w:rsidP="002C10E4">
      <w:pPr>
        <w:numPr>
          <w:ilvl w:val="0"/>
          <w:numId w:val="26"/>
        </w:numPr>
        <w:spacing w:after="0" w:line="240" w:lineRule="auto"/>
        <w:rPr>
          <w:rFonts w:ascii="Times New Roman" w:hAnsi="Times New Roman"/>
          <w:sz w:val="28"/>
          <w:szCs w:val="28"/>
        </w:rPr>
      </w:pPr>
      <w:r w:rsidRPr="00151E83">
        <w:rPr>
          <w:rFonts w:ascii="Times New Roman" w:hAnsi="Times New Roman"/>
          <w:sz w:val="28"/>
          <w:szCs w:val="28"/>
        </w:rPr>
        <w:t>Бразилия</w:t>
      </w:r>
      <w:r w:rsidRPr="00B67009">
        <w:rPr>
          <w:rFonts w:ascii="Times New Roman" w:hAnsi="Times New Roman"/>
          <w:sz w:val="28"/>
          <w:szCs w:val="28"/>
        </w:rPr>
        <w:t xml:space="preserve"> </w:t>
      </w:r>
      <w:r>
        <w:rPr>
          <w:rFonts w:ascii="Times New Roman" w:hAnsi="Times New Roman"/>
          <w:sz w:val="28"/>
          <w:szCs w:val="28"/>
        </w:rPr>
        <w:t xml:space="preserve">в </w:t>
      </w:r>
      <w:r w:rsidRPr="00151E83">
        <w:rPr>
          <w:rFonts w:ascii="Times New Roman" w:hAnsi="Times New Roman"/>
          <w:sz w:val="28"/>
          <w:szCs w:val="28"/>
        </w:rPr>
        <w:t>межвоенное время</w:t>
      </w:r>
    </w:p>
    <w:p w14:paraId="2C6739B7" w14:textId="77777777" w:rsidR="009A62EE" w:rsidRPr="009C4817" w:rsidRDefault="009A62EE" w:rsidP="002C10E4">
      <w:pPr>
        <w:numPr>
          <w:ilvl w:val="0"/>
          <w:numId w:val="26"/>
        </w:numPr>
        <w:spacing w:after="0" w:line="240" w:lineRule="auto"/>
        <w:rPr>
          <w:rFonts w:ascii="Times New Roman" w:hAnsi="Times New Roman"/>
          <w:sz w:val="28"/>
          <w:szCs w:val="28"/>
        </w:rPr>
      </w:pPr>
      <w:r>
        <w:rPr>
          <w:rFonts w:ascii="Times New Roman" w:hAnsi="Times New Roman"/>
          <w:sz w:val="28"/>
          <w:szCs w:val="28"/>
        </w:rPr>
        <w:t>Чили в межвоенное время</w:t>
      </w:r>
    </w:p>
    <w:p w14:paraId="0F1DDFD3"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 xml:space="preserve">Политическое развитие стран Латинской Америки во второй половине 40-х- 90-х гг. ХХ века. </w:t>
      </w:r>
    </w:p>
    <w:p w14:paraId="082059ED"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Основные тенденции социально-экономического развития стран Латинской Америки во второй половине 1940-  1990-х гг</w:t>
      </w:r>
    </w:p>
    <w:p w14:paraId="5C269C62"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Аргентина в 1943-1973 гг.</w:t>
      </w:r>
    </w:p>
    <w:p w14:paraId="504A39C9"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 xml:space="preserve">Аргентина в 1970-е – </w:t>
      </w:r>
      <w:r>
        <w:rPr>
          <w:rFonts w:ascii="Times New Roman" w:hAnsi="Times New Roman"/>
          <w:sz w:val="28"/>
          <w:szCs w:val="28"/>
        </w:rPr>
        <w:t xml:space="preserve">первой четверти </w:t>
      </w:r>
      <w:r w:rsidRPr="009246DB">
        <w:rPr>
          <w:bCs/>
          <w:sz w:val="24"/>
          <w:szCs w:val="24"/>
          <w:lang w:val="en-US"/>
        </w:rPr>
        <w:t>X</w:t>
      </w:r>
      <w:r w:rsidRPr="009246DB">
        <w:rPr>
          <w:bCs/>
          <w:sz w:val="24"/>
          <w:szCs w:val="24"/>
        </w:rPr>
        <w:t>Х</w:t>
      </w:r>
      <w:r w:rsidRPr="009246DB">
        <w:rPr>
          <w:bCs/>
          <w:sz w:val="24"/>
          <w:szCs w:val="24"/>
          <w:lang w:val="en-US"/>
        </w:rPr>
        <w:t>I</w:t>
      </w:r>
      <w:r w:rsidRPr="00B02A1F">
        <w:rPr>
          <w:rFonts w:ascii="Times New Roman" w:hAnsi="Times New Roman"/>
          <w:sz w:val="28"/>
          <w:szCs w:val="28"/>
        </w:rPr>
        <w:t xml:space="preserve"> в.</w:t>
      </w:r>
    </w:p>
    <w:p w14:paraId="4A97BA39"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Чили от Второй мировой войны до переворота 1973 года.</w:t>
      </w:r>
    </w:p>
    <w:p w14:paraId="39CFED41"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 xml:space="preserve">Чили от диктатуры  Аугусто Пиночета до </w:t>
      </w:r>
      <w:r>
        <w:rPr>
          <w:rFonts w:ascii="Times New Roman" w:hAnsi="Times New Roman"/>
          <w:sz w:val="28"/>
          <w:szCs w:val="28"/>
        </w:rPr>
        <w:t>первой четверти</w:t>
      </w:r>
      <w:r w:rsidRPr="00B02A1F">
        <w:rPr>
          <w:rFonts w:ascii="Times New Roman" w:hAnsi="Times New Roman"/>
          <w:sz w:val="28"/>
          <w:szCs w:val="28"/>
        </w:rPr>
        <w:t xml:space="preserve"> </w:t>
      </w:r>
      <w:r w:rsidRPr="00EE1D30">
        <w:rPr>
          <w:rFonts w:ascii="Times New Roman" w:hAnsi="Times New Roman"/>
          <w:sz w:val="28"/>
          <w:szCs w:val="28"/>
        </w:rPr>
        <w:t>XХI</w:t>
      </w:r>
      <w:r w:rsidRPr="00B02A1F">
        <w:rPr>
          <w:rFonts w:ascii="Times New Roman" w:hAnsi="Times New Roman"/>
          <w:sz w:val="28"/>
          <w:szCs w:val="28"/>
        </w:rPr>
        <w:t xml:space="preserve"> в.</w:t>
      </w:r>
    </w:p>
    <w:p w14:paraId="78CDBA91"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Куба: опыт строительства социализма</w:t>
      </w:r>
    </w:p>
    <w:p w14:paraId="077B325B"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 xml:space="preserve">Мексика во второй половине ХХ – </w:t>
      </w:r>
      <w:r>
        <w:rPr>
          <w:rFonts w:ascii="Times New Roman" w:hAnsi="Times New Roman"/>
          <w:sz w:val="28"/>
          <w:szCs w:val="28"/>
        </w:rPr>
        <w:t>первой четверти</w:t>
      </w:r>
      <w:r w:rsidRPr="00B02A1F">
        <w:rPr>
          <w:rFonts w:ascii="Times New Roman" w:hAnsi="Times New Roman"/>
          <w:sz w:val="28"/>
          <w:szCs w:val="28"/>
        </w:rPr>
        <w:t xml:space="preserve">  </w:t>
      </w:r>
      <w:r w:rsidRPr="00EE1D30">
        <w:rPr>
          <w:rFonts w:ascii="Times New Roman" w:hAnsi="Times New Roman"/>
          <w:sz w:val="28"/>
          <w:szCs w:val="28"/>
        </w:rPr>
        <w:t>XХI</w:t>
      </w:r>
      <w:r w:rsidRPr="00B02A1F">
        <w:rPr>
          <w:rFonts w:ascii="Times New Roman" w:hAnsi="Times New Roman"/>
          <w:sz w:val="28"/>
          <w:szCs w:val="28"/>
        </w:rPr>
        <w:t xml:space="preserve"> в.</w:t>
      </w:r>
    </w:p>
    <w:p w14:paraId="1C479345" w14:textId="77777777" w:rsidR="009A62EE" w:rsidRPr="00EE1D30" w:rsidRDefault="009A62EE" w:rsidP="002C10E4">
      <w:pPr>
        <w:numPr>
          <w:ilvl w:val="0"/>
          <w:numId w:val="26"/>
        </w:numPr>
        <w:spacing w:after="0" w:line="240" w:lineRule="auto"/>
        <w:rPr>
          <w:rFonts w:ascii="Times New Roman" w:hAnsi="Times New Roman"/>
          <w:sz w:val="28"/>
          <w:szCs w:val="28"/>
        </w:rPr>
      </w:pPr>
      <w:r w:rsidRPr="00EE1D30">
        <w:rPr>
          <w:rFonts w:ascii="Times New Roman" w:hAnsi="Times New Roman"/>
          <w:sz w:val="28"/>
          <w:szCs w:val="28"/>
        </w:rPr>
        <w:t>Латинская Америка в конце ХХ – первой четверти XХI  века: общие проблемы социально-экономического и политического развития.</w:t>
      </w:r>
    </w:p>
    <w:p w14:paraId="00E9791D" w14:textId="77777777" w:rsidR="009A62EE" w:rsidRPr="00B02A1F" w:rsidRDefault="009A62EE" w:rsidP="002C10E4">
      <w:pPr>
        <w:numPr>
          <w:ilvl w:val="0"/>
          <w:numId w:val="26"/>
        </w:numPr>
        <w:spacing w:after="0" w:line="240" w:lineRule="auto"/>
        <w:rPr>
          <w:rFonts w:ascii="Times New Roman" w:hAnsi="Times New Roman"/>
          <w:sz w:val="28"/>
          <w:szCs w:val="28"/>
        </w:rPr>
      </w:pPr>
      <w:r w:rsidRPr="00B02A1F">
        <w:rPr>
          <w:rFonts w:ascii="Times New Roman" w:hAnsi="Times New Roman"/>
          <w:sz w:val="28"/>
          <w:szCs w:val="28"/>
        </w:rPr>
        <w:t xml:space="preserve">Венесуэла от Второй мировой войны до </w:t>
      </w:r>
      <w:r>
        <w:rPr>
          <w:rFonts w:ascii="Times New Roman" w:hAnsi="Times New Roman"/>
          <w:sz w:val="28"/>
          <w:szCs w:val="28"/>
        </w:rPr>
        <w:t>первой четверти</w:t>
      </w:r>
      <w:r w:rsidRPr="00B02A1F">
        <w:rPr>
          <w:rFonts w:ascii="Times New Roman" w:hAnsi="Times New Roman"/>
          <w:sz w:val="28"/>
          <w:szCs w:val="28"/>
        </w:rPr>
        <w:t xml:space="preserve"> </w:t>
      </w:r>
      <w:r w:rsidRPr="00EE1D30">
        <w:rPr>
          <w:rFonts w:ascii="Times New Roman" w:hAnsi="Times New Roman"/>
          <w:sz w:val="28"/>
          <w:szCs w:val="28"/>
        </w:rPr>
        <w:t>XХI</w:t>
      </w:r>
      <w:r w:rsidRPr="00B02A1F">
        <w:rPr>
          <w:rFonts w:ascii="Times New Roman" w:hAnsi="Times New Roman"/>
          <w:sz w:val="28"/>
          <w:szCs w:val="28"/>
        </w:rPr>
        <w:t xml:space="preserve"> в.</w:t>
      </w:r>
    </w:p>
    <w:p w14:paraId="17D8061C" w14:textId="77777777" w:rsidR="009A62EE" w:rsidRPr="00BB26A2" w:rsidRDefault="009A62EE" w:rsidP="009A62EE">
      <w:pPr>
        <w:spacing w:after="0" w:line="240" w:lineRule="auto"/>
        <w:rPr>
          <w:rFonts w:ascii="Times New Roman" w:hAnsi="Times New Roman"/>
          <w:sz w:val="28"/>
          <w:szCs w:val="28"/>
        </w:rPr>
      </w:pPr>
    </w:p>
    <w:p w14:paraId="556F18F8" w14:textId="77777777" w:rsidR="009A62EE" w:rsidRPr="005E0156" w:rsidRDefault="009A62EE" w:rsidP="009A62EE">
      <w:pPr>
        <w:pStyle w:val="af6"/>
        <w:ind w:left="360"/>
        <w:rPr>
          <w:rFonts w:ascii="Times New Roman" w:hAnsi="Times New Roman"/>
          <w:sz w:val="28"/>
          <w:szCs w:val="28"/>
        </w:rPr>
      </w:pPr>
    </w:p>
    <w:p w14:paraId="221DBB4C" w14:textId="77777777" w:rsidR="009A62EE" w:rsidRPr="00BD3BE1" w:rsidRDefault="009A62EE" w:rsidP="009A62EE">
      <w:pPr>
        <w:jc w:val="center"/>
        <w:rPr>
          <w:rFonts w:ascii="Times New Roman" w:hAnsi="Times New Roman" w:cs="Times New Roman"/>
          <w:b/>
          <w:bCs/>
          <w:i/>
          <w:snapToGrid w:val="0"/>
          <w:sz w:val="28"/>
          <w:szCs w:val="28"/>
        </w:rPr>
      </w:pPr>
      <w:r w:rsidRPr="00BD3BE1">
        <w:rPr>
          <w:rFonts w:ascii="Times New Roman" w:hAnsi="Times New Roman" w:cs="Times New Roman"/>
          <w:b/>
          <w:bCs/>
          <w:i/>
          <w:snapToGrid w:val="0"/>
          <w:sz w:val="28"/>
          <w:szCs w:val="28"/>
        </w:rPr>
        <w:t>Самостоятельное изучение названных тем имеет целью:</w:t>
      </w:r>
    </w:p>
    <w:p w14:paraId="69A722A1" w14:textId="77777777" w:rsidR="009A62EE" w:rsidRPr="00BD3BE1" w:rsidRDefault="009A62EE" w:rsidP="009A62EE">
      <w:pPr>
        <w:spacing w:line="360" w:lineRule="exact"/>
        <w:ind w:firstLine="360"/>
        <w:jc w:val="both"/>
        <w:rPr>
          <w:rFonts w:ascii="Times New Roman" w:hAnsi="Times New Roman" w:cs="Times New Roman"/>
          <w:sz w:val="28"/>
          <w:szCs w:val="28"/>
        </w:rPr>
      </w:pPr>
      <w:r w:rsidRPr="00BD3BE1">
        <w:rPr>
          <w:rFonts w:ascii="Times New Roman" w:hAnsi="Times New Roman" w:cs="Times New Roman"/>
          <w:sz w:val="28"/>
          <w:szCs w:val="28"/>
        </w:rPr>
        <w:t xml:space="preserve">Усвоение студентами закономерностей и особенностей развития Латиноамериканской  цивилизации   на примере наиболее значимых стран: Мексики, Бразилии, Аргентины, Чили и некоторых других. </w:t>
      </w:r>
    </w:p>
    <w:p w14:paraId="4BE87A64" w14:textId="77777777" w:rsidR="009A62EE" w:rsidRPr="00BD3BE1" w:rsidRDefault="009A62EE" w:rsidP="009A62EE">
      <w:pPr>
        <w:jc w:val="both"/>
        <w:rPr>
          <w:rFonts w:ascii="Times New Roman" w:hAnsi="Times New Roman" w:cs="Times New Roman"/>
          <w:sz w:val="28"/>
          <w:szCs w:val="28"/>
        </w:rPr>
      </w:pPr>
    </w:p>
    <w:p w14:paraId="30AC2A7E" w14:textId="77777777" w:rsidR="009A62EE" w:rsidRPr="00BD3BE1" w:rsidRDefault="009A62EE" w:rsidP="00BD3BE1">
      <w:pPr>
        <w:pStyle w:val="af6"/>
        <w:ind w:left="360"/>
        <w:rPr>
          <w:rFonts w:ascii="Times New Roman" w:hAnsi="Times New Roman"/>
          <w:b/>
          <w:bCs w:val="0"/>
          <w:sz w:val="28"/>
          <w:szCs w:val="28"/>
        </w:rPr>
      </w:pPr>
      <w:r w:rsidRPr="00BD3BE1">
        <w:rPr>
          <w:rFonts w:ascii="Times New Roman" w:hAnsi="Times New Roman"/>
          <w:b/>
          <w:bCs w:val="0"/>
          <w:sz w:val="28"/>
          <w:szCs w:val="28"/>
        </w:rPr>
        <w:t>Примеры заданий к УСР</w:t>
      </w:r>
    </w:p>
    <w:p w14:paraId="57E6E748" w14:textId="77777777" w:rsidR="009A62EE" w:rsidRPr="00BD3BE1" w:rsidRDefault="009A62EE" w:rsidP="009A62EE">
      <w:pPr>
        <w:shd w:val="clear" w:color="auto" w:fill="FFFFFF"/>
        <w:ind w:left="1080" w:right="-285"/>
        <w:jc w:val="both"/>
        <w:rPr>
          <w:rFonts w:ascii="Times New Roman" w:hAnsi="Times New Roman" w:cs="Times New Roman"/>
          <w:b/>
          <w:bCs/>
          <w:color w:val="000000"/>
          <w:spacing w:val="-6"/>
        </w:rPr>
      </w:pPr>
    </w:p>
    <w:p w14:paraId="5043A83F" w14:textId="77777777" w:rsidR="009A62EE" w:rsidRPr="00BD3BE1" w:rsidRDefault="009A62EE" w:rsidP="009A62EE">
      <w:pPr>
        <w:spacing w:after="0" w:line="240" w:lineRule="auto"/>
        <w:rPr>
          <w:rFonts w:ascii="Times New Roman" w:hAnsi="Times New Roman" w:cs="Times New Roman"/>
          <w:sz w:val="28"/>
          <w:szCs w:val="28"/>
        </w:rPr>
      </w:pPr>
      <w:r w:rsidRPr="00BD3BE1">
        <w:rPr>
          <w:rFonts w:ascii="Times New Roman" w:hAnsi="Times New Roman" w:cs="Times New Roman"/>
          <w:bCs/>
          <w:color w:val="000000"/>
          <w:spacing w:val="-6"/>
          <w:sz w:val="28"/>
          <w:szCs w:val="28"/>
        </w:rPr>
        <w:t>Тема  «</w:t>
      </w:r>
      <w:r w:rsidRPr="00BD3BE1">
        <w:rPr>
          <w:rFonts w:ascii="Times New Roman" w:hAnsi="Times New Roman" w:cs="Times New Roman"/>
          <w:sz w:val="28"/>
          <w:szCs w:val="28"/>
        </w:rPr>
        <w:t>Чили от диктатуры  Аугусто Пиночета до демократии» –  2 ч.</w:t>
      </w:r>
    </w:p>
    <w:p w14:paraId="4E9A52BA" w14:textId="77777777" w:rsidR="009A62EE" w:rsidRPr="00BD3BE1" w:rsidRDefault="009A62EE" w:rsidP="009A62EE">
      <w:pPr>
        <w:spacing w:after="0" w:line="240" w:lineRule="auto"/>
        <w:rPr>
          <w:rFonts w:ascii="Times New Roman" w:hAnsi="Times New Roman" w:cs="Times New Roman"/>
          <w:sz w:val="28"/>
          <w:szCs w:val="28"/>
        </w:rPr>
      </w:pPr>
    </w:p>
    <w:p w14:paraId="11647B3F" w14:textId="77777777" w:rsidR="009A62EE" w:rsidRPr="00BD3BE1" w:rsidRDefault="009A62EE" w:rsidP="009A62EE">
      <w:pPr>
        <w:pStyle w:val="af6"/>
        <w:jc w:val="both"/>
        <w:rPr>
          <w:rFonts w:ascii="Times New Roman" w:hAnsi="Times New Roman" w:cs="Times New Roman"/>
          <w:i/>
          <w:sz w:val="28"/>
          <w:szCs w:val="28"/>
        </w:rPr>
      </w:pPr>
      <w:r w:rsidRPr="00BD3BE1">
        <w:rPr>
          <w:rFonts w:ascii="Times New Roman" w:hAnsi="Times New Roman" w:cs="Times New Roman"/>
          <w:i/>
          <w:sz w:val="28"/>
          <w:szCs w:val="28"/>
        </w:rPr>
        <w:t>А) Задания, формирующие знания по учебному материалу на уровне узнавания:</w:t>
      </w:r>
    </w:p>
    <w:p w14:paraId="56D8D2E9" w14:textId="77777777" w:rsidR="009A62EE" w:rsidRPr="00BD3BE1" w:rsidRDefault="009A62EE" w:rsidP="009A62EE">
      <w:pPr>
        <w:jc w:val="both"/>
        <w:rPr>
          <w:rFonts w:ascii="Times New Roman" w:hAnsi="Times New Roman" w:cs="Times New Roman"/>
          <w:bCs/>
          <w:snapToGrid w:val="0"/>
        </w:rPr>
      </w:pPr>
      <w:r w:rsidRPr="00BD3BE1">
        <w:rPr>
          <w:rFonts w:ascii="Times New Roman" w:hAnsi="Times New Roman" w:cs="Times New Roman"/>
          <w:snapToGrid w:val="0"/>
        </w:rPr>
        <w:t xml:space="preserve">1. </w:t>
      </w:r>
      <w:r w:rsidRPr="00C27443">
        <w:rPr>
          <w:rFonts w:ascii="Times New Roman" w:hAnsi="Times New Roman" w:cs="Times New Roman"/>
          <w:snapToGrid w:val="0"/>
        </w:rPr>
        <w:t xml:space="preserve"> </w:t>
      </w:r>
      <w:r w:rsidRPr="00BD3BE1">
        <w:rPr>
          <w:rFonts w:ascii="Times New Roman" w:hAnsi="Times New Roman" w:cs="Times New Roman"/>
          <w:snapToGrid w:val="0"/>
        </w:rPr>
        <w:t>В чем выражалось экономическое “экономическое чудо” в Чили?</w:t>
      </w:r>
    </w:p>
    <w:p w14:paraId="5720293B" w14:textId="77777777" w:rsidR="009A62EE" w:rsidRPr="00BD3BE1" w:rsidRDefault="009A62EE" w:rsidP="009A62EE">
      <w:pPr>
        <w:pStyle w:val="af6"/>
        <w:jc w:val="both"/>
        <w:rPr>
          <w:rFonts w:ascii="Times New Roman" w:eastAsia="DengXian" w:hAnsi="Times New Roman" w:cs="Times New Roman"/>
          <w:bCs w:val="0"/>
          <w:snapToGrid w:val="0"/>
          <w:kern w:val="2"/>
          <w:sz w:val="28"/>
          <w:szCs w:val="28"/>
          <w:lang w:eastAsia="zh-CN"/>
        </w:rPr>
      </w:pPr>
      <w:r w:rsidRPr="00BD3BE1">
        <w:rPr>
          <w:rFonts w:ascii="Times New Roman" w:hAnsi="Times New Roman" w:cs="Times New Roman"/>
          <w:i/>
          <w:color w:val="212121"/>
          <w:sz w:val="28"/>
          <w:szCs w:val="28"/>
          <w:shd w:val="clear" w:color="auto" w:fill="FFFFFF"/>
        </w:rPr>
        <w:t xml:space="preserve">2. </w:t>
      </w:r>
      <w:r w:rsidRPr="00BD3BE1">
        <w:rPr>
          <w:rFonts w:ascii="Times New Roman" w:eastAsia="DengXian" w:hAnsi="Times New Roman" w:cs="Times New Roman"/>
          <w:snapToGrid w:val="0"/>
          <w:kern w:val="2"/>
          <w:sz w:val="28"/>
          <w:szCs w:val="28"/>
          <w:lang w:eastAsia="zh-CN"/>
        </w:rPr>
        <w:t>Назовите его основные этапы</w:t>
      </w:r>
    </w:p>
    <w:p w14:paraId="07DAAE8E" w14:textId="77777777" w:rsidR="009A62EE" w:rsidRPr="00BD3BE1" w:rsidRDefault="009A62EE" w:rsidP="009A62EE">
      <w:pPr>
        <w:pStyle w:val="af6"/>
        <w:jc w:val="both"/>
        <w:rPr>
          <w:rFonts w:ascii="Times New Roman" w:hAnsi="Times New Roman" w:cs="Times New Roman"/>
          <w:i/>
          <w:color w:val="212121"/>
          <w:sz w:val="28"/>
          <w:szCs w:val="28"/>
          <w:shd w:val="clear" w:color="auto" w:fill="FFFFFF"/>
        </w:rPr>
      </w:pPr>
    </w:p>
    <w:p w14:paraId="6B672333" w14:textId="77777777" w:rsidR="009A62EE" w:rsidRPr="00BD3BE1" w:rsidRDefault="009A62EE" w:rsidP="009A62EE">
      <w:pPr>
        <w:pStyle w:val="af6"/>
        <w:jc w:val="both"/>
        <w:rPr>
          <w:rFonts w:ascii="Times New Roman" w:hAnsi="Times New Roman" w:cs="Times New Roman"/>
          <w:color w:val="212121"/>
          <w:sz w:val="28"/>
          <w:szCs w:val="28"/>
          <w:shd w:val="clear" w:color="auto" w:fill="FFFFFF"/>
        </w:rPr>
      </w:pPr>
      <w:r w:rsidRPr="00BD3BE1">
        <w:rPr>
          <w:rFonts w:ascii="Times New Roman" w:hAnsi="Times New Roman" w:cs="Times New Roman"/>
          <w:i/>
          <w:color w:val="212121"/>
          <w:sz w:val="28"/>
          <w:szCs w:val="28"/>
          <w:shd w:val="clear" w:color="auto" w:fill="FFFFFF"/>
        </w:rPr>
        <w:t>Форма выполнения задания</w:t>
      </w:r>
      <w:r w:rsidRPr="00BD3BE1">
        <w:rPr>
          <w:rFonts w:ascii="Times New Roman" w:hAnsi="Times New Roman" w:cs="Times New Roman"/>
          <w:color w:val="212121"/>
          <w:sz w:val="28"/>
          <w:szCs w:val="28"/>
          <w:shd w:val="clear" w:color="auto" w:fill="FFFFFF"/>
        </w:rPr>
        <w:t xml:space="preserve"> - индивидуальная . </w:t>
      </w:r>
    </w:p>
    <w:p w14:paraId="6EBE3C68" w14:textId="77777777" w:rsidR="009A62EE" w:rsidRPr="00BD3BE1" w:rsidRDefault="009A62EE" w:rsidP="009A62EE">
      <w:pPr>
        <w:pStyle w:val="af6"/>
        <w:jc w:val="both"/>
        <w:rPr>
          <w:rFonts w:ascii="Times New Roman" w:hAnsi="Times New Roman" w:cs="Times New Roman"/>
          <w:color w:val="212121"/>
          <w:sz w:val="28"/>
          <w:szCs w:val="28"/>
          <w:shd w:val="clear" w:color="auto" w:fill="FFFFFF"/>
        </w:rPr>
      </w:pPr>
      <w:r w:rsidRPr="00BD3BE1">
        <w:rPr>
          <w:rFonts w:ascii="Times New Roman" w:hAnsi="Times New Roman" w:cs="Times New Roman"/>
          <w:i/>
          <w:color w:val="212121"/>
          <w:sz w:val="28"/>
          <w:szCs w:val="28"/>
          <w:shd w:val="clear" w:color="auto" w:fill="FFFFFF"/>
        </w:rPr>
        <w:t>Форма контроля выполнения заданий</w:t>
      </w:r>
      <w:r w:rsidRPr="00BD3BE1">
        <w:rPr>
          <w:rFonts w:ascii="Times New Roman" w:hAnsi="Times New Roman" w:cs="Times New Roman"/>
          <w:color w:val="212121"/>
          <w:sz w:val="28"/>
          <w:szCs w:val="28"/>
          <w:shd w:val="clear" w:color="auto" w:fill="FFFFFF"/>
        </w:rPr>
        <w:t xml:space="preserve"> - письменный опрос.</w:t>
      </w:r>
    </w:p>
    <w:p w14:paraId="13205CBE" w14:textId="77777777" w:rsidR="009A62EE" w:rsidRPr="00BD3BE1" w:rsidRDefault="009A62EE" w:rsidP="009A62EE">
      <w:pPr>
        <w:pStyle w:val="af6"/>
        <w:jc w:val="both"/>
        <w:rPr>
          <w:rFonts w:ascii="Times New Roman" w:hAnsi="Times New Roman" w:cs="Times New Roman"/>
          <w:color w:val="212121"/>
          <w:sz w:val="28"/>
          <w:szCs w:val="28"/>
          <w:shd w:val="clear" w:color="auto" w:fill="FFFFFF"/>
        </w:rPr>
      </w:pPr>
    </w:p>
    <w:p w14:paraId="5B929B58" w14:textId="77777777" w:rsidR="009A62EE" w:rsidRPr="00BD3BE1" w:rsidRDefault="009A62EE" w:rsidP="009A62EE">
      <w:pPr>
        <w:pStyle w:val="af6"/>
        <w:jc w:val="both"/>
        <w:rPr>
          <w:rFonts w:ascii="Times New Roman" w:hAnsi="Times New Roman" w:cs="Times New Roman"/>
          <w:i/>
          <w:color w:val="000000"/>
          <w:sz w:val="28"/>
          <w:szCs w:val="28"/>
        </w:rPr>
      </w:pPr>
      <w:r w:rsidRPr="00BD3BE1">
        <w:rPr>
          <w:rFonts w:ascii="Times New Roman" w:hAnsi="Times New Roman" w:cs="Times New Roman"/>
          <w:i/>
          <w:color w:val="000000"/>
          <w:sz w:val="28"/>
          <w:szCs w:val="28"/>
        </w:rPr>
        <w:t>Б) Задания, формирующие компетенции на уровне воспроизведения материала:</w:t>
      </w:r>
    </w:p>
    <w:p w14:paraId="225E7342" w14:textId="77777777" w:rsidR="009A62EE" w:rsidRPr="00BD3BE1" w:rsidRDefault="009A62EE" w:rsidP="009A62EE">
      <w:pPr>
        <w:jc w:val="both"/>
        <w:rPr>
          <w:rFonts w:ascii="Times New Roman" w:hAnsi="Times New Roman" w:cs="Times New Roman"/>
          <w:snapToGrid w:val="0"/>
        </w:rPr>
      </w:pPr>
      <w:r w:rsidRPr="00BD3BE1">
        <w:rPr>
          <w:rFonts w:ascii="Times New Roman" w:hAnsi="Times New Roman" w:cs="Times New Roman"/>
          <w:color w:val="212121"/>
          <w:shd w:val="clear" w:color="auto" w:fill="FFFFFF"/>
          <w:lang w:val="be-BY" w:eastAsia="be-BY"/>
        </w:rPr>
        <w:t xml:space="preserve">1. Назовите основные положения </w:t>
      </w:r>
      <w:r w:rsidRPr="00BD3BE1">
        <w:rPr>
          <w:rFonts w:ascii="Times New Roman" w:hAnsi="Times New Roman" w:cs="Times New Roman"/>
          <w:snapToGrid w:val="0"/>
        </w:rPr>
        <w:t>конституции 1981 г.</w:t>
      </w:r>
    </w:p>
    <w:p w14:paraId="1C788139" w14:textId="77777777" w:rsidR="009A62EE" w:rsidRPr="00BD3BE1" w:rsidRDefault="009A62EE" w:rsidP="009A62EE">
      <w:pPr>
        <w:jc w:val="both"/>
        <w:rPr>
          <w:rFonts w:ascii="Times New Roman" w:hAnsi="Times New Roman" w:cs="Times New Roman"/>
          <w:snapToGrid w:val="0"/>
        </w:rPr>
      </w:pPr>
      <w:r w:rsidRPr="00BD3BE1">
        <w:rPr>
          <w:rFonts w:ascii="Times New Roman" w:hAnsi="Times New Roman" w:cs="Times New Roman"/>
          <w:snapToGrid w:val="0"/>
        </w:rPr>
        <w:t>2. Что такое авторитарная демократия в Чили в к. 1970-х гг. – 80 гг.</w:t>
      </w:r>
    </w:p>
    <w:p w14:paraId="56021DCE" w14:textId="77777777" w:rsidR="009A62EE" w:rsidRPr="00BD3BE1" w:rsidRDefault="009A62EE" w:rsidP="009A62EE">
      <w:pPr>
        <w:jc w:val="both"/>
        <w:rPr>
          <w:rFonts w:ascii="Times New Roman" w:hAnsi="Times New Roman" w:cs="Times New Roman"/>
          <w:color w:val="212121"/>
          <w:shd w:val="clear" w:color="auto" w:fill="FFFFFF"/>
          <w:lang w:val="be-BY" w:eastAsia="be-BY"/>
        </w:rPr>
      </w:pPr>
    </w:p>
    <w:p w14:paraId="2A3E4739" w14:textId="77777777" w:rsidR="009A62EE" w:rsidRPr="00BD3BE1" w:rsidRDefault="009A62EE" w:rsidP="009A62EE">
      <w:pPr>
        <w:pStyle w:val="af6"/>
        <w:jc w:val="both"/>
        <w:rPr>
          <w:rFonts w:ascii="Times New Roman" w:hAnsi="Times New Roman" w:cs="Times New Roman"/>
          <w:color w:val="212121"/>
          <w:sz w:val="28"/>
          <w:szCs w:val="28"/>
          <w:shd w:val="clear" w:color="auto" w:fill="FFFFFF"/>
        </w:rPr>
      </w:pPr>
      <w:r w:rsidRPr="00BD3BE1">
        <w:rPr>
          <w:rFonts w:ascii="Times New Roman" w:hAnsi="Times New Roman" w:cs="Times New Roman"/>
          <w:i/>
          <w:color w:val="212121"/>
          <w:sz w:val="28"/>
          <w:szCs w:val="28"/>
          <w:shd w:val="clear" w:color="auto" w:fill="FFFFFF"/>
        </w:rPr>
        <w:t>Форма выполнения задания</w:t>
      </w:r>
      <w:r w:rsidRPr="00BD3BE1">
        <w:rPr>
          <w:rFonts w:ascii="Times New Roman" w:hAnsi="Times New Roman" w:cs="Times New Roman"/>
          <w:color w:val="212121"/>
          <w:sz w:val="28"/>
          <w:szCs w:val="28"/>
          <w:shd w:val="clear" w:color="auto" w:fill="FFFFFF"/>
        </w:rPr>
        <w:t xml:space="preserve"> - индивидуальная . </w:t>
      </w:r>
    </w:p>
    <w:p w14:paraId="323F11F3" w14:textId="77777777" w:rsidR="009A62EE" w:rsidRPr="00BD3BE1" w:rsidRDefault="009A62EE" w:rsidP="009A62EE">
      <w:pPr>
        <w:pStyle w:val="af6"/>
        <w:jc w:val="both"/>
        <w:rPr>
          <w:rFonts w:ascii="Times New Roman" w:hAnsi="Times New Roman" w:cs="Times New Roman"/>
          <w:color w:val="212121"/>
          <w:sz w:val="28"/>
          <w:szCs w:val="28"/>
          <w:shd w:val="clear" w:color="auto" w:fill="FFFFFF"/>
        </w:rPr>
      </w:pPr>
      <w:r w:rsidRPr="00BD3BE1">
        <w:rPr>
          <w:rFonts w:ascii="Times New Roman" w:hAnsi="Times New Roman" w:cs="Times New Roman"/>
          <w:i/>
          <w:color w:val="212121"/>
          <w:sz w:val="28"/>
          <w:szCs w:val="28"/>
          <w:shd w:val="clear" w:color="auto" w:fill="FFFFFF"/>
        </w:rPr>
        <w:t>Форма контроля выполнения заданий</w:t>
      </w:r>
      <w:r w:rsidRPr="00BD3BE1">
        <w:rPr>
          <w:rFonts w:ascii="Times New Roman" w:hAnsi="Times New Roman" w:cs="Times New Roman"/>
          <w:color w:val="212121"/>
          <w:sz w:val="28"/>
          <w:szCs w:val="28"/>
          <w:shd w:val="clear" w:color="auto" w:fill="FFFFFF"/>
        </w:rPr>
        <w:t xml:space="preserve"> - письменный опрос.</w:t>
      </w:r>
    </w:p>
    <w:p w14:paraId="38A0729E" w14:textId="77777777" w:rsidR="009A62EE" w:rsidRPr="00BD3BE1" w:rsidRDefault="009A62EE" w:rsidP="009A62EE">
      <w:pPr>
        <w:pStyle w:val="af6"/>
        <w:jc w:val="both"/>
        <w:rPr>
          <w:rFonts w:ascii="Times New Roman" w:hAnsi="Times New Roman" w:cs="Times New Roman"/>
          <w:i/>
          <w:color w:val="000000"/>
          <w:sz w:val="28"/>
          <w:szCs w:val="28"/>
        </w:rPr>
      </w:pPr>
      <w:r w:rsidRPr="00BD3BE1">
        <w:rPr>
          <w:rFonts w:ascii="Times New Roman" w:hAnsi="Times New Roman" w:cs="Times New Roman"/>
          <w:i/>
          <w:color w:val="000000"/>
          <w:sz w:val="28"/>
          <w:szCs w:val="28"/>
        </w:rPr>
        <w:t>В) Задания, формирующие компетенции на уровне применения полученных знаний:</w:t>
      </w:r>
    </w:p>
    <w:p w14:paraId="7E59DAFB" w14:textId="77777777" w:rsidR="009A62EE" w:rsidRPr="00BD3BE1" w:rsidRDefault="009A62EE" w:rsidP="009A62EE">
      <w:pPr>
        <w:jc w:val="both"/>
        <w:rPr>
          <w:rFonts w:ascii="Times New Roman" w:hAnsi="Times New Roman" w:cs="Times New Roman"/>
          <w:bCs/>
          <w:snapToGrid w:val="0"/>
        </w:rPr>
      </w:pPr>
      <w:r w:rsidRPr="00BD3BE1">
        <w:rPr>
          <w:rFonts w:ascii="Times New Roman" w:hAnsi="Times New Roman" w:cs="Times New Roman"/>
          <w:snapToGrid w:val="0"/>
        </w:rPr>
        <w:t>1. Охарактеризуйте экономический кризис 1981-1983.</w:t>
      </w:r>
    </w:p>
    <w:p w14:paraId="5832C93E" w14:textId="77777777" w:rsidR="009A62EE" w:rsidRPr="00BD3BE1" w:rsidRDefault="009A62EE" w:rsidP="009A62EE">
      <w:pPr>
        <w:jc w:val="both"/>
        <w:rPr>
          <w:rFonts w:ascii="Times New Roman" w:hAnsi="Times New Roman" w:cs="Times New Roman"/>
          <w:bCs/>
          <w:snapToGrid w:val="0"/>
        </w:rPr>
      </w:pPr>
      <w:r w:rsidRPr="00BD3BE1">
        <w:rPr>
          <w:rFonts w:ascii="Times New Roman" w:hAnsi="Times New Roman" w:cs="Times New Roman"/>
          <w:snapToGrid w:val="0"/>
        </w:rPr>
        <w:t>2. Дайте характеристику внешней политики в Чили 1973-1988 гг.</w:t>
      </w:r>
    </w:p>
    <w:p w14:paraId="2F5F2551" w14:textId="77777777" w:rsidR="009A62EE" w:rsidRPr="00BD3BE1" w:rsidRDefault="009A62EE" w:rsidP="009A62EE">
      <w:pPr>
        <w:pStyle w:val="af6"/>
        <w:jc w:val="both"/>
        <w:rPr>
          <w:rFonts w:ascii="Times New Roman" w:hAnsi="Times New Roman" w:cs="Times New Roman"/>
          <w:color w:val="212121"/>
          <w:sz w:val="28"/>
          <w:szCs w:val="28"/>
          <w:shd w:val="clear" w:color="auto" w:fill="FFFFFF"/>
        </w:rPr>
      </w:pPr>
      <w:r w:rsidRPr="00BD3BE1">
        <w:rPr>
          <w:rFonts w:ascii="Times New Roman" w:hAnsi="Times New Roman" w:cs="Times New Roman"/>
          <w:i/>
          <w:color w:val="212121"/>
          <w:sz w:val="28"/>
          <w:szCs w:val="28"/>
          <w:shd w:val="clear" w:color="auto" w:fill="FFFFFF"/>
        </w:rPr>
        <w:t>Форма выполнения задания</w:t>
      </w:r>
      <w:r w:rsidRPr="00BD3BE1">
        <w:rPr>
          <w:rFonts w:ascii="Times New Roman" w:hAnsi="Times New Roman" w:cs="Times New Roman"/>
          <w:color w:val="212121"/>
          <w:sz w:val="28"/>
          <w:szCs w:val="28"/>
          <w:shd w:val="clear" w:color="auto" w:fill="FFFFFF"/>
        </w:rPr>
        <w:t xml:space="preserve"> - индивидуальная . </w:t>
      </w:r>
    </w:p>
    <w:p w14:paraId="70276D70" w14:textId="77777777" w:rsidR="009A62EE" w:rsidRPr="00BD3BE1" w:rsidRDefault="009A62EE" w:rsidP="009A62EE">
      <w:pPr>
        <w:pStyle w:val="af6"/>
        <w:jc w:val="both"/>
        <w:rPr>
          <w:rFonts w:ascii="Times New Roman" w:hAnsi="Times New Roman" w:cs="Times New Roman"/>
          <w:color w:val="212121"/>
          <w:sz w:val="28"/>
          <w:szCs w:val="28"/>
          <w:shd w:val="clear" w:color="auto" w:fill="FFFFFF"/>
        </w:rPr>
      </w:pPr>
      <w:r w:rsidRPr="00BD3BE1">
        <w:rPr>
          <w:rFonts w:ascii="Times New Roman" w:hAnsi="Times New Roman" w:cs="Times New Roman"/>
          <w:i/>
          <w:color w:val="212121"/>
          <w:sz w:val="28"/>
          <w:szCs w:val="28"/>
          <w:shd w:val="clear" w:color="auto" w:fill="FFFFFF"/>
        </w:rPr>
        <w:t>Форма контроля выполнения заданий</w:t>
      </w:r>
      <w:r w:rsidRPr="00BD3BE1">
        <w:rPr>
          <w:rFonts w:ascii="Times New Roman" w:hAnsi="Times New Roman" w:cs="Times New Roman"/>
          <w:color w:val="212121"/>
          <w:sz w:val="28"/>
          <w:szCs w:val="28"/>
          <w:shd w:val="clear" w:color="auto" w:fill="FFFFFF"/>
        </w:rPr>
        <w:t xml:space="preserve"> - письменный опрос .</w:t>
      </w:r>
    </w:p>
    <w:p w14:paraId="339E59CC" w14:textId="77777777" w:rsidR="009A62EE" w:rsidRPr="00BD3BE1" w:rsidRDefault="009A62EE" w:rsidP="009A62EE">
      <w:pPr>
        <w:pStyle w:val="af6"/>
        <w:jc w:val="both"/>
        <w:rPr>
          <w:rFonts w:ascii="Times New Roman" w:hAnsi="Times New Roman" w:cs="Times New Roman"/>
          <w:color w:val="000000"/>
          <w:sz w:val="28"/>
          <w:szCs w:val="28"/>
        </w:rPr>
      </w:pPr>
    </w:p>
    <w:p w14:paraId="5CE7C78A" w14:textId="77777777" w:rsidR="009A62EE" w:rsidRPr="00BD3BE1" w:rsidRDefault="009A62EE" w:rsidP="009A62EE">
      <w:pPr>
        <w:spacing w:after="0" w:line="240" w:lineRule="auto"/>
        <w:rPr>
          <w:rFonts w:ascii="Times New Roman" w:hAnsi="Times New Roman" w:cs="Times New Roman"/>
          <w:sz w:val="28"/>
          <w:szCs w:val="28"/>
        </w:rPr>
      </w:pPr>
    </w:p>
    <w:p w14:paraId="42DEF092" w14:textId="77777777" w:rsidR="009A62EE" w:rsidRPr="00BD3BE1" w:rsidRDefault="009A62EE" w:rsidP="009A62EE">
      <w:pPr>
        <w:spacing w:after="0" w:line="240" w:lineRule="auto"/>
        <w:rPr>
          <w:rFonts w:ascii="Times New Roman" w:hAnsi="Times New Roman" w:cs="Times New Roman"/>
          <w:sz w:val="28"/>
          <w:szCs w:val="28"/>
        </w:rPr>
      </w:pPr>
    </w:p>
    <w:p w14:paraId="7DBFD90B" w14:textId="77777777" w:rsidR="009A62EE" w:rsidRPr="00BD3BE1" w:rsidRDefault="009A62EE" w:rsidP="009A62EE">
      <w:pPr>
        <w:pStyle w:val="af6"/>
        <w:jc w:val="both"/>
        <w:rPr>
          <w:rFonts w:ascii="Times New Roman" w:hAnsi="Times New Roman" w:cs="Times New Roman"/>
          <w:bCs w:val="0"/>
          <w:color w:val="000000"/>
          <w:spacing w:val="-6"/>
          <w:sz w:val="28"/>
          <w:szCs w:val="28"/>
        </w:rPr>
      </w:pPr>
      <w:r w:rsidRPr="00BD3BE1">
        <w:rPr>
          <w:rFonts w:ascii="Times New Roman" w:hAnsi="Times New Roman" w:cs="Times New Roman"/>
          <w:bCs w:val="0"/>
          <w:color w:val="000000"/>
          <w:spacing w:val="-6"/>
          <w:sz w:val="28"/>
          <w:szCs w:val="28"/>
        </w:rPr>
        <w:t>В качестве задний для диагностики учебных достижений студентов и осуществления УСР предусмотрены разноуровневые контрольные тесты. Примерные тесты:</w:t>
      </w:r>
    </w:p>
    <w:p w14:paraId="43F66A31" w14:textId="77777777" w:rsidR="009A62EE" w:rsidRPr="00BD3BE1" w:rsidRDefault="009A62EE" w:rsidP="009A62EE">
      <w:pPr>
        <w:pStyle w:val="af6"/>
        <w:jc w:val="both"/>
        <w:rPr>
          <w:rFonts w:ascii="Times New Roman" w:hAnsi="Times New Roman" w:cs="Times New Roman"/>
          <w:bCs w:val="0"/>
          <w:color w:val="000000"/>
          <w:spacing w:val="-6"/>
          <w:sz w:val="28"/>
          <w:szCs w:val="28"/>
        </w:rPr>
      </w:pPr>
    </w:p>
    <w:p w14:paraId="5F54A28E" w14:textId="77777777" w:rsidR="009A62EE" w:rsidRPr="00BD3BE1" w:rsidRDefault="009A62EE" w:rsidP="009A62EE">
      <w:pPr>
        <w:pStyle w:val="af6"/>
        <w:jc w:val="both"/>
        <w:rPr>
          <w:rFonts w:ascii="Times New Roman" w:hAnsi="Times New Roman" w:cs="Times New Roman"/>
          <w:bCs w:val="0"/>
          <w:color w:val="000000"/>
          <w:spacing w:val="-6"/>
          <w:sz w:val="28"/>
          <w:szCs w:val="28"/>
        </w:rPr>
      </w:pPr>
      <w:r w:rsidRPr="00BD3BE1">
        <w:rPr>
          <w:rFonts w:ascii="Times New Roman" w:hAnsi="Times New Roman" w:cs="Times New Roman"/>
          <w:bCs w:val="0"/>
          <w:color w:val="000000"/>
          <w:spacing w:val="-6"/>
          <w:sz w:val="28"/>
          <w:szCs w:val="28"/>
        </w:rPr>
        <w:t xml:space="preserve">::001:: В каком году к власти в Чили пришел  А. Пиночет: </w:t>
      </w:r>
    </w:p>
    <w:p w14:paraId="4CED09BC" w14:textId="77777777" w:rsidR="009A62EE" w:rsidRPr="00BD3BE1" w:rsidRDefault="009A62EE" w:rsidP="009A62EE">
      <w:pPr>
        <w:pStyle w:val="af6"/>
        <w:jc w:val="both"/>
        <w:rPr>
          <w:rFonts w:ascii="Times New Roman" w:hAnsi="Times New Roman" w:cs="Times New Roman"/>
          <w:bCs w:val="0"/>
          <w:color w:val="000000"/>
          <w:spacing w:val="-6"/>
          <w:sz w:val="28"/>
          <w:szCs w:val="28"/>
        </w:rPr>
      </w:pPr>
      <w:r w:rsidRPr="00BD3BE1">
        <w:rPr>
          <w:rFonts w:ascii="Times New Roman" w:hAnsi="Times New Roman" w:cs="Times New Roman"/>
          <w:bCs w:val="0"/>
          <w:color w:val="000000"/>
          <w:spacing w:val="-6"/>
          <w:sz w:val="28"/>
          <w:szCs w:val="28"/>
        </w:rPr>
        <w:t>~1980 г.</w:t>
      </w:r>
    </w:p>
    <w:p w14:paraId="3C9B5D92" w14:textId="77777777" w:rsidR="009A62EE" w:rsidRPr="00BD3BE1" w:rsidRDefault="009A62EE" w:rsidP="009A62EE">
      <w:pPr>
        <w:pStyle w:val="af6"/>
        <w:jc w:val="both"/>
        <w:rPr>
          <w:rFonts w:ascii="Times New Roman" w:hAnsi="Times New Roman" w:cs="Times New Roman"/>
          <w:bCs w:val="0"/>
          <w:color w:val="000000"/>
          <w:spacing w:val="-6"/>
          <w:sz w:val="28"/>
          <w:szCs w:val="28"/>
        </w:rPr>
      </w:pPr>
      <w:r w:rsidRPr="00BD3BE1">
        <w:rPr>
          <w:rFonts w:ascii="Times New Roman" w:hAnsi="Times New Roman" w:cs="Times New Roman"/>
          <w:bCs w:val="0"/>
          <w:color w:val="000000"/>
          <w:spacing w:val="-6"/>
          <w:sz w:val="28"/>
          <w:szCs w:val="28"/>
        </w:rPr>
        <w:t>~1973г.</w:t>
      </w:r>
    </w:p>
    <w:p w14:paraId="2F616F93" w14:textId="77777777" w:rsidR="009A62EE" w:rsidRPr="00BD3BE1" w:rsidRDefault="009A62EE" w:rsidP="009A62EE">
      <w:pPr>
        <w:pStyle w:val="af6"/>
        <w:jc w:val="both"/>
        <w:rPr>
          <w:rFonts w:ascii="Times New Roman" w:hAnsi="Times New Roman" w:cs="Times New Roman"/>
          <w:bCs w:val="0"/>
          <w:color w:val="000000"/>
          <w:spacing w:val="-6"/>
          <w:sz w:val="28"/>
          <w:szCs w:val="28"/>
        </w:rPr>
      </w:pPr>
      <w:r w:rsidRPr="00BD3BE1">
        <w:rPr>
          <w:rFonts w:ascii="Times New Roman" w:hAnsi="Times New Roman" w:cs="Times New Roman"/>
          <w:bCs w:val="0"/>
          <w:color w:val="000000"/>
          <w:spacing w:val="-6"/>
          <w:sz w:val="28"/>
          <w:szCs w:val="28"/>
        </w:rPr>
        <w:t>~1879г.</w:t>
      </w:r>
    </w:p>
    <w:p w14:paraId="48022375" w14:textId="77777777" w:rsidR="009A62EE" w:rsidRPr="00BD3BE1" w:rsidRDefault="009A62EE" w:rsidP="009A62EE">
      <w:pPr>
        <w:pStyle w:val="af6"/>
        <w:jc w:val="both"/>
        <w:rPr>
          <w:rFonts w:ascii="Times New Roman" w:hAnsi="Times New Roman" w:cs="Times New Roman"/>
          <w:bCs w:val="0"/>
          <w:color w:val="000000"/>
          <w:spacing w:val="-6"/>
          <w:sz w:val="28"/>
          <w:szCs w:val="28"/>
        </w:rPr>
      </w:pPr>
      <w:r w:rsidRPr="00BD3BE1">
        <w:rPr>
          <w:rFonts w:ascii="Times New Roman" w:hAnsi="Times New Roman" w:cs="Times New Roman"/>
          <w:bCs w:val="0"/>
          <w:color w:val="000000"/>
          <w:spacing w:val="-6"/>
          <w:sz w:val="28"/>
          <w:szCs w:val="28"/>
        </w:rPr>
        <w:t>~1956г.</w:t>
      </w:r>
    </w:p>
    <w:p w14:paraId="15171D2B"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~2000г.</w:t>
      </w:r>
    </w:p>
    <w:p w14:paraId="32C6B00C" w14:textId="77777777" w:rsidR="009A62EE" w:rsidRPr="00ED2E82" w:rsidRDefault="009A62EE" w:rsidP="009A62EE">
      <w:pPr>
        <w:pStyle w:val="af6"/>
        <w:jc w:val="both"/>
        <w:rPr>
          <w:rFonts w:ascii="Times New Roman" w:hAnsi="Times New Roman"/>
          <w:bCs w:val="0"/>
          <w:color w:val="000000"/>
          <w:spacing w:val="-6"/>
          <w:sz w:val="28"/>
          <w:szCs w:val="28"/>
        </w:rPr>
      </w:pPr>
    </w:p>
    <w:p w14:paraId="0B5C8365" w14:textId="77777777" w:rsidR="009A62EE" w:rsidRPr="00ED2E82" w:rsidRDefault="009A62EE" w:rsidP="009A62EE">
      <w:pPr>
        <w:pStyle w:val="af6"/>
        <w:jc w:val="both"/>
        <w:rPr>
          <w:rFonts w:ascii="Times New Roman" w:hAnsi="Times New Roman"/>
          <w:bCs w:val="0"/>
          <w:color w:val="000000"/>
          <w:spacing w:val="-6"/>
          <w:sz w:val="28"/>
          <w:szCs w:val="28"/>
        </w:rPr>
      </w:pPr>
    </w:p>
    <w:p w14:paraId="772974A8"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::002::В годы режима А. Пиночета в Чили основным его девизом был:</w:t>
      </w:r>
    </w:p>
    <w:p w14:paraId="0C6D4F5D"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~«Свобода, равенство, братство»</w:t>
      </w:r>
    </w:p>
    <w:p w14:paraId="588A5FDA"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~«Когда мы едины, мы непобедимы»</w:t>
      </w:r>
    </w:p>
    <w:p w14:paraId="4F8C0975"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~«Родина или смерть!»</w:t>
      </w:r>
    </w:p>
    <w:p w14:paraId="4A53B07C"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~«Отечество, Свобода, Прогресс»</w:t>
      </w:r>
    </w:p>
    <w:p w14:paraId="07A65CDE"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 «Национальное возрождение»</w:t>
      </w:r>
    </w:p>
    <w:p w14:paraId="14455FA2" w14:textId="77777777" w:rsidR="009A62EE" w:rsidRPr="00ED2E82" w:rsidRDefault="009A62EE" w:rsidP="009A62EE">
      <w:pPr>
        <w:pStyle w:val="af6"/>
        <w:jc w:val="both"/>
        <w:rPr>
          <w:rFonts w:ascii="Times New Roman" w:hAnsi="Times New Roman"/>
          <w:bCs w:val="0"/>
          <w:color w:val="000000"/>
          <w:spacing w:val="-6"/>
          <w:sz w:val="28"/>
          <w:szCs w:val="28"/>
        </w:rPr>
      </w:pPr>
    </w:p>
    <w:p w14:paraId="4472790E"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::003:: Новая Конституция Чили была принята в :</w:t>
      </w:r>
    </w:p>
    <w:p w14:paraId="769AF88E"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~1982 г.</w:t>
      </w:r>
    </w:p>
    <w:p w14:paraId="323E640F"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~1980 г.</w:t>
      </w:r>
    </w:p>
    <w:p w14:paraId="1E9172AF"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~1990 г.</w:t>
      </w:r>
    </w:p>
    <w:p w14:paraId="4CE9783E"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~1988 г.</w:t>
      </w:r>
    </w:p>
    <w:p w14:paraId="33B6C61B"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~1973 г.</w:t>
      </w:r>
    </w:p>
    <w:p w14:paraId="05DABCA6" w14:textId="77777777" w:rsidR="009A62EE" w:rsidRPr="00ED2E82" w:rsidRDefault="009A62EE" w:rsidP="009A62EE">
      <w:pPr>
        <w:pStyle w:val="af6"/>
        <w:jc w:val="both"/>
        <w:rPr>
          <w:rFonts w:ascii="Times New Roman" w:hAnsi="Times New Roman"/>
          <w:bCs w:val="0"/>
          <w:color w:val="000000"/>
          <w:spacing w:val="-6"/>
          <w:sz w:val="28"/>
          <w:szCs w:val="28"/>
        </w:rPr>
      </w:pPr>
    </w:p>
    <w:p w14:paraId="3383E0AE" w14:textId="77777777" w:rsidR="009A62EE" w:rsidRPr="00ED2E82" w:rsidRDefault="009A62EE" w:rsidP="009A62EE">
      <w:pPr>
        <w:pStyle w:val="af6"/>
        <w:jc w:val="both"/>
        <w:rPr>
          <w:rFonts w:ascii="Times New Roman" w:hAnsi="Times New Roman"/>
          <w:bCs w:val="0"/>
          <w:color w:val="000000"/>
          <w:spacing w:val="-6"/>
          <w:sz w:val="28"/>
          <w:szCs w:val="28"/>
        </w:rPr>
      </w:pPr>
    </w:p>
    <w:p w14:paraId="654F4BC6"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 xml:space="preserve">::004:: Как называлось левое движение во главе с С.Альенде в Чили: </w:t>
      </w:r>
    </w:p>
    <w:p w14:paraId="2E1ADF98"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 «Народное единство»</w:t>
      </w:r>
    </w:p>
    <w:p w14:paraId="58009CF0"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~«Демократический союз»</w:t>
      </w:r>
    </w:p>
    <w:p w14:paraId="2A919169"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 «Фронт национального освобождения»</w:t>
      </w:r>
    </w:p>
    <w:p w14:paraId="2D84240A"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~«Индийский национальный конгресс»</w:t>
      </w:r>
    </w:p>
    <w:p w14:paraId="416764A1"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~«Народный конгресс»</w:t>
      </w:r>
    </w:p>
    <w:p w14:paraId="368C5BE4" w14:textId="77777777" w:rsidR="009A62EE" w:rsidRPr="00ED2E82" w:rsidRDefault="009A62EE" w:rsidP="009A62EE">
      <w:pPr>
        <w:pStyle w:val="af6"/>
        <w:jc w:val="both"/>
        <w:rPr>
          <w:rFonts w:ascii="Times New Roman" w:hAnsi="Times New Roman"/>
          <w:bCs w:val="0"/>
          <w:color w:val="000000"/>
          <w:spacing w:val="-6"/>
          <w:sz w:val="28"/>
          <w:szCs w:val="28"/>
        </w:rPr>
      </w:pPr>
    </w:p>
    <w:p w14:paraId="41AE06C8"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::005::В 1990 г. А. Пиночет передал власть:</w:t>
      </w:r>
    </w:p>
    <w:p w14:paraId="4C46EF09"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 Ф. Кастро</w:t>
      </w:r>
    </w:p>
    <w:p w14:paraId="584D17F1"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 К. Ибаньесу</w:t>
      </w:r>
    </w:p>
    <w:p w14:paraId="209C5311"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~Фридриху II Великому</w:t>
      </w:r>
    </w:p>
    <w:p w14:paraId="282B76D6"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~Эрнесту Че Гевару</w:t>
      </w:r>
    </w:p>
    <w:p w14:paraId="267ACA68"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 П. Эйлвину</w:t>
      </w:r>
    </w:p>
    <w:p w14:paraId="4FB3C961" w14:textId="77777777" w:rsidR="009A62EE" w:rsidRPr="00ED2E82" w:rsidRDefault="009A62EE" w:rsidP="009A62EE">
      <w:pPr>
        <w:pStyle w:val="af6"/>
        <w:jc w:val="both"/>
        <w:rPr>
          <w:rFonts w:ascii="Times New Roman" w:hAnsi="Times New Roman"/>
          <w:bCs w:val="0"/>
          <w:color w:val="000000"/>
          <w:spacing w:val="-6"/>
          <w:sz w:val="28"/>
          <w:szCs w:val="28"/>
        </w:rPr>
      </w:pPr>
    </w:p>
    <w:p w14:paraId="3F4160A9"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::006::Какая социалистическая страна разорвала дипломатические отношения с Чили после прихода к власти А. Пиночета?</w:t>
      </w:r>
    </w:p>
    <w:p w14:paraId="4A2605BE"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~США</w:t>
      </w:r>
    </w:p>
    <w:p w14:paraId="2FB71567"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~Китай</w:t>
      </w:r>
    </w:p>
    <w:p w14:paraId="1DBCDFEB"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~Канада</w:t>
      </w:r>
    </w:p>
    <w:p w14:paraId="71E7097E"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~Великобритания</w:t>
      </w:r>
    </w:p>
    <w:p w14:paraId="47641FC8"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~СССР</w:t>
      </w:r>
    </w:p>
    <w:p w14:paraId="672422FB" w14:textId="77777777" w:rsidR="009A62EE" w:rsidRPr="00ED2E82" w:rsidRDefault="009A62EE" w:rsidP="009A62EE">
      <w:pPr>
        <w:pStyle w:val="af6"/>
        <w:jc w:val="both"/>
        <w:rPr>
          <w:rFonts w:ascii="Times New Roman" w:hAnsi="Times New Roman"/>
          <w:bCs w:val="0"/>
          <w:color w:val="000000"/>
          <w:spacing w:val="-6"/>
          <w:sz w:val="28"/>
          <w:szCs w:val="28"/>
        </w:rPr>
      </w:pPr>
    </w:p>
    <w:p w14:paraId="705EE387"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::007::Какая капиталистическая страна поддержала приход к власти А.Пиночета?</w:t>
      </w:r>
    </w:p>
    <w:p w14:paraId="034BA4E9"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~Китай</w:t>
      </w:r>
    </w:p>
    <w:p w14:paraId="080243A8"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~Югославия</w:t>
      </w:r>
    </w:p>
    <w:p w14:paraId="59EA42AC"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~США</w:t>
      </w:r>
    </w:p>
    <w:p w14:paraId="0B0CABA0"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~Куба</w:t>
      </w:r>
    </w:p>
    <w:p w14:paraId="0020D9F1" w14:textId="77777777" w:rsidR="009A62EE" w:rsidRPr="00ED2E82" w:rsidRDefault="009A62EE" w:rsidP="009A62EE">
      <w:pPr>
        <w:pStyle w:val="af6"/>
        <w:jc w:val="both"/>
        <w:rPr>
          <w:rFonts w:ascii="Times New Roman" w:hAnsi="Times New Roman"/>
          <w:bCs w:val="0"/>
          <w:color w:val="000000"/>
          <w:spacing w:val="-6"/>
          <w:sz w:val="28"/>
          <w:szCs w:val="28"/>
        </w:rPr>
      </w:pPr>
      <w:r w:rsidRPr="00ED2E82">
        <w:rPr>
          <w:rFonts w:ascii="Times New Roman" w:hAnsi="Times New Roman"/>
          <w:bCs w:val="0"/>
          <w:color w:val="000000"/>
          <w:spacing w:val="-6"/>
          <w:sz w:val="28"/>
          <w:szCs w:val="28"/>
        </w:rPr>
        <w:t>~Польша</w:t>
      </w:r>
    </w:p>
    <w:p w14:paraId="0755AA9A" w14:textId="77777777" w:rsidR="009A62EE" w:rsidRPr="00ED2E82" w:rsidRDefault="009A62EE" w:rsidP="009A62EE">
      <w:pPr>
        <w:pStyle w:val="af6"/>
        <w:jc w:val="both"/>
        <w:rPr>
          <w:rFonts w:ascii="Times New Roman" w:hAnsi="Times New Roman"/>
          <w:bCs w:val="0"/>
          <w:color w:val="000000"/>
          <w:spacing w:val="-6"/>
          <w:sz w:val="28"/>
          <w:szCs w:val="28"/>
        </w:rPr>
      </w:pPr>
    </w:p>
    <w:p w14:paraId="7C7E8453" w14:textId="77777777" w:rsidR="009A62EE" w:rsidRPr="009A62EE" w:rsidRDefault="009A62EE" w:rsidP="009A62EE">
      <w:pPr>
        <w:pStyle w:val="af6"/>
        <w:jc w:val="both"/>
        <w:rPr>
          <w:rFonts w:ascii="Times New Roman" w:hAnsi="Times New Roman"/>
          <w:bCs w:val="0"/>
          <w:color w:val="000000"/>
          <w:spacing w:val="-6"/>
          <w:sz w:val="28"/>
          <w:szCs w:val="28"/>
        </w:rPr>
      </w:pPr>
      <w:r w:rsidRPr="009A62EE">
        <w:rPr>
          <w:rFonts w:ascii="Times New Roman" w:hAnsi="Times New Roman"/>
          <w:bCs w:val="0"/>
          <w:color w:val="000000"/>
          <w:spacing w:val="-6"/>
          <w:sz w:val="28"/>
          <w:szCs w:val="28"/>
        </w:rPr>
        <w:t>Учебно-методическое обеспечение:</w:t>
      </w:r>
    </w:p>
    <w:p w14:paraId="1CA75D14" w14:textId="77777777" w:rsidR="009A62EE" w:rsidRPr="009A62EE" w:rsidRDefault="009A62EE" w:rsidP="009A62EE">
      <w:pPr>
        <w:pStyle w:val="af6"/>
        <w:jc w:val="both"/>
        <w:rPr>
          <w:rFonts w:ascii="Times New Roman" w:hAnsi="Times New Roman"/>
          <w:bCs w:val="0"/>
          <w:color w:val="000000"/>
          <w:spacing w:val="-6"/>
          <w:sz w:val="28"/>
          <w:szCs w:val="28"/>
        </w:rPr>
      </w:pPr>
      <w:r w:rsidRPr="009A62EE">
        <w:rPr>
          <w:rFonts w:ascii="Times New Roman" w:hAnsi="Times New Roman"/>
          <w:bCs w:val="0"/>
          <w:color w:val="000000"/>
          <w:spacing w:val="-6"/>
          <w:sz w:val="28"/>
          <w:szCs w:val="28"/>
        </w:rPr>
        <w:t>Учебные пособия, монографии, статьи.</w:t>
      </w:r>
    </w:p>
    <w:p w14:paraId="5BAA9969" w14:textId="77777777" w:rsidR="009A62EE" w:rsidRPr="009A62EE" w:rsidRDefault="009A62EE" w:rsidP="009A62EE">
      <w:pPr>
        <w:pStyle w:val="af6"/>
        <w:jc w:val="both"/>
        <w:rPr>
          <w:rFonts w:ascii="Times New Roman" w:hAnsi="Times New Roman"/>
          <w:bCs w:val="0"/>
          <w:color w:val="000000"/>
          <w:spacing w:val="-6"/>
          <w:sz w:val="28"/>
          <w:szCs w:val="28"/>
        </w:rPr>
      </w:pPr>
      <w:r w:rsidRPr="009A62EE">
        <w:rPr>
          <w:rFonts w:ascii="Times New Roman" w:hAnsi="Times New Roman"/>
          <w:bCs w:val="0"/>
          <w:color w:val="000000"/>
          <w:spacing w:val="-6"/>
          <w:sz w:val="28"/>
          <w:szCs w:val="28"/>
        </w:rPr>
        <w:t xml:space="preserve"> 1.Строганов, А.И. Новейшая история стран Латинской Америки / А.И. Строганов. – М.: Высшая школа, 1995. – 414с.</w:t>
      </w:r>
    </w:p>
    <w:p w14:paraId="3ACC467C" w14:textId="77777777" w:rsidR="009A62EE" w:rsidRPr="009A62EE" w:rsidRDefault="009A62EE" w:rsidP="009A62EE">
      <w:pPr>
        <w:pStyle w:val="af6"/>
        <w:jc w:val="both"/>
        <w:rPr>
          <w:rFonts w:ascii="Times New Roman" w:hAnsi="Times New Roman"/>
          <w:bCs w:val="0"/>
          <w:color w:val="000000"/>
          <w:spacing w:val="-6"/>
          <w:sz w:val="28"/>
          <w:szCs w:val="28"/>
        </w:rPr>
      </w:pPr>
      <w:r w:rsidRPr="009A62EE">
        <w:rPr>
          <w:rFonts w:ascii="Times New Roman" w:hAnsi="Times New Roman"/>
          <w:bCs w:val="0"/>
          <w:color w:val="000000"/>
          <w:spacing w:val="-6"/>
          <w:sz w:val="28"/>
          <w:szCs w:val="28"/>
        </w:rPr>
        <w:t>2. Дунаев. В.Н. Чили: военные и общество //Латинская Америка, 1999, № 1.</w:t>
      </w:r>
    </w:p>
    <w:p w14:paraId="49B8C7C1" w14:textId="77777777" w:rsidR="009A62EE" w:rsidRPr="009A62EE" w:rsidRDefault="009A62EE" w:rsidP="009A62EE">
      <w:pPr>
        <w:pStyle w:val="af6"/>
        <w:jc w:val="both"/>
        <w:rPr>
          <w:rFonts w:ascii="Times New Roman" w:hAnsi="Times New Roman"/>
          <w:bCs w:val="0"/>
          <w:color w:val="000000"/>
          <w:spacing w:val="-6"/>
          <w:sz w:val="28"/>
          <w:szCs w:val="28"/>
        </w:rPr>
      </w:pPr>
      <w:r w:rsidRPr="009A62EE">
        <w:rPr>
          <w:rFonts w:ascii="Times New Roman" w:hAnsi="Times New Roman"/>
          <w:bCs w:val="0"/>
          <w:color w:val="000000"/>
          <w:spacing w:val="-6"/>
          <w:sz w:val="28"/>
          <w:szCs w:val="28"/>
        </w:rPr>
        <w:t xml:space="preserve">3. Зайонц А. А. Избирательное законодательство Чили. // Латинская Америка. М., 2003, № 4. </w:t>
      </w:r>
    </w:p>
    <w:p w14:paraId="50D4269B" w14:textId="77777777" w:rsidR="009A62EE" w:rsidRPr="009A62EE" w:rsidRDefault="009A62EE" w:rsidP="009A62EE">
      <w:pPr>
        <w:pStyle w:val="af6"/>
        <w:jc w:val="both"/>
        <w:rPr>
          <w:rFonts w:ascii="Times New Roman" w:hAnsi="Times New Roman"/>
          <w:bCs w:val="0"/>
          <w:color w:val="000000"/>
          <w:spacing w:val="-6"/>
          <w:sz w:val="28"/>
          <w:szCs w:val="28"/>
        </w:rPr>
      </w:pPr>
      <w:r w:rsidRPr="009A62EE">
        <w:rPr>
          <w:rFonts w:ascii="Times New Roman" w:hAnsi="Times New Roman"/>
          <w:bCs w:val="0"/>
          <w:color w:val="000000"/>
          <w:spacing w:val="-6"/>
          <w:sz w:val="28"/>
          <w:szCs w:val="28"/>
        </w:rPr>
        <w:t>4. Зайонц А.А. Режим Пиночета в Чили 1981-1989. Либерализация реальная или мнимая? // Вестник Московского университета. Серия 8, история. М., 2003, №5</w:t>
      </w:r>
    </w:p>
    <w:p w14:paraId="75D9ECEF" w14:textId="77777777" w:rsidR="009A62EE" w:rsidRPr="009A62EE" w:rsidRDefault="009A62EE" w:rsidP="009A62EE">
      <w:pPr>
        <w:pStyle w:val="af6"/>
        <w:jc w:val="both"/>
        <w:rPr>
          <w:rFonts w:ascii="Times New Roman" w:hAnsi="Times New Roman"/>
          <w:bCs w:val="0"/>
          <w:color w:val="000000"/>
          <w:spacing w:val="-6"/>
          <w:sz w:val="28"/>
          <w:szCs w:val="28"/>
        </w:rPr>
      </w:pPr>
      <w:r w:rsidRPr="009A62EE">
        <w:rPr>
          <w:rFonts w:ascii="Times New Roman" w:hAnsi="Times New Roman"/>
          <w:bCs w:val="0"/>
          <w:color w:val="000000"/>
          <w:spacing w:val="-6"/>
          <w:sz w:val="28"/>
          <w:szCs w:val="28"/>
        </w:rPr>
        <w:t>5. Фрей Э. Будущее Чили внушает мне надежду. М., 1998</w:t>
      </w:r>
    </w:p>
    <w:p w14:paraId="44638ADB" w14:textId="77777777" w:rsidR="009A62EE" w:rsidRDefault="009A62EE" w:rsidP="009A62EE">
      <w:pPr>
        <w:shd w:val="clear" w:color="auto" w:fill="FFFFFF"/>
        <w:spacing w:line="655" w:lineRule="exact"/>
        <w:ind w:left="540" w:right="-285"/>
        <w:rPr>
          <w:b/>
          <w:bCs/>
          <w:color w:val="000000"/>
          <w:spacing w:val="-6"/>
        </w:rPr>
      </w:pPr>
    </w:p>
    <w:p w14:paraId="39D2BB1E" w14:textId="77777777" w:rsidR="009A62EE" w:rsidRDefault="009A62EE" w:rsidP="009A62EE">
      <w:pPr>
        <w:shd w:val="clear" w:color="auto" w:fill="FFFFFF"/>
        <w:spacing w:line="655" w:lineRule="exact"/>
        <w:ind w:left="540" w:right="-285"/>
        <w:rPr>
          <w:b/>
          <w:bCs/>
          <w:color w:val="000000"/>
          <w:spacing w:val="-6"/>
        </w:rPr>
      </w:pPr>
    </w:p>
    <w:p w14:paraId="64613348" w14:textId="77777777" w:rsidR="009A62EE" w:rsidRDefault="009A62EE" w:rsidP="009A62EE">
      <w:pPr>
        <w:shd w:val="clear" w:color="auto" w:fill="FFFFFF"/>
        <w:spacing w:line="655" w:lineRule="exact"/>
        <w:ind w:left="540" w:right="-285"/>
        <w:rPr>
          <w:b/>
          <w:bCs/>
          <w:color w:val="000000"/>
          <w:spacing w:val="-6"/>
        </w:rPr>
      </w:pPr>
    </w:p>
    <w:p w14:paraId="7FF932A2" w14:textId="77777777" w:rsidR="009A62EE" w:rsidRDefault="009A62EE" w:rsidP="009A62EE">
      <w:pPr>
        <w:shd w:val="clear" w:color="auto" w:fill="FFFFFF"/>
        <w:spacing w:line="655" w:lineRule="exact"/>
        <w:ind w:left="540" w:right="-285"/>
        <w:rPr>
          <w:b/>
          <w:bCs/>
          <w:color w:val="000000"/>
          <w:spacing w:val="-6"/>
        </w:rPr>
      </w:pPr>
    </w:p>
    <w:p w14:paraId="16187D1F" w14:textId="77777777" w:rsidR="009A62EE" w:rsidRDefault="009A62EE" w:rsidP="009A62EE">
      <w:pPr>
        <w:shd w:val="clear" w:color="auto" w:fill="FFFFFF"/>
        <w:spacing w:line="655" w:lineRule="exact"/>
        <w:ind w:left="540" w:right="-285"/>
        <w:rPr>
          <w:b/>
          <w:bCs/>
          <w:color w:val="000000"/>
          <w:spacing w:val="-6"/>
        </w:rPr>
      </w:pPr>
    </w:p>
    <w:p w14:paraId="4484C2F0" w14:textId="77777777" w:rsidR="009A62EE" w:rsidRDefault="009A62EE" w:rsidP="009A62EE">
      <w:pPr>
        <w:shd w:val="clear" w:color="auto" w:fill="FFFFFF"/>
        <w:spacing w:line="655" w:lineRule="exact"/>
        <w:ind w:left="540" w:right="-285"/>
        <w:rPr>
          <w:b/>
          <w:bCs/>
          <w:color w:val="000000"/>
          <w:spacing w:val="-6"/>
        </w:rPr>
      </w:pPr>
    </w:p>
    <w:p w14:paraId="34373F44" w14:textId="77777777" w:rsidR="009A62EE" w:rsidRDefault="009A62EE" w:rsidP="009A62EE">
      <w:pPr>
        <w:shd w:val="clear" w:color="auto" w:fill="FFFFFF"/>
        <w:spacing w:line="655" w:lineRule="exact"/>
        <w:ind w:left="540" w:right="-285"/>
        <w:rPr>
          <w:b/>
          <w:bCs/>
          <w:color w:val="000000"/>
          <w:spacing w:val="-6"/>
        </w:rPr>
      </w:pPr>
    </w:p>
    <w:p w14:paraId="4682D185" w14:textId="77777777" w:rsidR="009A62EE" w:rsidRDefault="009A62EE" w:rsidP="009A62EE">
      <w:pPr>
        <w:shd w:val="clear" w:color="auto" w:fill="FFFFFF"/>
        <w:spacing w:line="655" w:lineRule="exact"/>
        <w:ind w:left="540" w:right="-285"/>
        <w:rPr>
          <w:b/>
          <w:bCs/>
          <w:color w:val="000000"/>
          <w:spacing w:val="-6"/>
        </w:rPr>
      </w:pPr>
    </w:p>
    <w:p w14:paraId="23ACAF8A" w14:textId="77777777" w:rsidR="009A62EE" w:rsidRDefault="009A62EE" w:rsidP="009A62EE">
      <w:pPr>
        <w:shd w:val="clear" w:color="auto" w:fill="FFFFFF"/>
        <w:spacing w:line="655" w:lineRule="exact"/>
        <w:ind w:left="540" w:right="-285"/>
        <w:rPr>
          <w:b/>
          <w:bCs/>
          <w:color w:val="000000"/>
          <w:spacing w:val="-6"/>
        </w:rPr>
      </w:pPr>
    </w:p>
    <w:p w14:paraId="32D6FAE7" w14:textId="77777777" w:rsidR="009A62EE" w:rsidRDefault="009A62EE" w:rsidP="009A62EE">
      <w:pPr>
        <w:shd w:val="clear" w:color="auto" w:fill="FFFFFF"/>
        <w:spacing w:line="655" w:lineRule="exact"/>
        <w:ind w:left="540" w:right="-285"/>
        <w:rPr>
          <w:b/>
          <w:bCs/>
          <w:color w:val="000000"/>
          <w:spacing w:val="-6"/>
        </w:rPr>
      </w:pPr>
    </w:p>
    <w:p w14:paraId="7C644B7A" w14:textId="77777777" w:rsidR="009A62EE" w:rsidRDefault="009A62EE" w:rsidP="009A62EE">
      <w:pPr>
        <w:shd w:val="clear" w:color="auto" w:fill="FFFFFF"/>
        <w:spacing w:line="655" w:lineRule="exact"/>
        <w:ind w:left="540" w:right="-285"/>
        <w:rPr>
          <w:b/>
          <w:bCs/>
          <w:color w:val="000000"/>
          <w:spacing w:val="-6"/>
        </w:rPr>
      </w:pPr>
    </w:p>
    <w:p w14:paraId="2EB0862D" w14:textId="77777777" w:rsidR="009A62EE" w:rsidRDefault="009A62EE" w:rsidP="009A62EE">
      <w:pPr>
        <w:shd w:val="clear" w:color="auto" w:fill="FFFFFF"/>
        <w:spacing w:line="655" w:lineRule="exact"/>
        <w:ind w:left="540" w:right="-285"/>
        <w:rPr>
          <w:b/>
          <w:bCs/>
          <w:color w:val="000000"/>
          <w:spacing w:val="-6"/>
        </w:rPr>
      </w:pPr>
    </w:p>
    <w:p w14:paraId="57DB5775" w14:textId="77777777" w:rsidR="009A62EE" w:rsidRPr="009A62EE" w:rsidRDefault="009A62EE" w:rsidP="009A62EE">
      <w:pPr>
        <w:shd w:val="clear" w:color="auto" w:fill="FFFFFF"/>
        <w:spacing w:line="655" w:lineRule="exact"/>
        <w:ind w:left="540" w:right="2143"/>
        <w:jc w:val="center"/>
        <w:rPr>
          <w:rFonts w:ascii="Times New Roman" w:hAnsi="Times New Roman" w:cs="Times New Roman"/>
          <w:b/>
          <w:bCs/>
          <w:color w:val="000000"/>
          <w:spacing w:val="-10"/>
          <w:sz w:val="29"/>
          <w:szCs w:val="29"/>
        </w:rPr>
      </w:pPr>
      <w:r w:rsidRPr="009A62EE">
        <w:rPr>
          <w:rFonts w:ascii="Times New Roman" w:hAnsi="Times New Roman" w:cs="Times New Roman"/>
          <w:b/>
          <w:bCs/>
          <w:color w:val="000000"/>
          <w:spacing w:val="-10"/>
          <w:sz w:val="29"/>
          <w:szCs w:val="29"/>
        </w:rPr>
        <w:t>ЛИТЕРАТУРА</w:t>
      </w:r>
    </w:p>
    <w:p w14:paraId="14B708A9" w14:textId="77777777" w:rsidR="009A62EE" w:rsidRPr="009A62EE" w:rsidRDefault="009A62EE" w:rsidP="009A62EE">
      <w:pPr>
        <w:shd w:val="clear" w:color="auto" w:fill="FFFFFF"/>
        <w:spacing w:line="655" w:lineRule="exact"/>
        <w:ind w:left="540" w:right="2143"/>
        <w:jc w:val="center"/>
        <w:rPr>
          <w:rFonts w:ascii="Times New Roman" w:hAnsi="Times New Roman" w:cs="Times New Roman"/>
          <w:b/>
          <w:bCs/>
          <w:color w:val="000000"/>
          <w:spacing w:val="-10"/>
          <w:sz w:val="29"/>
          <w:szCs w:val="29"/>
        </w:rPr>
      </w:pPr>
      <w:r w:rsidRPr="009A62EE">
        <w:rPr>
          <w:rFonts w:ascii="Times New Roman" w:hAnsi="Times New Roman" w:cs="Times New Roman"/>
          <w:b/>
          <w:bCs/>
          <w:color w:val="000000"/>
          <w:spacing w:val="-10"/>
          <w:sz w:val="29"/>
          <w:szCs w:val="29"/>
        </w:rPr>
        <w:t xml:space="preserve"> ОСНОВНАЯ</w:t>
      </w:r>
    </w:p>
    <w:p w14:paraId="4CD3F71D" w14:textId="77777777" w:rsidR="009A62EE" w:rsidRPr="00BD3BE1" w:rsidRDefault="009A62EE" w:rsidP="009A62EE">
      <w:pPr>
        <w:shd w:val="clear" w:color="auto" w:fill="FFFFFF"/>
        <w:spacing w:line="655" w:lineRule="exact"/>
        <w:ind w:left="540" w:right="2143"/>
        <w:jc w:val="center"/>
        <w:rPr>
          <w:rFonts w:ascii="Times New Roman" w:hAnsi="Times New Roman" w:cs="Times New Roman"/>
          <w:b/>
          <w:bCs/>
          <w:color w:val="000000"/>
          <w:spacing w:val="-10"/>
          <w:sz w:val="28"/>
          <w:szCs w:val="28"/>
        </w:rPr>
      </w:pPr>
      <w:r w:rsidRPr="00BD3BE1">
        <w:rPr>
          <w:rFonts w:ascii="Times New Roman" w:hAnsi="Times New Roman" w:cs="Times New Roman"/>
          <w:b/>
          <w:bCs/>
          <w:color w:val="000000"/>
          <w:spacing w:val="-10"/>
          <w:sz w:val="28"/>
          <w:szCs w:val="28"/>
        </w:rPr>
        <w:tab/>
      </w:r>
      <w:r w:rsidRPr="00BD3BE1">
        <w:rPr>
          <w:rFonts w:ascii="Times New Roman" w:hAnsi="Times New Roman" w:cs="Times New Roman"/>
          <w:b/>
          <w:bCs/>
          <w:color w:val="000000"/>
          <w:spacing w:val="-10"/>
          <w:sz w:val="28"/>
          <w:szCs w:val="28"/>
        </w:rPr>
        <w:tab/>
      </w:r>
    </w:p>
    <w:p w14:paraId="7ABBE474" w14:textId="77777777" w:rsidR="009A62EE" w:rsidRPr="00BD3BE1" w:rsidRDefault="009A62EE" w:rsidP="00217DF2">
      <w:pPr>
        <w:numPr>
          <w:ilvl w:val="0"/>
          <w:numId w:val="3"/>
        </w:numPr>
        <w:spacing w:after="0" w:line="202" w:lineRule="atLeast"/>
        <w:jc w:val="both"/>
        <w:rPr>
          <w:rFonts w:ascii="Times New Roman" w:hAnsi="Times New Roman" w:cs="Times New Roman"/>
          <w:iCs/>
          <w:sz w:val="28"/>
          <w:szCs w:val="28"/>
        </w:rPr>
      </w:pPr>
      <w:r w:rsidRPr="00BD3BE1">
        <w:rPr>
          <w:rFonts w:ascii="Times New Roman" w:hAnsi="Times New Roman" w:cs="Times New Roman"/>
          <w:iCs/>
          <w:sz w:val="28"/>
          <w:szCs w:val="28"/>
        </w:rPr>
        <w:t xml:space="preserve">Альперович, М.С., Слёзкин, Л.Ю. История Латинской Америки (с древнейших времен до начала XX в.): учеб. для вузов / М.С. Альперович, Л.Ю. Слёзкин. – 4-е изд. – М.: Высшая школа, 2013. – 324 с </w:t>
      </w:r>
    </w:p>
    <w:p w14:paraId="15383CF1" w14:textId="77777777" w:rsidR="009A62EE" w:rsidRPr="00BD3BE1" w:rsidRDefault="009A62EE" w:rsidP="00217DF2">
      <w:pPr>
        <w:numPr>
          <w:ilvl w:val="0"/>
          <w:numId w:val="3"/>
        </w:numPr>
        <w:spacing w:after="0" w:line="202" w:lineRule="atLeast"/>
        <w:jc w:val="both"/>
        <w:rPr>
          <w:rFonts w:ascii="Times New Roman" w:hAnsi="Times New Roman" w:cs="Times New Roman"/>
          <w:iCs/>
          <w:sz w:val="28"/>
          <w:szCs w:val="28"/>
        </w:rPr>
      </w:pPr>
      <w:r w:rsidRPr="00BD3BE1">
        <w:rPr>
          <w:rFonts w:ascii="Times New Roman" w:hAnsi="Times New Roman" w:cs="Times New Roman"/>
          <w:iCs/>
          <w:sz w:val="28"/>
          <w:szCs w:val="28"/>
        </w:rPr>
        <w:t xml:space="preserve">Толочко, Д.М. История стран Латинской Америки (Новое время) : учебно-методический комплекс по учебной дисциплине для специальности 1-xxi 03 01-01 "История (Отечественная и Всеобщая) / сост.: Д.М. Толочко ; Гомельский государственный университет имени Франциска Скорины. - Гомель : ГГУ им. Ф. Скорины, 2015. - 158 с. </w:t>
      </w:r>
      <w:hyperlink r:id="rId54" w:history="1">
        <w:r w:rsidRPr="00BD3BE1">
          <w:rPr>
            <w:rStyle w:val="80"/>
            <w:rFonts w:ascii="Times New Roman" w:hAnsi="Times New Roman"/>
            <w:color w:val="2A6496"/>
            <w:sz w:val="28"/>
            <w:szCs w:val="28"/>
            <w:shd w:val="clear" w:color="auto" w:fill="FFFFFF"/>
          </w:rPr>
          <w:t>http://elib.gsu.by/handle/123456789/67xxi</w:t>
        </w:r>
      </w:hyperlink>
    </w:p>
    <w:p w14:paraId="29869456" w14:textId="113A1B30" w:rsidR="009A62EE" w:rsidRPr="00BD3BE1" w:rsidRDefault="009A62EE" w:rsidP="00217DF2">
      <w:pPr>
        <w:numPr>
          <w:ilvl w:val="0"/>
          <w:numId w:val="3"/>
        </w:numPr>
        <w:spacing w:after="0" w:line="202" w:lineRule="atLeast"/>
        <w:jc w:val="both"/>
        <w:rPr>
          <w:rFonts w:ascii="Times New Roman" w:hAnsi="Times New Roman" w:cs="Times New Roman"/>
          <w:bCs/>
          <w:iCs/>
          <w:sz w:val="28"/>
          <w:szCs w:val="28"/>
          <w:lang w:val="be-BY" w:eastAsia="be-BY"/>
        </w:rPr>
      </w:pPr>
      <w:r w:rsidRPr="00BD3BE1">
        <w:rPr>
          <w:rFonts w:ascii="Times New Roman" w:hAnsi="Times New Roman" w:cs="Times New Roman"/>
          <w:iCs/>
          <w:sz w:val="28"/>
          <w:szCs w:val="28"/>
        </w:rPr>
        <w:t>Ларин, Е. А.  История и культура Латинской Америки. От доколумбовых цивилизаций до начала ХХ века : учебное пособие для вузов / Е. А. Ларин, С. П. Мамонтов, Н. Н. Марчук. </w:t>
      </w:r>
      <w:r w:rsidR="00B2184B">
        <w:rPr>
          <w:rFonts w:ascii="Times New Roman" w:hAnsi="Times New Roman" w:cs="Times New Roman"/>
          <w:iCs/>
          <w:sz w:val="28"/>
          <w:szCs w:val="28"/>
        </w:rPr>
        <w:t>–</w:t>
      </w:r>
      <w:r w:rsidRPr="00BD3BE1">
        <w:rPr>
          <w:rFonts w:ascii="Times New Roman" w:hAnsi="Times New Roman" w:cs="Times New Roman"/>
          <w:iCs/>
          <w:sz w:val="28"/>
          <w:szCs w:val="28"/>
        </w:rPr>
        <w:t>2-е изд. </w:t>
      </w:r>
      <w:r w:rsidR="00B2184B">
        <w:rPr>
          <w:rFonts w:ascii="Times New Roman" w:hAnsi="Times New Roman" w:cs="Times New Roman"/>
          <w:iCs/>
          <w:sz w:val="28"/>
          <w:szCs w:val="28"/>
        </w:rPr>
        <w:t>–</w:t>
      </w:r>
      <w:r w:rsidRPr="00BD3BE1">
        <w:rPr>
          <w:rFonts w:ascii="Times New Roman" w:hAnsi="Times New Roman" w:cs="Times New Roman"/>
          <w:iCs/>
          <w:sz w:val="28"/>
          <w:szCs w:val="28"/>
        </w:rPr>
        <w:t xml:space="preserve">Москва : </w:t>
      </w:r>
      <w:r w:rsidRPr="00BD3BE1">
        <w:rPr>
          <w:rFonts w:ascii="Times New Roman" w:hAnsi="Times New Roman" w:cs="Times New Roman"/>
          <w:bCs/>
          <w:iCs/>
          <w:sz w:val="28"/>
          <w:szCs w:val="28"/>
          <w:lang w:val="be-BY" w:eastAsia="be-BY"/>
        </w:rPr>
        <w:t>Издательство Юрайт, 2023. </w:t>
      </w:r>
      <w:r w:rsidR="00B2184B">
        <w:rPr>
          <w:rFonts w:ascii="Times New Roman" w:hAnsi="Times New Roman" w:cs="Times New Roman"/>
          <w:bCs/>
          <w:iCs/>
          <w:sz w:val="28"/>
          <w:szCs w:val="28"/>
          <w:lang w:val="be-BY" w:eastAsia="be-BY"/>
        </w:rPr>
        <w:t>–</w:t>
      </w:r>
      <w:r w:rsidRPr="00BD3BE1">
        <w:rPr>
          <w:rFonts w:ascii="Times New Roman" w:hAnsi="Times New Roman" w:cs="Times New Roman"/>
          <w:bCs/>
          <w:iCs/>
          <w:sz w:val="28"/>
          <w:szCs w:val="28"/>
          <w:lang w:val="be-BY" w:eastAsia="be-BY"/>
        </w:rPr>
        <w:t>468 с. </w:t>
      </w:r>
    </w:p>
    <w:p w14:paraId="2AF57638" w14:textId="4888B004" w:rsidR="009A62EE" w:rsidRPr="00BD3BE1" w:rsidRDefault="009A62EE" w:rsidP="00217DF2">
      <w:pPr>
        <w:numPr>
          <w:ilvl w:val="0"/>
          <w:numId w:val="3"/>
        </w:numPr>
        <w:spacing w:after="0" w:line="202" w:lineRule="atLeast"/>
        <w:jc w:val="both"/>
        <w:rPr>
          <w:rFonts w:ascii="Times New Roman" w:hAnsi="Times New Roman" w:cs="Times New Roman"/>
          <w:bCs/>
          <w:iCs/>
          <w:sz w:val="28"/>
          <w:szCs w:val="28"/>
          <w:lang w:val="be-BY" w:eastAsia="be-BY"/>
        </w:rPr>
      </w:pPr>
      <w:r w:rsidRPr="00BD3BE1">
        <w:rPr>
          <w:rFonts w:ascii="Times New Roman" w:hAnsi="Times New Roman" w:cs="Times New Roman"/>
          <w:bCs/>
          <w:iCs/>
          <w:sz w:val="28"/>
          <w:szCs w:val="28"/>
          <w:lang w:val="be-BY" w:eastAsia="be-BY"/>
        </w:rPr>
        <w:t>Ларин, Е. А.  Новейшая история стран Латинской Америки: Куба : учебник для вузов / Е. А. Ларин. </w:t>
      </w:r>
      <w:r w:rsidR="00B2184B">
        <w:rPr>
          <w:rFonts w:ascii="Times New Roman" w:hAnsi="Times New Roman" w:cs="Times New Roman"/>
          <w:bCs/>
          <w:iCs/>
          <w:sz w:val="28"/>
          <w:szCs w:val="28"/>
          <w:lang w:val="be-BY" w:eastAsia="be-BY"/>
        </w:rPr>
        <w:t>–</w:t>
      </w:r>
      <w:r w:rsidRPr="00BD3BE1">
        <w:rPr>
          <w:rFonts w:ascii="Times New Roman" w:hAnsi="Times New Roman" w:cs="Times New Roman"/>
          <w:bCs/>
          <w:iCs/>
          <w:sz w:val="28"/>
          <w:szCs w:val="28"/>
          <w:lang w:val="be-BY" w:eastAsia="be-BY"/>
        </w:rPr>
        <w:t>2-е изд. </w:t>
      </w:r>
      <w:r w:rsidR="00B2184B">
        <w:rPr>
          <w:rFonts w:ascii="Times New Roman" w:hAnsi="Times New Roman" w:cs="Times New Roman"/>
          <w:bCs/>
          <w:iCs/>
          <w:sz w:val="28"/>
          <w:szCs w:val="28"/>
          <w:lang w:val="be-BY" w:eastAsia="be-BY"/>
        </w:rPr>
        <w:t>–</w:t>
      </w:r>
      <w:r w:rsidRPr="00BD3BE1">
        <w:rPr>
          <w:rFonts w:ascii="Times New Roman" w:hAnsi="Times New Roman" w:cs="Times New Roman"/>
          <w:bCs/>
          <w:iCs/>
          <w:sz w:val="28"/>
          <w:szCs w:val="28"/>
          <w:lang w:val="be-BY" w:eastAsia="be-BY"/>
        </w:rPr>
        <w:t>Москва : Издательство Юрайт, 2025. </w:t>
      </w:r>
      <w:r w:rsidR="00B2184B">
        <w:rPr>
          <w:rFonts w:ascii="Times New Roman" w:hAnsi="Times New Roman" w:cs="Times New Roman"/>
          <w:bCs/>
          <w:iCs/>
          <w:sz w:val="28"/>
          <w:szCs w:val="28"/>
          <w:lang w:val="be-BY" w:eastAsia="be-BY"/>
        </w:rPr>
        <w:t>–</w:t>
      </w:r>
      <w:r w:rsidRPr="00BD3BE1">
        <w:rPr>
          <w:rFonts w:ascii="Times New Roman" w:hAnsi="Times New Roman" w:cs="Times New Roman"/>
          <w:bCs/>
          <w:iCs/>
          <w:sz w:val="28"/>
          <w:szCs w:val="28"/>
          <w:lang w:val="be-BY" w:eastAsia="be-BY"/>
        </w:rPr>
        <w:t xml:space="preserve">171 с.  </w:t>
      </w:r>
    </w:p>
    <w:p w14:paraId="25C5070E" w14:textId="767FFE07" w:rsidR="009A62EE" w:rsidRPr="00BD3BE1" w:rsidRDefault="009A62EE" w:rsidP="00217DF2">
      <w:pPr>
        <w:numPr>
          <w:ilvl w:val="0"/>
          <w:numId w:val="3"/>
        </w:numPr>
        <w:spacing w:after="0" w:line="202" w:lineRule="atLeast"/>
        <w:jc w:val="both"/>
        <w:rPr>
          <w:rFonts w:ascii="Times New Roman" w:hAnsi="Times New Roman" w:cs="Times New Roman"/>
          <w:bCs/>
          <w:iCs/>
          <w:sz w:val="28"/>
          <w:szCs w:val="28"/>
          <w:lang w:val="be-BY" w:eastAsia="be-BY"/>
        </w:rPr>
      </w:pPr>
      <w:r w:rsidRPr="00BD3BE1">
        <w:rPr>
          <w:rFonts w:ascii="Times New Roman" w:hAnsi="Times New Roman" w:cs="Times New Roman"/>
          <w:sz w:val="28"/>
          <w:szCs w:val="28"/>
          <w:lang w:val="be-BY" w:eastAsia="be-BY"/>
        </w:rPr>
        <w:t>Великобритания и Латинская Америка (XVI</w:t>
      </w:r>
      <w:r w:rsidR="00A573B6">
        <w:rPr>
          <w:rFonts w:ascii="Times New Roman" w:hAnsi="Times New Roman" w:cs="Times New Roman"/>
          <w:sz w:val="28"/>
          <w:szCs w:val="28"/>
          <w:lang w:val="be-BY" w:eastAsia="be-BY"/>
        </w:rPr>
        <w:t xml:space="preserve"> – </w:t>
      </w:r>
      <w:r w:rsidRPr="00BD3BE1">
        <w:rPr>
          <w:rFonts w:ascii="Times New Roman" w:hAnsi="Times New Roman" w:cs="Times New Roman"/>
          <w:sz w:val="28"/>
          <w:szCs w:val="28"/>
          <w:lang w:val="be-BY" w:eastAsia="be-BY"/>
        </w:rPr>
        <w:t>XXI вв</w:t>
      </w:r>
      <w:r w:rsidRPr="00BD3BE1">
        <w:rPr>
          <w:rFonts w:ascii="Times New Roman" w:hAnsi="Times New Roman" w:cs="Times New Roman"/>
          <w:bCs/>
          <w:iCs/>
          <w:sz w:val="28"/>
          <w:szCs w:val="28"/>
          <w:lang w:val="be-BY" w:eastAsia="be-BY"/>
        </w:rPr>
        <w:t>.) / Институт все- общей истории РАН; отв. ред. Е.А. Ларин. - М.: Наука, 2022. - 636 с. </w:t>
      </w:r>
    </w:p>
    <w:p w14:paraId="12AC6D38" w14:textId="77777777" w:rsidR="009A62EE" w:rsidRPr="00BD3BE1" w:rsidRDefault="009A62EE" w:rsidP="00217DF2">
      <w:pPr>
        <w:pStyle w:val="12"/>
        <w:numPr>
          <w:ilvl w:val="0"/>
          <w:numId w:val="3"/>
        </w:numPr>
        <w:spacing w:line="240" w:lineRule="auto"/>
        <w:rPr>
          <w:snapToGrid w:val="0"/>
          <w:sz w:val="28"/>
          <w:szCs w:val="28"/>
        </w:rPr>
      </w:pPr>
      <w:r w:rsidRPr="00BD3BE1">
        <w:rPr>
          <w:snapToGrid w:val="0"/>
          <w:sz w:val="28"/>
          <w:szCs w:val="28"/>
        </w:rPr>
        <w:t xml:space="preserve">Строганов, А.И. Латинская Америка: страницы истории </w:t>
      </w:r>
      <w:r w:rsidRPr="00BD3BE1">
        <w:rPr>
          <w:rFonts w:eastAsia="DengXian"/>
          <w:snapToGrid w:val="0"/>
          <w:sz w:val="28"/>
          <w:szCs w:val="28"/>
          <w:lang w:eastAsia="zh-CN"/>
        </w:rPr>
        <w:t>XX века</w:t>
      </w:r>
      <w:r w:rsidRPr="00BD3BE1">
        <w:rPr>
          <w:snapToGrid w:val="0"/>
          <w:sz w:val="28"/>
          <w:szCs w:val="28"/>
        </w:rPr>
        <w:t xml:space="preserve"> / А.И. Строганов. </w:t>
      </w:r>
      <w:r w:rsidRPr="00BD3BE1">
        <w:rPr>
          <w:sz w:val="28"/>
          <w:szCs w:val="28"/>
        </w:rPr>
        <w:t>– М.</w:t>
      </w:r>
      <w:r w:rsidRPr="00BD3BE1">
        <w:rPr>
          <w:snapToGrid w:val="0"/>
          <w:sz w:val="28"/>
          <w:szCs w:val="28"/>
        </w:rPr>
        <w:t>: Высшая школа, 2023. – 208 с.</w:t>
      </w:r>
    </w:p>
    <w:p w14:paraId="7BE6BB9B" w14:textId="77777777" w:rsidR="009A62EE" w:rsidRPr="00BD3BE1" w:rsidRDefault="009A62EE" w:rsidP="00217DF2">
      <w:pPr>
        <w:numPr>
          <w:ilvl w:val="0"/>
          <w:numId w:val="3"/>
        </w:numPr>
        <w:spacing w:after="0" w:line="202" w:lineRule="atLeast"/>
        <w:jc w:val="both"/>
        <w:rPr>
          <w:rFonts w:ascii="Times New Roman" w:hAnsi="Times New Roman" w:cs="Times New Roman"/>
          <w:bCs/>
          <w:iCs/>
          <w:sz w:val="28"/>
          <w:szCs w:val="28"/>
          <w:lang w:val="be-BY" w:eastAsia="be-BY"/>
        </w:rPr>
      </w:pPr>
      <w:r w:rsidRPr="00BD3BE1">
        <w:rPr>
          <w:rFonts w:ascii="Times New Roman" w:hAnsi="Times New Roman" w:cs="Times New Roman"/>
          <w:bCs/>
          <w:iCs/>
          <w:sz w:val="28"/>
          <w:szCs w:val="28"/>
          <w:lang w:val="be-BY" w:eastAsia="be-BY"/>
        </w:rPr>
        <w:t>Осипович, А. И. Новая и новейшая история стран Латинской Америки : учеб.-метод. комплекс для специальностей 1-02 01 01 История и обществоведческие дисциплины; 1-02 01 02 История и МХК; 1-02 01 03 История и ЭКР</w:t>
      </w:r>
      <w:r w:rsidRPr="00BD3BE1">
        <w:rPr>
          <w:rFonts w:ascii="Times New Roman" w:hAnsi="Times New Roman" w:cs="Times New Roman"/>
          <w:color w:val="333333"/>
          <w:sz w:val="28"/>
          <w:szCs w:val="28"/>
          <w:shd w:val="clear" w:color="auto" w:fill="FFFFFF"/>
        </w:rPr>
        <w:t xml:space="preserve">. </w:t>
      </w:r>
      <w:r w:rsidRPr="00BD3BE1">
        <w:rPr>
          <w:rFonts w:ascii="Times New Roman" w:hAnsi="Times New Roman" w:cs="Times New Roman"/>
          <w:iCs/>
          <w:sz w:val="28"/>
          <w:szCs w:val="28"/>
        </w:rPr>
        <w:t>- Минск : БГПУ им. М. Танка, 2017.</w:t>
      </w:r>
      <w:r w:rsidRPr="00BD3BE1">
        <w:rPr>
          <w:rFonts w:ascii="Times New Roman" w:hAnsi="Times New Roman" w:cs="Times New Roman"/>
          <w:sz w:val="28"/>
          <w:szCs w:val="28"/>
        </w:rPr>
        <w:t xml:space="preserve"> http://elib.bspu.by/handle/doc/203</w:t>
      </w:r>
    </w:p>
    <w:p w14:paraId="5DB82756" w14:textId="77777777" w:rsidR="009A62EE" w:rsidRPr="009A62EE" w:rsidRDefault="009A62EE" w:rsidP="009A62EE">
      <w:pPr>
        <w:spacing w:line="202" w:lineRule="atLeast"/>
        <w:ind w:left="720"/>
        <w:jc w:val="both"/>
        <w:rPr>
          <w:rFonts w:ascii="Times New Roman" w:hAnsi="Times New Roman" w:cs="Times New Roman"/>
          <w:bCs/>
          <w:iCs/>
          <w:lang w:val="be-BY" w:eastAsia="be-BY"/>
        </w:rPr>
      </w:pPr>
    </w:p>
    <w:p w14:paraId="7CC9FC29" w14:textId="77777777" w:rsidR="009A62EE" w:rsidRPr="009A62EE" w:rsidRDefault="009A62EE" w:rsidP="009A62EE">
      <w:pPr>
        <w:rPr>
          <w:rFonts w:ascii="Times New Roman" w:hAnsi="Times New Roman" w:cs="Times New Roman"/>
        </w:rPr>
      </w:pPr>
      <w:r w:rsidRPr="009A62EE">
        <w:rPr>
          <w:rFonts w:ascii="Times New Roman" w:hAnsi="Times New Roman" w:cs="Times New Roman"/>
        </w:rPr>
        <w:t xml:space="preserve">       </w:t>
      </w:r>
    </w:p>
    <w:p w14:paraId="6BDB9CA4" w14:textId="77777777" w:rsidR="009A62EE" w:rsidRPr="009A62EE" w:rsidRDefault="009A62EE" w:rsidP="009A62EE">
      <w:pPr>
        <w:rPr>
          <w:rFonts w:ascii="Times New Roman" w:hAnsi="Times New Roman" w:cs="Times New Roman"/>
        </w:rPr>
      </w:pPr>
    </w:p>
    <w:p w14:paraId="63152135" w14:textId="77777777" w:rsidR="009A62EE" w:rsidRPr="009A62EE" w:rsidRDefault="009A62EE" w:rsidP="009A62EE">
      <w:pPr>
        <w:pStyle w:val="afd"/>
        <w:ind w:left="720"/>
        <w:jc w:val="both"/>
        <w:rPr>
          <w:rFonts w:ascii="Times New Roman" w:hAnsi="Times New Roman"/>
          <w:sz w:val="28"/>
          <w:szCs w:val="28"/>
        </w:rPr>
      </w:pPr>
      <w:r w:rsidRPr="009A62EE">
        <w:rPr>
          <w:rFonts w:ascii="Times New Roman" w:hAnsi="Times New Roman"/>
          <w:sz w:val="28"/>
          <w:szCs w:val="28"/>
        </w:rPr>
        <w:t xml:space="preserve">                                  дополнительная</w:t>
      </w:r>
    </w:p>
    <w:p w14:paraId="3CA7E22B" w14:textId="77777777" w:rsidR="009A62EE" w:rsidRPr="009A62EE" w:rsidRDefault="009A62EE" w:rsidP="009A62EE">
      <w:pPr>
        <w:pStyle w:val="afc"/>
        <w:jc w:val="both"/>
        <w:rPr>
          <w:rFonts w:ascii="Times New Roman" w:hAnsi="Times New Roman"/>
          <w:sz w:val="28"/>
          <w:szCs w:val="28"/>
        </w:rPr>
      </w:pPr>
    </w:p>
    <w:p w14:paraId="0F9C6563" w14:textId="77777777" w:rsidR="009A62EE" w:rsidRPr="009A62EE" w:rsidRDefault="009A62EE" w:rsidP="00217DF2">
      <w:pPr>
        <w:numPr>
          <w:ilvl w:val="0"/>
          <w:numId w:val="3"/>
        </w:numPr>
        <w:spacing w:after="0" w:line="240" w:lineRule="auto"/>
        <w:jc w:val="both"/>
        <w:rPr>
          <w:rFonts w:ascii="Times New Roman" w:hAnsi="Times New Roman" w:cs="Times New Roman"/>
          <w:snapToGrid w:val="0"/>
          <w:sz w:val="28"/>
          <w:szCs w:val="28"/>
        </w:rPr>
      </w:pPr>
      <w:r w:rsidRPr="009A62EE">
        <w:rPr>
          <w:rFonts w:ascii="Times New Roman" w:hAnsi="Times New Roman" w:cs="Times New Roman"/>
          <w:snapToGrid w:val="0"/>
          <w:sz w:val="28"/>
          <w:szCs w:val="28"/>
        </w:rPr>
        <w:t xml:space="preserve">Андронова, В.П. Церковь и просвещение в Латинской Америке / В.П. Андронова.  </w:t>
      </w:r>
      <w:r w:rsidRPr="009A62EE">
        <w:rPr>
          <w:rFonts w:ascii="Times New Roman" w:hAnsi="Times New Roman" w:cs="Times New Roman"/>
          <w:sz w:val="28"/>
          <w:szCs w:val="28"/>
        </w:rPr>
        <w:t>–</w:t>
      </w:r>
      <w:r w:rsidRPr="009A62EE">
        <w:rPr>
          <w:rFonts w:ascii="Times New Roman" w:hAnsi="Times New Roman" w:cs="Times New Roman"/>
          <w:snapToGrid w:val="0"/>
          <w:sz w:val="28"/>
          <w:szCs w:val="28"/>
        </w:rPr>
        <w:t xml:space="preserve">  М.: Наука, 1972. – 119 с.</w:t>
      </w:r>
    </w:p>
    <w:p w14:paraId="7DEA51AA"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iCs/>
          <w:sz w:val="28"/>
          <w:szCs w:val="28"/>
        </w:rPr>
        <w:t>Альперович, М.С.</w:t>
      </w:r>
      <w:r w:rsidRPr="009A62EE">
        <w:rPr>
          <w:rFonts w:ascii="Times New Roman" w:hAnsi="Times New Roman" w:cs="Times New Roman"/>
          <w:sz w:val="28"/>
          <w:szCs w:val="28"/>
        </w:rPr>
        <w:t xml:space="preserve"> Революция и диктатура в Парагвае (1810–1840) / М.С. Альперович. –   М.: Полит. лит. – 1975 с. </w:t>
      </w:r>
    </w:p>
    <w:p w14:paraId="214BEAA2"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Альперович, М.С. Рождение мексиканского государства / М.С. Альперович –  М.: Наука, 1979. – 168 с.</w:t>
      </w:r>
    </w:p>
    <w:p w14:paraId="787516B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Альперович М. С. О белых пятнах в истории Америки. Новая и Новейшая история// Латинская Америка. М., 1989. – №2. – С. 10-16.</w:t>
      </w:r>
    </w:p>
    <w:p w14:paraId="3EF4C6AA"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Альперович М. С. Об освободительной войне испанских колоний в Америке (1810-1826) / В. И. Ермолаев, И. Р. Лаврецкий, С. И. Семенов  –"Вопросы истории", 1956,. – № 11. – С.40-50.</w:t>
      </w:r>
    </w:p>
    <w:p w14:paraId="4F76487D" w14:textId="6D66A469"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Альперович,</w:t>
      </w:r>
      <w:r w:rsidR="002068E5">
        <w:rPr>
          <w:rFonts w:ascii="Times New Roman" w:hAnsi="Times New Roman" w:cs="Times New Roman"/>
          <w:sz w:val="28"/>
          <w:szCs w:val="28"/>
        </w:rPr>
        <w:t xml:space="preserve"> </w:t>
      </w:r>
      <w:r w:rsidRPr="009A62EE">
        <w:rPr>
          <w:rFonts w:ascii="Times New Roman" w:hAnsi="Times New Roman" w:cs="Times New Roman"/>
          <w:sz w:val="28"/>
          <w:szCs w:val="28"/>
        </w:rPr>
        <w:t>М.С. История отношений между Мексикой и США в послевоенной мексиканской историографии  [Текст]// Вопросы истории. – 1958. – № 3. – С.171-183</w:t>
      </w:r>
    </w:p>
    <w:p w14:paraId="07C7D05C"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Альперович М. С., Советская историография стран Латинской Америки / М. С. Альперович, М.: Просвещение, 1968 – 235 с.</w:t>
      </w:r>
    </w:p>
    <w:p w14:paraId="179110F2"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Боливар, С. Избранные произведения (речи, статьи, письма, воззвания) 1812-1830. [Текст] / С. Боливар. – М.: Наука, 1983. – 280 с.</w:t>
      </w:r>
    </w:p>
    <w:p w14:paraId="3343DE3E"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Века неравной борьбы / Отв. ред. В.Н. Никифоров. –  М.: Главная ред. восточной лит– ры, 1967. –  450 с.</w:t>
      </w:r>
    </w:p>
    <w:p w14:paraId="4DB1D18E"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Война за независимость в Латинской Америке (1810-1826) /Отв. ред. Н.М. Лавров. М.: Просвещение, 1964. – 428 с.</w:t>
      </w:r>
    </w:p>
    <w:p w14:paraId="39C1170B" w14:textId="15BE365A"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Вольский,В.В. Капитализм в Латинской Америке. Очерки генезиса, эволюции и кризиса / В.В.</w:t>
      </w:r>
      <w:r w:rsidR="002068E5">
        <w:rPr>
          <w:rFonts w:ascii="Times New Roman" w:hAnsi="Times New Roman" w:cs="Times New Roman"/>
          <w:sz w:val="28"/>
          <w:szCs w:val="28"/>
        </w:rPr>
        <w:t xml:space="preserve"> </w:t>
      </w:r>
      <w:r w:rsidRPr="009A62EE">
        <w:rPr>
          <w:rFonts w:ascii="Times New Roman" w:hAnsi="Times New Roman" w:cs="Times New Roman"/>
          <w:sz w:val="28"/>
          <w:szCs w:val="28"/>
        </w:rPr>
        <w:t xml:space="preserve">Вольский. – М.: Просвещение, 1983. – 312с. </w:t>
      </w:r>
    </w:p>
    <w:p w14:paraId="3F9DCE66" w14:textId="1F88CFB2"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Гумаркин,</w:t>
      </w:r>
      <w:r w:rsidR="002068E5">
        <w:rPr>
          <w:rFonts w:ascii="Times New Roman" w:hAnsi="Times New Roman" w:cs="Times New Roman"/>
          <w:sz w:val="28"/>
          <w:szCs w:val="28"/>
        </w:rPr>
        <w:t xml:space="preserve"> </w:t>
      </w:r>
      <w:r w:rsidRPr="009A62EE">
        <w:rPr>
          <w:rFonts w:ascii="Times New Roman" w:hAnsi="Times New Roman" w:cs="Times New Roman"/>
          <w:sz w:val="28"/>
          <w:szCs w:val="28"/>
        </w:rPr>
        <w:t>Д.Д. Гавайский народ и американские колонизаторы 1820-1865 гг. / Д.Д.</w:t>
      </w:r>
      <w:r w:rsidR="002068E5">
        <w:rPr>
          <w:rFonts w:ascii="Times New Roman" w:hAnsi="Times New Roman" w:cs="Times New Roman"/>
          <w:sz w:val="28"/>
          <w:szCs w:val="28"/>
        </w:rPr>
        <w:t xml:space="preserve"> </w:t>
      </w:r>
      <w:r w:rsidRPr="009A62EE">
        <w:rPr>
          <w:rFonts w:ascii="Times New Roman" w:hAnsi="Times New Roman" w:cs="Times New Roman"/>
          <w:sz w:val="28"/>
          <w:szCs w:val="28"/>
        </w:rPr>
        <w:t>Гумаркин. – М.: Просвещение, 1971. – xxi3с.</w:t>
      </w:r>
    </w:p>
    <w:p w14:paraId="2403EAE2" w14:textId="06A3C952"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Гавриков, Ю.П. Перу: от инков до наших дней / Ю.П.</w:t>
      </w:r>
      <w:r w:rsidR="002068E5">
        <w:rPr>
          <w:rFonts w:ascii="Times New Roman" w:hAnsi="Times New Roman" w:cs="Times New Roman"/>
          <w:sz w:val="28"/>
          <w:szCs w:val="28"/>
        </w:rPr>
        <w:t xml:space="preserve"> А</w:t>
      </w:r>
      <w:r w:rsidRPr="009A62EE">
        <w:rPr>
          <w:rFonts w:ascii="Times New Roman" w:hAnsi="Times New Roman" w:cs="Times New Roman"/>
          <w:sz w:val="28"/>
          <w:szCs w:val="28"/>
        </w:rPr>
        <w:t>Гавриков. –  М.: Наука, 1977.– 133 с.</w:t>
      </w:r>
    </w:p>
    <w:p w14:paraId="4556B30C"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 xml:space="preserve">Глинкин, А. Н. Дипломатия Симона Боливара [Текст] / А. Н. Глинкин. – М.: Междунар. отношения, 1991. – 352 с. </w:t>
      </w:r>
    </w:p>
    <w:p w14:paraId="2A1FB01F"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 xml:space="preserve">Гонионский, С.А. Латинская Америка и США. 1939 – 1959. Очерки истории дипломатических отношений/ С.А. Гонионский.– М.: .Изд–во институтата международных отношений, 1960.– 544с. </w:t>
      </w:r>
    </w:p>
    <w:p w14:paraId="1CB46A28"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Гонионский, С.А. Очерки новейшей истории стран Латинской Америки / С.А. Гонионский.– М.: Просвещение, 1984. –384 с.</w:t>
      </w:r>
    </w:p>
    <w:p w14:paraId="505952A7" w14:textId="0DD9F4B0"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Гончарова, Т.В. Историософия Айя дела Торре. Размышления о судьбах Америки / Т.В. Гончарова // Латинская Америка – 2005-№2</w:t>
      </w:r>
      <w:r w:rsidR="00A573B6">
        <w:rPr>
          <w:rFonts w:ascii="Times New Roman" w:hAnsi="Times New Roman" w:cs="Times New Roman"/>
          <w:sz w:val="28"/>
          <w:szCs w:val="28"/>
        </w:rPr>
        <w:t xml:space="preserve"> – </w:t>
      </w:r>
      <w:r w:rsidRPr="009A62EE">
        <w:rPr>
          <w:rFonts w:ascii="Times New Roman" w:hAnsi="Times New Roman" w:cs="Times New Roman"/>
          <w:sz w:val="28"/>
          <w:szCs w:val="28"/>
        </w:rPr>
        <w:t>С. 59-68</w:t>
      </w:r>
    </w:p>
    <w:p w14:paraId="0DC4AD82"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Григулевич, И.Р. Латинская Америка – церковь и революционное движение. 1960 – начало 1980–х годов. / И.Р. Григулевич.– М.: Наука, 1988. – 174 с.</w:t>
      </w:r>
    </w:p>
    <w:p w14:paraId="4D4109BA"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Гусев В. И.  Горизонты свободы: Повесть о Симоне Боливаре / В. И. Гусев – М.: Политиздат. Пламенные революционеры, 1972. – 383 с.</w:t>
      </w:r>
    </w:p>
    <w:p w14:paraId="531EF292" w14:textId="1D592D2B"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Земсков, В.Б. Конкиста, полемика XVI в. о Новом Свете и истоки латиноамериканской гуманистической традиции / В.Б. Земсков // Латинская Америка.</w:t>
      </w:r>
      <w:r w:rsidR="00A573B6">
        <w:rPr>
          <w:rFonts w:ascii="Times New Roman" w:hAnsi="Times New Roman" w:cs="Times New Roman"/>
          <w:sz w:val="28"/>
          <w:szCs w:val="28"/>
        </w:rPr>
        <w:t xml:space="preserve"> – </w:t>
      </w:r>
      <w:r w:rsidRPr="009A62EE">
        <w:rPr>
          <w:rFonts w:ascii="Times New Roman" w:hAnsi="Times New Roman" w:cs="Times New Roman"/>
          <w:sz w:val="28"/>
          <w:szCs w:val="28"/>
        </w:rPr>
        <w:t>1984-№11. С.31-48; №12. C.46-59.</w:t>
      </w:r>
    </w:p>
    <w:p w14:paraId="654CA83F"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Из истории философии Латинской Америки ХХ в. /_А.Б.Зыкова, Р.А.Бургете, Н.Н, Петякова и др.– М.: Наука,1988.–285 с.</w:t>
      </w:r>
    </w:p>
    <w:p w14:paraId="48DF7797"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Интеграция в Западном полушарии на пороге XXI века / В.И. Ларин и др.  – М.: ИЛА РАН, 1999. – 300 с.</w:t>
      </w:r>
    </w:p>
    <w:p w14:paraId="3FFBBB9D"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Ильина Н.Г. Колумбия: от колонии к независимости. 1781-1819 гг. / Н. Г. Ильина М.: Просвещение, 1976. – 356 с.</w:t>
      </w:r>
    </w:p>
    <w:p w14:paraId="3759551F"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 xml:space="preserve">История Латинской Америки. 70– е годы XIX в. – </w:t>
      </w:r>
      <w:smartTag w:uri="urn:schemas-microsoft-com:office:smarttags" w:element="metricconverter">
        <w:smartTagPr>
          <w:attr w:name="ProductID" w:val="1918 г"/>
        </w:smartTagPr>
        <w:r w:rsidRPr="009A62EE">
          <w:rPr>
            <w:rFonts w:ascii="Times New Roman" w:hAnsi="Times New Roman" w:cs="Times New Roman"/>
            <w:sz w:val="28"/>
            <w:szCs w:val="28"/>
          </w:rPr>
          <w:t>1918 г</w:t>
        </w:r>
      </w:smartTag>
      <w:r w:rsidRPr="009A62EE">
        <w:rPr>
          <w:rFonts w:ascii="Times New Roman" w:hAnsi="Times New Roman" w:cs="Times New Roman"/>
          <w:sz w:val="28"/>
          <w:szCs w:val="28"/>
        </w:rPr>
        <w:t>. М.: Наука, 1993. – 512 с.</w:t>
      </w:r>
    </w:p>
    <w:p w14:paraId="79234CFE"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История Латинской Америки. Доколумбова эпоха –70– е годы XIX в. М.: Наука, 1991. – 520 с.</w:t>
      </w:r>
    </w:p>
    <w:p w14:paraId="5A4D9818"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Кинжалов, Р.В. Орел, кецаль и крест. / Р.В.Кинжалов - С.-Петербург.: Наука, 1991. -184с.</w:t>
      </w:r>
    </w:p>
    <w:p w14:paraId="6DD0B93E"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Коваль Б.И., Семенов С.И., Шульговский А.Ф. Революционные процессы в Латинской Америке / Б. И. Коваль, С. И. Семенов, А. Ф. Шульговский,  M.: Просвещение, 1974. – 486 с.</w:t>
      </w:r>
    </w:p>
    <w:p w14:paraId="7B5F6845" w14:textId="5704C782"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Лаврецкий, И. Боливар.  / И. Р. Лаврецкий – М.: Молодая гвардия,1981.</w:t>
      </w:r>
    </w:p>
    <w:p w14:paraId="16301CE0"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 xml:space="preserve">Лаврецкий, И. Хуарес. / Лаврецкий И. - Серия: `Жизнь замечательных людей` Выпуск 10 – М.: Молодая гвардия, 1969.-224с. </w:t>
      </w:r>
    </w:p>
    <w:p w14:paraId="4ED06FF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Лавров Н. М. Национально-освободительное движение народов Америки в конце XVIII – начале XIX в. / Н. М. Лавров, Н. И. Сомин, M.: Просвещение, 1957. – 236 с.</w:t>
      </w:r>
    </w:p>
    <w:p w14:paraId="2D63AE6C"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Лазарев М. И. Правовые воззрения Симона Боливара. Очерк / М. И. Лазарев – М.: Наука, 2001. – 54 с.</w:t>
      </w:r>
    </w:p>
    <w:p w14:paraId="64272359"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Латинская Америка 80–х гг.: страны Южного Конуса: современное положение и перспективы развития. – М.: ИЛА,1989. –176с.</w:t>
      </w:r>
    </w:p>
    <w:p w14:paraId="4C83FD6D"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Латинская Америка в международных отношениях./ Отв. ред. Глинкин, А.Н. – М.: Наука, 1988. Т. 1 (Глинкин, А.Н., Мартынов. Б.Ф., Сизоненко, А.И. и др.) – 285 с. Т. 2 (Глинкин, А.Н., Матлина, А.А. и др.) – 384 с.</w:t>
      </w:r>
    </w:p>
    <w:p w14:paraId="7E9E0E3E"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 xml:space="preserve">Латинская Америка и мировая культура / Отв. ред. Константинова Н.С.– М.: ИЛА РАН, 1995. – xxi8с. </w:t>
      </w:r>
    </w:p>
    <w:p w14:paraId="109563F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57. Латинская Америка: структурная перестройка хозяйства. – М.: ИЛА РАН, 1994. – 239 с.</w:t>
      </w:r>
    </w:p>
    <w:p w14:paraId="4E282BD5"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Латинская Америка 80–х гг.: партийно–политические структуры стран региона / Отв. ред. З.В Ивановский. – М.: ИЛА(АН СССР),1989 – 183с.</w:t>
      </w:r>
    </w:p>
    <w:p w14:paraId="762659F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Линч, Дж. Революция в Испанской Америке, 1808-1826 / Дж. Линч – М.: Прогресс, 1979. – 403 с.</w:t>
      </w:r>
    </w:p>
    <w:p w14:paraId="3855BBBC" w14:textId="19551CAF"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 xml:space="preserve">Марчук Н.Н. Становление национальных государств в Латинской Америке: Учеб. пособие / Н.Н. Марчук - Гос. ком. СССР по нар. образованию. </w:t>
      </w:r>
      <w:r w:rsidR="00B2184B">
        <w:rPr>
          <w:rFonts w:ascii="Times New Roman" w:hAnsi="Times New Roman" w:cs="Times New Roman"/>
          <w:sz w:val="28"/>
          <w:szCs w:val="28"/>
        </w:rPr>
        <w:t>–</w:t>
      </w:r>
      <w:r w:rsidRPr="009A62EE">
        <w:rPr>
          <w:rFonts w:ascii="Times New Roman" w:hAnsi="Times New Roman" w:cs="Times New Roman"/>
          <w:sz w:val="28"/>
          <w:szCs w:val="28"/>
        </w:rPr>
        <w:t>М.: Университет дружбы народов, 1989.-280с.</w:t>
      </w:r>
    </w:p>
    <w:p w14:paraId="4C0FE9E5"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Марчук Н. Н. От идеологии к науке. Якобинская модель революции и война за независимость // Латинская Америка. 1994. –  №9. – С.37-46.</w:t>
      </w:r>
    </w:p>
    <w:p w14:paraId="198CE4CA"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Марчук Н. Н. Становление национальных государств в Латинской Америке / Н. Н. Марчук, M.: Наука, 1989. – 238 с.</w:t>
      </w:r>
    </w:p>
    <w:p w14:paraId="4D31D0C1"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Маршал Ф. Боливар / Ф. Маршал, Б. Крейн. – М.: Политиздат. Пламенные революционеры , 1944. – 225с.</w:t>
      </w:r>
    </w:p>
    <w:p w14:paraId="0B225EDF"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Матлина, А.А. Латинская Америка в меняющемся мире / А.А. Матлина.  - М.: Наука, 1992. – 248 с.</w:t>
      </w:r>
    </w:p>
    <w:p w14:paraId="409E53EC"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 xml:space="preserve">Медина, М. Соединенные Штаты и Латинская Америка XIX век/                                       М.Медина.–  М.: 1974. </w:t>
      </w:r>
    </w:p>
    <w:p w14:paraId="15066672"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Олива де Коль, Х. Сопротивление индейцев испанским конкистадорам / Олива де Коль Х. –  М.: Прогресс, 1988. – 246 с.</w:t>
      </w:r>
    </w:p>
    <w:p w14:paraId="3194D17F"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Очерки истории Аргентины / Отв. ред. В.И. Ермолаева. –  М.: Соцэкгиз, 1961.  –  573 c.</w:t>
      </w:r>
    </w:p>
    <w:p w14:paraId="3535C3D0"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Очерки истории Кубы / Отв. ред. Н.М. Лавров. –  М.: Наука, 1978. –  603 c.</w:t>
      </w:r>
    </w:p>
    <w:p w14:paraId="6AA5D1C2"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Очерки истории Чили / Отв. ред. Н.М. Лавров.  –  М.: Наука, 1967. –  530 c.</w:t>
      </w:r>
    </w:p>
    <w:p w14:paraId="766CFF7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 xml:space="preserve">Петякшева, Н.И. - Латиноамериканская «философия освобождения» в контексте компаративистики / Н.И. Пектяшева. - М.: Изд-во РУДН, 2000. – 232 с. </w:t>
      </w:r>
    </w:p>
    <w:p w14:paraId="4E90E845"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Помбу, Р. История Бразилии / Р. Помбу. –  М.: Изд. иностр. лит., 1962. – 439 c.</w:t>
      </w:r>
    </w:p>
    <w:p w14:paraId="282B84E5"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Посконина, Л.С. Латинская Америка: критика леворадикальных концепций / Л.С. Посконина, Б.М. Мерин. - М.: Наука, 1988. - 175 с.</w:t>
      </w:r>
    </w:p>
    <w:p w14:paraId="2896194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Пребиш, Р. Периферийный капитализм: есть ли ему альтернатива / Р. Пребиш. - М.: ИЛА РАН, 1992. – 337с.</w:t>
      </w:r>
    </w:p>
    <w:p w14:paraId="2153F18A"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Революция в церкви? (Теология освобождения): Док. и материалы  / Сост. Н.Н. Поташинская.  –  М., Международные отношения 1991. –  326 с.</w:t>
      </w:r>
    </w:p>
    <w:p w14:paraId="2C65F89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Революционное движение и современная реалистическая литература Латинской Америки / Под ред. В. С. Виноградова. - М.: Наука, 1988. – 350 с.</w:t>
      </w:r>
    </w:p>
    <w:p w14:paraId="5EFDF724"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Революция в церкви (Теология освобождения) : Документы и материалы / Под ред. Н.Н. Поташинской, Б.И.Коваль. - М.: Международные отношения, 1991. - 328с.</w:t>
      </w:r>
    </w:p>
    <w:p w14:paraId="4FFF14D1"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Ревуненков, В.Г. История стран Латинской Америки в новейшее время / В.Г. Ревуненков. - М.: Высшая школа, 1963. – 458 с.</w:t>
      </w:r>
    </w:p>
    <w:p w14:paraId="07CE6F9E"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 xml:space="preserve">Сандинистская революция: опыт и проблемы. Отв. ред. А.Д. Бекаревич. –   М., Наука 1989. –  204 с. </w:t>
      </w:r>
    </w:p>
    <w:p w14:paraId="159CC42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Сеа, Л. Философия американской истории. Судьбы латинской америки  / Л. Сеа. Пер. с исп. Ю.Н. Гирина. М.: Прогресс, 1984. – 352 с.</w:t>
      </w:r>
    </w:p>
    <w:p w14:paraId="3A1D2DFC"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Слёзкин Л. Ю., Россия и война за независимость в Испанской Америке/ Л. Ю. Слезкин, М.: Просвещение, 1964. – 248 с.</w:t>
      </w:r>
    </w:p>
    <w:p w14:paraId="0C79EA07"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 xml:space="preserve"> Хачатуров, К.А. Еретики и инквизиторы  / К.А. Хачатуров. – М.: Советская Россия, 1988. – 128 с.</w:t>
      </w:r>
    </w:p>
    <w:p w14:paraId="3C13BAFA"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Хачатуров, К.А. Латиноамериканские уроки для России / К.А. Хачатуров.  – М.: Межд. отношения, 1999. – 400 с.</w:t>
      </w:r>
    </w:p>
    <w:p w14:paraId="5BF8D7A5"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56 Шемякин Я. Г. «Латинская Америка: традиции и современность» /     Я. Г. Шемякин – М., Наука, 1987. – с.189 с.</w:t>
      </w:r>
    </w:p>
    <w:p w14:paraId="7475B213"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Шелешнева, Н.А. Латиноамериканская живопись XX века / Н.А. Шелешнева. – М.: Наука, 1990. – 255 с.</w:t>
      </w:r>
    </w:p>
    <w:p w14:paraId="623D7AA3" w14:textId="77777777" w:rsidR="009A62EE" w:rsidRPr="009A62EE" w:rsidRDefault="009A62EE" w:rsidP="00217DF2">
      <w:pPr>
        <w:numPr>
          <w:ilvl w:val="0"/>
          <w:numId w:val="3"/>
        </w:numPr>
        <w:spacing w:after="0" w:line="202" w:lineRule="atLeast"/>
        <w:jc w:val="both"/>
        <w:rPr>
          <w:rFonts w:ascii="Times New Roman" w:hAnsi="Times New Roman" w:cs="Times New Roman"/>
          <w:sz w:val="28"/>
          <w:szCs w:val="28"/>
        </w:rPr>
      </w:pPr>
      <w:r w:rsidRPr="009A62EE">
        <w:rPr>
          <w:rFonts w:ascii="Times New Roman" w:hAnsi="Times New Roman" w:cs="Times New Roman"/>
          <w:sz w:val="28"/>
          <w:szCs w:val="28"/>
        </w:rPr>
        <w:t>Шемякин, Я. Г. Европа и Латинская Америка: Взаимодействие цивилизаций в контексте всемирной истории / Я.Г. Шемякин. –  М.: Наука, 2001.–  390 с.</w:t>
      </w:r>
    </w:p>
    <w:p w14:paraId="6B96A33E" w14:textId="77777777" w:rsidR="009A62EE" w:rsidRPr="009A62EE" w:rsidRDefault="009A62EE" w:rsidP="00217DF2">
      <w:pPr>
        <w:numPr>
          <w:ilvl w:val="0"/>
          <w:numId w:val="3"/>
        </w:numPr>
        <w:spacing w:after="0" w:line="240" w:lineRule="auto"/>
        <w:jc w:val="both"/>
        <w:rPr>
          <w:rFonts w:ascii="Times New Roman" w:hAnsi="Times New Roman" w:cs="Times New Roman"/>
          <w:sz w:val="28"/>
          <w:szCs w:val="28"/>
        </w:rPr>
      </w:pPr>
      <w:r w:rsidRPr="009A62EE">
        <w:rPr>
          <w:rFonts w:ascii="Times New Roman" w:hAnsi="Times New Roman" w:cs="Times New Roman"/>
          <w:sz w:val="28"/>
          <w:szCs w:val="28"/>
        </w:rPr>
        <w:t>Шульговский, А. Ф. О социальных и политических идеалах Симона Боливара [Текст] / С. Боливар. Избранные произведения (речи, статьи, письма, воззвания) 1812-1830 – М.: Наука, 1983. – С. 202</w:t>
      </w:r>
      <w:r w:rsidRPr="009A62EE">
        <w:rPr>
          <w:rFonts w:ascii="Times New Roman" w:hAnsi="Times New Roman" w:cs="Times New Roman"/>
          <w:sz w:val="28"/>
          <w:szCs w:val="28"/>
        </w:rPr>
        <w:noBreakHyphen/>
        <w:t>245.</w:t>
      </w:r>
    </w:p>
    <w:p w14:paraId="0D016E2C" w14:textId="77777777" w:rsidR="009A62EE" w:rsidRPr="009A62EE" w:rsidRDefault="009A62EE" w:rsidP="009A62EE">
      <w:pPr>
        <w:spacing w:after="0" w:line="240" w:lineRule="auto"/>
        <w:jc w:val="both"/>
        <w:rPr>
          <w:rFonts w:ascii="Times New Roman" w:hAnsi="Times New Roman" w:cs="Times New Roman"/>
          <w:sz w:val="28"/>
          <w:szCs w:val="28"/>
        </w:rPr>
      </w:pPr>
    </w:p>
    <w:p w14:paraId="0AEC5026" w14:textId="77777777" w:rsidR="009A62EE" w:rsidRPr="009A62EE" w:rsidRDefault="009A62EE" w:rsidP="009A62EE">
      <w:pPr>
        <w:spacing w:after="0" w:line="240" w:lineRule="auto"/>
        <w:jc w:val="both"/>
        <w:rPr>
          <w:rFonts w:ascii="Times New Roman" w:hAnsi="Times New Roman" w:cs="Times New Roman"/>
          <w:sz w:val="28"/>
          <w:szCs w:val="28"/>
        </w:rPr>
      </w:pPr>
    </w:p>
    <w:p w14:paraId="26CB8431" w14:textId="77777777" w:rsidR="009A62EE" w:rsidRPr="009A62EE" w:rsidRDefault="009A62EE" w:rsidP="009A62EE">
      <w:pPr>
        <w:spacing w:after="0" w:line="240" w:lineRule="auto"/>
        <w:jc w:val="both"/>
        <w:rPr>
          <w:rFonts w:ascii="Times New Roman" w:hAnsi="Times New Roman" w:cs="Times New Roman"/>
          <w:sz w:val="28"/>
          <w:szCs w:val="28"/>
        </w:rPr>
      </w:pPr>
    </w:p>
    <w:p w14:paraId="689B2317" w14:textId="77777777" w:rsidR="009A62EE" w:rsidRPr="009A62EE" w:rsidRDefault="009A62EE" w:rsidP="009A62EE">
      <w:pPr>
        <w:spacing w:after="0" w:line="240" w:lineRule="auto"/>
        <w:jc w:val="both"/>
        <w:rPr>
          <w:rFonts w:ascii="Times New Roman" w:hAnsi="Times New Roman" w:cs="Times New Roman"/>
          <w:sz w:val="28"/>
          <w:szCs w:val="28"/>
        </w:rPr>
      </w:pPr>
    </w:p>
    <w:p w14:paraId="229E1AA6" w14:textId="77777777" w:rsidR="009A62EE" w:rsidRPr="009A62EE" w:rsidRDefault="009A62EE" w:rsidP="009A62EE">
      <w:pPr>
        <w:spacing w:after="0" w:line="240" w:lineRule="auto"/>
        <w:jc w:val="both"/>
        <w:rPr>
          <w:rFonts w:ascii="Times New Roman" w:hAnsi="Times New Roman" w:cs="Times New Roman"/>
          <w:sz w:val="28"/>
          <w:szCs w:val="28"/>
        </w:rPr>
      </w:pPr>
    </w:p>
    <w:p w14:paraId="26711E5C" w14:textId="77777777" w:rsidR="009A62EE" w:rsidRPr="009A62EE" w:rsidRDefault="009A62EE" w:rsidP="009A62EE">
      <w:pPr>
        <w:spacing w:after="0" w:line="240" w:lineRule="auto"/>
        <w:jc w:val="both"/>
        <w:rPr>
          <w:rFonts w:ascii="Times New Roman" w:hAnsi="Times New Roman" w:cs="Times New Roman"/>
          <w:sz w:val="28"/>
          <w:szCs w:val="28"/>
        </w:rPr>
      </w:pPr>
    </w:p>
    <w:p w14:paraId="5CA670E8" w14:textId="77777777" w:rsidR="009A62EE" w:rsidRPr="009A62EE" w:rsidRDefault="009A62EE" w:rsidP="009A62EE">
      <w:pPr>
        <w:spacing w:after="0" w:line="240" w:lineRule="auto"/>
        <w:jc w:val="both"/>
        <w:rPr>
          <w:rFonts w:ascii="Times New Roman" w:hAnsi="Times New Roman" w:cs="Times New Roman"/>
          <w:sz w:val="28"/>
          <w:szCs w:val="28"/>
        </w:rPr>
      </w:pPr>
    </w:p>
    <w:p w14:paraId="78466B0A" w14:textId="77777777" w:rsidR="009A62EE" w:rsidRPr="009A62EE" w:rsidRDefault="009A62EE" w:rsidP="009A62EE">
      <w:pPr>
        <w:spacing w:after="0" w:line="240" w:lineRule="auto"/>
        <w:jc w:val="both"/>
        <w:rPr>
          <w:rFonts w:ascii="Times New Roman" w:hAnsi="Times New Roman" w:cs="Times New Roman"/>
          <w:sz w:val="28"/>
          <w:szCs w:val="28"/>
        </w:rPr>
      </w:pPr>
    </w:p>
    <w:p w14:paraId="40855B04" w14:textId="77777777" w:rsidR="009A62EE" w:rsidRPr="009A62EE" w:rsidRDefault="009A62EE" w:rsidP="009A62EE">
      <w:pPr>
        <w:spacing w:after="0" w:line="240" w:lineRule="auto"/>
        <w:jc w:val="both"/>
        <w:rPr>
          <w:rFonts w:ascii="Times New Roman" w:hAnsi="Times New Roman" w:cs="Times New Roman"/>
          <w:sz w:val="28"/>
          <w:szCs w:val="28"/>
        </w:rPr>
      </w:pPr>
    </w:p>
    <w:p w14:paraId="57017002" w14:textId="77777777" w:rsidR="009A62EE" w:rsidRPr="009A62EE" w:rsidRDefault="009A62EE" w:rsidP="009A62EE">
      <w:pPr>
        <w:spacing w:after="0" w:line="240" w:lineRule="auto"/>
        <w:jc w:val="both"/>
        <w:rPr>
          <w:rFonts w:ascii="Times New Roman" w:hAnsi="Times New Roman" w:cs="Times New Roman"/>
          <w:sz w:val="28"/>
          <w:szCs w:val="28"/>
        </w:rPr>
      </w:pPr>
    </w:p>
    <w:p w14:paraId="6D32E879" w14:textId="77777777" w:rsidR="009A62EE" w:rsidRDefault="009A62EE" w:rsidP="009A62EE">
      <w:pPr>
        <w:spacing w:after="0" w:line="240" w:lineRule="auto"/>
        <w:jc w:val="both"/>
        <w:rPr>
          <w:rFonts w:ascii="Times New Roman" w:hAnsi="Times New Roman"/>
          <w:sz w:val="28"/>
          <w:szCs w:val="28"/>
        </w:rPr>
      </w:pPr>
    </w:p>
    <w:p w14:paraId="550D4B70" w14:textId="77777777" w:rsidR="009A62EE" w:rsidRDefault="009A62EE" w:rsidP="009A62EE">
      <w:pPr>
        <w:spacing w:after="0" w:line="240" w:lineRule="auto"/>
        <w:jc w:val="both"/>
        <w:rPr>
          <w:rFonts w:ascii="Times New Roman" w:hAnsi="Times New Roman"/>
          <w:sz w:val="28"/>
          <w:szCs w:val="28"/>
        </w:rPr>
      </w:pPr>
    </w:p>
    <w:p w14:paraId="7A13EDA9" w14:textId="77777777" w:rsidR="009A62EE" w:rsidRDefault="009A62EE" w:rsidP="009A62EE">
      <w:pPr>
        <w:spacing w:after="0" w:line="240" w:lineRule="auto"/>
        <w:jc w:val="both"/>
        <w:rPr>
          <w:rFonts w:ascii="Times New Roman" w:hAnsi="Times New Roman"/>
          <w:sz w:val="28"/>
          <w:szCs w:val="28"/>
        </w:rPr>
      </w:pPr>
    </w:p>
    <w:p w14:paraId="699174C3" w14:textId="77777777" w:rsidR="009A62EE" w:rsidRDefault="009A62EE" w:rsidP="009A62EE">
      <w:pPr>
        <w:spacing w:after="0" w:line="240" w:lineRule="auto"/>
        <w:jc w:val="both"/>
        <w:rPr>
          <w:rFonts w:ascii="Times New Roman" w:hAnsi="Times New Roman"/>
          <w:sz w:val="28"/>
          <w:szCs w:val="28"/>
        </w:rPr>
      </w:pPr>
    </w:p>
    <w:p w14:paraId="0C394D29" w14:textId="67EF4DCB" w:rsidR="009A62EE" w:rsidRDefault="009A62EE" w:rsidP="009A62EE">
      <w:pPr>
        <w:spacing w:after="0" w:line="240" w:lineRule="auto"/>
        <w:jc w:val="both"/>
        <w:rPr>
          <w:rFonts w:ascii="Times New Roman" w:hAnsi="Times New Roman"/>
          <w:sz w:val="28"/>
          <w:szCs w:val="28"/>
        </w:rPr>
      </w:pPr>
    </w:p>
    <w:p w14:paraId="628862D9" w14:textId="25451392" w:rsidR="009A62EE" w:rsidRDefault="009A62EE" w:rsidP="009A62EE">
      <w:pPr>
        <w:spacing w:after="0" w:line="240" w:lineRule="auto"/>
        <w:jc w:val="both"/>
        <w:rPr>
          <w:rFonts w:ascii="Times New Roman" w:hAnsi="Times New Roman"/>
          <w:sz w:val="28"/>
          <w:szCs w:val="28"/>
        </w:rPr>
      </w:pPr>
    </w:p>
    <w:p w14:paraId="660CA1BA" w14:textId="0DA546AC" w:rsidR="009A62EE" w:rsidRDefault="009A62EE" w:rsidP="009A62EE">
      <w:pPr>
        <w:spacing w:after="0" w:line="240" w:lineRule="auto"/>
        <w:jc w:val="both"/>
        <w:rPr>
          <w:rFonts w:ascii="Times New Roman" w:hAnsi="Times New Roman"/>
          <w:sz w:val="28"/>
          <w:szCs w:val="28"/>
        </w:rPr>
      </w:pPr>
    </w:p>
    <w:p w14:paraId="1894EFC1" w14:textId="24BE8C97" w:rsidR="009A62EE" w:rsidRDefault="009A62EE" w:rsidP="009A62EE">
      <w:pPr>
        <w:spacing w:after="0" w:line="240" w:lineRule="auto"/>
        <w:jc w:val="both"/>
        <w:rPr>
          <w:rFonts w:ascii="Times New Roman" w:hAnsi="Times New Roman"/>
          <w:sz w:val="28"/>
          <w:szCs w:val="28"/>
        </w:rPr>
      </w:pPr>
    </w:p>
    <w:p w14:paraId="3D244FA7" w14:textId="3510887E" w:rsidR="009A62EE" w:rsidRDefault="009A62EE" w:rsidP="009A62EE">
      <w:pPr>
        <w:spacing w:after="0" w:line="240" w:lineRule="auto"/>
        <w:jc w:val="both"/>
        <w:rPr>
          <w:rFonts w:ascii="Times New Roman" w:hAnsi="Times New Roman"/>
          <w:sz w:val="28"/>
          <w:szCs w:val="28"/>
        </w:rPr>
      </w:pPr>
    </w:p>
    <w:p w14:paraId="565126E9" w14:textId="024E8A05" w:rsidR="009A62EE" w:rsidRDefault="009A62EE" w:rsidP="009A62EE">
      <w:pPr>
        <w:spacing w:after="0" w:line="240" w:lineRule="auto"/>
        <w:jc w:val="both"/>
        <w:rPr>
          <w:rFonts w:ascii="Times New Roman" w:hAnsi="Times New Roman"/>
          <w:sz w:val="28"/>
          <w:szCs w:val="28"/>
        </w:rPr>
      </w:pPr>
    </w:p>
    <w:p w14:paraId="1A119F56" w14:textId="311A5E98" w:rsidR="009A62EE" w:rsidRDefault="009A62EE" w:rsidP="009A62EE">
      <w:pPr>
        <w:spacing w:after="0" w:line="240" w:lineRule="auto"/>
        <w:jc w:val="both"/>
        <w:rPr>
          <w:rFonts w:ascii="Times New Roman" w:hAnsi="Times New Roman"/>
          <w:sz w:val="28"/>
          <w:szCs w:val="28"/>
        </w:rPr>
      </w:pPr>
    </w:p>
    <w:p w14:paraId="5BABA81C" w14:textId="635D3188" w:rsidR="009A62EE" w:rsidRDefault="009A62EE" w:rsidP="009A62EE">
      <w:pPr>
        <w:spacing w:after="0" w:line="240" w:lineRule="auto"/>
        <w:jc w:val="both"/>
        <w:rPr>
          <w:rFonts w:ascii="Times New Roman" w:hAnsi="Times New Roman"/>
          <w:sz w:val="28"/>
          <w:szCs w:val="28"/>
        </w:rPr>
      </w:pPr>
    </w:p>
    <w:p w14:paraId="094215D0" w14:textId="474B7327" w:rsidR="009A62EE" w:rsidRDefault="009A62EE" w:rsidP="009A62EE">
      <w:pPr>
        <w:spacing w:after="0" w:line="240" w:lineRule="auto"/>
        <w:jc w:val="both"/>
        <w:rPr>
          <w:rFonts w:ascii="Times New Roman" w:hAnsi="Times New Roman"/>
          <w:sz w:val="28"/>
          <w:szCs w:val="28"/>
        </w:rPr>
      </w:pPr>
    </w:p>
    <w:p w14:paraId="348D678D" w14:textId="2FCA5188" w:rsidR="009A62EE" w:rsidRDefault="009A62EE" w:rsidP="009A62EE">
      <w:pPr>
        <w:spacing w:after="0" w:line="240" w:lineRule="auto"/>
        <w:jc w:val="both"/>
        <w:rPr>
          <w:rFonts w:ascii="Times New Roman" w:hAnsi="Times New Roman"/>
          <w:sz w:val="28"/>
          <w:szCs w:val="28"/>
        </w:rPr>
      </w:pPr>
    </w:p>
    <w:p w14:paraId="7FA6A8EB" w14:textId="37AB2965" w:rsidR="009A62EE" w:rsidRDefault="009A62EE" w:rsidP="009A62EE">
      <w:pPr>
        <w:spacing w:after="0" w:line="240" w:lineRule="auto"/>
        <w:jc w:val="both"/>
        <w:rPr>
          <w:rFonts w:ascii="Times New Roman" w:hAnsi="Times New Roman"/>
          <w:sz w:val="28"/>
          <w:szCs w:val="28"/>
        </w:rPr>
      </w:pPr>
    </w:p>
    <w:p w14:paraId="3C5FE26E" w14:textId="457E6E87" w:rsidR="009A62EE" w:rsidRDefault="009A62EE" w:rsidP="009A62EE">
      <w:pPr>
        <w:spacing w:after="0" w:line="240" w:lineRule="auto"/>
        <w:jc w:val="both"/>
        <w:rPr>
          <w:rFonts w:ascii="Times New Roman" w:hAnsi="Times New Roman"/>
          <w:sz w:val="28"/>
          <w:szCs w:val="28"/>
        </w:rPr>
      </w:pPr>
    </w:p>
    <w:p w14:paraId="1E62FF58" w14:textId="56EAA5B0" w:rsidR="009A62EE" w:rsidRDefault="009A62EE" w:rsidP="009A62EE">
      <w:pPr>
        <w:spacing w:after="0" w:line="240" w:lineRule="auto"/>
        <w:jc w:val="both"/>
        <w:rPr>
          <w:rFonts w:ascii="Times New Roman" w:hAnsi="Times New Roman"/>
          <w:sz w:val="28"/>
          <w:szCs w:val="28"/>
        </w:rPr>
      </w:pPr>
    </w:p>
    <w:p w14:paraId="02E33F29" w14:textId="62FAC2C9" w:rsidR="009A62EE" w:rsidRDefault="009A62EE" w:rsidP="009A62EE">
      <w:pPr>
        <w:spacing w:after="0" w:line="240" w:lineRule="auto"/>
        <w:jc w:val="both"/>
        <w:rPr>
          <w:rFonts w:ascii="Times New Roman" w:hAnsi="Times New Roman"/>
          <w:sz w:val="28"/>
          <w:szCs w:val="28"/>
        </w:rPr>
      </w:pPr>
    </w:p>
    <w:p w14:paraId="490F9062" w14:textId="7522D7A4" w:rsidR="009A62EE" w:rsidRDefault="009A62EE" w:rsidP="009A62EE">
      <w:pPr>
        <w:spacing w:after="0" w:line="240" w:lineRule="auto"/>
        <w:jc w:val="both"/>
        <w:rPr>
          <w:rFonts w:ascii="Times New Roman" w:hAnsi="Times New Roman"/>
          <w:sz w:val="28"/>
          <w:szCs w:val="28"/>
        </w:rPr>
      </w:pPr>
    </w:p>
    <w:p w14:paraId="54B798D3" w14:textId="226EC65F" w:rsidR="009A62EE" w:rsidRDefault="009A62EE" w:rsidP="009A62EE">
      <w:pPr>
        <w:spacing w:after="0" w:line="240" w:lineRule="auto"/>
        <w:jc w:val="both"/>
        <w:rPr>
          <w:rFonts w:ascii="Times New Roman" w:hAnsi="Times New Roman"/>
          <w:sz w:val="28"/>
          <w:szCs w:val="28"/>
        </w:rPr>
      </w:pPr>
    </w:p>
    <w:p w14:paraId="0EBCFDAF" w14:textId="035CEDE2" w:rsidR="009A62EE" w:rsidRDefault="009A62EE" w:rsidP="009A62EE">
      <w:pPr>
        <w:spacing w:after="0" w:line="240" w:lineRule="auto"/>
        <w:jc w:val="both"/>
        <w:rPr>
          <w:rFonts w:ascii="Times New Roman" w:hAnsi="Times New Roman"/>
          <w:sz w:val="28"/>
          <w:szCs w:val="28"/>
        </w:rPr>
      </w:pPr>
    </w:p>
    <w:p w14:paraId="1F1E9945" w14:textId="73EABF4F" w:rsidR="009A62EE" w:rsidRDefault="009A62EE" w:rsidP="009A62EE">
      <w:pPr>
        <w:spacing w:after="0" w:line="240" w:lineRule="auto"/>
        <w:jc w:val="both"/>
        <w:rPr>
          <w:rFonts w:ascii="Times New Roman" w:hAnsi="Times New Roman"/>
          <w:sz w:val="28"/>
          <w:szCs w:val="28"/>
        </w:rPr>
      </w:pPr>
    </w:p>
    <w:p w14:paraId="0FBA3256" w14:textId="7529D1CC" w:rsidR="009A62EE" w:rsidRDefault="009A62EE" w:rsidP="009A62EE">
      <w:pPr>
        <w:spacing w:after="0" w:line="240" w:lineRule="auto"/>
        <w:jc w:val="both"/>
        <w:rPr>
          <w:rFonts w:ascii="Times New Roman" w:hAnsi="Times New Roman"/>
          <w:sz w:val="28"/>
          <w:szCs w:val="28"/>
        </w:rPr>
      </w:pPr>
    </w:p>
    <w:p w14:paraId="60628707" w14:textId="77777777" w:rsidR="009A62EE" w:rsidRDefault="009A62EE" w:rsidP="009A62EE">
      <w:pPr>
        <w:spacing w:after="0" w:line="240" w:lineRule="auto"/>
        <w:jc w:val="both"/>
        <w:rPr>
          <w:rFonts w:ascii="Times New Roman" w:hAnsi="Times New Roman"/>
          <w:sz w:val="28"/>
          <w:szCs w:val="28"/>
        </w:rPr>
      </w:pPr>
    </w:p>
    <w:p w14:paraId="0D51DC17" w14:textId="6686CF0B" w:rsidR="009A62EE" w:rsidRDefault="009A62EE" w:rsidP="009A62EE">
      <w:pPr>
        <w:spacing w:after="0" w:line="240" w:lineRule="auto"/>
        <w:jc w:val="both"/>
        <w:rPr>
          <w:rFonts w:ascii="Times New Roman" w:hAnsi="Times New Roman"/>
          <w:sz w:val="28"/>
          <w:szCs w:val="28"/>
        </w:rPr>
      </w:pPr>
    </w:p>
    <w:p w14:paraId="5CC1C484" w14:textId="109CEEE5" w:rsidR="00952317" w:rsidRDefault="00952317" w:rsidP="009A62EE">
      <w:pPr>
        <w:spacing w:after="0" w:line="240" w:lineRule="auto"/>
        <w:jc w:val="both"/>
        <w:rPr>
          <w:rFonts w:ascii="Times New Roman" w:hAnsi="Times New Roman"/>
          <w:sz w:val="28"/>
          <w:szCs w:val="28"/>
        </w:rPr>
      </w:pPr>
    </w:p>
    <w:p w14:paraId="6F859317" w14:textId="77777777" w:rsidR="00952317" w:rsidRDefault="00952317" w:rsidP="009A62EE">
      <w:pPr>
        <w:spacing w:after="0" w:line="240" w:lineRule="auto"/>
        <w:jc w:val="both"/>
        <w:rPr>
          <w:rFonts w:ascii="Times New Roman" w:hAnsi="Times New Roman"/>
          <w:sz w:val="28"/>
          <w:szCs w:val="28"/>
        </w:rPr>
      </w:pPr>
    </w:p>
    <w:p w14:paraId="187508B1" w14:textId="77777777" w:rsidR="009A62EE" w:rsidRDefault="009A62EE" w:rsidP="009A62EE">
      <w:pPr>
        <w:spacing w:after="0" w:line="240" w:lineRule="auto"/>
        <w:jc w:val="both"/>
        <w:rPr>
          <w:rFonts w:ascii="Times New Roman" w:hAnsi="Times New Roman"/>
          <w:sz w:val="28"/>
          <w:szCs w:val="28"/>
        </w:rPr>
      </w:pPr>
    </w:p>
    <w:p w14:paraId="5CDB39D4" w14:textId="77777777" w:rsidR="009A62EE" w:rsidRDefault="009A62EE" w:rsidP="009A62EE">
      <w:pPr>
        <w:spacing w:after="0" w:line="240" w:lineRule="auto"/>
        <w:jc w:val="both"/>
        <w:rPr>
          <w:rFonts w:ascii="Times New Roman" w:hAnsi="Times New Roman"/>
          <w:sz w:val="28"/>
          <w:szCs w:val="28"/>
        </w:rPr>
      </w:pPr>
    </w:p>
    <w:p w14:paraId="61465773" w14:textId="77777777" w:rsidR="009A62EE" w:rsidRDefault="009A62EE" w:rsidP="009A62EE">
      <w:pPr>
        <w:spacing w:after="0" w:line="240" w:lineRule="auto"/>
        <w:jc w:val="both"/>
        <w:rPr>
          <w:rFonts w:ascii="Times New Roman" w:hAnsi="Times New Roman"/>
          <w:sz w:val="28"/>
          <w:szCs w:val="28"/>
        </w:rPr>
      </w:pPr>
    </w:p>
    <w:p w14:paraId="6295C405" w14:textId="77777777" w:rsidR="009A62EE" w:rsidRDefault="009A62EE" w:rsidP="009A62EE">
      <w:pPr>
        <w:spacing w:after="0" w:line="240" w:lineRule="auto"/>
        <w:jc w:val="both"/>
        <w:rPr>
          <w:rFonts w:ascii="Times New Roman" w:hAnsi="Times New Roman"/>
          <w:sz w:val="28"/>
          <w:szCs w:val="28"/>
        </w:rPr>
      </w:pPr>
    </w:p>
    <w:p w14:paraId="268DED94" w14:textId="77777777" w:rsidR="009A62EE" w:rsidRPr="009A62EE" w:rsidRDefault="009A62EE" w:rsidP="009A62EE">
      <w:pPr>
        <w:spacing w:after="0" w:line="240" w:lineRule="auto"/>
        <w:jc w:val="center"/>
        <w:rPr>
          <w:rFonts w:ascii="Times New Roman" w:hAnsi="Times New Roman" w:cs="Times New Roman"/>
          <w:sz w:val="24"/>
          <w:szCs w:val="24"/>
        </w:rPr>
      </w:pPr>
      <w:r w:rsidRPr="009A62EE">
        <w:rPr>
          <w:rFonts w:ascii="Times New Roman" w:hAnsi="Times New Roman" w:cs="Times New Roman"/>
          <w:sz w:val="24"/>
          <w:szCs w:val="24"/>
        </w:rPr>
        <w:t>Д</w:t>
      </w:r>
      <w:r w:rsidRPr="009A62EE">
        <w:rPr>
          <w:rFonts w:ascii="Times New Roman" w:hAnsi="Times New Roman" w:cs="Times New Roman"/>
          <w:sz w:val="24"/>
          <w:szCs w:val="24"/>
          <w:lang w:eastAsia="zh-CN"/>
        </w:rPr>
        <w:t>O</w:t>
      </w:r>
      <w:r w:rsidRPr="009A62EE">
        <w:rPr>
          <w:rFonts w:ascii="Times New Roman" w:hAnsi="Times New Roman" w:cs="Times New Roman"/>
          <w:sz w:val="24"/>
          <w:szCs w:val="24"/>
        </w:rPr>
        <w:t xml:space="preserve">ПОЛНЕНИЯ И ИЗМЕНЕНИЯ К УЧЕБНОЙ ПРОГРАММЕ </w:t>
      </w:r>
    </w:p>
    <w:p w14:paraId="2DE0009D" w14:textId="77777777" w:rsidR="009A62EE" w:rsidRPr="009A62EE" w:rsidRDefault="009A62EE" w:rsidP="009A62EE">
      <w:pPr>
        <w:spacing w:after="0" w:line="240" w:lineRule="auto"/>
        <w:jc w:val="center"/>
        <w:rPr>
          <w:rFonts w:ascii="Times New Roman" w:hAnsi="Times New Roman" w:cs="Times New Roman"/>
          <w:sz w:val="24"/>
          <w:szCs w:val="24"/>
        </w:rPr>
      </w:pPr>
      <w:r w:rsidRPr="009A62EE">
        <w:rPr>
          <w:rFonts w:ascii="Times New Roman" w:hAnsi="Times New Roman" w:cs="Times New Roman"/>
          <w:sz w:val="24"/>
          <w:szCs w:val="24"/>
        </w:rPr>
        <w:t>ПО ИЗУЧАЕМОЙ УЧЕБНОЙ ДИСЦИПЛИНЕ</w:t>
      </w:r>
    </w:p>
    <w:p w14:paraId="05844335" w14:textId="77777777" w:rsidR="009A62EE" w:rsidRPr="009A62EE" w:rsidRDefault="009A62EE" w:rsidP="009A62EE">
      <w:pPr>
        <w:spacing w:after="0" w:line="240" w:lineRule="auto"/>
        <w:jc w:val="center"/>
        <w:rPr>
          <w:rFonts w:ascii="Times New Roman" w:hAnsi="Times New Roman" w:cs="Times New Roman"/>
          <w:sz w:val="24"/>
          <w:szCs w:val="24"/>
        </w:rPr>
      </w:pPr>
      <w:r w:rsidRPr="009A62EE">
        <w:rPr>
          <w:rFonts w:ascii="Times New Roman" w:hAnsi="Times New Roman" w:cs="Times New Roman"/>
          <w:sz w:val="24"/>
          <w:szCs w:val="24"/>
        </w:rPr>
        <w:t>на _____/_____ учебный год</w:t>
      </w:r>
    </w:p>
    <w:p w14:paraId="3E12F643" w14:textId="77777777" w:rsidR="009A62EE" w:rsidRPr="009A62EE" w:rsidRDefault="009A62EE" w:rsidP="009A62EE">
      <w:pPr>
        <w:spacing w:after="0" w:line="240" w:lineRule="auto"/>
        <w:jc w:val="center"/>
        <w:rPr>
          <w:rFonts w:ascii="Times New Roman" w:hAnsi="Times New Roman" w:cs="Times New Roman"/>
          <w:sz w:val="24"/>
          <w:szCs w:val="24"/>
        </w:rP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4871"/>
        <w:gridCol w:w="4167"/>
      </w:tblGrid>
      <w:tr w:rsidR="009A62EE" w:rsidRPr="009A62EE" w14:paraId="34BD40F5" w14:textId="77777777" w:rsidTr="009F6FFF">
        <w:tc>
          <w:tcPr>
            <w:tcW w:w="817" w:type="dxa"/>
            <w:tcBorders>
              <w:top w:val="single" w:sz="6" w:space="0" w:color="auto"/>
              <w:left w:val="single" w:sz="6" w:space="0" w:color="auto"/>
              <w:bottom w:val="single" w:sz="6" w:space="0" w:color="auto"/>
              <w:right w:val="single" w:sz="6" w:space="0" w:color="auto"/>
            </w:tcBorders>
          </w:tcPr>
          <w:p w14:paraId="787E300B" w14:textId="77777777" w:rsidR="009A62EE" w:rsidRPr="009A62EE" w:rsidRDefault="009A62EE" w:rsidP="009A62EE">
            <w:pPr>
              <w:spacing w:after="0" w:line="240" w:lineRule="auto"/>
              <w:jc w:val="center"/>
              <w:rPr>
                <w:rFonts w:ascii="Times New Roman" w:hAnsi="Times New Roman" w:cs="Times New Roman"/>
                <w:sz w:val="24"/>
                <w:szCs w:val="24"/>
              </w:rPr>
            </w:pPr>
            <w:r w:rsidRPr="009A62EE">
              <w:rPr>
                <w:rFonts w:ascii="Times New Roman" w:hAnsi="Times New Roman" w:cs="Times New Roman"/>
                <w:sz w:val="24"/>
                <w:szCs w:val="24"/>
              </w:rPr>
              <w:t>№№</w:t>
            </w:r>
          </w:p>
          <w:p w14:paraId="1C060FAF" w14:textId="77777777" w:rsidR="009A62EE" w:rsidRPr="009A62EE" w:rsidRDefault="009A62EE" w:rsidP="009A62EE">
            <w:pPr>
              <w:spacing w:after="0" w:line="240" w:lineRule="auto"/>
              <w:jc w:val="center"/>
              <w:rPr>
                <w:rFonts w:ascii="Times New Roman" w:hAnsi="Times New Roman" w:cs="Times New Roman"/>
                <w:sz w:val="24"/>
                <w:szCs w:val="24"/>
              </w:rPr>
            </w:pPr>
            <w:r w:rsidRPr="009A62EE">
              <w:rPr>
                <w:rFonts w:ascii="Times New Roman" w:hAnsi="Times New Roman" w:cs="Times New Roman"/>
                <w:sz w:val="24"/>
                <w:szCs w:val="24"/>
              </w:rPr>
              <w:t>пп</w:t>
            </w:r>
          </w:p>
        </w:tc>
        <w:tc>
          <w:tcPr>
            <w:tcW w:w="4871" w:type="dxa"/>
            <w:tcBorders>
              <w:top w:val="single" w:sz="6" w:space="0" w:color="auto"/>
              <w:left w:val="single" w:sz="6" w:space="0" w:color="auto"/>
              <w:bottom w:val="single" w:sz="6" w:space="0" w:color="auto"/>
              <w:right w:val="single" w:sz="6" w:space="0" w:color="auto"/>
            </w:tcBorders>
          </w:tcPr>
          <w:p w14:paraId="2F945F74" w14:textId="77777777" w:rsidR="009A62EE" w:rsidRPr="009A62EE" w:rsidRDefault="009A62EE" w:rsidP="009A62EE">
            <w:pPr>
              <w:spacing w:after="0" w:line="240" w:lineRule="auto"/>
              <w:jc w:val="center"/>
              <w:rPr>
                <w:rFonts w:ascii="Times New Roman" w:hAnsi="Times New Roman" w:cs="Times New Roman"/>
                <w:sz w:val="24"/>
                <w:szCs w:val="24"/>
              </w:rPr>
            </w:pPr>
            <w:r w:rsidRPr="009A62EE">
              <w:rPr>
                <w:rFonts w:ascii="Times New Roman" w:hAnsi="Times New Roman" w:cs="Times New Roman"/>
                <w:sz w:val="24"/>
                <w:szCs w:val="24"/>
              </w:rPr>
              <w:t>Дополнения и изменения</w:t>
            </w:r>
          </w:p>
        </w:tc>
        <w:tc>
          <w:tcPr>
            <w:tcW w:w="4167" w:type="dxa"/>
            <w:tcBorders>
              <w:top w:val="single" w:sz="6" w:space="0" w:color="auto"/>
              <w:left w:val="single" w:sz="6" w:space="0" w:color="auto"/>
              <w:bottom w:val="single" w:sz="6" w:space="0" w:color="auto"/>
              <w:right w:val="single" w:sz="6" w:space="0" w:color="auto"/>
            </w:tcBorders>
          </w:tcPr>
          <w:p w14:paraId="6A1EA56D" w14:textId="77777777" w:rsidR="009A62EE" w:rsidRPr="009A62EE" w:rsidRDefault="009A62EE" w:rsidP="009A62EE">
            <w:pPr>
              <w:spacing w:after="0" w:line="240" w:lineRule="auto"/>
              <w:jc w:val="center"/>
              <w:rPr>
                <w:rFonts w:ascii="Times New Roman" w:hAnsi="Times New Roman" w:cs="Times New Roman"/>
                <w:sz w:val="24"/>
                <w:szCs w:val="24"/>
              </w:rPr>
            </w:pPr>
            <w:r w:rsidRPr="009A62EE">
              <w:rPr>
                <w:rFonts w:ascii="Times New Roman" w:hAnsi="Times New Roman" w:cs="Times New Roman"/>
                <w:sz w:val="24"/>
                <w:szCs w:val="24"/>
              </w:rPr>
              <w:t>Основание</w:t>
            </w:r>
          </w:p>
        </w:tc>
      </w:tr>
      <w:tr w:rsidR="009A62EE" w:rsidRPr="009A62EE" w14:paraId="61F8991F" w14:textId="77777777" w:rsidTr="009F6FFF">
        <w:tc>
          <w:tcPr>
            <w:tcW w:w="817" w:type="dxa"/>
            <w:tcBorders>
              <w:top w:val="single" w:sz="6" w:space="0" w:color="auto"/>
              <w:left w:val="single" w:sz="6" w:space="0" w:color="auto"/>
              <w:bottom w:val="single" w:sz="6" w:space="0" w:color="auto"/>
              <w:right w:val="single" w:sz="6" w:space="0" w:color="auto"/>
            </w:tcBorders>
          </w:tcPr>
          <w:p w14:paraId="5B71C23B" w14:textId="77777777" w:rsidR="009A62EE" w:rsidRPr="009A62EE" w:rsidRDefault="009A62EE" w:rsidP="009A62EE">
            <w:pPr>
              <w:spacing w:after="0" w:line="240" w:lineRule="auto"/>
              <w:jc w:val="center"/>
              <w:rPr>
                <w:rFonts w:ascii="Times New Roman" w:hAnsi="Times New Roman" w:cs="Times New Roman"/>
                <w:sz w:val="24"/>
                <w:szCs w:val="24"/>
              </w:rPr>
            </w:pPr>
          </w:p>
          <w:p w14:paraId="3635395C" w14:textId="77777777" w:rsidR="009A62EE" w:rsidRPr="009A62EE" w:rsidRDefault="009A62EE" w:rsidP="009A62EE">
            <w:pPr>
              <w:spacing w:after="0" w:line="240" w:lineRule="auto"/>
              <w:jc w:val="center"/>
              <w:rPr>
                <w:rFonts w:ascii="Times New Roman" w:hAnsi="Times New Roman" w:cs="Times New Roman"/>
                <w:sz w:val="24"/>
                <w:szCs w:val="24"/>
              </w:rPr>
            </w:pPr>
          </w:p>
          <w:p w14:paraId="32E655CA" w14:textId="77777777" w:rsidR="009A62EE" w:rsidRPr="009A62EE" w:rsidRDefault="009A62EE" w:rsidP="009A62EE">
            <w:pPr>
              <w:spacing w:after="0" w:line="240" w:lineRule="auto"/>
              <w:jc w:val="center"/>
              <w:rPr>
                <w:rFonts w:ascii="Times New Roman" w:hAnsi="Times New Roman" w:cs="Times New Roman"/>
                <w:sz w:val="24"/>
                <w:szCs w:val="24"/>
              </w:rPr>
            </w:pPr>
          </w:p>
          <w:p w14:paraId="4975F847" w14:textId="77777777" w:rsidR="009A62EE" w:rsidRPr="009A62EE" w:rsidRDefault="009A62EE" w:rsidP="009A62EE">
            <w:pPr>
              <w:spacing w:after="0" w:line="240" w:lineRule="auto"/>
              <w:jc w:val="center"/>
              <w:rPr>
                <w:rFonts w:ascii="Times New Roman" w:hAnsi="Times New Roman" w:cs="Times New Roman"/>
                <w:sz w:val="24"/>
                <w:szCs w:val="24"/>
              </w:rPr>
            </w:pPr>
          </w:p>
          <w:p w14:paraId="4DC2AA16" w14:textId="77777777" w:rsidR="009A62EE" w:rsidRPr="009A62EE" w:rsidRDefault="009A62EE" w:rsidP="009A62EE">
            <w:pPr>
              <w:spacing w:after="0" w:line="240" w:lineRule="auto"/>
              <w:jc w:val="center"/>
              <w:rPr>
                <w:rFonts w:ascii="Times New Roman" w:hAnsi="Times New Roman" w:cs="Times New Roman"/>
                <w:sz w:val="24"/>
                <w:szCs w:val="24"/>
              </w:rPr>
            </w:pPr>
          </w:p>
        </w:tc>
        <w:tc>
          <w:tcPr>
            <w:tcW w:w="4871" w:type="dxa"/>
            <w:tcBorders>
              <w:top w:val="single" w:sz="6" w:space="0" w:color="auto"/>
              <w:left w:val="single" w:sz="6" w:space="0" w:color="auto"/>
              <w:bottom w:val="single" w:sz="6" w:space="0" w:color="auto"/>
              <w:right w:val="single" w:sz="6" w:space="0" w:color="auto"/>
            </w:tcBorders>
          </w:tcPr>
          <w:p w14:paraId="4003F638" w14:textId="77777777" w:rsidR="009A62EE" w:rsidRPr="009A62EE" w:rsidRDefault="009A62EE" w:rsidP="009A62EE">
            <w:pPr>
              <w:spacing w:after="0" w:line="240" w:lineRule="auto"/>
              <w:rPr>
                <w:rFonts w:ascii="Times New Roman" w:hAnsi="Times New Roman" w:cs="Times New Roman"/>
                <w:sz w:val="24"/>
                <w:szCs w:val="24"/>
              </w:rPr>
            </w:pPr>
          </w:p>
          <w:p w14:paraId="73098F38" w14:textId="77777777" w:rsidR="009A62EE" w:rsidRPr="009A62EE" w:rsidRDefault="009A62EE" w:rsidP="009A62EE">
            <w:pPr>
              <w:spacing w:after="0" w:line="240" w:lineRule="auto"/>
              <w:rPr>
                <w:rFonts w:ascii="Times New Roman" w:hAnsi="Times New Roman" w:cs="Times New Roman"/>
                <w:sz w:val="24"/>
                <w:szCs w:val="24"/>
              </w:rPr>
            </w:pPr>
          </w:p>
          <w:p w14:paraId="50C83F1E" w14:textId="77777777" w:rsidR="009A62EE" w:rsidRPr="009A62EE" w:rsidRDefault="009A62EE" w:rsidP="009A62EE">
            <w:pPr>
              <w:spacing w:after="0" w:line="240" w:lineRule="auto"/>
              <w:rPr>
                <w:rFonts w:ascii="Times New Roman" w:hAnsi="Times New Roman" w:cs="Times New Roman"/>
                <w:sz w:val="24"/>
                <w:szCs w:val="24"/>
              </w:rPr>
            </w:pPr>
          </w:p>
          <w:p w14:paraId="2D2A51C5" w14:textId="77777777" w:rsidR="009A62EE" w:rsidRPr="009A62EE" w:rsidRDefault="009A62EE" w:rsidP="009A62EE">
            <w:pPr>
              <w:spacing w:after="0" w:line="240" w:lineRule="auto"/>
              <w:rPr>
                <w:rFonts w:ascii="Times New Roman" w:hAnsi="Times New Roman" w:cs="Times New Roman"/>
                <w:sz w:val="24"/>
                <w:szCs w:val="24"/>
              </w:rPr>
            </w:pPr>
          </w:p>
        </w:tc>
        <w:tc>
          <w:tcPr>
            <w:tcW w:w="4167" w:type="dxa"/>
            <w:tcBorders>
              <w:top w:val="single" w:sz="6" w:space="0" w:color="auto"/>
              <w:left w:val="single" w:sz="6" w:space="0" w:color="auto"/>
              <w:bottom w:val="single" w:sz="6" w:space="0" w:color="auto"/>
              <w:right w:val="single" w:sz="6" w:space="0" w:color="auto"/>
            </w:tcBorders>
          </w:tcPr>
          <w:p w14:paraId="4B8FAD4F" w14:textId="77777777" w:rsidR="009A62EE" w:rsidRPr="009A62EE" w:rsidRDefault="009A62EE" w:rsidP="009A62EE">
            <w:pPr>
              <w:spacing w:after="0" w:line="240" w:lineRule="auto"/>
              <w:jc w:val="center"/>
              <w:rPr>
                <w:rFonts w:ascii="Times New Roman" w:hAnsi="Times New Roman" w:cs="Times New Roman"/>
                <w:sz w:val="24"/>
                <w:szCs w:val="24"/>
              </w:rPr>
            </w:pPr>
          </w:p>
        </w:tc>
      </w:tr>
    </w:tbl>
    <w:p w14:paraId="191729E8" w14:textId="77777777" w:rsidR="009A62EE" w:rsidRPr="009A62EE" w:rsidRDefault="009A62EE" w:rsidP="009A62EE">
      <w:pPr>
        <w:spacing w:after="0" w:line="240" w:lineRule="auto"/>
        <w:jc w:val="both"/>
        <w:rPr>
          <w:rFonts w:ascii="Times New Roman" w:hAnsi="Times New Roman" w:cs="Times New Roman"/>
          <w:sz w:val="24"/>
          <w:szCs w:val="24"/>
        </w:rPr>
      </w:pPr>
    </w:p>
    <w:p w14:paraId="28AF757C" w14:textId="77777777" w:rsidR="009A62EE" w:rsidRPr="009A62EE" w:rsidRDefault="009A62EE" w:rsidP="009A62EE">
      <w:pPr>
        <w:spacing w:after="0" w:line="240" w:lineRule="auto"/>
        <w:jc w:val="both"/>
        <w:rPr>
          <w:rFonts w:ascii="Times New Roman" w:hAnsi="Times New Roman" w:cs="Times New Roman"/>
          <w:sz w:val="24"/>
          <w:szCs w:val="24"/>
        </w:rPr>
      </w:pPr>
      <w:r w:rsidRPr="009A62EE">
        <w:rPr>
          <w:rFonts w:ascii="Times New Roman" w:hAnsi="Times New Roman" w:cs="Times New Roman"/>
          <w:sz w:val="24"/>
          <w:szCs w:val="24"/>
        </w:rPr>
        <w:t>Учебная программа пересмотрена и одобрена на заседании кафедры</w:t>
      </w:r>
    </w:p>
    <w:p w14:paraId="6E3AE578" w14:textId="77777777" w:rsidR="009A62EE" w:rsidRPr="009A62EE" w:rsidRDefault="009A62EE" w:rsidP="009A62EE">
      <w:pPr>
        <w:spacing w:after="0" w:line="240" w:lineRule="auto"/>
        <w:jc w:val="both"/>
        <w:rPr>
          <w:rFonts w:ascii="Times New Roman" w:hAnsi="Times New Roman" w:cs="Times New Roman"/>
          <w:color w:val="FF0000"/>
          <w:sz w:val="24"/>
          <w:szCs w:val="24"/>
        </w:rPr>
      </w:pPr>
      <w:r w:rsidRPr="009A62EE">
        <w:rPr>
          <w:rFonts w:ascii="Times New Roman" w:hAnsi="Times New Roman" w:cs="Times New Roman"/>
          <w:sz w:val="24"/>
          <w:szCs w:val="24"/>
        </w:rPr>
        <w:t xml:space="preserve">всеобщей истории   </w:t>
      </w:r>
      <w:r w:rsidRPr="009A62EE">
        <w:rPr>
          <w:rFonts w:ascii="Times New Roman" w:hAnsi="Times New Roman" w:cs="Times New Roman"/>
          <w:sz w:val="24"/>
          <w:szCs w:val="24"/>
        </w:rPr>
        <w:tab/>
        <w:t>(протокол № ____ от ________  г.)</w:t>
      </w:r>
    </w:p>
    <w:p w14:paraId="64821B1C" w14:textId="77777777" w:rsidR="009A62EE" w:rsidRPr="009A62EE" w:rsidRDefault="009A62EE" w:rsidP="009A62EE">
      <w:pPr>
        <w:spacing w:after="0" w:line="240" w:lineRule="auto"/>
        <w:jc w:val="both"/>
        <w:rPr>
          <w:rFonts w:ascii="Times New Roman" w:hAnsi="Times New Roman" w:cs="Times New Roman"/>
          <w:sz w:val="24"/>
          <w:szCs w:val="24"/>
        </w:rPr>
      </w:pPr>
    </w:p>
    <w:p w14:paraId="6E56FE60" w14:textId="77777777" w:rsidR="009A62EE" w:rsidRPr="009A62EE" w:rsidRDefault="009A62EE" w:rsidP="009A62EE">
      <w:pPr>
        <w:spacing w:after="0" w:line="240" w:lineRule="auto"/>
        <w:jc w:val="both"/>
        <w:rPr>
          <w:rFonts w:ascii="Times New Roman" w:hAnsi="Times New Roman" w:cs="Times New Roman"/>
          <w:sz w:val="24"/>
          <w:szCs w:val="24"/>
        </w:rPr>
      </w:pPr>
    </w:p>
    <w:p w14:paraId="1A6996B9" w14:textId="77777777" w:rsidR="009A62EE" w:rsidRPr="009A62EE" w:rsidRDefault="009A62EE" w:rsidP="009A62EE">
      <w:pPr>
        <w:spacing w:after="0" w:line="240" w:lineRule="auto"/>
        <w:rPr>
          <w:rFonts w:ascii="Times New Roman" w:hAnsi="Times New Roman" w:cs="Times New Roman"/>
          <w:sz w:val="24"/>
          <w:szCs w:val="24"/>
        </w:rPr>
      </w:pPr>
      <w:r w:rsidRPr="009A62EE">
        <w:rPr>
          <w:rFonts w:ascii="Times New Roman" w:hAnsi="Times New Roman" w:cs="Times New Roman"/>
          <w:sz w:val="24"/>
          <w:szCs w:val="24"/>
        </w:rPr>
        <w:t>Заведующий кафедрой</w:t>
      </w:r>
    </w:p>
    <w:p w14:paraId="5FC7F5C5" w14:textId="77777777" w:rsidR="009A62EE" w:rsidRPr="009A62EE" w:rsidRDefault="009A62EE" w:rsidP="009A62EE">
      <w:pPr>
        <w:spacing w:after="0" w:line="240" w:lineRule="auto"/>
        <w:rPr>
          <w:rFonts w:ascii="Times New Roman" w:hAnsi="Times New Roman" w:cs="Times New Roman"/>
          <w:sz w:val="24"/>
          <w:szCs w:val="24"/>
        </w:rPr>
      </w:pPr>
      <w:r w:rsidRPr="009A62EE">
        <w:rPr>
          <w:rFonts w:ascii="Times New Roman" w:hAnsi="Times New Roman" w:cs="Times New Roman"/>
          <w:sz w:val="24"/>
          <w:szCs w:val="24"/>
        </w:rPr>
        <w:t xml:space="preserve">д.и.н., профессор  </w:t>
      </w:r>
      <w:r w:rsidRPr="009A62EE">
        <w:rPr>
          <w:rFonts w:ascii="Times New Roman" w:hAnsi="Times New Roman" w:cs="Times New Roman"/>
          <w:sz w:val="24"/>
          <w:szCs w:val="24"/>
        </w:rPr>
        <w:tab/>
      </w:r>
      <w:r w:rsidRPr="009A62EE">
        <w:rPr>
          <w:rFonts w:ascii="Times New Roman" w:hAnsi="Times New Roman" w:cs="Times New Roman"/>
          <w:sz w:val="24"/>
          <w:szCs w:val="24"/>
        </w:rPr>
        <w:tab/>
        <w:t xml:space="preserve">_______________   </w:t>
      </w:r>
      <w:r w:rsidRPr="009A62EE">
        <w:rPr>
          <w:rFonts w:ascii="Times New Roman" w:hAnsi="Times New Roman" w:cs="Times New Roman"/>
          <w:sz w:val="24"/>
          <w:szCs w:val="24"/>
        </w:rPr>
        <w:tab/>
        <w:t xml:space="preserve">Н.Н. Мезга  </w:t>
      </w:r>
    </w:p>
    <w:p w14:paraId="152C7A1C" w14:textId="77777777" w:rsidR="009A62EE" w:rsidRPr="009A62EE" w:rsidRDefault="009A62EE" w:rsidP="009A62EE">
      <w:pPr>
        <w:spacing w:after="0" w:line="240" w:lineRule="auto"/>
        <w:rPr>
          <w:rFonts w:ascii="Times New Roman" w:hAnsi="Times New Roman" w:cs="Times New Roman"/>
          <w:sz w:val="24"/>
          <w:szCs w:val="24"/>
        </w:rPr>
      </w:pPr>
    </w:p>
    <w:p w14:paraId="66553B18" w14:textId="77777777" w:rsidR="009A62EE" w:rsidRPr="009A62EE" w:rsidRDefault="009A62EE" w:rsidP="009A62EE">
      <w:pPr>
        <w:spacing w:after="0" w:line="240" w:lineRule="auto"/>
        <w:rPr>
          <w:rFonts w:ascii="Times New Roman" w:hAnsi="Times New Roman" w:cs="Times New Roman"/>
          <w:sz w:val="24"/>
          <w:szCs w:val="24"/>
        </w:rPr>
      </w:pPr>
      <w:r w:rsidRPr="009A62EE">
        <w:rPr>
          <w:rFonts w:ascii="Times New Roman" w:hAnsi="Times New Roman" w:cs="Times New Roman"/>
          <w:sz w:val="24"/>
          <w:szCs w:val="24"/>
        </w:rPr>
        <w:t>УТВЕРЖДАЮ</w:t>
      </w:r>
    </w:p>
    <w:p w14:paraId="6EC8E706" w14:textId="77777777" w:rsidR="009A62EE" w:rsidRPr="009A62EE" w:rsidRDefault="009A62EE" w:rsidP="009A62EE">
      <w:pPr>
        <w:spacing w:after="0" w:line="240" w:lineRule="auto"/>
        <w:rPr>
          <w:rFonts w:ascii="Times New Roman" w:hAnsi="Times New Roman" w:cs="Times New Roman"/>
          <w:sz w:val="24"/>
          <w:szCs w:val="24"/>
        </w:rPr>
      </w:pPr>
      <w:r w:rsidRPr="009A62EE">
        <w:rPr>
          <w:rFonts w:ascii="Times New Roman" w:hAnsi="Times New Roman" w:cs="Times New Roman"/>
          <w:sz w:val="24"/>
          <w:szCs w:val="24"/>
        </w:rPr>
        <w:t>Декан факультета</w:t>
      </w:r>
    </w:p>
    <w:p w14:paraId="2C53D32F" w14:textId="77777777" w:rsidR="009A62EE" w:rsidRPr="00D158E4" w:rsidRDefault="009A62EE" w:rsidP="009A62EE">
      <w:pPr>
        <w:spacing w:after="0" w:line="240" w:lineRule="auto"/>
      </w:pPr>
      <w:r w:rsidRPr="009A62EE">
        <w:rPr>
          <w:rFonts w:ascii="Times New Roman" w:hAnsi="Times New Roman" w:cs="Times New Roman"/>
          <w:sz w:val="24"/>
          <w:szCs w:val="24"/>
        </w:rPr>
        <w:t xml:space="preserve">к.и.н., доцент   </w:t>
      </w:r>
      <w:r w:rsidRPr="009A62EE">
        <w:rPr>
          <w:rFonts w:ascii="Times New Roman" w:hAnsi="Times New Roman" w:cs="Times New Roman"/>
          <w:sz w:val="24"/>
          <w:szCs w:val="24"/>
        </w:rPr>
        <w:tab/>
      </w:r>
      <w:r w:rsidRPr="009A62EE">
        <w:rPr>
          <w:rFonts w:ascii="Times New Roman" w:hAnsi="Times New Roman" w:cs="Times New Roman"/>
          <w:sz w:val="24"/>
          <w:szCs w:val="24"/>
        </w:rPr>
        <w:tab/>
      </w:r>
      <w:r w:rsidRPr="009A62EE">
        <w:rPr>
          <w:rFonts w:ascii="Times New Roman" w:hAnsi="Times New Roman" w:cs="Times New Roman"/>
          <w:sz w:val="24"/>
          <w:szCs w:val="24"/>
        </w:rPr>
        <w:tab/>
        <w:t>______________           С. А. Черепко</w:t>
      </w:r>
      <w:r w:rsidRPr="00D158E4">
        <w:t xml:space="preserve">   </w:t>
      </w:r>
    </w:p>
    <w:p w14:paraId="26D96B3F" w14:textId="77777777" w:rsidR="009A62EE" w:rsidRPr="00D158E4" w:rsidRDefault="009A62EE" w:rsidP="009A62EE"/>
    <w:p w14:paraId="7DF41A10" w14:textId="77777777" w:rsidR="009A62EE" w:rsidRPr="0087710D" w:rsidRDefault="009A62EE" w:rsidP="009A62EE">
      <w:pPr>
        <w:spacing w:after="0" w:line="240" w:lineRule="auto"/>
        <w:jc w:val="both"/>
        <w:rPr>
          <w:rFonts w:ascii="Times New Roman" w:hAnsi="Times New Roman"/>
          <w:sz w:val="28"/>
          <w:szCs w:val="28"/>
        </w:rPr>
      </w:pPr>
    </w:p>
    <w:p w14:paraId="1898D146" w14:textId="77777777" w:rsidR="009A62EE" w:rsidRDefault="009A62EE" w:rsidP="009A62EE">
      <w:pPr>
        <w:jc w:val="both"/>
      </w:pPr>
    </w:p>
    <w:p w14:paraId="39A12ED7" w14:textId="77777777" w:rsidR="009A62EE" w:rsidRDefault="009A62EE" w:rsidP="009A62EE">
      <w:pPr>
        <w:ind w:left="-1134"/>
        <w:jc w:val="both"/>
      </w:pPr>
    </w:p>
    <w:p w14:paraId="778EC1B9" w14:textId="77777777" w:rsidR="009A62EE" w:rsidRDefault="009A62EE" w:rsidP="009A62EE">
      <w:pPr>
        <w:ind w:left="-1134"/>
        <w:jc w:val="both"/>
      </w:pPr>
    </w:p>
    <w:p w14:paraId="3AAACB52" w14:textId="77777777" w:rsidR="009A62EE" w:rsidRDefault="009A62EE" w:rsidP="009A62EE">
      <w:pPr>
        <w:ind w:left="-1134"/>
        <w:jc w:val="both"/>
      </w:pPr>
    </w:p>
    <w:p w14:paraId="4546DF08" w14:textId="77777777" w:rsidR="009A62EE" w:rsidRDefault="009A62EE" w:rsidP="009A62EE">
      <w:pPr>
        <w:ind w:left="-1134"/>
        <w:jc w:val="both"/>
      </w:pPr>
    </w:p>
    <w:p w14:paraId="4AE7125E" w14:textId="77777777" w:rsidR="009A62EE" w:rsidRDefault="009A62EE" w:rsidP="009A62EE">
      <w:pPr>
        <w:ind w:left="-1134"/>
        <w:jc w:val="both"/>
      </w:pPr>
    </w:p>
    <w:p w14:paraId="1DB87F89" w14:textId="77777777" w:rsidR="009A62EE" w:rsidRDefault="009A62EE" w:rsidP="009A62EE">
      <w:pPr>
        <w:ind w:left="-1134"/>
        <w:jc w:val="both"/>
      </w:pPr>
    </w:p>
    <w:p w14:paraId="4A016703" w14:textId="77777777" w:rsidR="009A62EE" w:rsidRDefault="009A62EE" w:rsidP="009A62EE">
      <w:pPr>
        <w:ind w:left="-1134"/>
        <w:jc w:val="both"/>
      </w:pPr>
    </w:p>
    <w:p w14:paraId="32D9B96E" w14:textId="77777777" w:rsidR="009A62EE" w:rsidRDefault="009A62EE" w:rsidP="009A62EE">
      <w:pPr>
        <w:ind w:left="-1134"/>
        <w:jc w:val="both"/>
      </w:pPr>
    </w:p>
    <w:p w14:paraId="65AB748B" w14:textId="77777777" w:rsidR="009A62EE" w:rsidRDefault="009A62EE" w:rsidP="009A62EE">
      <w:pPr>
        <w:ind w:left="-1134"/>
        <w:jc w:val="both"/>
      </w:pPr>
    </w:p>
    <w:p w14:paraId="7DA2F28D" w14:textId="77777777" w:rsidR="009A62EE" w:rsidRDefault="009A62EE" w:rsidP="009A62EE">
      <w:pPr>
        <w:ind w:left="-1134"/>
        <w:jc w:val="both"/>
      </w:pPr>
    </w:p>
    <w:p w14:paraId="6F40074D" w14:textId="464B666C" w:rsidR="009A62EE" w:rsidRDefault="009A62EE" w:rsidP="009A62EE">
      <w:pPr>
        <w:ind w:left="-1134"/>
        <w:jc w:val="both"/>
      </w:pPr>
    </w:p>
    <w:p w14:paraId="55A5181F" w14:textId="399B43C4" w:rsidR="009A62EE" w:rsidRDefault="009A62EE" w:rsidP="009A62EE">
      <w:pPr>
        <w:ind w:left="-1134"/>
        <w:jc w:val="both"/>
      </w:pPr>
    </w:p>
    <w:p w14:paraId="14837C44" w14:textId="77777777" w:rsidR="009A62EE" w:rsidRDefault="009A62EE" w:rsidP="009A62EE">
      <w:pPr>
        <w:ind w:left="-1134"/>
        <w:jc w:val="both"/>
      </w:pPr>
    </w:p>
    <w:p w14:paraId="06650D63" w14:textId="77777777" w:rsidR="009A62EE" w:rsidRDefault="009A62EE" w:rsidP="009A62EE">
      <w:pPr>
        <w:ind w:left="-1134"/>
        <w:jc w:val="both"/>
      </w:pPr>
    </w:p>
    <w:p w14:paraId="6DBF3E8B" w14:textId="77777777" w:rsidR="009A62EE" w:rsidRDefault="009A62EE" w:rsidP="009A62EE">
      <w:pPr>
        <w:ind w:left="-1134"/>
        <w:jc w:val="both"/>
      </w:pPr>
    </w:p>
    <w:p w14:paraId="5CCF4172" w14:textId="77777777" w:rsidR="009A62EE" w:rsidRDefault="009A62EE" w:rsidP="009A62EE">
      <w:pPr>
        <w:ind w:left="-1134"/>
        <w:jc w:val="both"/>
      </w:pPr>
    </w:p>
    <w:p w14:paraId="160EA26F" w14:textId="77777777" w:rsidR="009A62EE" w:rsidRDefault="009A62EE" w:rsidP="009A62EE">
      <w:pPr>
        <w:pStyle w:val="21"/>
        <w:ind w:right="49"/>
        <w:jc w:val="center"/>
        <w:rPr>
          <w:b/>
          <w:lang w:val="be-BY"/>
        </w:rPr>
      </w:pPr>
      <w:r w:rsidRPr="000438CC">
        <w:rPr>
          <w:b/>
          <w:lang w:val="be-BY"/>
        </w:rPr>
        <w:t>ПРОТОКОЛ СОГЛАСОВАНИЯ УЧЕБНОЙ ПРОГРАММЫ</w:t>
      </w:r>
    </w:p>
    <w:p w14:paraId="4A7A4501" w14:textId="77777777" w:rsidR="009A62EE" w:rsidRPr="000438CC" w:rsidRDefault="009A62EE" w:rsidP="009A62EE">
      <w:pPr>
        <w:pStyle w:val="21"/>
        <w:ind w:right="49"/>
        <w:jc w:val="center"/>
        <w:rPr>
          <w:b/>
        </w:rPr>
      </w:pPr>
      <w:r w:rsidRPr="000438CC">
        <w:rPr>
          <w:b/>
          <w:lang w:val="be-BY"/>
        </w:rPr>
        <w:t xml:space="preserve">ДИСЦИПЛИНЫ </w:t>
      </w:r>
      <w:r>
        <w:rPr>
          <w:b/>
        </w:rPr>
        <w:t>“ ИСТОРИЯ СТРАН ЛАТИНСКОЙ АМЕРИКИ</w:t>
      </w:r>
      <w:r w:rsidRPr="000438CC">
        <w:rPr>
          <w:b/>
        </w:rPr>
        <w:t>”</w:t>
      </w:r>
    </w:p>
    <w:p w14:paraId="4FB6188B" w14:textId="77777777" w:rsidR="009A62EE" w:rsidRPr="000438CC" w:rsidRDefault="009A62EE" w:rsidP="009A62EE">
      <w:pPr>
        <w:pStyle w:val="21"/>
        <w:ind w:right="49"/>
        <w:jc w:val="center"/>
        <w:rPr>
          <w:b/>
        </w:rPr>
      </w:pPr>
      <w:r w:rsidRPr="000438CC">
        <w:rPr>
          <w:b/>
        </w:rPr>
        <w:t>С ДРУГИМИ ДИСЦИПЛИНАМИ СПЕЦИАЛЬНОСТИ</w:t>
      </w:r>
    </w:p>
    <w:p w14:paraId="17D87CE4" w14:textId="77777777" w:rsidR="009A62EE" w:rsidRPr="000438CC" w:rsidRDefault="009A62EE" w:rsidP="009A62EE">
      <w:pPr>
        <w:pStyle w:val="21"/>
        <w:ind w:right="49" w:hanging="284"/>
        <w:rPr>
          <w:b/>
        </w:rPr>
      </w:pPr>
    </w:p>
    <w:p w14:paraId="673BFBFC" w14:textId="77777777" w:rsidR="009A62EE" w:rsidRPr="000438CC" w:rsidRDefault="009A62EE" w:rsidP="009A62EE">
      <w:pPr>
        <w:pStyle w:val="21"/>
        <w:ind w:right="49"/>
        <w:rPr>
          <w:b/>
        </w:rPr>
      </w:pPr>
    </w:p>
    <w:p w14:paraId="033EE57E" w14:textId="77777777" w:rsidR="009A62EE" w:rsidRPr="000438CC" w:rsidRDefault="009A62EE" w:rsidP="009A62EE">
      <w:pPr>
        <w:pStyle w:val="21"/>
        <w:ind w:right="49"/>
        <w:rPr>
          <w:b/>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2"/>
        <w:gridCol w:w="2324"/>
        <w:gridCol w:w="2693"/>
        <w:gridCol w:w="2552"/>
      </w:tblGrid>
      <w:tr w:rsidR="009A62EE" w:rsidRPr="00B263BE" w14:paraId="3EA7AE74" w14:textId="77777777" w:rsidTr="009F6FFF">
        <w:tc>
          <w:tcPr>
            <w:tcW w:w="2212" w:type="dxa"/>
            <w:tcBorders>
              <w:top w:val="single" w:sz="4" w:space="0" w:color="000000"/>
              <w:left w:val="single" w:sz="4" w:space="0" w:color="000000"/>
              <w:bottom w:val="single" w:sz="4" w:space="0" w:color="000000"/>
              <w:right w:val="single" w:sz="4" w:space="0" w:color="000000"/>
            </w:tcBorders>
          </w:tcPr>
          <w:p w14:paraId="1EF6B851" w14:textId="77777777" w:rsidR="009A62EE" w:rsidRPr="000438CC" w:rsidRDefault="009A62EE" w:rsidP="009F6FFF">
            <w:pPr>
              <w:pStyle w:val="21"/>
              <w:spacing w:line="276" w:lineRule="auto"/>
              <w:ind w:right="49"/>
              <w:jc w:val="left"/>
            </w:pPr>
            <w:r w:rsidRPr="000438CC">
              <w:t>Название дисциплины,</w:t>
            </w:r>
          </w:p>
          <w:p w14:paraId="7A09AEFA" w14:textId="77777777" w:rsidR="009A62EE" w:rsidRPr="000438CC" w:rsidRDefault="009A62EE" w:rsidP="009F6FFF">
            <w:pPr>
              <w:pStyle w:val="21"/>
              <w:spacing w:line="276" w:lineRule="auto"/>
              <w:ind w:right="49"/>
              <w:jc w:val="left"/>
            </w:pPr>
            <w:r w:rsidRPr="000438CC">
              <w:t>с  которой требуется согласование</w:t>
            </w:r>
          </w:p>
        </w:tc>
        <w:tc>
          <w:tcPr>
            <w:tcW w:w="2324" w:type="dxa"/>
            <w:tcBorders>
              <w:top w:val="single" w:sz="4" w:space="0" w:color="000000"/>
              <w:left w:val="single" w:sz="4" w:space="0" w:color="000000"/>
              <w:bottom w:val="single" w:sz="4" w:space="0" w:color="000000"/>
              <w:right w:val="single" w:sz="4" w:space="0" w:color="000000"/>
            </w:tcBorders>
          </w:tcPr>
          <w:p w14:paraId="608A9C76" w14:textId="77777777" w:rsidR="009A62EE" w:rsidRPr="000438CC" w:rsidRDefault="009A62EE" w:rsidP="009F6FFF">
            <w:pPr>
              <w:pStyle w:val="21"/>
              <w:spacing w:line="276" w:lineRule="auto"/>
              <w:ind w:right="49"/>
            </w:pPr>
            <w:r w:rsidRPr="000438CC">
              <w:t xml:space="preserve">     Название     </w:t>
            </w:r>
          </w:p>
          <w:p w14:paraId="40A14D95" w14:textId="77777777" w:rsidR="009A62EE" w:rsidRPr="000438CC" w:rsidRDefault="009A62EE" w:rsidP="009F6FFF">
            <w:pPr>
              <w:pStyle w:val="21"/>
              <w:spacing w:line="276" w:lineRule="auto"/>
              <w:ind w:right="49"/>
            </w:pPr>
            <w:r w:rsidRPr="000438CC">
              <w:t xml:space="preserve">      кафедры</w:t>
            </w:r>
          </w:p>
        </w:tc>
        <w:tc>
          <w:tcPr>
            <w:tcW w:w="2693" w:type="dxa"/>
            <w:tcBorders>
              <w:top w:val="single" w:sz="4" w:space="0" w:color="000000"/>
              <w:left w:val="single" w:sz="4" w:space="0" w:color="000000"/>
              <w:bottom w:val="single" w:sz="4" w:space="0" w:color="000000"/>
              <w:right w:val="single" w:sz="4" w:space="0" w:color="000000"/>
            </w:tcBorders>
          </w:tcPr>
          <w:p w14:paraId="072A2A7E" w14:textId="77777777" w:rsidR="009A62EE" w:rsidRPr="000438CC" w:rsidRDefault="009A62EE" w:rsidP="009F6FFF">
            <w:pPr>
              <w:pStyle w:val="21"/>
              <w:spacing w:line="276" w:lineRule="auto"/>
              <w:ind w:right="49"/>
              <w:jc w:val="left"/>
            </w:pPr>
            <w:r w:rsidRPr="000438CC">
              <w:t>Предложения об изменении в содержании учебной программы по изучаемой учебной дисциплине</w:t>
            </w:r>
          </w:p>
        </w:tc>
        <w:tc>
          <w:tcPr>
            <w:tcW w:w="2552" w:type="dxa"/>
            <w:tcBorders>
              <w:top w:val="single" w:sz="4" w:space="0" w:color="000000"/>
              <w:left w:val="single" w:sz="4" w:space="0" w:color="000000"/>
              <w:bottom w:val="single" w:sz="4" w:space="0" w:color="000000"/>
              <w:right w:val="single" w:sz="4" w:space="0" w:color="000000"/>
            </w:tcBorders>
          </w:tcPr>
          <w:p w14:paraId="77ACE3AF" w14:textId="77777777" w:rsidR="009A62EE" w:rsidRPr="000438CC" w:rsidRDefault="009A62EE" w:rsidP="009F6FFF">
            <w:pPr>
              <w:pStyle w:val="21"/>
              <w:spacing w:line="276" w:lineRule="auto"/>
              <w:ind w:right="49"/>
              <w:jc w:val="left"/>
              <w:rPr>
                <w:b/>
              </w:rPr>
            </w:pPr>
            <w:r w:rsidRPr="000438CC">
              <w:t>Решение, принятое кафедрой, разработавшей учебную программу (с указанием даты и номера протокола)</w:t>
            </w:r>
          </w:p>
        </w:tc>
      </w:tr>
      <w:tr w:rsidR="009A62EE" w:rsidRPr="00B263BE" w14:paraId="6E4CA722" w14:textId="77777777" w:rsidTr="009F6FFF">
        <w:tc>
          <w:tcPr>
            <w:tcW w:w="2212" w:type="dxa"/>
            <w:tcBorders>
              <w:top w:val="single" w:sz="4" w:space="0" w:color="000000"/>
              <w:left w:val="single" w:sz="4" w:space="0" w:color="000000"/>
              <w:bottom w:val="single" w:sz="4" w:space="0" w:color="000000"/>
              <w:right w:val="single" w:sz="4" w:space="0" w:color="000000"/>
            </w:tcBorders>
          </w:tcPr>
          <w:p w14:paraId="41DC77F9" w14:textId="77777777" w:rsidR="009A62EE" w:rsidRPr="000438CC" w:rsidRDefault="009A62EE" w:rsidP="009F6FFF">
            <w:pPr>
              <w:pStyle w:val="21"/>
              <w:spacing w:line="276" w:lineRule="auto"/>
              <w:ind w:right="49"/>
            </w:pPr>
            <w:r>
              <w:t>История России и Украины</w:t>
            </w:r>
          </w:p>
        </w:tc>
        <w:tc>
          <w:tcPr>
            <w:tcW w:w="2324" w:type="dxa"/>
            <w:tcBorders>
              <w:top w:val="single" w:sz="4" w:space="0" w:color="000000"/>
              <w:left w:val="single" w:sz="4" w:space="0" w:color="000000"/>
              <w:bottom w:val="single" w:sz="4" w:space="0" w:color="000000"/>
              <w:right w:val="single" w:sz="4" w:space="0" w:color="000000"/>
            </w:tcBorders>
          </w:tcPr>
          <w:p w14:paraId="41F37182" w14:textId="77777777" w:rsidR="009A62EE" w:rsidRPr="000438CC" w:rsidRDefault="009A62EE" w:rsidP="009F6FFF">
            <w:pPr>
              <w:pStyle w:val="21"/>
              <w:spacing w:line="276" w:lineRule="auto"/>
              <w:ind w:right="49"/>
            </w:pPr>
            <w:r w:rsidRPr="000438CC">
              <w:t>всеобщей истории</w:t>
            </w:r>
          </w:p>
        </w:tc>
        <w:tc>
          <w:tcPr>
            <w:tcW w:w="2693" w:type="dxa"/>
            <w:tcBorders>
              <w:top w:val="single" w:sz="4" w:space="0" w:color="000000"/>
              <w:left w:val="single" w:sz="4" w:space="0" w:color="000000"/>
              <w:bottom w:val="single" w:sz="4" w:space="0" w:color="000000"/>
              <w:right w:val="single" w:sz="4" w:space="0" w:color="000000"/>
            </w:tcBorders>
          </w:tcPr>
          <w:p w14:paraId="33567134" w14:textId="77777777" w:rsidR="009A62EE" w:rsidRPr="00282876" w:rsidRDefault="009A62EE" w:rsidP="009F6FFF">
            <w:pPr>
              <w:pStyle w:val="21"/>
              <w:spacing w:line="276" w:lineRule="auto"/>
              <w:ind w:right="49"/>
              <w:rPr>
                <w:bCs w:val="0"/>
              </w:rPr>
            </w:pPr>
            <w:r w:rsidRPr="00282876">
              <w:rPr>
                <w:bCs w:val="0"/>
              </w:rPr>
              <w:t>нет</w:t>
            </w:r>
          </w:p>
        </w:tc>
        <w:tc>
          <w:tcPr>
            <w:tcW w:w="2552" w:type="dxa"/>
            <w:tcBorders>
              <w:top w:val="single" w:sz="4" w:space="0" w:color="000000"/>
              <w:left w:val="single" w:sz="4" w:space="0" w:color="000000"/>
              <w:bottom w:val="single" w:sz="4" w:space="0" w:color="000000"/>
              <w:right w:val="single" w:sz="4" w:space="0" w:color="000000"/>
            </w:tcBorders>
          </w:tcPr>
          <w:p w14:paraId="16419DBA" w14:textId="77777777" w:rsidR="009A62EE" w:rsidRPr="000438CC" w:rsidRDefault="009A62EE" w:rsidP="009F6FFF">
            <w:pPr>
              <w:pStyle w:val="21"/>
              <w:spacing w:line="276" w:lineRule="auto"/>
              <w:ind w:right="49"/>
              <w:rPr>
                <w:b/>
              </w:rPr>
            </w:pPr>
          </w:p>
        </w:tc>
      </w:tr>
      <w:tr w:rsidR="009A62EE" w:rsidRPr="00B263BE" w14:paraId="3AC08AC0" w14:textId="77777777" w:rsidTr="009F6FFF">
        <w:tc>
          <w:tcPr>
            <w:tcW w:w="2212" w:type="dxa"/>
            <w:tcBorders>
              <w:top w:val="single" w:sz="4" w:space="0" w:color="000000"/>
              <w:left w:val="single" w:sz="4" w:space="0" w:color="000000"/>
              <w:bottom w:val="single" w:sz="4" w:space="0" w:color="000000"/>
              <w:right w:val="single" w:sz="4" w:space="0" w:color="000000"/>
            </w:tcBorders>
          </w:tcPr>
          <w:p w14:paraId="0DB4B6E5" w14:textId="77777777" w:rsidR="009A62EE" w:rsidRPr="000438CC" w:rsidRDefault="009A62EE" w:rsidP="009F6FFF">
            <w:pPr>
              <w:pStyle w:val="21"/>
              <w:spacing w:line="276" w:lineRule="auto"/>
              <w:ind w:right="49"/>
            </w:pPr>
            <w:r>
              <w:t>История Новейшего времени</w:t>
            </w:r>
          </w:p>
        </w:tc>
        <w:tc>
          <w:tcPr>
            <w:tcW w:w="2324" w:type="dxa"/>
            <w:tcBorders>
              <w:top w:val="single" w:sz="4" w:space="0" w:color="000000"/>
              <w:left w:val="single" w:sz="4" w:space="0" w:color="000000"/>
              <w:bottom w:val="single" w:sz="4" w:space="0" w:color="000000"/>
              <w:right w:val="single" w:sz="4" w:space="0" w:color="000000"/>
            </w:tcBorders>
          </w:tcPr>
          <w:p w14:paraId="68D92643" w14:textId="77777777" w:rsidR="009A62EE" w:rsidRPr="000438CC" w:rsidRDefault="009A62EE" w:rsidP="009F6FFF">
            <w:pPr>
              <w:pStyle w:val="21"/>
              <w:spacing w:line="276" w:lineRule="auto"/>
              <w:ind w:right="49"/>
            </w:pPr>
            <w:r>
              <w:t>Всеобщей истории</w:t>
            </w:r>
          </w:p>
        </w:tc>
        <w:tc>
          <w:tcPr>
            <w:tcW w:w="2693" w:type="dxa"/>
            <w:tcBorders>
              <w:top w:val="single" w:sz="4" w:space="0" w:color="000000"/>
              <w:left w:val="single" w:sz="4" w:space="0" w:color="000000"/>
              <w:bottom w:val="single" w:sz="4" w:space="0" w:color="000000"/>
              <w:right w:val="single" w:sz="4" w:space="0" w:color="000000"/>
            </w:tcBorders>
          </w:tcPr>
          <w:p w14:paraId="6D9DC595" w14:textId="77777777" w:rsidR="009A62EE" w:rsidRPr="00282876" w:rsidRDefault="009A62EE" w:rsidP="009F6FFF">
            <w:pPr>
              <w:pStyle w:val="21"/>
              <w:spacing w:line="276" w:lineRule="auto"/>
              <w:ind w:right="49"/>
              <w:rPr>
                <w:bCs w:val="0"/>
              </w:rPr>
            </w:pPr>
            <w:r w:rsidRPr="00282876">
              <w:rPr>
                <w:bCs w:val="0"/>
              </w:rPr>
              <w:t>нет</w:t>
            </w:r>
          </w:p>
        </w:tc>
        <w:tc>
          <w:tcPr>
            <w:tcW w:w="2552" w:type="dxa"/>
            <w:tcBorders>
              <w:top w:val="single" w:sz="4" w:space="0" w:color="000000"/>
              <w:left w:val="single" w:sz="4" w:space="0" w:color="000000"/>
              <w:bottom w:val="single" w:sz="4" w:space="0" w:color="000000"/>
              <w:right w:val="single" w:sz="4" w:space="0" w:color="000000"/>
            </w:tcBorders>
          </w:tcPr>
          <w:p w14:paraId="58B1DEE3" w14:textId="77777777" w:rsidR="009A62EE" w:rsidRPr="000438CC" w:rsidRDefault="009A62EE" w:rsidP="009F6FFF">
            <w:pPr>
              <w:pStyle w:val="21"/>
              <w:spacing w:line="276" w:lineRule="auto"/>
              <w:ind w:right="49"/>
              <w:rPr>
                <w:b/>
              </w:rPr>
            </w:pPr>
          </w:p>
        </w:tc>
      </w:tr>
      <w:tr w:rsidR="009A62EE" w:rsidRPr="00B263BE" w14:paraId="301E332C" w14:textId="77777777" w:rsidTr="009F6FFF">
        <w:tc>
          <w:tcPr>
            <w:tcW w:w="2212" w:type="dxa"/>
            <w:tcBorders>
              <w:top w:val="single" w:sz="4" w:space="0" w:color="000000"/>
              <w:left w:val="single" w:sz="4" w:space="0" w:color="000000"/>
              <w:bottom w:val="single" w:sz="4" w:space="0" w:color="000000"/>
              <w:right w:val="single" w:sz="4" w:space="0" w:color="000000"/>
            </w:tcBorders>
          </w:tcPr>
          <w:p w14:paraId="0797AAE4" w14:textId="77777777" w:rsidR="009A62EE" w:rsidRPr="000438CC" w:rsidRDefault="009A62EE" w:rsidP="009F6FFF">
            <w:pPr>
              <w:pStyle w:val="21"/>
              <w:spacing w:line="276" w:lineRule="auto"/>
              <w:ind w:right="49"/>
            </w:pPr>
            <w:r w:rsidRPr="000438CC">
              <w:t xml:space="preserve">История  </w:t>
            </w:r>
            <w:r>
              <w:t>стран Азии и Африки</w:t>
            </w:r>
          </w:p>
        </w:tc>
        <w:tc>
          <w:tcPr>
            <w:tcW w:w="2324" w:type="dxa"/>
            <w:tcBorders>
              <w:top w:val="single" w:sz="4" w:space="0" w:color="000000"/>
              <w:left w:val="single" w:sz="4" w:space="0" w:color="000000"/>
              <w:bottom w:val="single" w:sz="4" w:space="0" w:color="000000"/>
              <w:right w:val="single" w:sz="4" w:space="0" w:color="000000"/>
            </w:tcBorders>
          </w:tcPr>
          <w:p w14:paraId="608396B6" w14:textId="77777777" w:rsidR="009A62EE" w:rsidRPr="000438CC" w:rsidRDefault="009A62EE" w:rsidP="009F6FFF">
            <w:pPr>
              <w:pStyle w:val="21"/>
              <w:spacing w:line="276" w:lineRule="auto"/>
              <w:ind w:right="49"/>
            </w:pPr>
            <w:r w:rsidRPr="000438CC">
              <w:t>всеобщей истории</w:t>
            </w:r>
          </w:p>
        </w:tc>
        <w:tc>
          <w:tcPr>
            <w:tcW w:w="2693" w:type="dxa"/>
            <w:tcBorders>
              <w:top w:val="single" w:sz="4" w:space="0" w:color="000000"/>
              <w:left w:val="single" w:sz="4" w:space="0" w:color="000000"/>
              <w:bottom w:val="single" w:sz="4" w:space="0" w:color="000000"/>
              <w:right w:val="single" w:sz="4" w:space="0" w:color="000000"/>
            </w:tcBorders>
          </w:tcPr>
          <w:p w14:paraId="3339B290" w14:textId="77777777" w:rsidR="009A62EE" w:rsidRPr="00282876" w:rsidRDefault="009A62EE" w:rsidP="009F6FFF">
            <w:pPr>
              <w:pStyle w:val="21"/>
              <w:spacing w:line="276" w:lineRule="auto"/>
              <w:ind w:right="49"/>
              <w:rPr>
                <w:bCs w:val="0"/>
              </w:rPr>
            </w:pPr>
            <w:r w:rsidRPr="00282876">
              <w:rPr>
                <w:bCs w:val="0"/>
              </w:rPr>
              <w:t>нет</w:t>
            </w:r>
          </w:p>
        </w:tc>
        <w:tc>
          <w:tcPr>
            <w:tcW w:w="2552" w:type="dxa"/>
            <w:tcBorders>
              <w:top w:val="single" w:sz="4" w:space="0" w:color="000000"/>
              <w:left w:val="single" w:sz="4" w:space="0" w:color="000000"/>
              <w:bottom w:val="single" w:sz="4" w:space="0" w:color="000000"/>
              <w:right w:val="single" w:sz="4" w:space="0" w:color="000000"/>
            </w:tcBorders>
          </w:tcPr>
          <w:p w14:paraId="47840E1C" w14:textId="77777777" w:rsidR="009A62EE" w:rsidRPr="000438CC" w:rsidRDefault="009A62EE" w:rsidP="009F6FFF">
            <w:pPr>
              <w:pStyle w:val="21"/>
              <w:spacing w:line="276" w:lineRule="auto"/>
              <w:ind w:right="49"/>
              <w:rPr>
                <w:b/>
              </w:rPr>
            </w:pPr>
          </w:p>
        </w:tc>
      </w:tr>
      <w:tr w:rsidR="009A62EE" w:rsidRPr="00B263BE" w14:paraId="2EC25F4E" w14:textId="77777777" w:rsidTr="009F6FFF">
        <w:tc>
          <w:tcPr>
            <w:tcW w:w="2212" w:type="dxa"/>
            <w:tcBorders>
              <w:top w:val="single" w:sz="4" w:space="0" w:color="000000"/>
              <w:left w:val="single" w:sz="4" w:space="0" w:color="000000"/>
              <w:bottom w:val="single" w:sz="4" w:space="0" w:color="000000"/>
              <w:right w:val="single" w:sz="4" w:space="0" w:color="000000"/>
            </w:tcBorders>
          </w:tcPr>
          <w:p w14:paraId="119DE126" w14:textId="77777777" w:rsidR="009A62EE" w:rsidRPr="000438CC" w:rsidRDefault="009A62EE" w:rsidP="009F6FFF">
            <w:pPr>
              <w:pStyle w:val="21"/>
              <w:spacing w:line="276" w:lineRule="auto"/>
              <w:ind w:right="49"/>
              <w:rPr>
                <w:b/>
              </w:rPr>
            </w:pPr>
          </w:p>
        </w:tc>
        <w:tc>
          <w:tcPr>
            <w:tcW w:w="2324" w:type="dxa"/>
            <w:tcBorders>
              <w:top w:val="single" w:sz="4" w:space="0" w:color="000000"/>
              <w:left w:val="single" w:sz="4" w:space="0" w:color="000000"/>
              <w:bottom w:val="single" w:sz="4" w:space="0" w:color="000000"/>
              <w:right w:val="single" w:sz="4" w:space="0" w:color="000000"/>
            </w:tcBorders>
          </w:tcPr>
          <w:p w14:paraId="70D33130" w14:textId="77777777" w:rsidR="009A62EE" w:rsidRPr="000438CC" w:rsidRDefault="009A62EE" w:rsidP="009F6FFF">
            <w:pPr>
              <w:pStyle w:val="21"/>
              <w:spacing w:line="276" w:lineRule="auto"/>
              <w:ind w:right="49"/>
              <w:rPr>
                <w:b/>
              </w:rPr>
            </w:pPr>
          </w:p>
        </w:tc>
        <w:tc>
          <w:tcPr>
            <w:tcW w:w="2693" w:type="dxa"/>
            <w:tcBorders>
              <w:top w:val="single" w:sz="4" w:space="0" w:color="000000"/>
              <w:left w:val="single" w:sz="4" w:space="0" w:color="000000"/>
              <w:bottom w:val="single" w:sz="4" w:space="0" w:color="000000"/>
              <w:right w:val="single" w:sz="4" w:space="0" w:color="000000"/>
            </w:tcBorders>
          </w:tcPr>
          <w:p w14:paraId="7112FC17" w14:textId="77777777" w:rsidR="009A62EE" w:rsidRPr="000438CC" w:rsidRDefault="009A62EE" w:rsidP="009F6FFF">
            <w:pPr>
              <w:pStyle w:val="21"/>
              <w:spacing w:line="276" w:lineRule="auto"/>
              <w:ind w:right="49"/>
              <w:rPr>
                <w:b/>
              </w:rPr>
            </w:pPr>
          </w:p>
        </w:tc>
        <w:tc>
          <w:tcPr>
            <w:tcW w:w="2552" w:type="dxa"/>
            <w:tcBorders>
              <w:top w:val="single" w:sz="4" w:space="0" w:color="000000"/>
              <w:left w:val="single" w:sz="4" w:space="0" w:color="000000"/>
              <w:bottom w:val="single" w:sz="4" w:space="0" w:color="000000"/>
              <w:right w:val="single" w:sz="4" w:space="0" w:color="000000"/>
            </w:tcBorders>
          </w:tcPr>
          <w:p w14:paraId="005DEFBA" w14:textId="77777777" w:rsidR="009A62EE" w:rsidRPr="000438CC" w:rsidRDefault="009A62EE" w:rsidP="009F6FFF">
            <w:pPr>
              <w:pStyle w:val="21"/>
              <w:spacing w:line="276" w:lineRule="auto"/>
              <w:ind w:right="49"/>
              <w:rPr>
                <w:b/>
              </w:rPr>
            </w:pPr>
          </w:p>
        </w:tc>
      </w:tr>
    </w:tbl>
    <w:p w14:paraId="71CEF7AB" w14:textId="77777777" w:rsidR="009A62EE" w:rsidRDefault="009A62EE" w:rsidP="009A62EE">
      <w:pPr>
        <w:ind w:left="-1134"/>
        <w:jc w:val="both"/>
      </w:pPr>
    </w:p>
    <w:p w14:paraId="2C005C86" w14:textId="77777777" w:rsidR="009A62EE" w:rsidRDefault="009A62EE" w:rsidP="009A62EE">
      <w:pPr>
        <w:ind w:left="-1134"/>
        <w:jc w:val="both"/>
      </w:pPr>
    </w:p>
    <w:p w14:paraId="24EA4ED5" w14:textId="77777777" w:rsidR="009A62EE" w:rsidRDefault="009A62EE" w:rsidP="009A62EE">
      <w:pPr>
        <w:ind w:left="-1134"/>
        <w:jc w:val="both"/>
      </w:pPr>
    </w:p>
    <w:p w14:paraId="4BDF062A" w14:textId="77777777" w:rsidR="009A62EE" w:rsidRDefault="009A62EE" w:rsidP="009A62EE">
      <w:pPr>
        <w:ind w:left="-1134"/>
        <w:jc w:val="both"/>
      </w:pPr>
    </w:p>
    <w:p w14:paraId="45FC495B" w14:textId="77777777" w:rsidR="009A62EE" w:rsidRDefault="009A62EE" w:rsidP="009A62EE">
      <w:pPr>
        <w:ind w:left="-1134"/>
        <w:jc w:val="both"/>
      </w:pPr>
    </w:p>
    <w:p w14:paraId="7A970890" w14:textId="77777777" w:rsidR="009A62EE" w:rsidRDefault="009A62EE" w:rsidP="009A62EE">
      <w:pPr>
        <w:ind w:left="-1134"/>
        <w:jc w:val="both"/>
      </w:pPr>
    </w:p>
    <w:p w14:paraId="0F307AB8" w14:textId="77777777" w:rsidR="009A62EE" w:rsidRDefault="009A62EE" w:rsidP="009A62EE">
      <w:pPr>
        <w:ind w:left="-1134"/>
        <w:jc w:val="both"/>
      </w:pPr>
    </w:p>
    <w:p w14:paraId="51E0A8CE" w14:textId="77777777" w:rsidR="009A62EE" w:rsidRDefault="009A62EE" w:rsidP="009A62EE">
      <w:pPr>
        <w:ind w:left="-1134"/>
        <w:jc w:val="both"/>
      </w:pPr>
    </w:p>
    <w:p w14:paraId="32B8B703" w14:textId="77777777" w:rsidR="009A62EE" w:rsidRPr="00863A5A" w:rsidRDefault="009A62EE" w:rsidP="009A62EE">
      <w:pPr>
        <w:ind w:left="-1134"/>
        <w:jc w:val="both"/>
      </w:pPr>
    </w:p>
    <w:p w14:paraId="45538979" w14:textId="30CDC9CA" w:rsidR="009A62EE" w:rsidRDefault="009A62EE" w:rsidP="00C8784B">
      <w:pPr>
        <w:spacing w:after="0" w:line="360" w:lineRule="exact"/>
        <w:jc w:val="both"/>
        <w:rPr>
          <w:rFonts w:ascii="Times New Roman" w:hAnsi="Times New Roman" w:cs="Times New Roman"/>
          <w:sz w:val="28"/>
          <w:szCs w:val="28"/>
        </w:rPr>
      </w:pPr>
    </w:p>
    <w:p w14:paraId="61C31443" w14:textId="13ED2BEE" w:rsidR="009A62EE" w:rsidRDefault="009A62EE" w:rsidP="00C8784B">
      <w:pPr>
        <w:spacing w:after="0" w:line="360" w:lineRule="exact"/>
        <w:jc w:val="both"/>
        <w:rPr>
          <w:rFonts w:ascii="Times New Roman" w:hAnsi="Times New Roman" w:cs="Times New Roman"/>
          <w:sz w:val="28"/>
          <w:szCs w:val="28"/>
        </w:rPr>
      </w:pPr>
    </w:p>
    <w:p w14:paraId="0CBAF7EC" w14:textId="7BC5BD85" w:rsidR="009A62EE" w:rsidRDefault="009A62EE" w:rsidP="00C8784B">
      <w:pPr>
        <w:spacing w:after="0" w:line="360" w:lineRule="exact"/>
        <w:jc w:val="both"/>
        <w:rPr>
          <w:rFonts w:ascii="Times New Roman" w:hAnsi="Times New Roman" w:cs="Times New Roman"/>
          <w:sz w:val="28"/>
          <w:szCs w:val="28"/>
        </w:rPr>
      </w:pPr>
    </w:p>
    <w:p w14:paraId="6C049EA2" w14:textId="77777777" w:rsidR="009A62EE" w:rsidRPr="00C8784B" w:rsidRDefault="009A62EE" w:rsidP="00C8784B">
      <w:pPr>
        <w:spacing w:after="0" w:line="360" w:lineRule="exact"/>
        <w:jc w:val="both"/>
        <w:rPr>
          <w:rFonts w:ascii="Times New Roman" w:hAnsi="Times New Roman" w:cs="Times New Roman"/>
          <w:sz w:val="28"/>
          <w:szCs w:val="28"/>
        </w:rPr>
      </w:pPr>
    </w:p>
    <w:sectPr w:rsidR="009A62EE" w:rsidRPr="00C878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765B3" w14:textId="77777777" w:rsidR="005A6F2D" w:rsidRDefault="005A6F2D">
      <w:pPr>
        <w:spacing w:after="0" w:line="240" w:lineRule="auto"/>
      </w:pPr>
      <w:r>
        <w:separator/>
      </w:r>
    </w:p>
  </w:endnote>
  <w:endnote w:type="continuationSeparator" w:id="0">
    <w:p w14:paraId="055CFE5D" w14:textId="77777777" w:rsidR="005A6F2D" w:rsidRDefault="005A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9C68E" w14:textId="77777777" w:rsidR="00F16F07" w:rsidRDefault="00F16F07" w:rsidP="009F6FFF">
    <w:pPr>
      <w:pStyle w:val="ab"/>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AF334D0" w14:textId="77777777" w:rsidR="00F16F07" w:rsidRDefault="00F16F07" w:rsidP="009F6FFF">
    <w:pPr>
      <w:pStyle w:val="ab"/>
      <w:ind w:right="360"/>
    </w:pPr>
  </w:p>
  <w:p w14:paraId="0F3DF9E4" w14:textId="77777777" w:rsidR="00F16F07" w:rsidRDefault="00F16F07"/>
  <w:p w14:paraId="57A849B6" w14:textId="77777777" w:rsidR="00F16F07" w:rsidRDefault="00F16F07"/>
  <w:p w14:paraId="6E20B98F" w14:textId="77777777" w:rsidR="00F16F07" w:rsidRDefault="00F16F07"/>
  <w:p w14:paraId="787B991C" w14:textId="77777777" w:rsidR="00F16F07" w:rsidRDefault="00F16F07"/>
  <w:p w14:paraId="38ADB23F" w14:textId="77777777" w:rsidR="00F16F07" w:rsidRDefault="00F16F0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964433"/>
      <w:docPartObj>
        <w:docPartGallery w:val="Page Numbers (Bottom of Page)"/>
        <w:docPartUnique/>
      </w:docPartObj>
    </w:sdtPr>
    <w:sdtEndPr/>
    <w:sdtContent>
      <w:p w14:paraId="76401B26" w14:textId="05F25DB3" w:rsidR="00F16F07" w:rsidRDefault="00F16F07">
        <w:pPr>
          <w:pStyle w:val="ab"/>
          <w:jc w:val="center"/>
        </w:pPr>
        <w:r>
          <w:fldChar w:fldCharType="begin"/>
        </w:r>
        <w:r>
          <w:instrText>PAGE   \* MERGEFORMAT</w:instrText>
        </w:r>
        <w:r>
          <w:fldChar w:fldCharType="separate"/>
        </w:r>
        <w:r w:rsidR="00AA17DB">
          <w:rPr>
            <w:noProof/>
          </w:rPr>
          <w:t>264</w:t>
        </w:r>
        <w:r>
          <w:fldChar w:fldCharType="end"/>
        </w:r>
      </w:p>
    </w:sdtContent>
  </w:sdt>
  <w:p w14:paraId="498A31F4" w14:textId="77777777" w:rsidR="00F16F07" w:rsidRDefault="00F16F07" w:rsidP="009F6FF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134155"/>
      <w:docPartObj>
        <w:docPartGallery w:val="Page Numbers (Bottom of Page)"/>
        <w:docPartUnique/>
      </w:docPartObj>
    </w:sdtPr>
    <w:sdtEndPr/>
    <w:sdtContent>
      <w:p w14:paraId="1A7A5A8E" w14:textId="390139FD" w:rsidR="00F16F07" w:rsidRDefault="00F16F07">
        <w:pPr>
          <w:pStyle w:val="ab"/>
          <w:jc w:val="center"/>
        </w:pPr>
        <w:r>
          <w:fldChar w:fldCharType="begin"/>
        </w:r>
        <w:r>
          <w:instrText>PAGE   \* MERGEFORMAT</w:instrText>
        </w:r>
        <w:r>
          <w:fldChar w:fldCharType="separate"/>
        </w:r>
        <w:r w:rsidR="005A6F2D">
          <w:rPr>
            <w:noProof/>
          </w:rPr>
          <w:t>1</w:t>
        </w:r>
        <w:r>
          <w:fldChar w:fldCharType="end"/>
        </w:r>
      </w:p>
    </w:sdtContent>
  </w:sdt>
  <w:p w14:paraId="45E3F585" w14:textId="77777777" w:rsidR="00931873" w:rsidRDefault="0093187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28BC7" w14:textId="77777777" w:rsidR="005A6F2D" w:rsidRDefault="005A6F2D">
      <w:pPr>
        <w:spacing w:after="0" w:line="240" w:lineRule="auto"/>
      </w:pPr>
      <w:r>
        <w:separator/>
      </w:r>
    </w:p>
  </w:footnote>
  <w:footnote w:type="continuationSeparator" w:id="0">
    <w:p w14:paraId="33DB0779" w14:textId="77777777" w:rsidR="005A6F2D" w:rsidRDefault="005A6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1AF33" w14:textId="77777777" w:rsidR="00F16F07" w:rsidRDefault="00F16F07" w:rsidP="009F6FFF">
    <w:pPr>
      <w:pStyle w:val="ad"/>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FBB31D0" w14:textId="77777777" w:rsidR="00F16F07" w:rsidRDefault="00F16F07" w:rsidP="009F6FFF">
    <w:pPr>
      <w:pStyle w:val="ad"/>
      <w:ind w:right="360"/>
    </w:pPr>
  </w:p>
  <w:p w14:paraId="6B72BCD2" w14:textId="77777777" w:rsidR="00F16F07" w:rsidRDefault="00F16F07"/>
  <w:p w14:paraId="2BC2B056" w14:textId="77777777" w:rsidR="00F16F07" w:rsidRDefault="00F16F07"/>
  <w:p w14:paraId="66F3AA62" w14:textId="77777777" w:rsidR="00F16F07" w:rsidRDefault="00F16F07"/>
  <w:p w14:paraId="2CDC54F5" w14:textId="77777777" w:rsidR="00F16F07" w:rsidRDefault="00F16F07"/>
  <w:p w14:paraId="1BB40F4D" w14:textId="77777777" w:rsidR="00F16F07" w:rsidRDefault="00F16F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EA2"/>
    <w:multiLevelType w:val="hybridMultilevel"/>
    <w:tmpl w:val="68469DFA"/>
    <w:lvl w:ilvl="0" w:tplc="D60411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822C4"/>
    <w:multiLevelType w:val="multilevel"/>
    <w:tmpl w:val="5E42A63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41379C7"/>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4FA1042"/>
    <w:multiLevelType w:val="hybridMultilevel"/>
    <w:tmpl w:val="AB40688A"/>
    <w:lvl w:ilvl="0" w:tplc="52EC8B50">
      <w:start w:val="2"/>
      <w:numFmt w:val="decimal"/>
      <w:lvlText w:val="%1"/>
      <w:lvlJc w:val="left"/>
      <w:pPr>
        <w:ind w:left="720" w:hanging="360"/>
      </w:pPr>
      <w:rPr>
        <w:rFonts w:hint="default"/>
      </w:rPr>
    </w:lvl>
    <w:lvl w:ilvl="1" w:tplc="10C25654">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577C35"/>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ACC6574"/>
    <w:multiLevelType w:val="hybridMultilevel"/>
    <w:tmpl w:val="AA0AE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E20292"/>
    <w:multiLevelType w:val="multilevel"/>
    <w:tmpl w:val="04D842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0060D"/>
    <w:multiLevelType w:val="multilevel"/>
    <w:tmpl w:val="5E42A63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0EDF4218"/>
    <w:multiLevelType w:val="multilevel"/>
    <w:tmpl w:val="36CE0E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129A5CB0"/>
    <w:multiLevelType w:val="multilevel"/>
    <w:tmpl w:val="AB2681F2"/>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13763A2E"/>
    <w:multiLevelType w:val="multilevel"/>
    <w:tmpl w:val="7D86EBD0"/>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17EC5E98"/>
    <w:multiLevelType w:val="multilevel"/>
    <w:tmpl w:val="FCBE8F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19AF74D9"/>
    <w:multiLevelType w:val="hybridMultilevel"/>
    <w:tmpl w:val="53E83B66"/>
    <w:lvl w:ilvl="0" w:tplc="21BC78B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F34380"/>
    <w:multiLevelType w:val="multilevel"/>
    <w:tmpl w:val="B27A8162"/>
    <w:lvl w:ilvl="0">
      <w:start w:val="1"/>
      <w:numFmt w:val="decimal"/>
      <w:lvlText w:val="%1."/>
      <w:lvlJc w:val="left"/>
      <w:pPr>
        <w:tabs>
          <w:tab w:val="num" w:pos="502"/>
        </w:tabs>
        <w:ind w:left="502" w:hanging="360"/>
      </w:pPr>
      <w:rPr>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1E37507A"/>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1F355D64"/>
    <w:multiLevelType w:val="hybridMultilevel"/>
    <w:tmpl w:val="8F842578"/>
    <w:lvl w:ilvl="0" w:tplc="E2080824">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1FA81E40"/>
    <w:multiLevelType w:val="multilevel"/>
    <w:tmpl w:val="A2C29F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0A80425"/>
    <w:multiLevelType w:val="hybridMultilevel"/>
    <w:tmpl w:val="036E0464"/>
    <w:lvl w:ilvl="0" w:tplc="DA92C2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FF091B"/>
    <w:multiLevelType w:val="multilevel"/>
    <w:tmpl w:val="967EEE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105733A"/>
    <w:multiLevelType w:val="hybridMultilevel"/>
    <w:tmpl w:val="854AFC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2913F71"/>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25E91EDD"/>
    <w:multiLevelType w:val="hybridMultilevel"/>
    <w:tmpl w:val="6C7898E8"/>
    <w:lvl w:ilvl="0" w:tplc="896A1E4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6951E2"/>
    <w:multiLevelType w:val="multilevel"/>
    <w:tmpl w:val="B27A8162"/>
    <w:lvl w:ilvl="0">
      <w:start w:val="1"/>
      <w:numFmt w:val="decimal"/>
      <w:lvlText w:val="%1."/>
      <w:lvlJc w:val="left"/>
      <w:pPr>
        <w:tabs>
          <w:tab w:val="num" w:pos="502"/>
        </w:tabs>
        <w:ind w:left="502" w:hanging="360"/>
      </w:pPr>
      <w:rPr>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2D2A59AB"/>
    <w:multiLevelType w:val="multilevel"/>
    <w:tmpl w:val="9F889F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2D5A06C9"/>
    <w:multiLevelType w:val="hybridMultilevel"/>
    <w:tmpl w:val="EE12C778"/>
    <w:lvl w:ilvl="0" w:tplc="0AD87B84">
      <w:start w:val="1"/>
      <w:numFmt w:val="decimal"/>
      <w:lvlText w:val="%1."/>
      <w:lvlJc w:val="left"/>
      <w:pPr>
        <w:ind w:left="1070" w:hanging="360"/>
      </w:pPr>
      <w:rPr>
        <w:rFonts w:hint="default"/>
      </w:rPr>
    </w:lvl>
    <w:lvl w:ilvl="1" w:tplc="04230019" w:tentative="1">
      <w:start w:val="1"/>
      <w:numFmt w:val="lowerLetter"/>
      <w:lvlText w:val="%2."/>
      <w:lvlJc w:val="left"/>
      <w:pPr>
        <w:ind w:left="1800" w:hanging="360"/>
      </w:pPr>
    </w:lvl>
    <w:lvl w:ilvl="2" w:tplc="0423001B" w:tentative="1">
      <w:start w:val="1"/>
      <w:numFmt w:val="lowerRoman"/>
      <w:lvlText w:val="%3."/>
      <w:lvlJc w:val="right"/>
      <w:pPr>
        <w:ind w:left="2520" w:hanging="180"/>
      </w:pPr>
    </w:lvl>
    <w:lvl w:ilvl="3" w:tplc="0423000F" w:tentative="1">
      <w:start w:val="1"/>
      <w:numFmt w:val="decimal"/>
      <w:lvlText w:val="%4."/>
      <w:lvlJc w:val="left"/>
      <w:pPr>
        <w:ind w:left="3240" w:hanging="360"/>
      </w:pPr>
    </w:lvl>
    <w:lvl w:ilvl="4" w:tplc="04230019" w:tentative="1">
      <w:start w:val="1"/>
      <w:numFmt w:val="lowerLetter"/>
      <w:lvlText w:val="%5."/>
      <w:lvlJc w:val="left"/>
      <w:pPr>
        <w:ind w:left="3960" w:hanging="360"/>
      </w:pPr>
    </w:lvl>
    <w:lvl w:ilvl="5" w:tplc="0423001B" w:tentative="1">
      <w:start w:val="1"/>
      <w:numFmt w:val="lowerRoman"/>
      <w:lvlText w:val="%6."/>
      <w:lvlJc w:val="right"/>
      <w:pPr>
        <w:ind w:left="4680" w:hanging="180"/>
      </w:pPr>
    </w:lvl>
    <w:lvl w:ilvl="6" w:tplc="0423000F" w:tentative="1">
      <w:start w:val="1"/>
      <w:numFmt w:val="decimal"/>
      <w:lvlText w:val="%7."/>
      <w:lvlJc w:val="left"/>
      <w:pPr>
        <w:ind w:left="5400" w:hanging="360"/>
      </w:pPr>
    </w:lvl>
    <w:lvl w:ilvl="7" w:tplc="04230019" w:tentative="1">
      <w:start w:val="1"/>
      <w:numFmt w:val="lowerLetter"/>
      <w:lvlText w:val="%8."/>
      <w:lvlJc w:val="left"/>
      <w:pPr>
        <w:ind w:left="6120" w:hanging="360"/>
      </w:pPr>
    </w:lvl>
    <w:lvl w:ilvl="8" w:tplc="0423001B" w:tentative="1">
      <w:start w:val="1"/>
      <w:numFmt w:val="lowerRoman"/>
      <w:lvlText w:val="%9."/>
      <w:lvlJc w:val="right"/>
      <w:pPr>
        <w:ind w:left="6840" w:hanging="180"/>
      </w:pPr>
    </w:lvl>
  </w:abstractNum>
  <w:abstractNum w:abstractNumId="25" w15:restartNumberingAfterBreak="0">
    <w:nsid w:val="2DA55919"/>
    <w:multiLevelType w:val="multilevel"/>
    <w:tmpl w:val="760C4DB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2E216525"/>
    <w:multiLevelType w:val="hybridMultilevel"/>
    <w:tmpl w:val="8CBA4E9A"/>
    <w:lvl w:ilvl="0" w:tplc="9D182D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0740F12"/>
    <w:multiLevelType w:val="hybridMultilevel"/>
    <w:tmpl w:val="D334F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3D63B6"/>
    <w:multiLevelType w:val="multilevel"/>
    <w:tmpl w:val="EB7CAA5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3431707C"/>
    <w:multiLevelType w:val="hybridMultilevel"/>
    <w:tmpl w:val="4238D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43627AA"/>
    <w:multiLevelType w:val="hybridMultilevel"/>
    <w:tmpl w:val="AF6EA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71C7273"/>
    <w:multiLevelType w:val="hybridMultilevel"/>
    <w:tmpl w:val="9A5EAF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3A2E3F2F"/>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3C0E3720"/>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3D191F5E"/>
    <w:multiLevelType w:val="hybridMultilevel"/>
    <w:tmpl w:val="ECFE8D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DF25AC"/>
    <w:multiLevelType w:val="hybridMultilevel"/>
    <w:tmpl w:val="D88645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6" w15:restartNumberingAfterBreak="0">
    <w:nsid w:val="400428CF"/>
    <w:multiLevelType w:val="multilevel"/>
    <w:tmpl w:val="5E42A63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44AF3FFB"/>
    <w:multiLevelType w:val="hybridMultilevel"/>
    <w:tmpl w:val="6DDAA9D0"/>
    <w:lvl w:ilvl="0" w:tplc="A95EE8CA">
      <w:start w:val="2"/>
      <w:numFmt w:val="decimal"/>
      <w:lvlText w:val="%1."/>
      <w:lvlJc w:val="left"/>
      <w:pPr>
        <w:ind w:left="717" w:hanging="360"/>
      </w:pPr>
      <w:rPr>
        <w:rFonts w:asciiTheme="minorHAnsi" w:hAnsiTheme="minorHAnsi" w:cstheme="minorBidi"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8" w15:restartNumberingAfterBreak="0">
    <w:nsid w:val="45790377"/>
    <w:multiLevelType w:val="hybridMultilevel"/>
    <w:tmpl w:val="531E0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72A4AEC"/>
    <w:multiLevelType w:val="multilevel"/>
    <w:tmpl w:val="275ECF38"/>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472F29AB"/>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47CE6140"/>
    <w:multiLevelType w:val="hybridMultilevel"/>
    <w:tmpl w:val="42A4D826"/>
    <w:lvl w:ilvl="0" w:tplc="0419000F">
      <w:start w:val="1"/>
      <w:numFmt w:val="decimal"/>
      <w:lvlText w:val="%1."/>
      <w:lvlJc w:val="left"/>
      <w:pPr>
        <w:ind w:left="720" w:hanging="360"/>
      </w:pPr>
    </w:lvl>
    <w:lvl w:ilvl="1" w:tplc="B21671A0">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891245F"/>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4C2E5297"/>
    <w:multiLevelType w:val="hybridMultilevel"/>
    <w:tmpl w:val="58BA4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CA04C52"/>
    <w:multiLevelType w:val="singleLevel"/>
    <w:tmpl w:val="0419000F"/>
    <w:lvl w:ilvl="0">
      <w:start w:val="1"/>
      <w:numFmt w:val="decimal"/>
      <w:lvlText w:val="%1."/>
      <w:lvlJc w:val="left"/>
      <w:pPr>
        <w:tabs>
          <w:tab w:val="num" w:pos="360"/>
        </w:tabs>
        <w:ind w:left="360" w:hanging="360"/>
      </w:pPr>
      <w:rPr>
        <w:rFonts w:hint="default"/>
      </w:rPr>
    </w:lvl>
  </w:abstractNum>
  <w:abstractNum w:abstractNumId="45" w15:restartNumberingAfterBreak="0">
    <w:nsid w:val="52154334"/>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532E567E"/>
    <w:multiLevelType w:val="hybridMultilevel"/>
    <w:tmpl w:val="9A5EAF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15:restartNumberingAfterBreak="0">
    <w:nsid w:val="55184EBB"/>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57AD57F0"/>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9" w15:restartNumberingAfterBreak="0">
    <w:nsid w:val="5D1F2EB6"/>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0" w15:restartNumberingAfterBreak="0">
    <w:nsid w:val="5DAC66E7"/>
    <w:multiLevelType w:val="hybridMultilevel"/>
    <w:tmpl w:val="B1D27A04"/>
    <w:lvl w:ilvl="0" w:tplc="E2DCBB7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04A3DA3"/>
    <w:multiLevelType w:val="multilevel"/>
    <w:tmpl w:val="3A6E1E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2" w15:restartNumberingAfterBreak="0">
    <w:nsid w:val="64001597"/>
    <w:multiLevelType w:val="multilevel"/>
    <w:tmpl w:val="5E42A63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15:restartNumberingAfterBreak="0">
    <w:nsid w:val="694D6A3B"/>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15:restartNumberingAfterBreak="0">
    <w:nsid w:val="69B46905"/>
    <w:multiLevelType w:val="multilevel"/>
    <w:tmpl w:val="7D86EBD0"/>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15:restartNumberingAfterBreak="0">
    <w:nsid w:val="6BC24316"/>
    <w:multiLevelType w:val="hybridMultilevel"/>
    <w:tmpl w:val="7854AD1E"/>
    <w:lvl w:ilvl="0" w:tplc="F60273D0">
      <w:start w:val="1"/>
      <w:numFmt w:val="decimal"/>
      <w:lvlText w:val="%1."/>
      <w:lvlJc w:val="left"/>
      <w:pPr>
        <w:ind w:left="1778" w:hanging="360"/>
      </w:pPr>
      <w:rPr>
        <w:rFonts w:hint="default"/>
      </w:rPr>
    </w:lvl>
    <w:lvl w:ilvl="1" w:tplc="04230019" w:tentative="1">
      <w:start w:val="1"/>
      <w:numFmt w:val="lowerLetter"/>
      <w:lvlText w:val="%2."/>
      <w:lvlJc w:val="left"/>
      <w:pPr>
        <w:ind w:left="2498" w:hanging="360"/>
      </w:pPr>
    </w:lvl>
    <w:lvl w:ilvl="2" w:tplc="0423001B" w:tentative="1">
      <w:start w:val="1"/>
      <w:numFmt w:val="lowerRoman"/>
      <w:lvlText w:val="%3."/>
      <w:lvlJc w:val="right"/>
      <w:pPr>
        <w:ind w:left="3218" w:hanging="180"/>
      </w:pPr>
    </w:lvl>
    <w:lvl w:ilvl="3" w:tplc="0423000F" w:tentative="1">
      <w:start w:val="1"/>
      <w:numFmt w:val="decimal"/>
      <w:lvlText w:val="%4."/>
      <w:lvlJc w:val="left"/>
      <w:pPr>
        <w:ind w:left="3938" w:hanging="360"/>
      </w:pPr>
    </w:lvl>
    <w:lvl w:ilvl="4" w:tplc="04230019" w:tentative="1">
      <w:start w:val="1"/>
      <w:numFmt w:val="lowerLetter"/>
      <w:lvlText w:val="%5."/>
      <w:lvlJc w:val="left"/>
      <w:pPr>
        <w:ind w:left="4658" w:hanging="360"/>
      </w:pPr>
    </w:lvl>
    <w:lvl w:ilvl="5" w:tplc="0423001B" w:tentative="1">
      <w:start w:val="1"/>
      <w:numFmt w:val="lowerRoman"/>
      <w:lvlText w:val="%6."/>
      <w:lvlJc w:val="right"/>
      <w:pPr>
        <w:ind w:left="5378" w:hanging="180"/>
      </w:pPr>
    </w:lvl>
    <w:lvl w:ilvl="6" w:tplc="0423000F" w:tentative="1">
      <w:start w:val="1"/>
      <w:numFmt w:val="decimal"/>
      <w:lvlText w:val="%7."/>
      <w:lvlJc w:val="left"/>
      <w:pPr>
        <w:ind w:left="6098" w:hanging="360"/>
      </w:pPr>
    </w:lvl>
    <w:lvl w:ilvl="7" w:tplc="04230019" w:tentative="1">
      <w:start w:val="1"/>
      <w:numFmt w:val="lowerLetter"/>
      <w:lvlText w:val="%8."/>
      <w:lvlJc w:val="left"/>
      <w:pPr>
        <w:ind w:left="6818" w:hanging="360"/>
      </w:pPr>
    </w:lvl>
    <w:lvl w:ilvl="8" w:tplc="0423001B" w:tentative="1">
      <w:start w:val="1"/>
      <w:numFmt w:val="lowerRoman"/>
      <w:lvlText w:val="%9."/>
      <w:lvlJc w:val="right"/>
      <w:pPr>
        <w:ind w:left="7538" w:hanging="180"/>
      </w:pPr>
    </w:lvl>
  </w:abstractNum>
  <w:abstractNum w:abstractNumId="56" w15:restartNumberingAfterBreak="0">
    <w:nsid w:val="6C153648"/>
    <w:multiLevelType w:val="hybridMultilevel"/>
    <w:tmpl w:val="5CF48A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15:restartNumberingAfterBreak="0">
    <w:nsid w:val="6F403769"/>
    <w:multiLevelType w:val="multilevel"/>
    <w:tmpl w:val="7D86EBD0"/>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8" w15:restartNumberingAfterBreak="0">
    <w:nsid w:val="70E421CD"/>
    <w:multiLevelType w:val="hybridMultilevel"/>
    <w:tmpl w:val="042EB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1301A4E"/>
    <w:multiLevelType w:val="multilevel"/>
    <w:tmpl w:val="C3CE3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0" w15:restartNumberingAfterBreak="0">
    <w:nsid w:val="720D2A2A"/>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1" w15:restartNumberingAfterBreak="0">
    <w:nsid w:val="728414AF"/>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2" w15:restartNumberingAfterBreak="0">
    <w:nsid w:val="728E0A36"/>
    <w:multiLevelType w:val="hybridMultilevel"/>
    <w:tmpl w:val="48902B7A"/>
    <w:lvl w:ilvl="0" w:tplc="A1A49F3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3497EED"/>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4" w15:restartNumberingAfterBreak="0">
    <w:nsid w:val="7577164F"/>
    <w:multiLevelType w:val="multilevel"/>
    <w:tmpl w:val="B9F8E4F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5" w15:restartNumberingAfterBreak="0">
    <w:nsid w:val="77926064"/>
    <w:multiLevelType w:val="multilevel"/>
    <w:tmpl w:val="FCBE8F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6" w15:restartNumberingAfterBreak="0">
    <w:nsid w:val="7BFC45B9"/>
    <w:multiLevelType w:val="multilevel"/>
    <w:tmpl w:val="CF709A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7" w15:restartNumberingAfterBreak="0">
    <w:nsid w:val="7D836500"/>
    <w:multiLevelType w:val="hybridMultilevel"/>
    <w:tmpl w:val="0C8CD1F8"/>
    <w:lvl w:ilvl="0" w:tplc="927C0D1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DB4343E"/>
    <w:multiLevelType w:val="hybridMultilevel"/>
    <w:tmpl w:val="E4705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DEB6A51"/>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0" w15:restartNumberingAfterBreak="0">
    <w:nsid w:val="7EF97561"/>
    <w:multiLevelType w:val="multilevel"/>
    <w:tmpl w:val="032E44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1" w15:restartNumberingAfterBreak="0">
    <w:nsid w:val="7F3D1840"/>
    <w:multiLevelType w:val="multilevel"/>
    <w:tmpl w:val="253CC8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2" w15:restartNumberingAfterBreak="0">
    <w:nsid w:val="7FCA2CFA"/>
    <w:multiLevelType w:val="hybridMultilevel"/>
    <w:tmpl w:val="854AFC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9"/>
  </w:num>
  <w:num w:numId="3">
    <w:abstractNumId w:val="54"/>
  </w:num>
  <w:num w:numId="4">
    <w:abstractNumId w:val="11"/>
  </w:num>
  <w:num w:numId="5">
    <w:abstractNumId w:val="37"/>
  </w:num>
  <w:num w:numId="6">
    <w:abstractNumId w:val="46"/>
  </w:num>
  <w:num w:numId="7">
    <w:abstractNumId w:val="24"/>
  </w:num>
  <w:num w:numId="8">
    <w:abstractNumId w:val="55"/>
  </w:num>
  <w:num w:numId="9">
    <w:abstractNumId w:val="44"/>
  </w:num>
  <w:num w:numId="10">
    <w:abstractNumId w:val="36"/>
  </w:num>
  <w:num w:numId="11">
    <w:abstractNumId w:val="25"/>
  </w:num>
  <w:num w:numId="12">
    <w:abstractNumId w:val="59"/>
  </w:num>
  <w:num w:numId="13">
    <w:abstractNumId w:val="69"/>
  </w:num>
  <w:num w:numId="14">
    <w:abstractNumId w:val="16"/>
  </w:num>
  <w:num w:numId="15">
    <w:abstractNumId w:val="23"/>
  </w:num>
  <w:num w:numId="16">
    <w:abstractNumId w:val="39"/>
  </w:num>
  <w:num w:numId="17">
    <w:abstractNumId w:val="6"/>
  </w:num>
  <w:num w:numId="18">
    <w:abstractNumId w:val="64"/>
  </w:num>
  <w:num w:numId="19">
    <w:abstractNumId w:val="28"/>
  </w:num>
  <w:num w:numId="20">
    <w:abstractNumId w:val="51"/>
  </w:num>
  <w:num w:numId="21">
    <w:abstractNumId w:val="66"/>
  </w:num>
  <w:num w:numId="22">
    <w:abstractNumId w:val="8"/>
  </w:num>
  <w:num w:numId="23">
    <w:abstractNumId w:val="70"/>
  </w:num>
  <w:num w:numId="24">
    <w:abstractNumId w:val="34"/>
  </w:num>
  <w:num w:numId="25">
    <w:abstractNumId w:val="50"/>
  </w:num>
  <w:num w:numId="26">
    <w:abstractNumId w:val="56"/>
  </w:num>
  <w:num w:numId="27">
    <w:abstractNumId w:val="67"/>
  </w:num>
  <w:num w:numId="28">
    <w:abstractNumId w:val="12"/>
  </w:num>
  <w:num w:numId="29">
    <w:abstractNumId w:val="21"/>
  </w:num>
  <w:num w:numId="30">
    <w:abstractNumId w:val="17"/>
  </w:num>
  <w:num w:numId="31">
    <w:abstractNumId w:val="0"/>
  </w:num>
  <w:num w:numId="32">
    <w:abstractNumId w:val="26"/>
  </w:num>
  <w:num w:numId="33">
    <w:abstractNumId w:val="62"/>
  </w:num>
  <w:num w:numId="34">
    <w:abstractNumId w:val="41"/>
  </w:num>
  <w:num w:numId="35">
    <w:abstractNumId w:val="58"/>
  </w:num>
  <w:num w:numId="36">
    <w:abstractNumId w:val="30"/>
  </w:num>
  <w:num w:numId="37">
    <w:abstractNumId w:val="65"/>
  </w:num>
  <w:num w:numId="38">
    <w:abstractNumId w:val="3"/>
  </w:num>
  <w:num w:numId="39">
    <w:abstractNumId w:val="57"/>
  </w:num>
  <w:num w:numId="40">
    <w:abstractNumId w:val="5"/>
  </w:num>
  <w:num w:numId="41">
    <w:abstractNumId w:val="19"/>
  </w:num>
  <w:num w:numId="42">
    <w:abstractNumId w:val="10"/>
  </w:num>
  <w:num w:numId="43">
    <w:abstractNumId w:val="45"/>
  </w:num>
  <w:num w:numId="44">
    <w:abstractNumId w:val="71"/>
  </w:num>
  <w:num w:numId="45">
    <w:abstractNumId w:val="14"/>
  </w:num>
  <w:num w:numId="46">
    <w:abstractNumId w:val="53"/>
  </w:num>
  <w:num w:numId="47">
    <w:abstractNumId w:val="2"/>
  </w:num>
  <w:num w:numId="48">
    <w:abstractNumId w:val="4"/>
  </w:num>
  <w:num w:numId="49">
    <w:abstractNumId w:val="61"/>
  </w:num>
  <w:num w:numId="50">
    <w:abstractNumId w:val="20"/>
  </w:num>
  <w:num w:numId="51">
    <w:abstractNumId w:val="49"/>
  </w:num>
  <w:num w:numId="52">
    <w:abstractNumId w:val="13"/>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48"/>
  </w:num>
  <w:num w:numId="56">
    <w:abstractNumId w:val="27"/>
  </w:num>
  <w:num w:numId="57">
    <w:abstractNumId w:val="72"/>
  </w:num>
  <w:num w:numId="58">
    <w:abstractNumId w:val="52"/>
  </w:num>
  <w:num w:numId="59">
    <w:abstractNumId w:val="7"/>
  </w:num>
  <w:num w:numId="60">
    <w:abstractNumId w:val="29"/>
  </w:num>
  <w:num w:numId="61">
    <w:abstractNumId w:val="68"/>
  </w:num>
  <w:num w:numId="62">
    <w:abstractNumId w:val="32"/>
  </w:num>
  <w:num w:numId="63">
    <w:abstractNumId w:val="60"/>
  </w:num>
  <w:num w:numId="64">
    <w:abstractNumId w:val="63"/>
  </w:num>
  <w:num w:numId="65">
    <w:abstractNumId w:val="40"/>
  </w:num>
  <w:num w:numId="66">
    <w:abstractNumId w:val="47"/>
  </w:num>
  <w:num w:numId="67">
    <w:abstractNumId w:val="42"/>
  </w:num>
  <w:num w:numId="68">
    <w:abstractNumId w:val="33"/>
  </w:num>
  <w:num w:numId="69">
    <w:abstractNumId w:val="1"/>
  </w:num>
  <w:num w:numId="70">
    <w:abstractNumId w:val="38"/>
  </w:num>
  <w:num w:numId="71">
    <w:abstractNumId w:val="43"/>
  </w:num>
  <w:num w:numId="72">
    <w:abstractNumId w:val="35"/>
  </w:num>
  <w:num w:numId="73">
    <w:abstractNumId w:val="3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13B"/>
    <w:rsid w:val="000011B7"/>
    <w:rsid w:val="00021C74"/>
    <w:rsid w:val="00027E7E"/>
    <w:rsid w:val="00036077"/>
    <w:rsid w:val="00041C5F"/>
    <w:rsid w:val="00045590"/>
    <w:rsid w:val="0004677E"/>
    <w:rsid w:val="00047E9D"/>
    <w:rsid w:val="000501E9"/>
    <w:rsid w:val="00051506"/>
    <w:rsid w:val="000529DD"/>
    <w:rsid w:val="000633DB"/>
    <w:rsid w:val="00082404"/>
    <w:rsid w:val="00083EA2"/>
    <w:rsid w:val="00086EBB"/>
    <w:rsid w:val="00087B77"/>
    <w:rsid w:val="000A144D"/>
    <w:rsid w:val="000A5587"/>
    <w:rsid w:val="000D0577"/>
    <w:rsid w:val="000E5FCB"/>
    <w:rsid w:val="000F4266"/>
    <w:rsid w:val="000F5D15"/>
    <w:rsid w:val="00122F3D"/>
    <w:rsid w:val="00123B6A"/>
    <w:rsid w:val="0013150A"/>
    <w:rsid w:val="00132403"/>
    <w:rsid w:val="00141191"/>
    <w:rsid w:val="0014798A"/>
    <w:rsid w:val="001538C1"/>
    <w:rsid w:val="00166710"/>
    <w:rsid w:val="00175F2E"/>
    <w:rsid w:val="001B3CDD"/>
    <w:rsid w:val="001C5A0D"/>
    <w:rsid w:val="001C66A2"/>
    <w:rsid w:val="001E1102"/>
    <w:rsid w:val="001E1AF0"/>
    <w:rsid w:val="002000C8"/>
    <w:rsid w:val="002068E5"/>
    <w:rsid w:val="0020772F"/>
    <w:rsid w:val="00213613"/>
    <w:rsid w:val="00216437"/>
    <w:rsid w:val="00217DF2"/>
    <w:rsid w:val="00221657"/>
    <w:rsid w:val="0023589F"/>
    <w:rsid w:val="0023742B"/>
    <w:rsid w:val="0024474D"/>
    <w:rsid w:val="002618B1"/>
    <w:rsid w:val="002652FF"/>
    <w:rsid w:val="002849DE"/>
    <w:rsid w:val="00291FBD"/>
    <w:rsid w:val="002A270C"/>
    <w:rsid w:val="002B0DC0"/>
    <w:rsid w:val="002C10E4"/>
    <w:rsid w:val="002C292B"/>
    <w:rsid w:val="002C504E"/>
    <w:rsid w:val="002D09CB"/>
    <w:rsid w:val="002E0990"/>
    <w:rsid w:val="002F6570"/>
    <w:rsid w:val="00305128"/>
    <w:rsid w:val="00310CF3"/>
    <w:rsid w:val="00312426"/>
    <w:rsid w:val="0031314F"/>
    <w:rsid w:val="003200F7"/>
    <w:rsid w:val="0032295A"/>
    <w:rsid w:val="00342A4E"/>
    <w:rsid w:val="00351469"/>
    <w:rsid w:val="00357E65"/>
    <w:rsid w:val="003651A1"/>
    <w:rsid w:val="00367799"/>
    <w:rsid w:val="003957D2"/>
    <w:rsid w:val="003B0966"/>
    <w:rsid w:val="003B1D23"/>
    <w:rsid w:val="003C2F0A"/>
    <w:rsid w:val="003C4730"/>
    <w:rsid w:val="003C5546"/>
    <w:rsid w:val="003D10FE"/>
    <w:rsid w:val="003D32FB"/>
    <w:rsid w:val="003E326D"/>
    <w:rsid w:val="004069B1"/>
    <w:rsid w:val="00414890"/>
    <w:rsid w:val="00422939"/>
    <w:rsid w:val="00425B91"/>
    <w:rsid w:val="0044607B"/>
    <w:rsid w:val="00447769"/>
    <w:rsid w:val="0044790F"/>
    <w:rsid w:val="00457F34"/>
    <w:rsid w:val="0047535E"/>
    <w:rsid w:val="004820F2"/>
    <w:rsid w:val="004979F1"/>
    <w:rsid w:val="004A0266"/>
    <w:rsid w:val="004A5993"/>
    <w:rsid w:val="004B1AE7"/>
    <w:rsid w:val="004D368F"/>
    <w:rsid w:val="004D7770"/>
    <w:rsid w:val="004E3BDE"/>
    <w:rsid w:val="004F3C7B"/>
    <w:rsid w:val="00507781"/>
    <w:rsid w:val="00510A8B"/>
    <w:rsid w:val="00515324"/>
    <w:rsid w:val="00515A86"/>
    <w:rsid w:val="005301B1"/>
    <w:rsid w:val="00530EDD"/>
    <w:rsid w:val="005425EB"/>
    <w:rsid w:val="00544CCE"/>
    <w:rsid w:val="00567234"/>
    <w:rsid w:val="005832AB"/>
    <w:rsid w:val="005A0041"/>
    <w:rsid w:val="005A56A4"/>
    <w:rsid w:val="005A6F2D"/>
    <w:rsid w:val="005B32B7"/>
    <w:rsid w:val="005B43FA"/>
    <w:rsid w:val="005C421A"/>
    <w:rsid w:val="005C51B2"/>
    <w:rsid w:val="005D003B"/>
    <w:rsid w:val="005D235D"/>
    <w:rsid w:val="005D6173"/>
    <w:rsid w:val="005E28D0"/>
    <w:rsid w:val="0060079F"/>
    <w:rsid w:val="00631665"/>
    <w:rsid w:val="006319F7"/>
    <w:rsid w:val="00637809"/>
    <w:rsid w:val="00670B52"/>
    <w:rsid w:val="00673671"/>
    <w:rsid w:val="00682771"/>
    <w:rsid w:val="00692767"/>
    <w:rsid w:val="00694DA1"/>
    <w:rsid w:val="006A466C"/>
    <w:rsid w:val="006A6208"/>
    <w:rsid w:val="006C2520"/>
    <w:rsid w:val="006C273F"/>
    <w:rsid w:val="006C2A55"/>
    <w:rsid w:val="006C7F0A"/>
    <w:rsid w:val="006D28B5"/>
    <w:rsid w:val="006D4974"/>
    <w:rsid w:val="006E2EF7"/>
    <w:rsid w:val="006E49DF"/>
    <w:rsid w:val="006F470B"/>
    <w:rsid w:val="00700384"/>
    <w:rsid w:val="00700CDA"/>
    <w:rsid w:val="0070220C"/>
    <w:rsid w:val="00704CCE"/>
    <w:rsid w:val="00711CF2"/>
    <w:rsid w:val="007133DF"/>
    <w:rsid w:val="0071456E"/>
    <w:rsid w:val="00725E33"/>
    <w:rsid w:val="00731A30"/>
    <w:rsid w:val="00734981"/>
    <w:rsid w:val="00742809"/>
    <w:rsid w:val="00743808"/>
    <w:rsid w:val="00755759"/>
    <w:rsid w:val="0075753C"/>
    <w:rsid w:val="007648B6"/>
    <w:rsid w:val="00773787"/>
    <w:rsid w:val="00774643"/>
    <w:rsid w:val="00781428"/>
    <w:rsid w:val="00795D27"/>
    <w:rsid w:val="0079753F"/>
    <w:rsid w:val="007B1211"/>
    <w:rsid w:val="007B286B"/>
    <w:rsid w:val="007C0051"/>
    <w:rsid w:val="007C3701"/>
    <w:rsid w:val="007F0833"/>
    <w:rsid w:val="007F37A5"/>
    <w:rsid w:val="00800B2F"/>
    <w:rsid w:val="00811998"/>
    <w:rsid w:val="008236ED"/>
    <w:rsid w:val="0082519D"/>
    <w:rsid w:val="0083024C"/>
    <w:rsid w:val="00850A65"/>
    <w:rsid w:val="0085415C"/>
    <w:rsid w:val="00854862"/>
    <w:rsid w:val="00855421"/>
    <w:rsid w:val="00857642"/>
    <w:rsid w:val="0086307B"/>
    <w:rsid w:val="008775A4"/>
    <w:rsid w:val="008956B1"/>
    <w:rsid w:val="008A05AC"/>
    <w:rsid w:val="008B7AAC"/>
    <w:rsid w:val="008C6042"/>
    <w:rsid w:val="008D13C1"/>
    <w:rsid w:val="008E1DCD"/>
    <w:rsid w:val="008E5063"/>
    <w:rsid w:val="008F4FA7"/>
    <w:rsid w:val="008F572E"/>
    <w:rsid w:val="0090291B"/>
    <w:rsid w:val="00902E7F"/>
    <w:rsid w:val="009163D0"/>
    <w:rsid w:val="00925671"/>
    <w:rsid w:val="00931873"/>
    <w:rsid w:val="009336A8"/>
    <w:rsid w:val="00934211"/>
    <w:rsid w:val="00934731"/>
    <w:rsid w:val="00936599"/>
    <w:rsid w:val="0094472D"/>
    <w:rsid w:val="009519C9"/>
    <w:rsid w:val="00952317"/>
    <w:rsid w:val="00962EAA"/>
    <w:rsid w:val="009645BB"/>
    <w:rsid w:val="009704F3"/>
    <w:rsid w:val="00970B75"/>
    <w:rsid w:val="00974C71"/>
    <w:rsid w:val="00985478"/>
    <w:rsid w:val="009A62EE"/>
    <w:rsid w:val="009F6A44"/>
    <w:rsid w:val="009F6FFF"/>
    <w:rsid w:val="00A079CB"/>
    <w:rsid w:val="00A33EFD"/>
    <w:rsid w:val="00A34A71"/>
    <w:rsid w:val="00A46ACF"/>
    <w:rsid w:val="00A501EC"/>
    <w:rsid w:val="00A52A13"/>
    <w:rsid w:val="00A54366"/>
    <w:rsid w:val="00A566E7"/>
    <w:rsid w:val="00A573B6"/>
    <w:rsid w:val="00A652F6"/>
    <w:rsid w:val="00A67BC8"/>
    <w:rsid w:val="00A76E12"/>
    <w:rsid w:val="00A84103"/>
    <w:rsid w:val="00A860BE"/>
    <w:rsid w:val="00A87A27"/>
    <w:rsid w:val="00AA17DB"/>
    <w:rsid w:val="00AB186A"/>
    <w:rsid w:val="00AB435B"/>
    <w:rsid w:val="00AB5005"/>
    <w:rsid w:val="00AD0334"/>
    <w:rsid w:val="00AF13D0"/>
    <w:rsid w:val="00AF2137"/>
    <w:rsid w:val="00B0271F"/>
    <w:rsid w:val="00B05ABB"/>
    <w:rsid w:val="00B1168A"/>
    <w:rsid w:val="00B14966"/>
    <w:rsid w:val="00B2184B"/>
    <w:rsid w:val="00B24691"/>
    <w:rsid w:val="00B247A8"/>
    <w:rsid w:val="00B416BB"/>
    <w:rsid w:val="00B7229C"/>
    <w:rsid w:val="00B81534"/>
    <w:rsid w:val="00B84917"/>
    <w:rsid w:val="00B87D6D"/>
    <w:rsid w:val="00B90CF4"/>
    <w:rsid w:val="00BA5E82"/>
    <w:rsid w:val="00BB1EA8"/>
    <w:rsid w:val="00BD3BE1"/>
    <w:rsid w:val="00BE1720"/>
    <w:rsid w:val="00C13940"/>
    <w:rsid w:val="00C272D4"/>
    <w:rsid w:val="00C27443"/>
    <w:rsid w:val="00C34DEC"/>
    <w:rsid w:val="00C4134F"/>
    <w:rsid w:val="00C42B29"/>
    <w:rsid w:val="00C47E7B"/>
    <w:rsid w:val="00C5350A"/>
    <w:rsid w:val="00C545E9"/>
    <w:rsid w:val="00C602BD"/>
    <w:rsid w:val="00C60F22"/>
    <w:rsid w:val="00C632D5"/>
    <w:rsid w:val="00C73374"/>
    <w:rsid w:val="00C86976"/>
    <w:rsid w:val="00C8784B"/>
    <w:rsid w:val="00C91142"/>
    <w:rsid w:val="00C919E1"/>
    <w:rsid w:val="00C97C72"/>
    <w:rsid w:val="00CB62DA"/>
    <w:rsid w:val="00CC3444"/>
    <w:rsid w:val="00CD47A6"/>
    <w:rsid w:val="00CE42D3"/>
    <w:rsid w:val="00CF54BA"/>
    <w:rsid w:val="00CF7AFC"/>
    <w:rsid w:val="00D254A1"/>
    <w:rsid w:val="00D3623F"/>
    <w:rsid w:val="00D44D8B"/>
    <w:rsid w:val="00D5234B"/>
    <w:rsid w:val="00D65680"/>
    <w:rsid w:val="00D774A7"/>
    <w:rsid w:val="00D8011F"/>
    <w:rsid w:val="00D811E7"/>
    <w:rsid w:val="00D87572"/>
    <w:rsid w:val="00D96150"/>
    <w:rsid w:val="00DC6000"/>
    <w:rsid w:val="00DE0855"/>
    <w:rsid w:val="00E060D3"/>
    <w:rsid w:val="00E07297"/>
    <w:rsid w:val="00E10BCC"/>
    <w:rsid w:val="00E15451"/>
    <w:rsid w:val="00E53CF0"/>
    <w:rsid w:val="00E622C7"/>
    <w:rsid w:val="00E7559B"/>
    <w:rsid w:val="00E81B3C"/>
    <w:rsid w:val="00E82281"/>
    <w:rsid w:val="00E84164"/>
    <w:rsid w:val="00EA26C8"/>
    <w:rsid w:val="00EA31EE"/>
    <w:rsid w:val="00EB4CB8"/>
    <w:rsid w:val="00EC0137"/>
    <w:rsid w:val="00EC3774"/>
    <w:rsid w:val="00EC3AB2"/>
    <w:rsid w:val="00EC48BC"/>
    <w:rsid w:val="00ED347A"/>
    <w:rsid w:val="00ED38FC"/>
    <w:rsid w:val="00EE1246"/>
    <w:rsid w:val="00EE6308"/>
    <w:rsid w:val="00EF4596"/>
    <w:rsid w:val="00F110A0"/>
    <w:rsid w:val="00F13337"/>
    <w:rsid w:val="00F16F07"/>
    <w:rsid w:val="00F17904"/>
    <w:rsid w:val="00F22A73"/>
    <w:rsid w:val="00F22B6B"/>
    <w:rsid w:val="00F25FF9"/>
    <w:rsid w:val="00F27A0E"/>
    <w:rsid w:val="00F27B8D"/>
    <w:rsid w:val="00F405AC"/>
    <w:rsid w:val="00F42931"/>
    <w:rsid w:val="00F452DC"/>
    <w:rsid w:val="00F47045"/>
    <w:rsid w:val="00F55C59"/>
    <w:rsid w:val="00F741AA"/>
    <w:rsid w:val="00F766D2"/>
    <w:rsid w:val="00F941A3"/>
    <w:rsid w:val="00F94579"/>
    <w:rsid w:val="00FC236E"/>
    <w:rsid w:val="00FC4F16"/>
    <w:rsid w:val="00FC5055"/>
    <w:rsid w:val="00FC6912"/>
    <w:rsid w:val="00FD513B"/>
    <w:rsid w:val="00FE0F52"/>
    <w:rsid w:val="00FE3192"/>
    <w:rsid w:val="00FE4340"/>
    <w:rsid w:val="00FE609C"/>
    <w:rsid w:val="00FF17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D32E3FC"/>
  <w15:chartTrackingRefBased/>
  <w15:docId w15:val="{30359C68-2076-4CCD-878A-6BB712B4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9CB"/>
  </w:style>
  <w:style w:type="paragraph" w:styleId="1">
    <w:name w:val="heading 1"/>
    <w:basedOn w:val="a"/>
    <w:link w:val="10"/>
    <w:uiPriority w:val="9"/>
    <w:qFormat/>
    <w:rsid w:val="009A62EE"/>
    <w:pPr>
      <w:spacing w:before="100" w:beforeAutospacing="1" w:after="100" w:afterAutospacing="1" w:line="240" w:lineRule="auto"/>
      <w:outlineLvl w:val="0"/>
    </w:pPr>
    <w:rPr>
      <w:rFonts w:ascii="Times New Roman" w:hAnsi="Times New Roman" w:cs="Times New Roman"/>
      <w:b/>
      <w:kern w:val="36"/>
      <w:sz w:val="48"/>
      <w:szCs w:val="48"/>
      <w:lang w:eastAsia="ru-RU"/>
      <w14:ligatures w14:val="none"/>
    </w:rPr>
  </w:style>
  <w:style w:type="paragraph" w:styleId="2">
    <w:name w:val="heading 2"/>
    <w:basedOn w:val="a"/>
    <w:next w:val="a"/>
    <w:link w:val="20"/>
    <w:uiPriority w:val="9"/>
    <w:semiHidden/>
    <w:unhideWhenUsed/>
    <w:qFormat/>
    <w:rsid w:val="009A62EE"/>
    <w:pPr>
      <w:keepNext/>
      <w:spacing w:before="240" w:after="60" w:line="240" w:lineRule="auto"/>
      <w:outlineLvl w:val="1"/>
    </w:pPr>
    <w:rPr>
      <w:rFonts w:ascii="Calibri Light" w:eastAsia="Times New Roman" w:hAnsi="Calibri Light" w:cs="Times New Roman"/>
      <w:b/>
      <w:bCs/>
      <w:i/>
      <w:iCs/>
      <w:kern w:val="0"/>
      <w:sz w:val="28"/>
      <w:szCs w:val="28"/>
      <w:lang w:eastAsia="ru-RU"/>
      <w14:ligatures w14:val="none"/>
    </w:rPr>
  </w:style>
  <w:style w:type="paragraph" w:styleId="3">
    <w:name w:val="heading 3"/>
    <w:basedOn w:val="a"/>
    <w:next w:val="a"/>
    <w:link w:val="30"/>
    <w:uiPriority w:val="9"/>
    <w:semiHidden/>
    <w:unhideWhenUsed/>
    <w:qFormat/>
    <w:rsid w:val="00962E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1B3CD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uiPriority w:val="9"/>
    <w:semiHidden/>
    <w:unhideWhenUsed/>
    <w:qFormat/>
    <w:rsid w:val="009A62EE"/>
    <w:pPr>
      <w:spacing w:before="240" w:after="60" w:line="276" w:lineRule="auto"/>
      <w:outlineLvl w:val="5"/>
    </w:pPr>
    <w:rPr>
      <w:rFonts w:ascii="Calibri" w:hAnsi="Calibri" w:cs="Times New Roman"/>
      <w:b/>
      <w:bCs/>
      <w:kern w:val="0"/>
      <w:lang w:val="be-BY" w:eastAsia="be-BY"/>
      <w14:ligatures w14:val="none"/>
    </w:rPr>
  </w:style>
  <w:style w:type="paragraph" w:styleId="8">
    <w:name w:val="heading 8"/>
    <w:basedOn w:val="a"/>
    <w:next w:val="a"/>
    <w:link w:val="80"/>
    <w:uiPriority w:val="9"/>
    <w:semiHidden/>
    <w:unhideWhenUsed/>
    <w:qFormat/>
    <w:rsid w:val="009A62EE"/>
    <w:pPr>
      <w:spacing w:before="240" w:after="60" w:line="276" w:lineRule="auto"/>
      <w:outlineLvl w:val="7"/>
    </w:pPr>
    <w:rPr>
      <w:rFonts w:ascii="Calibri" w:hAnsi="Calibri" w:cs="Times New Roman"/>
      <w:i/>
      <w:iCs/>
      <w:kern w:val="0"/>
      <w:sz w:val="24"/>
      <w:szCs w:val="24"/>
      <w:lang w:val="be-BY" w:eastAsia="be-BY"/>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2EE"/>
    <w:rPr>
      <w:rFonts w:ascii="Times New Roman" w:eastAsia="SimSun" w:hAnsi="Times New Roman" w:cs="Times New Roman"/>
      <w:b/>
      <w:kern w:val="36"/>
      <w:sz w:val="48"/>
      <w:szCs w:val="48"/>
      <w:lang w:eastAsia="ru-RU"/>
      <w14:ligatures w14:val="none"/>
    </w:rPr>
  </w:style>
  <w:style w:type="character" w:customStyle="1" w:styleId="20">
    <w:name w:val="Заголовок 2 Знак"/>
    <w:basedOn w:val="a0"/>
    <w:link w:val="2"/>
    <w:uiPriority w:val="9"/>
    <w:semiHidden/>
    <w:rsid w:val="009A62EE"/>
    <w:rPr>
      <w:rFonts w:ascii="Calibri Light" w:eastAsia="Times New Roman" w:hAnsi="Calibri Light" w:cs="Times New Roman"/>
      <w:b/>
      <w:bCs/>
      <w:i/>
      <w:iCs/>
      <w:kern w:val="0"/>
      <w:sz w:val="28"/>
      <w:szCs w:val="28"/>
      <w:lang w:eastAsia="ru-RU"/>
      <w14:ligatures w14:val="none"/>
    </w:rPr>
  </w:style>
  <w:style w:type="character" w:customStyle="1" w:styleId="60">
    <w:name w:val="Заголовок 6 Знак"/>
    <w:basedOn w:val="a0"/>
    <w:link w:val="6"/>
    <w:uiPriority w:val="9"/>
    <w:semiHidden/>
    <w:rsid w:val="009A62EE"/>
    <w:rPr>
      <w:rFonts w:ascii="Calibri" w:eastAsia="SimSun" w:hAnsi="Calibri" w:cs="Times New Roman"/>
      <w:b/>
      <w:bCs/>
      <w:kern w:val="0"/>
      <w:lang w:val="be-BY" w:eastAsia="be-BY"/>
      <w14:ligatures w14:val="none"/>
    </w:rPr>
  </w:style>
  <w:style w:type="character" w:customStyle="1" w:styleId="80">
    <w:name w:val="Заголовок 8 Знак"/>
    <w:basedOn w:val="a0"/>
    <w:link w:val="8"/>
    <w:uiPriority w:val="9"/>
    <w:semiHidden/>
    <w:rsid w:val="009A62EE"/>
    <w:rPr>
      <w:rFonts w:ascii="Calibri" w:eastAsia="SimSun" w:hAnsi="Calibri" w:cs="Times New Roman"/>
      <w:i/>
      <w:iCs/>
      <w:kern w:val="0"/>
      <w:sz w:val="24"/>
      <w:szCs w:val="24"/>
      <w:lang w:val="be-BY" w:eastAsia="be-BY"/>
      <w14:ligatures w14:val="none"/>
    </w:rPr>
  </w:style>
  <w:style w:type="paragraph" w:styleId="a3">
    <w:name w:val="Normal (Web)"/>
    <w:basedOn w:val="a"/>
    <w:uiPriority w:val="99"/>
    <w:unhideWhenUsed/>
    <w:rsid w:val="00FD51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whitespace-normal">
    <w:name w:val="whitespace-normal"/>
    <w:basedOn w:val="a0"/>
    <w:rsid w:val="00FD513B"/>
  </w:style>
  <w:style w:type="paragraph" w:customStyle="1" w:styleId="FR1">
    <w:name w:val="FR1"/>
    <w:rsid w:val="005D003B"/>
    <w:pPr>
      <w:widowControl w:val="0"/>
      <w:autoSpaceDE w:val="0"/>
      <w:autoSpaceDN w:val="0"/>
      <w:adjustRightInd w:val="0"/>
      <w:spacing w:before="40" w:after="0" w:line="240" w:lineRule="auto"/>
      <w:jc w:val="center"/>
    </w:pPr>
    <w:rPr>
      <w:rFonts w:ascii="Times New Roman" w:eastAsia="Times New Roman" w:hAnsi="Times New Roman" w:cs="Times New Roman"/>
      <w:noProof/>
      <w:kern w:val="0"/>
      <w:sz w:val="20"/>
      <w:szCs w:val="20"/>
      <w:lang w:eastAsia="ru-RU"/>
      <w14:ligatures w14:val="none"/>
    </w:rPr>
  </w:style>
  <w:style w:type="character" w:styleId="a4">
    <w:name w:val="Hyperlink"/>
    <w:basedOn w:val="a0"/>
    <w:uiPriority w:val="99"/>
    <w:unhideWhenUsed/>
    <w:rsid w:val="0004677E"/>
    <w:rPr>
      <w:color w:val="0000FF"/>
      <w:u w:val="single"/>
    </w:rPr>
  </w:style>
  <w:style w:type="character" w:customStyle="1" w:styleId="cite-bracket">
    <w:name w:val="cite-bracket"/>
    <w:basedOn w:val="a0"/>
    <w:rsid w:val="00E53CF0"/>
  </w:style>
  <w:style w:type="character" w:customStyle="1" w:styleId="ezkurwreuab5ozgtqnkl">
    <w:name w:val="ezkurwreuab5ozgtqnkl"/>
    <w:basedOn w:val="a0"/>
    <w:rsid w:val="00087B77"/>
  </w:style>
  <w:style w:type="character" w:customStyle="1" w:styleId="anegp0gi0b9av8jahpyh">
    <w:name w:val="anegp0gi0b9av8jahpyh"/>
    <w:basedOn w:val="a0"/>
    <w:rsid w:val="00087B77"/>
  </w:style>
  <w:style w:type="paragraph" w:styleId="a5">
    <w:name w:val="List Paragraph"/>
    <w:basedOn w:val="a"/>
    <w:uiPriority w:val="99"/>
    <w:qFormat/>
    <w:rsid w:val="00515A86"/>
    <w:pPr>
      <w:ind w:left="720"/>
      <w:contextualSpacing/>
    </w:pPr>
  </w:style>
  <w:style w:type="paragraph" w:customStyle="1" w:styleId="Style1">
    <w:name w:val="Style1"/>
    <w:basedOn w:val="a"/>
    <w:rsid w:val="004B1AE7"/>
    <w:pPr>
      <w:widowControl w:val="0"/>
      <w:autoSpaceDE w:val="0"/>
      <w:autoSpaceDN w:val="0"/>
      <w:adjustRightInd w:val="0"/>
      <w:spacing w:after="0" w:line="222" w:lineRule="exact"/>
    </w:pPr>
    <w:rPr>
      <w:rFonts w:ascii="Times New Roman" w:eastAsia="Times New Roman" w:hAnsi="Times New Roman" w:cs="Times New Roman"/>
      <w:kern w:val="0"/>
      <w:sz w:val="24"/>
      <w:szCs w:val="24"/>
      <w:lang w:eastAsia="ru-RU"/>
      <w14:ligatures w14:val="none"/>
    </w:rPr>
  </w:style>
  <w:style w:type="paragraph" w:customStyle="1" w:styleId="Style2">
    <w:name w:val="Style2"/>
    <w:basedOn w:val="a"/>
    <w:rsid w:val="004B1AE7"/>
    <w:pPr>
      <w:widowControl w:val="0"/>
      <w:autoSpaceDE w:val="0"/>
      <w:autoSpaceDN w:val="0"/>
      <w:adjustRightInd w:val="0"/>
      <w:spacing w:after="0" w:line="234" w:lineRule="exact"/>
      <w:ind w:firstLine="387"/>
      <w:jc w:val="both"/>
    </w:pPr>
    <w:rPr>
      <w:rFonts w:ascii="Times New Roman" w:eastAsia="Times New Roman" w:hAnsi="Times New Roman" w:cs="Times New Roman"/>
      <w:kern w:val="0"/>
      <w:sz w:val="24"/>
      <w:szCs w:val="24"/>
      <w:lang w:eastAsia="ru-RU"/>
      <w14:ligatures w14:val="none"/>
    </w:rPr>
  </w:style>
  <w:style w:type="character" w:customStyle="1" w:styleId="FontStyle11">
    <w:name w:val="Font Style11"/>
    <w:basedOn w:val="a0"/>
    <w:rsid w:val="004B1AE7"/>
    <w:rPr>
      <w:rFonts w:ascii="Times New Roman" w:hAnsi="Times New Roman" w:cs="Times New Roman"/>
      <w:sz w:val="22"/>
      <w:szCs w:val="22"/>
    </w:rPr>
  </w:style>
  <w:style w:type="paragraph" w:customStyle="1" w:styleId="Style3">
    <w:name w:val="Style3"/>
    <w:basedOn w:val="a"/>
    <w:rsid w:val="004B1AE7"/>
    <w:pPr>
      <w:widowControl w:val="0"/>
      <w:autoSpaceDE w:val="0"/>
      <w:autoSpaceDN w:val="0"/>
      <w:adjustRightInd w:val="0"/>
      <w:spacing w:after="0" w:line="221" w:lineRule="exact"/>
      <w:ind w:firstLine="366"/>
    </w:pPr>
    <w:rPr>
      <w:rFonts w:ascii="Palatino Linotype" w:eastAsia="Times New Roman" w:hAnsi="Palatino Linotype" w:cs="Times New Roman"/>
      <w:kern w:val="0"/>
      <w:sz w:val="24"/>
      <w:szCs w:val="24"/>
      <w:lang w:eastAsia="ru-RU"/>
      <w14:ligatures w14:val="none"/>
    </w:rPr>
  </w:style>
  <w:style w:type="paragraph" w:customStyle="1" w:styleId="Style4">
    <w:name w:val="Style4"/>
    <w:basedOn w:val="a"/>
    <w:rsid w:val="004B1AE7"/>
    <w:pPr>
      <w:widowControl w:val="0"/>
      <w:autoSpaceDE w:val="0"/>
      <w:autoSpaceDN w:val="0"/>
      <w:adjustRightInd w:val="0"/>
      <w:spacing w:after="0" w:line="220" w:lineRule="exact"/>
      <w:ind w:firstLine="351"/>
      <w:jc w:val="both"/>
    </w:pPr>
    <w:rPr>
      <w:rFonts w:ascii="Palatino Linotype" w:eastAsia="Times New Roman" w:hAnsi="Palatino Linotype" w:cs="Times New Roman"/>
      <w:kern w:val="0"/>
      <w:sz w:val="24"/>
      <w:szCs w:val="24"/>
      <w:lang w:eastAsia="ru-RU"/>
      <w14:ligatures w14:val="none"/>
    </w:rPr>
  </w:style>
  <w:style w:type="paragraph" w:styleId="a6">
    <w:name w:val="Subtitle"/>
    <w:basedOn w:val="a"/>
    <w:link w:val="a7"/>
    <w:qFormat/>
    <w:rsid w:val="009A62EE"/>
    <w:pPr>
      <w:spacing w:after="0" w:line="240" w:lineRule="auto"/>
      <w:jc w:val="center"/>
    </w:pPr>
    <w:rPr>
      <w:rFonts w:ascii="Times New Roman" w:hAnsi="Times New Roman" w:cs="Times New Roman"/>
      <w:b/>
      <w:bCs/>
      <w:kern w:val="0"/>
      <w:sz w:val="28"/>
      <w:szCs w:val="20"/>
      <w:lang w:eastAsia="ru-RU"/>
      <w14:ligatures w14:val="none"/>
    </w:rPr>
  </w:style>
  <w:style w:type="character" w:customStyle="1" w:styleId="a7">
    <w:name w:val="Подзаголовок Знак"/>
    <w:basedOn w:val="a0"/>
    <w:link w:val="a6"/>
    <w:rsid w:val="009A62EE"/>
    <w:rPr>
      <w:rFonts w:ascii="Times New Roman" w:eastAsia="SimSun" w:hAnsi="Times New Roman" w:cs="Times New Roman"/>
      <w:b/>
      <w:bCs/>
      <w:kern w:val="0"/>
      <w:sz w:val="28"/>
      <w:szCs w:val="20"/>
      <w:lang w:eastAsia="ru-RU"/>
      <w14:ligatures w14:val="none"/>
    </w:rPr>
  </w:style>
  <w:style w:type="paragraph" w:styleId="21">
    <w:name w:val="Body Text 2"/>
    <w:basedOn w:val="a"/>
    <w:link w:val="22"/>
    <w:uiPriority w:val="99"/>
    <w:rsid w:val="009A62EE"/>
    <w:pPr>
      <w:spacing w:after="0" w:line="240" w:lineRule="auto"/>
      <w:jc w:val="both"/>
    </w:pPr>
    <w:rPr>
      <w:rFonts w:ascii="Times New Roman" w:hAnsi="Times New Roman" w:cs="Times New Roman"/>
      <w:bCs/>
      <w:kern w:val="0"/>
      <w:sz w:val="28"/>
      <w:szCs w:val="20"/>
      <w:lang w:eastAsia="ru-RU"/>
      <w14:ligatures w14:val="none"/>
    </w:rPr>
  </w:style>
  <w:style w:type="character" w:customStyle="1" w:styleId="22">
    <w:name w:val="Основной текст 2 Знак"/>
    <w:basedOn w:val="a0"/>
    <w:link w:val="21"/>
    <w:uiPriority w:val="99"/>
    <w:rsid w:val="009A62EE"/>
    <w:rPr>
      <w:rFonts w:ascii="Times New Roman" w:eastAsia="SimSun" w:hAnsi="Times New Roman" w:cs="Times New Roman"/>
      <w:bCs/>
      <w:kern w:val="0"/>
      <w:sz w:val="28"/>
      <w:szCs w:val="20"/>
      <w:lang w:eastAsia="ru-RU"/>
      <w14:ligatures w14:val="none"/>
    </w:rPr>
  </w:style>
  <w:style w:type="paragraph" w:styleId="23">
    <w:name w:val="Body Text Indent 2"/>
    <w:basedOn w:val="a"/>
    <w:link w:val="24"/>
    <w:rsid w:val="009A62EE"/>
    <w:pPr>
      <w:spacing w:after="120" w:line="480" w:lineRule="auto"/>
      <w:ind w:left="283"/>
    </w:pPr>
    <w:rPr>
      <w:rFonts w:ascii="Times New Roman" w:hAnsi="Times New Roman" w:cs="Times New Roman"/>
      <w:bCs/>
      <w:kern w:val="0"/>
      <w:sz w:val="28"/>
      <w:szCs w:val="28"/>
      <w:lang w:eastAsia="ru-RU"/>
      <w14:ligatures w14:val="none"/>
    </w:rPr>
  </w:style>
  <w:style w:type="character" w:customStyle="1" w:styleId="24">
    <w:name w:val="Основной текст с отступом 2 Знак"/>
    <w:basedOn w:val="a0"/>
    <w:link w:val="23"/>
    <w:rsid w:val="009A62EE"/>
    <w:rPr>
      <w:rFonts w:ascii="Times New Roman" w:eastAsia="SimSun" w:hAnsi="Times New Roman" w:cs="Times New Roman"/>
      <w:bCs/>
      <w:kern w:val="0"/>
      <w:sz w:val="28"/>
      <w:szCs w:val="28"/>
      <w:lang w:eastAsia="ru-RU"/>
      <w14:ligatures w14:val="none"/>
    </w:rPr>
  </w:style>
  <w:style w:type="character" w:styleId="a8">
    <w:name w:val="page number"/>
    <w:basedOn w:val="a0"/>
    <w:rsid w:val="009A62EE"/>
  </w:style>
  <w:style w:type="paragraph" w:styleId="a9">
    <w:name w:val="Body Text"/>
    <w:basedOn w:val="a"/>
    <w:link w:val="aa"/>
    <w:uiPriority w:val="99"/>
    <w:unhideWhenUsed/>
    <w:rsid w:val="009A62EE"/>
    <w:pPr>
      <w:spacing w:after="120" w:line="240" w:lineRule="auto"/>
    </w:pPr>
    <w:rPr>
      <w:rFonts w:ascii="Times New Roman" w:hAnsi="Times New Roman" w:cs="Times New Roman"/>
      <w:bCs/>
      <w:kern w:val="0"/>
      <w:sz w:val="28"/>
      <w:szCs w:val="28"/>
      <w:lang w:eastAsia="ru-RU"/>
      <w14:ligatures w14:val="none"/>
    </w:rPr>
  </w:style>
  <w:style w:type="character" w:customStyle="1" w:styleId="aa">
    <w:name w:val="Основной текст Знак"/>
    <w:basedOn w:val="a0"/>
    <w:link w:val="a9"/>
    <w:uiPriority w:val="99"/>
    <w:rsid w:val="009A62EE"/>
    <w:rPr>
      <w:rFonts w:ascii="Times New Roman" w:eastAsia="SimSun" w:hAnsi="Times New Roman" w:cs="Times New Roman"/>
      <w:bCs/>
      <w:kern w:val="0"/>
      <w:sz w:val="28"/>
      <w:szCs w:val="28"/>
      <w:lang w:eastAsia="ru-RU"/>
      <w14:ligatures w14:val="none"/>
    </w:rPr>
  </w:style>
  <w:style w:type="paragraph" w:styleId="ab">
    <w:name w:val="footer"/>
    <w:basedOn w:val="a"/>
    <w:link w:val="ac"/>
    <w:uiPriority w:val="99"/>
    <w:rsid w:val="009A62EE"/>
    <w:pPr>
      <w:tabs>
        <w:tab w:val="center" w:pos="4677"/>
        <w:tab w:val="right" w:pos="9355"/>
      </w:tabs>
      <w:spacing w:after="0" w:line="240" w:lineRule="auto"/>
    </w:pPr>
    <w:rPr>
      <w:rFonts w:ascii="Times New Roman" w:hAnsi="Times New Roman" w:cs="Times New Roman"/>
      <w:bCs/>
      <w:kern w:val="0"/>
      <w:sz w:val="28"/>
      <w:szCs w:val="28"/>
      <w:lang w:eastAsia="ru-RU"/>
      <w14:ligatures w14:val="none"/>
    </w:rPr>
  </w:style>
  <w:style w:type="character" w:customStyle="1" w:styleId="ac">
    <w:name w:val="Нижний колонтитул Знак"/>
    <w:basedOn w:val="a0"/>
    <w:link w:val="ab"/>
    <w:uiPriority w:val="99"/>
    <w:rsid w:val="009A62EE"/>
    <w:rPr>
      <w:rFonts w:ascii="Times New Roman" w:eastAsia="SimSun" w:hAnsi="Times New Roman" w:cs="Times New Roman"/>
      <w:bCs/>
      <w:kern w:val="0"/>
      <w:sz w:val="28"/>
      <w:szCs w:val="28"/>
      <w:lang w:eastAsia="ru-RU"/>
      <w14:ligatures w14:val="none"/>
    </w:rPr>
  </w:style>
  <w:style w:type="paragraph" w:styleId="ad">
    <w:name w:val="header"/>
    <w:basedOn w:val="a"/>
    <w:link w:val="ae"/>
    <w:rsid w:val="009A62EE"/>
    <w:pPr>
      <w:tabs>
        <w:tab w:val="center" w:pos="4677"/>
        <w:tab w:val="right" w:pos="9355"/>
      </w:tabs>
      <w:spacing w:after="0" w:line="240" w:lineRule="auto"/>
    </w:pPr>
    <w:rPr>
      <w:rFonts w:ascii="Times New Roman" w:hAnsi="Times New Roman" w:cs="Times New Roman"/>
      <w:bCs/>
      <w:kern w:val="0"/>
      <w:sz w:val="28"/>
      <w:szCs w:val="28"/>
      <w:lang w:eastAsia="ru-RU"/>
      <w14:ligatures w14:val="none"/>
    </w:rPr>
  </w:style>
  <w:style w:type="character" w:customStyle="1" w:styleId="ae">
    <w:name w:val="Верхний колонтитул Знак"/>
    <w:basedOn w:val="a0"/>
    <w:link w:val="ad"/>
    <w:rsid w:val="009A62EE"/>
    <w:rPr>
      <w:rFonts w:ascii="Times New Roman" w:eastAsia="SimSun" w:hAnsi="Times New Roman" w:cs="Times New Roman"/>
      <w:bCs/>
      <w:kern w:val="0"/>
      <w:sz w:val="28"/>
      <w:szCs w:val="28"/>
      <w:lang w:eastAsia="ru-RU"/>
      <w14:ligatures w14:val="none"/>
    </w:rPr>
  </w:style>
  <w:style w:type="character" w:customStyle="1" w:styleId="af">
    <w:name w:val="Текст примечания Знак"/>
    <w:basedOn w:val="a0"/>
    <w:link w:val="af0"/>
    <w:uiPriority w:val="99"/>
    <w:semiHidden/>
    <w:rsid w:val="009A62EE"/>
    <w:rPr>
      <w:rFonts w:ascii="Times New Roman" w:eastAsia="SimSun" w:hAnsi="Times New Roman" w:cs="Times New Roman"/>
      <w:bCs/>
      <w:kern w:val="0"/>
      <w:sz w:val="20"/>
      <w:szCs w:val="20"/>
      <w:lang w:eastAsia="ru-RU"/>
      <w14:ligatures w14:val="none"/>
    </w:rPr>
  </w:style>
  <w:style w:type="paragraph" w:styleId="af0">
    <w:name w:val="annotation text"/>
    <w:basedOn w:val="a"/>
    <w:link w:val="af"/>
    <w:uiPriority w:val="99"/>
    <w:semiHidden/>
    <w:unhideWhenUsed/>
    <w:rsid w:val="009A62EE"/>
    <w:pPr>
      <w:spacing w:after="0" w:line="240" w:lineRule="auto"/>
    </w:pPr>
    <w:rPr>
      <w:rFonts w:ascii="Times New Roman" w:hAnsi="Times New Roman" w:cs="Times New Roman"/>
      <w:bCs/>
      <w:kern w:val="0"/>
      <w:sz w:val="20"/>
      <w:szCs w:val="20"/>
      <w:lang w:eastAsia="ru-RU"/>
      <w14:ligatures w14:val="none"/>
    </w:rPr>
  </w:style>
  <w:style w:type="character" w:customStyle="1" w:styleId="af1">
    <w:name w:val="Тема примечания Знак"/>
    <w:basedOn w:val="af"/>
    <w:link w:val="af2"/>
    <w:uiPriority w:val="99"/>
    <w:semiHidden/>
    <w:rsid w:val="009A62EE"/>
    <w:rPr>
      <w:rFonts w:ascii="Times New Roman" w:eastAsia="SimSun" w:hAnsi="Times New Roman" w:cs="Times New Roman"/>
      <w:b/>
      <w:bCs w:val="0"/>
      <w:kern w:val="0"/>
      <w:sz w:val="20"/>
      <w:szCs w:val="20"/>
      <w:lang w:eastAsia="ru-RU"/>
      <w14:ligatures w14:val="none"/>
    </w:rPr>
  </w:style>
  <w:style w:type="paragraph" w:styleId="af2">
    <w:name w:val="annotation subject"/>
    <w:basedOn w:val="af0"/>
    <w:next w:val="af0"/>
    <w:link w:val="af1"/>
    <w:uiPriority w:val="99"/>
    <w:semiHidden/>
    <w:unhideWhenUsed/>
    <w:rsid w:val="009A62EE"/>
    <w:rPr>
      <w:b/>
      <w:bCs w:val="0"/>
    </w:rPr>
  </w:style>
  <w:style w:type="character" w:customStyle="1" w:styleId="af3">
    <w:name w:val="Текст выноски Знак"/>
    <w:basedOn w:val="a0"/>
    <w:link w:val="af4"/>
    <w:uiPriority w:val="99"/>
    <w:semiHidden/>
    <w:rsid w:val="009A62EE"/>
    <w:rPr>
      <w:rFonts w:ascii="Tahoma" w:eastAsia="SimSun" w:hAnsi="Tahoma" w:cs="Tahoma"/>
      <w:bCs/>
      <w:kern w:val="0"/>
      <w:sz w:val="16"/>
      <w:szCs w:val="16"/>
      <w:lang w:eastAsia="ru-RU"/>
      <w14:ligatures w14:val="none"/>
    </w:rPr>
  </w:style>
  <w:style w:type="paragraph" w:styleId="af4">
    <w:name w:val="Balloon Text"/>
    <w:basedOn w:val="a"/>
    <w:link w:val="af3"/>
    <w:uiPriority w:val="99"/>
    <w:semiHidden/>
    <w:unhideWhenUsed/>
    <w:rsid w:val="009A62EE"/>
    <w:pPr>
      <w:spacing w:after="0" w:line="240" w:lineRule="auto"/>
    </w:pPr>
    <w:rPr>
      <w:rFonts w:ascii="Tahoma" w:hAnsi="Tahoma" w:cs="Tahoma"/>
      <w:bCs/>
      <w:kern w:val="0"/>
      <w:sz w:val="16"/>
      <w:szCs w:val="16"/>
      <w:lang w:eastAsia="ru-RU"/>
      <w14:ligatures w14:val="none"/>
    </w:rPr>
  </w:style>
  <w:style w:type="paragraph" w:styleId="af5">
    <w:name w:val="No Spacing"/>
    <w:uiPriority w:val="1"/>
    <w:qFormat/>
    <w:rsid w:val="009A62EE"/>
    <w:pPr>
      <w:spacing w:after="0" w:line="240" w:lineRule="auto"/>
    </w:pPr>
    <w:rPr>
      <w:rFonts w:ascii="Calibri" w:eastAsia="Calibri" w:hAnsi="Calibri" w:cs="Times New Roman"/>
      <w:bCs/>
      <w:kern w:val="0"/>
      <w:lang w:val="be-BY"/>
      <w14:ligatures w14:val="none"/>
    </w:rPr>
  </w:style>
  <w:style w:type="paragraph" w:styleId="af6">
    <w:name w:val="Plain Text"/>
    <w:basedOn w:val="a"/>
    <w:link w:val="af7"/>
    <w:unhideWhenUsed/>
    <w:rsid w:val="009A62EE"/>
    <w:pPr>
      <w:spacing w:after="0" w:line="240" w:lineRule="auto"/>
    </w:pPr>
    <w:rPr>
      <w:rFonts w:ascii="Courier New" w:hAnsi="Courier New" w:cs="Courier New"/>
      <w:bCs/>
      <w:kern w:val="0"/>
      <w:sz w:val="20"/>
      <w:szCs w:val="20"/>
      <w:lang w:eastAsia="ru-RU"/>
      <w14:ligatures w14:val="none"/>
    </w:rPr>
  </w:style>
  <w:style w:type="character" w:customStyle="1" w:styleId="af7">
    <w:name w:val="Текст Знак"/>
    <w:basedOn w:val="a0"/>
    <w:link w:val="af6"/>
    <w:rsid w:val="009A62EE"/>
    <w:rPr>
      <w:rFonts w:ascii="Courier New" w:eastAsia="SimSun" w:hAnsi="Courier New" w:cs="Courier New"/>
      <w:bCs/>
      <w:kern w:val="0"/>
      <w:sz w:val="20"/>
      <w:szCs w:val="20"/>
      <w:lang w:eastAsia="ru-RU"/>
      <w14:ligatures w14:val="none"/>
    </w:rPr>
  </w:style>
  <w:style w:type="paragraph" w:customStyle="1" w:styleId="af8">
    <w:basedOn w:val="a"/>
    <w:next w:val="af9"/>
    <w:link w:val="afa"/>
    <w:qFormat/>
    <w:rsid w:val="009A62EE"/>
    <w:pPr>
      <w:widowControl w:val="0"/>
      <w:spacing w:after="0" w:line="240" w:lineRule="auto"/>
      <w:jc w:val="center"/>
    </w:pPr>
    <w:rPr>
      <w:sz w:val="24"/>
      <w:szCs w:val="24"/>
      <w:lang w:eastAsia="ru-RU"/>
    </w:rPr>
  </w:style>
  <w:style w:type="paragraph" w:styleId="af9">
    <w:name w:val="Title"/>
    <w:basedOn w:val="a"/>
    <w:next w:val="a"/>
    <w:link w:val="afb"/>
    <w:uiPriority w:val="10"/>
    <w:qFormat/>
    <w:rsid w:val="009A62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9"/>
    <w:uiPriority w:val="10"/>
    <w:rsid w:val="009A62EE"/>
    <w:rPr>
      <w:rFonts w:asciiTheme="majorHAnsi" w:eastAsiaTheme="majorEastAsia" w:hAnsiTheme="majorHAnsi" w:cstheme="majorBidi"/>
      <w:spacing w:val="-10"/>
      <w:kern w:val="28"/>
      <w:sz w:val="56"/>
      <w:szCs w:val="56"/>
    </w:rPr>
  </w:style>
  <w:style w:type="character" w:customStyle="1" w:styleId="afa">
    <w:name w:val="Название Знак"/>
    <w:link w:val="af8"/>
    <w:rsid w:val="009A62EE"/>
    <w:rPr>
      <w:sz w:val="24"/>
      <w:szCs w:val="24"/>
      <w:lang w:val="ru-RU" w:eastAsia="ru-RU"/>
    </w:rPr>
  </w:style>
  <w:style w:type="paragraph" w:customStyle="1" w:styleId="11">
    <w:name w:val="Название1"/>
    <w:basedOn w:val="a"/>
    <w:uiPriority w:val="99"/>
    <w:rsid w:val="009A62EE"/>
    <w:pPr>
      <w:widowControl w:val="0"/>
      <w:spacing w:after="0" w:line="240" w:lineRule="auto"/>
      <w:jc w:val="center"/>
    </w:pPr>
    <w:rPr>
      <w:rFonts w:ascii="Times New Roman" w:hAnsi="Times New Roman" w:cs="Times New Roman"/>
      <w:bCs/>
      <w:kern w:val="0"/>
      <w:sz w:val="28"/>
      <w:szCs w:val="28"/>
      <w:lang w:eastAsia="ru-RU"/>
      <w14:ligatures w14:val="none"/>
    </w:rPr>
  </w:style>
  <w:style w:type="character" w:customStyle="1" w:styleId="31">
    <w:name w:val="Основной текст с отступом 3 Знак"/>
    <w:basedOn w:val="a0"/>
    <w:link w:val="32"/>
    <w:uiPriority w:val="99"/>
    <w:semiHidden/>
    <w:rsid w:val="009A62EE"/>
    <w:rPr>
      <w:rFonts w:ascii="Times New Roman" w:eastAsia="SimSun" w:hAnsi="Times New Roman" w:cs="Times New Roman"/>
      <w:bCs/>
      <w:kern w:val="0"/>
      <w:sz w:val="16"/>
      <w:szCs w:val="16"/>
      <w:lang w:eastAsia="ru-RU"/>
      <w14:ligatures w14:val="none"/>
    </w:rPr>
  </w:style>
  <w:style w:type="paragraph" w:styleId="32">
    <w:name w:val="Body Text Indent 3"/>
    <w:basedOn w:val="a"/>
    <w:link w:val="31"/>
    <w:uiPriority w:val="99"/>
    <w:semiHidden/>
    <w:unhideWhenUsed/>
    <w:rsid w:val="009A62EE"/>
    <w:pPr>
      <w:spacing w:after="120" w:line="240" w:lineRule="auto"/>
      <w:ind w:left="283"/>
    </w:pPr>
    <w:rPr>
      <w:rFonts w:ascii="Times New Roman" w:hAnsi="Times New Roman" w:cs="Times New Roman"/>
      <w:bCs/>
      <w:kern w:val="0"/>
      <w:sz w:val="16"/>
      <w:szCs w:val="16"/>
      <w:lang w:eastAsia="ru-RU"/>
      <w14:ligatures w14:val="none"/>
    </w:rPr>
  </w:style>
  <w:style w:type="paragraph" w:customStyle="1" w:styleId="db9fe9049761426654245bb2dd862eecmsonormal">
    <w:name w:val="db9fe9049761426654245bb2dd862eecmsonormal"/>
    <w:basedOn w:val="a"/>
    <w:rsid w:val="009A62EE"/>
    <w:pPr>
      <w:spacing w:before="100" w:beforeAutospacing="1" w:after="100" w:afterAutospacing="1" w:line="240" w:lineRule="auto"/>
    </w:pPr>
    <w:rPr>
      <w:rFonts w:ascii="Times New Roman" w:hAnsi="Times New Roman" w:cs="Times New Roman"/>
      <w:bCs/>
      <w:kern w:val="0"/>
      <w:sz w:val="28"/>
      <w:szCs w:val="28"/>
      <w:lang w:eastAsia="ru-RU"/>
      <w14:ligatures w14:val="none"/>
    </w:rPr>
  </w:style>
  <w:style w:type="character" w:customStyle="1" w:styleId="FontStyle50">
    <w:name w:val="Font Style50"/>
    <w:uiPriority w:val="99"/>
    <w:rsid w:val="009A62EE"/>
    <w:rPr>
      <w:rFonts w:ascii="Times New Roman" w:hAnsi="Times New Roman" w:cs="Times New Roman"/>
      <w:sz w:val="18"/>
      <w:szCs w:val="18"/>
    </w:rPr>
  </w:style>
  <w:style w:type="paragraph" w:styleId="33">
    <w:name w:val="Body Text 3"/>
    <w:basedOn w:val="a"/>
    <w:link w:val="34"/>
    <w:uiPriority w:val="99"/>
    <w:semiHidden/>
    <w:unhideWhenUsed/>
    <w:rsid w:val="009A62EE"/>
    <w:pPr>
      <w:spacing w:after="120" w:line="276" w:lineRule="auto"/>
    </w:pPr>
    <w:rPr>
      <w:rFonts w:ascii="Calibri" w:hAnsi="Calibri" w:cs="Times New Roman"/>
      <w:kern w:val="0"/>
      <w:sz w:val="16"/>
      <w:szCs w:val="16"/>
      <w:lang w:val="be-BY" w:eastAsia="be-BY"/>
      <w14:ligatures w14:val="none"/>
    </w:rPr>
  </w:style>
  <w:style w:type="character" w:customStyle="1" w:styleId="34">
    <w:name w:val="Основной текст 3 Знак"/>
    <w:basedOn w:val="a0"/>
    <w:link w:val="33"/>
    <w:uiPriority w:val="99"/>
    <w:semiHidden/>
    <w:rsid w:val="009A62EE"/>
    <w:rPr>
      <w:rFonts w:ascii="Calibri" w:eastAsia="SimSun" w:hAnsi="Calibri" w:cs="Times New Roman"/>
      <w:kern w:val="0"/>
      <w:sz w:val="16"/>
      <w:szCs w:val="16"/>
      <w:lang w:val="be-BY" w:eastAsia="be-BY"/>
      <w14:ligatures w14:val="none"/>
    </w:rPr>
  </w:style>
  <w:style w:type="paragraph" w:customStyle="1" w:styleId="BodyText21">
    <w:name w:val="Body Text 21"/>
    <w:basedOn w:val="a"/>
    <w:uiPriority w:val="99"/>
    <w:rsid w:val="009A62EE"/>
    <w:pPr>
      <w:autoSpaceDE w:val="0"/>
      <w:autoSpaceDN w:val="0"/>
      <w:spacing w:after="0" w:line="240" w:lineRule="auto"/>
    </w:pPr>
    <w:rPr>
      <w:rFonts w:ascii="Times New Roman" w:hAnsi="Times New Roman" w:cs="Times New Roman"/>
      <w:b/>
      <w:bCs/>
      <w:caps/>
      <w:kern w:val="0"/>
      <w:sz w:val="26"/>
      <w:szCs w:val="26"/>
      <w:lang w:eastAsia="ru-RU"/>
      <w14:ligatures w14:val="none"/>
    </w:rPr>
  </w:style>
  <w:style w:type="paragraph" w:customStyle="1" w:styleId="afc">
    <w:name w:val="ЛитератураИсследов"/>
    <w:basedOn w:val="a"/>
    <w:next w:val="a"/>
    <w:uiPriority w:val="99"/>
    <w:rsid w:val="009A62EE"/>
    <w:pPr>
      <w:keepNext/>
      <w:autoSpaceDE w:val="0"/>
      <w:autoSpaceDN w:val="0"/>
      <w:adjustRightInd w:val="0"/>
      <w:spacing w:before="261" w:after="147" w:line="240" w:lineRule="auto"/>
      <w:jc w:val="center"/>
    </w:pPr>
    <w:rPr>
      <w:rFonts w:ascii="SchoolBook" w:hAnsi="SchoolBook" w:cs="Times New Roman"/>
      <w:b/>
      <w:bCs/>
      <w:kern w:val="0"/>
      <w:sz w:val="20"/>
      <w:szCs w:val="20"/>
      <w:lang w:eastAsia="ru-RU"/>
      <w14:ligatures w14:val="none"/>
    </w:rPr>
  </w:style>
  <w:style w:type="paragraph" w:customStyle="1" w:styleId="afd">
    <w:name w:val="ЛитератураОсновная"/>
    <w:basedOn w:val="afc"/>
    <w:next w:val="afc"/>
    <w:uiPriority w:val="99"/>
    <w:rsid w:val="009A62EE"/>
    <w:rPr>
      <w:caps/>
    </w:rPr>
  </w:style>
  <w:style w:type="paragraph" w:customStyle="1" w:styleId="12">
    <w:name w:val="Основной текст1"/>
    <w:basedOn w:val="a"/>
    <w:uiPriority w:val="99"/>
    <w:rsid w:val="009A62EE"/>
    <w:pPr>
      <w:spacing w:after="0" w:line="360" w:lineRule="auto"/>
      <w:jc w:val="both"/>
    </w:pPr>
    <w:rPr>
      <w:rFonts w:ascii="Times New Roman" w:hAnsi="Times New Roman" w:cs="Times New Roman"/>
      <w:kern w:val="0"/>
      <w:sz w:val="24"/>
      <w:szCs w:val="20"/>
      <w:lang w:eastAsia="ru-RU"/>
      <w14:ligatures w14:val="none"/>
    </w:rPr>
  </w:style>
  <w:style w:type="character" w:styleId="afe">
    <w:name w:val="Emphasis"/>
    <w:uiPriority w:val="20"/>
    <w:qFormat/>
    <w:rsid w:val="009A62EE"/>
    <w:rPr>
      <w:i/>
      <w:iCs/>
    </w:rPr>
  </w:style>
  <w:style w:type="character" w:styleId="aff">
    <w:name w:val="Strong"/>
    <w:basedOn w:val="a0"/>
    <w:uiPriority w:val="22"/>
    <w:qFormat/>
    <w:rsid w:val="00C34DEC"/>
    <w:rPr>
      <w:b/>
      <w:bCs/>
    </w:rPr>
  </w:style>
  <w:style w:type="paragraph" w:customStyle="1" w:styleId="aff0">
    <w:basedOn w:val="a"/>
    <w:next w:val="a3"/>
    <w:uiPriority w:val="99"/>
    <w:unhideWhenUsed/>
    <w:rsid w:val="004E3BDE"/>
    <w:pPr>
      <w:spacing w:before="100" w:beforeAutospacing="1" w:after="100" w:afterAutospacing="1" w:line="240" w:lineRule="auto"/>
    </w:pPr>
    <w:rPr>
      <w:rFonts w:ascii="Times New Roman" w:eastAsia="Times New Roman" w:hAnsi="Times New Roman" w:cs="Times New Roman"/>
      <w:kern w:val="0"/>
      <w:sz w:val="24"/>
      <w:szCs w:val="24"/>
      <w:lang w:val="be-BY" w:eastAsia="be-BY"/>
      <w14:ligatures w14:val="none"/>
    </w:rPr>
  </w:style>
  <w:style w:type="character" w:customStyle="1" w:styleId="30">
    <w:name w:val="Заголовок 3 Знак"/>
    <w:basedOn w:val="a0"/>
    <w:link w:val="3"/>
    <w:uiPriority w:val="9"/>
    <w:semiHidden/>
    <w:rsid w:val="00962EAA"/>
    <w:rPr>
      <w:rFonts w:asciiTheme="majorHAnsi" w:eastAsiaTheme="majorEastAsia" w:hAnsiTheme="majorHAnsi" w:cstheme="majorBidi"/>
      <w:color w:val="1F3763" w:themeColor="accent1" w:themeShade="7F"/>
      <w:sz w:val="24"/>
      <w:szCs w:val="24"/>
    </w:rPr>
  </w:style>
  <w:style w:type="paragraph" w:customStyle="1" w:styleId="aff1">
    <w:name w:val="Пояснительная записка"/>
    <w:basedOn w:val="33"/>
    <w:rsid w:val="000A5587"/>
    <w:pPr>
      <w:spacing w:after="0" w:line="240" w:lineRule="auto"/>
      <w:ind w:left="57" w:firstLine="284"/>
      <w:jc w:val="both"/>
    </w:pPr>
    <w:rPr>
      <w:rFonts w:ascii="Times New Roman" w:eastAsia="Times New Roman" w:hAnsi="Times New Roman"/>
      <w:sz w:val="24"/>
      <w:szCs w:val="24"/>
      <w:lang w:val="ru-RU" w:eastAsia="ru-RU"/>
    </w:rPr>
  </w:style>
  <w:style w:type="paragraph" w:customStyle="1" w:styleId="Default">
    <w:name w:val="Default"/>
    <w:uiPriority w:val="99"/>
    <w:rsid w:val="000A558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ff2">
    <w:name w:val="Body Text Indent"/>
    <w:basedOn w:val="a"/>
    <w:link w:val="aff3"/>
    <w:uiPriority w:val="99"/>
    <w:unhideWhenUsed/>
    <w:rsid w:val="000A5587"/>
    <w:pPr>
      <w:spacing w:after="120" w:line="276" w:lineRule="auto"/>
      <w:ind w:left="283"/>
    </w:pPr>
    <w:rPr>
      <w:kern w:val="0"/>
      <w14:ligatures w14:val="none"/>
    </w:rPr>
  </w:style>
  <w:style w:type="character" w:customStyle="1" w:styleId="aff3">
    <w:name w:val="Основной текст с отступом Знак"/>
    <w:basedOn w:val="a0"/>
    <w:link w:val="aff2"/>
    <w:uiPriority w:val="99"/>
    <w:rsid w:val="000A5587"/>
    <w:rPr>
      <w:kern w:val="0"/>
      <w14:ligatures w14:val="none"/>
    </w:rPr>
  </w:style>
  <w:style w:type="character" w:customStyle="1" w:styleId="apple-converted-space">
    <w:name w:val="apple-converted-space"/>
    <w:basedOn w:val="a0"/>
    <w:rsid w:val="000A5587"/>
  </w:style>
  <w:style w:type="character" w:customStyle="1" w:styleId="w">
    <w:name w:val="w"/>
    <w:basedOn w:val="a0"/>
    <w:rsid w:val="000A5587"/>
  </w:style>
  <w:style w:type="paragraph" w:styleId="HTML">
    <w:name w:val="HTML Preformatted"/>
    <w:basedOn w:val="a"/>
    <w:link w:val="HTML0"/>
    <w:uiPriority w:val="99"/>
    <w:rsid w:val="000A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hu-HU" w:eastAsia="hu-HU"/>
      <w14:ligatures w14:val="none"/>
    </w:rPr>
  </w:style>
  <w:style w:type="character" w:customStyle="1" w:styleId="HTML0">
    <w:name w:val="Стандартный HTML Знак"/>
    <w:basedOn w:val="a0"/>
    <w:link w:val="HTML"/>
    <w:uiPriority w:val="99"/>
    <w:rsid w:val="000A5587"/>
    <w:rPr>
      <w:rFonts w:ascii="Courier New" w:eastAsia="Times New Roman" w:hAnsi="Courier New" w:cs="Courier New"/>
      <w:kern w:val="0"/>
      <w:sz w:val="20"/>
      <w:szCs w:val="20"/>
      <w:lang w:val="hu-HU" w:eastAsia="hu-HU"/>
      <w14:ligatures w14:val="none"/>
    </w:rPr>
  </w:style>
  <w:style w:type="paragraph" w:customStyle="1" w:styleId="rvpsquest">
    <w:name w:val="rvps_quest"/>
    <w:basedOn w:val="a"/>
    <w:rsid w:val="000A558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f4">
    <w:name w:val="footnote text"/>
    <w:basedOn w:val="a"/>
    <w:link w:val="aff5"/>
    <w:semiHidden/>
    <w:unhideWhenUsed/>
    <w:rsid w:val="00F22B6B"/>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5">
    <w:name w:val="Текст сноски Знак"/>
    <w:basedOn w:val="a0"/>
    <w:link w:val="aff4"/>
    <w:semiHidden/>
    <w:rsid w:val="00F22B6B"/>
    <w:rPr>
      <w:rFonts w:ascii="Times New Roman" w:eastAsia="Times New Roman" w:hAnsi="Times New Roman" w:cs="Times New Roman"/>
      <w:kern w:val="0"/>
      <w:sz w:val="20"/>
      <w:szCs w:val="20"/>
      <w:lang w:eastAsia="ru-RU"/>
      <w14:ligatures w14:val="none"/>
    </w:rPr>
  </w:style>
  <w:style w:type="character" w:styleId="aff6">
    <w:name w:val="footnote reference"/>
    <w:basedOn w:val="a0"/>
    <w:semiHidden/>
    <w:unhideWhenUsed/>
    <w:rsid w:val="00F22B6B"/>
    <w:rPr>
      <w:vertAlign w:val="superscript"/>
    </w:rPr>
  </w:style>
  <w:style w:type="character" w:customStyle="1" w:styleId="40">
    <w:name w:val="Заголовок 4 Знак"/>
    <w:basedOn w:val="a0"/>
    <w:link w:val="4"/>
    <w:uiPriority w:val="9"/>
    <w:semiHidden/>
    <w:rsid w:val="001B3CD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739">
      <w:bodyDiv w:val="1"/>
      <w:marLeft w:val="0"/>
      <w:marRight w:val="0"/>
      <w:marTop w:val="0"/>
      <w:marBottom w:val="0"/>
      <w:divBdr>
        <w:top w:val="none" w:sz="0" w:space="0" w:color="auto"/>
        <w:left w:val="none" w:sz="0" w:space="0" w:color="auto"/>
        <w:bottom w:val="none" w:sz="0" w:space="0" w:color="auto"/>
        <w:right w:val="none" w:sz="0" w:space="0" w:color="auto"/>
      </w:divBdr>
    </w:div>
    <w:div w:id="23139252">
      <w:bodyDiv w:val="1"/>
      <w:marLeft w:val="0"/>
      <w:marRight w:val="0"/>
      <w:marTop w:val="0"/>
      <w:marBottom w:val="0"/>
      <w:divBdr>
        <w:top w:val="none" w:sz="0" w:space="0" w:color="auto"/>
        <w:left w:val="none" w:sz="0" w:space="0" w:color="auto"/>
        <w:bottom w:val="none" w:sz="0" w:space="0" w:color="auto"/>
        <w:right w:val="none" w:sz="0" w:space="0" w:color="auto"/>
      </w:divBdr>
      <w:divsChild>
        <w:div w:id="975179620">
          <w:marLeft w:val="0"/>
          <w:marRight w:val="0"/>
          <w:marTop w:val="0"/>
          <w:marBottom w:val="0"/>
          <w:divBdr>
            <w:top w:val="none" w:sz="0" w:space="0" w:color="auto"/>
            <w:left w:val="none" w:sz="0" w:space="0" w:color="auto"/>
            <w:bottom w:val="none" w:sz="0" w:space="0" w:color="auto"/>
            <w:right w:val="none" w:sz="0" w:space="0" w:color="auto"/>
          </w:divBdr>
          <w:divsChild>
            <w:div w:id="1364204968">
              <w:marLeft w:val="0"/>
              <w:marRight w:val="0"/>
              <w:marTop w:val="0"/>
              <w:marBottom w:val="0"/>
              <w:divBdr>
                <w:top w:val="none" w:sz="0" w:space="0" w:color="auto"/>
                <w:left w:val="none" w:sz="0" w:space="0" w:color="auto"/>
                <w:bottom w:val="none" w:sz="0" w:space="0" w:color="auto"/>
                <w:right w:val="none" w:sz="0" w:space="0" w:color="auto"/>
              </w:divBdr>
              <w:divsChild>
                <w:div w:id="1582913587">
                  <w:marLeft w:val="0"/>
                  <w:marRight w:val="0"/>
                  <w:marTop w:val="0"/>
                  <w:marBottom w:val="0"/>
                  <w:divBdr>
                    <w:top w:val="none" w:sz="0" w:space="0" w:color="auto"/>
                    <w:left w:val="none" w:sz="0" w:space="0" w:color="auto"/>
                    <w:bottom w:val="none" w:sz="0" w:space="0" w:color="auto"/>
                    <w:right w:val="none" w:sz="0" w:space="0" w:color="auto"/>
                  </w:divBdr>
                  <w:divsChild>
                    <w:div w:id="243809083">
                      <w:marLeft w:val="0"/>
                      <w:marRight w:val="0"/>
                      <w:marTop w:val="0"/>
                      <w:marBottom w:val="0"/>
                      <w:divBdr>
                        <w:top w:val="none" w:sz="0" w:space="0" w:color="auto"/>
                        <w:left w:val="none" w:sz="0" w:space="0" w:color="auto"/>
                        <w:bottom w:val="none" w:sz="0" w:space="0" w:color="auto"/>
                        <w:right w:val="none" w:sz="0" w:space="0" w:color="auto"/>
                      </w:divBdr>
                      <w:divsChild>
                        <w:div w:id="678309761">
                          <w:marLeft w:val="0"/>
                          <w:marRight w:val="0"/>
                          <w:marTop w:val="0"/>
                          <w:marBottom w:val="0"/>
                          <w:divBdr>
                            <w:top w:val="none" w:sz="0" w:space="0" w:color="auto"/>
                            <w:left w:val="none" w:sz="0" w:space="0" w:color="auto"/>
                            <w:bottom w:val="none" w:sz="0" w:space="0" w:color="auto"/>
                            <w:right w:val="none" w:sz="0" w:space="0" w:color="auto"/>
                          </w:divBdr>
                          <w:divsChild>
                            <w:div w:id="1032263312">
                              <w:marLeft w:val="0"/>
                              <w:marRight w:val="0"/>
                              <w:marTop w:val="0"/>
                              <w:marBottom w:val="0"/>
                              <w:divBdr>
                                <w:top w:val="none" w:sz="0" w:space="0" w:color="auto"/>
                                <w:left w:val="none" w:sz="0" w:space="0" w:color="auto"/>
                                <w:bottom w:val="none" w:sz="0" w:space="0" w:color="auto"/>
                                <w:right w:val="none" w:sz="0" w:space="0" w:color="auto"/>
                              </w:divBdr>
                              <w:divsChild>
                                <w:div w:id="6880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34081">
      <w:bodyDiv w:val="1"/>
      <w:marLeft w:val="0"/>
      <w:marRight w:val="0"/>
      <w:marTop w:val="0"/>
      <w:marBottom w:val="0"/>
      <w:divBdr>
        <w:top w:val="none" w:sz="0" w:space="0" w:color="auto"/>
        <w:left w:val="none" w:sz="0" w:space="0" w:color="auto"/>
        <w:bottom w:val="none" w:sz="0" w:space="0" w:color="auto"/>
        <w:right w:val="none" w:sz="0" w:space="0" w:color="auto"/>
      </w:divBdr>
    </w:div>
    <w:div w:id="76219194">
      <w:bodyDiv w:val="1"/>
      <w:marLeft w:val="0"/>
      <w:marRight w:val="0"/>
      <w:marTop w:val="0"/>
      <w:marBottom w:val="0"/>
      <w:divBdr>
        <w:top w:val="none" w:sz="0" w:space="0" w:color="auto"/>
        <w:left w:val="none" w:sz="0" w:space="0" w:color="auto"/>
        <w:bottom w:val="none" w:sz="0" w:space="0" w:color="auto"/>
        <w:right w:val="none" w:sz="0" w:space="0" w:color="auto"/>
      </w:divBdr>
    </w:div>
    <w:div w:id="85343928">
      <w:bodyDiv w:val="1"/>
      <w:marLeft w:val="0"/>
      <w:marRight w:val="0"/>
      <w:marTop w:val="0"/>
      <w:marBottom w:val="0"/>
      <w:divBdr>
        <w:top w:val="none" w:sz="0" w:space="0" w:color="auto"/>
        <w:left w:val="none" w:sz="0" w:space="0" w:color="auto"/>
        <w:bottom w:val="none" w:sz="0" w:space="0" w:color="auto"/>
        <w:right w:val="none" w:sz="0" w:space="0" w:color="auto"/>
      </w:divBdr>
    </w:div>
    <w:div w:id="127942775">
      <w:bodyDiv w:val="1"/>
      <w:marLeft w:val="0"/>
      <w:marRight w:val="0"/>
      <w:marTop w:val="0"/>
      <w:marBottom w:val="0"/>
      <w:divBdr>
        <w:top w:val="none" w:sz="0" w:space="0" w:color="auto"/>
        <w:left w:val="none" w:sz="0" w:space="0" w:color="auto"/>
        <w:bottom w:val="none" w:sz="0" w:space="0" w:color="auto"/>
        <w:right w:val="none" w:sz="0" w:space="0" w:color="auto"/>
      </w:divBdr>
    </w:div>
    <w:div w:id="131752211">
      <w:bodyDiv w:val="1"/>
      <w:marLeft w:val="0"/>
      <w:marRight w:val="0"/>
      <w:marTop w:val="0"/>
      <w:marBottom w:val="0"/>
      <w:divBdr>
        <w:top w:val="none" w:sz="0" w:space="0" w:color="auto"/>
        <w:left w:val="none" w:sz="0" w:space="0" w:color="auto"/>
        <w:bottom w:val="none" w:sz="0" w:space="0" w:color="auto"/>
        <w:right w:val="none" w:sz="0" w:space="0" w:color="auto"/>
      </w:divBdr>
    </w:div>
    <w:div w:id="140000770">
      <w:bodyDiv w:val="1"/>
      <w:marLeft w:val="0"/>
      <w:marRight w:val="0"/>
      <w:marTop w:val="0"/>
      <w:marBottom w:val="0"/>
      <w:divBdr>
        <w:top w:val="none" w:sz="0" w:space="0" w:color="auto"/>
        <w:left w:val="none" w:sz="0" w:space="0" w:color="auto"/>
        <w:bottom w:val="none" w:sz="0" w:space="0" w:color="auto"/>
        <w:right w:val="none" w:sz="0" w:space="0" w:color="auto"/>
      </w:divBdr>
    </w:div>
    <w:div w:id="143353071">
      <w:bodyDiv w:val="1"/>
      <w:marLeft w:val="0"/>
      <w:marRight w:val="0"/>
      <w:marTop w:val="0"/>
      <w:marBottom w:val="0"/>
      <w:divBdr>
        <w:top w:val="none" w:sz="0" w:space="0" w:color="auto"/>
        <w:left w:val="none" w:sz="0" w:space="0" w:color="auto"/>
        <w:bottom w:val="none" w:sz="0" w:space="0" w:color="auto"/>
        <w:right w:val="none" w:sz="0" w:space="0" w:color="auto"/>
      </w:divBdr>
    </w:div>
    <w:div w:id="217207452">
      <w:bodyDiv w:val="1"/>
      <w:marLeft w:val="0"/>
      <w:marRight w:val="0"/>
      <w:marTop w:val="0"/>
      <w:marBottom w:val="0"/>
      <w:divBdr>
        <w:top w:val="none" w:sz="0" w:space="0" w:color="auto"/>
        <w:left w:val="none" w:sz="0" w:space="0" w:color="auto"/>
        <w:bottom w:val="none" w:sz="0" w:space="0" w:color="auto"/>
        <w:right w:val="none" w:sz="0" w:space="0" w:color="auto"/>
      </w:divBdr>
    </w:div>
    <w:div w:id="264776297">
      <w:bodyDiv w:val="1"/>
      <w:marLeft w:val="0"/>
      <w:marRight w:val="0"/>
      <w:marTop w:val="0"/>
      <w:marBottom w:val="0"/>
      <w:divBdr>
        <w:top w:val="none" w:sz="0" w:space="0" w:color="auto"/>
        <w:left w:val="none" w:sz="0" w:space="0" w:color="auto"/>
        <w:bottom w:val="none" w:sz="0" w:space="0" w:color="auto"/>
        <w:right w:val="none" w:sz="0" w:space="0" w:color="auto"/>
      </w:divBdr>
    </w:div>
    <w:div w:id="274140137">
      <w:bodyDiv w:val="1"/>
      <w:marLeft w:val="0"/>
      <w:marRight w:val="0"/>
      <w:marTop w:val="0"/>
      <w:marBottom w:val="0"/>
      <w:divBdr>
        <w:top w:val="none" w:sz="0" w:space="0" w:color="auto"/>
        <w:left w:val="none" w:sz="0" w:space="0" w:color="auto"/>
        <w:bottom w:val="none" w:sz="0" w:space="0" w:color="auto"/>
        <w:right w:val="none" w:sz="0" w:space="0" w:color="auto"/>
      </w:divBdr>
    </w:div>
    <w:div w:id="315257792">
      <w:bodyDiv w:val="1"/>
      <w:marLeft w:val="0"/>
      <w:marRight w:val="0"/>
      <w:marTop w:val="0"/>
      <w:marBottom w:val="0"/>
      <w:divBdr>
        <w:top w:val="none" w:sz="0" w:space="0" w:color="auto"/>
        <w:left w:val="none" w:sz="0" w:space="0" w:color="auto"/>
        <w:bottom w:val="none" w:sz="0" w:space="0" w:color="auto"/>
        <w:right w:val="none" w:sz="0" w:space="0" w:color="auto"/>
      </w:divBdr>
    </w:div>
    <w:div w:id="336739710">
      <w:bodyDiv w:val="1"/>
      <w:marLeft w:val="0"/>
      <w:marRight w:val="0"/>
      <w:marTop w:val="0"/>
      <w:marBottom w:val="0"/>
      <w:divBdr>
        <w:top w:val="none" w:sz="0" w:space="0" w:color="auto"/>
        <w:left w:val="none" w:sz="0" w:space="0" w:color="auto"/>
        <w:bottom w:val="none" w:sz="0" w:space="0" w:color="auto"/>
        <w:right w:val="none" w:sz="0" w:space="0" w:color="auto"/>
      </w:divBdr>
    </w:div>
    <w:div w:id="341444089">
      <w:bodyDiv w:val="1"/>
      <w:marLeft w:val="0"/>
      <w:marRight w:val="0"/>
      <w:marTop w:val="0"/>
      <w:marBottom w:val="0"/>
      <w:divBdr>
        <w:top w:val="none" w:sz="0" w:space="0" w:color="auto"/>
        <w:left w:val="none" w:sz="0" w:space="0" w:color="auto"/>
        <w:bottom w:val="none" w:sz="0" w:space="0" w:color="auto"/>
        <w:right w:val="none" w:sz="0" w:space="0" w:color="auto"/>
      </w:divBdr>
    </w:div>
    <w:div w:id="474447426">
      <w:bodyDiv w:val="1"/>
      <w:marLeft w:val="0"/>
      <w:marRight w:val="0"/>
      <w:marTop w:val="0"/>
      <w:marBottom w:val="0"/>
      <w:divBdr>
        <w:top w:val="none" w:sz="0" w:space="0" w:color="auto"/>
        <w:left w:val="none" w:sz="0" w:space="0" w:color="auto"/>
        <w:bottom w:val="none" w:sz="0" w:space="0" w:color="auto"/>
        <w:right w:val="none" w:sz="0" w:space="0" w:color="auto"/>
      </w:divBdr>
    </w:div>
    <w:div w:id="476535507">
      <w:bodyDiv w:val="1"/>
      <w:marLeft w:val="0"/>
      <w:marRight w:val="0"/>
      <w:marTop w:val="0"/>
      <w:marBottom w:val="0"/>
      <w:divBdr>
        <w:top w:val="none" w:sz="0" w:space="0" w:color="auto"/>
        <w:left w:val="none" w:sz="0" w:space="0" w:color="auto"/>
        <w:bottom w:val="none" w:sz="0" w:space="0" w:color="auto"/>
        <w:right w:val="none" w:sz="0" w:space="0" w:color="auto"/>
      </w:divBdr>
    </w:div>
    <w:div w:id="477382893">
      <w:bodyDiv w:val="1"/>
      <w:marLeft w:val="0"/>
      <w:marRight w:val="0"/>
      <w:marTop w:val="0"/>
      <w:marBottom w:val="0"/>
      <w:divBdr>
        <w:top w:val="none" w:sz="0" w:space="0" w:color="auto"/>
        <w:left w:val="none" w:sz="0" w:space="0" w:color="auto"/>
        <w:bottom w:val="none" w:sz="0" w:space="0" w:color="auto"/>
        <w:right w:val="none" w:sz="0" w:space="0" w:color="auto"/>
      </w:divBdr>
    </w:div>
    <w:div w:id="533080396">
      <w:bodyDiv w:val="1"/>
      <w:marLeft w:val="0"/>
      <w:marRight w:val="0"/>
      <w:marTop w:val="0"/>
      <w:marBottom w:val="0"/>
      <w:divBdr>
        <w:top w:val="none" w:sz="0" w:space="0" w:color="auto"/>
        <w:left w:val="none" w:sz="0" w:space="0" w:color="auto"/>
        <w:bottom w:val="none" w:sz="0" w:space="0" w:color="auto"/>
        <w:right w:val="none" w:sz="0" w:space="0" w:color="auto"/>
      </w:divBdr>
    </w:div>
    <w:div w:id="539518805">
      <w:bodyDiv w:val="1"/>
      <w:marLeft w:val="0"/>
      <w:marRight w:val="0"/>
      <w:marTop w:val="0"/>
      <w:marBottom w:val="0"/>
      <w:divBdr>
        <w:top w:val="none" w:sz="0" w:space="0" w:color="auto"/>
        <w:left w:val="none" w:sz="0" w:space="0" w:color="auto"/>
        <w:bottom w:val="none" w:sz="0" w:space="0" w:color="auto"/>
        <w:right w:val="none" w:sz="0" w:space="0" w:color="auto"/>
      </w:divBdr>
    </w:div>
    <w:div w:id="548422716">
      <w:bodyDiv w:val="1"/>
      <w:marLeft w:val="0"/>
      <w:marRight w:val="0"/>
      <w:marTop w:val="0"/>
      <w:marBottom w:val="0"/>
      <w:divBdr>
        <w:top w:val="none" w:sz="0" w:space="0" w:color="auto"/>
        <w:left w:val="none" w:sz="0" w:space="0" w:color="auto"/>
        <w:bottom w:val="none" w:sz="0" w:space="0" w:color="auto"/>
        <w:right w:val="none" w:sz="0" w:space="0" w:color="auto"/>
      </w:divBdr>
    </w:div>
    <w:div w:id="584610594">
      <w:bodyDiv w:val="1"/>
      <w:marLeft w:val="0"/>
      <w:marRight w:val="0"/>
      <w:marTop w:val="0"/>
      <w:marBottom w:val="0"/>
      <w:divBdr>
        <w:top w:val="none" w:sz="0" w:space="0" w:color="auto"/>
        <w:left w:val="none" w:sz="0" w:space="0" w:color="auto"/>
        <w:bottom w:val="none" w:sz="0" w:space="0" w:color="auto"/>
        <w:right w:val="none" w:sz="0" w:space="0" w:color="auto"/>
      </w:divBdr>
    </w:div>
    <w:div w:id="646515681">
      <w:bodyDiv w:val="1"/>
      <w:marLeft w:val="0"/>
      <w:marRight w:val="0"/>
      <w:marTop w:val="0"/>
      <w:marBottom w:val="0"/>
      <w:divBdr>
        <w:top w:val="none" w:sz="0" w:space="0" w:color="auto"/>
        <w:left w:val="none" w:sz="0" w:space="0" w:color="auto"/>
        <w:bottom w:val="none" w:sz="0" w:space="0" w:color="auto"/>
        <w:right w:val="none" w:sz="0" w:space="0" w:color="auto"/>
      </w:divBdr>
    </w:div>
    <w:div w:id="669674093">
      <w:bodyDiv w:val="1"/>
      <w:marLeft w:val="0"/>
      <w:marRight w:val="0"/>
      <w:marTop w:val="0"/>
      <w:marBottom w:val="0"/>
      <w:divBdr>
        <w:top w:val="none" w:sz="0" w:space="0" w:color="auto"/>
        <w:left w:val="none" w:sz="0" w:space="0" w:color="auto"/>
        <w:bottom w:val="none" w:sz="0" w:space="0" w:color="auto"/>
        <w:right w:val="none" w:sz="0" w:space="0" w:color="auto"/>
      </w:divBdr>
    </w:div>
    <w:div w:id="706495003">
      <w:bodyDiv w:val="1"/>
      <w:marLeft w:val="0"/>
      <w:marRight w:val="0"/>
      <w:marTop w:val="0"/>
      <w:marBottom w:val="0"/>
      <w:divBdr>
        <w:top w:val="none" w:sz="0" w:space="0" w:color="auto"/>
        <w:left w:val="none" w:sz="0" w:space="0" w:color="auto"/>
        <w:bottom w:val="none" w:sz="0" w:space="0" w:color="auto"/>
        <w:right w:val="none" w:sz="0" w:space="0" w:color="auto"/>
      </w:divBdr>
    </w:div>
    <w:div w:id="748767009">
      <w:bodyDiv w:val="1"/>
      <w:marLeft w:val="0"/>
      <w:marRight w:val="0"/>
      <w:marTop w:val="0"/>
      <w:marBottom w:val="0"/>
      <w:divBdr>
        <w:top w:val="none" w:sz="0" w:space="0" w:color="auto"/>
        <w:left w:val="none" w:sz="0" w:space="0" w:color="auto"/>
        <w:bottom w:val="none" w:sz="0" w:space="0" w:color="auto"/>
        <w:right w:val="none" w:sz="0" w:space="0" w:color="auto"/>
      </w:divBdr>
    </w:div>
    <w:div w:id="758061281">
      <w:bodyDiv w:val="1"/>
      <w:marLeft w:val="0"/>
      <w:marRight w:val="0"/>
      <w:marTop w:val="0"/>
      <w:marBottom w:val="0"/>
      <w:divBdr>
        <w:top w:val="none" w:sz="0" w:space="0" w:color="auto"/>
        <w:left w:val="none" w:sz="0" w:space="0" w:color="auto"/>
        <w:bottom w:val="none" w:sz="0" w:space="0" w:color="auto"/>
        <w:right w:val="none" w:sz="0" w:space="0" w:color="auto"/>
      </w:divBdr>
    </w:div>
    <w:div w:id="762989938">
      <w:bodyDiv w:val="1"/>
      <w:marLeft w:val="0"/>
      <w:marRight w:val="0"/>
      <w:marTop w:val="0"/>
      <w:marBottom w:val="0"/>
      <w:divBdr>
        <w:top w:val="none" w:sz="0" w:space="0" w:color="auto"/>
        <w:left w:val="none" w:sz="0" w:space="0" w:color="auto"/>
        <w:bottom w:val="none" w:sz="0" w:space="0" w:color="auto"/>
        <w:right w:val="none" w:sz="0" w:space="0" w:color="auto"/>
      </w:divBdr>
    </w:div>
    <w:div w:id="766124008">
      <w:bodyDiv w:val="1"/>
      <w:marLeft w:val="0"/>
      <w:marRight w:val="0"/>
      <w:marTop w:val="0"/>
      <w:marBottom w:val="0"/>
      <w:divBdr>
        <w:top w:val="none" w:sz="0" w:space="0" w:color="auto"/>
        <w:left w:val="none" w:sz="0" w:space="0" w:color="auto"/>
        <w:bottom w:val="none" w:sz="0" w:space="0" w:color="auto"/>
        <w:right w:val="none" w:sz="0" w:space="0" w:color="auto"/>
      </w:divBdr>
    </w:div>
    <w:div w:id="773939326">
      <w:bodyDiv w:val="1"/>
      <w:marLeft w:val="0"/>
      <w:marRight w:val="0"/>
      <w:marTop w:val="0"/>
      <w:marBottom w:val="0"/>
      <w:divBdr>
        <w:top w:val="none" w:sz="0" w:space="0" w:color="auto"/>
        <w:left w:val="none" w:sz="0" w:space="0" w:color="auto"/>
        <w:bottom w:val="none" w:sz="0" w:space="0" w:color="auto"/>
        <w:right w:val="none" w:sz="0" w:space="0" w:color="auto"/>
      </w:divBdr>
    </w:div>
    <w:div w:id="779643572">
      <w:bodyDiv w:val="1"/>
      <w:marLeft w:val="0"/>
      <w:marRight w:val="0"/>
      <w:marTop w:val="0"/>
      <w:marBottom w:val="0"/>
      <w:divBdr>
        <w:top w:val="none" w:sz="0" w:space="0" w:color="auto"/>
        <w:left w:val="none" w:sz="0" w:space="0" w:color="auto"/>
        <w:bottom w:val="none" w:sz="0" w:space="0" w:color="auto"/>
        <w:right w:val="none" w:sz="0" w:space="0" w:color="auto"/>
      </w:divBdr>
    </w:div>
    <w:div w:id="823279248">
      <w:bodyDiv w:val="1"/>
      <w:marLeft w:val="0"/>
      <w:marRight w:val="0"/>
      <w:marTop w:val="0"/>
      <w:marBottom w:val="0"/>
      <w:divBdr>
        <w:top w:val="none" w:sz="0" w:space="0" w:color="auto"/>
        <w:left w:val="none" w:sz="0" w:space="0" w:color="auto"/>
        <w:bottom w:val="none" w:sz="0" w:space="0" w:color="auto"/>
        <w:right w:val="none" w:sz="0" w:space="0" w:color="auto"/>
      </w:divBdr>
    </w:div>
    <w:div w:id="953945461">
      <w:bodyDiv w:val="1"/>
      <w:marLeft w:val="0"/>
      <w:marRight w:val="0"/>
      <w:marTop w:val="0"/>
      <w:marBottom w:val="0"/>
      <w:divBdr>
        <w:top w:val="none" w:sz="0" w:space="0" w:color="auto"/>
        <w:left w:val="none" w:sz="0" w:space="0" w:color="auto"/>
        <w:bottom w:val="none" w:sz="0" w:space="0" w:color="auto"/>
        <w:right w:val="none" w:sz="0" w:space="0" w:color="auto"/>
      </w:divBdr>
      <w:divsChild>
        <w:div w:id="753550966">
          <w:marLeft w:val="0"/>
          <w:marRight w:val="0"/>
          <w:marTop w:val="0"/>
          <w:marBottom w:val="0"/>
          <w:divBdr>
            <w:top w:val="none" w:sz="0" w:space="0" w:color="auto"/>
            <w:left w:val="none" w:sz="0" w:space="0" w:color="auto"/>
            <w:bottom w:val="none" w:sz="0" w:space="0" w:color="auto"/>
            <w:right w:val="none" w:sz="0" w:space="0" w:color="auto"/>
          </w:divBdr>
          <w:divsChild>
            <w:div w:id="1396972056">
              <w:marLeft w:val="0"/>
              <w:marRight w:val="0"/>
              <w:marTop w:val="0"/>
              <w:marBottom w:val="0"/>
              <w:divBdr>
                <w:top w:val="none" w:sz="0" w:space="0" w:color="auto"/>
                <w:left w:val="none" w:sz="0" w:space="0" w:color="auto"/>
                <w:bottom w:val="none" w:sz="0" w:space="0" w:color="auto"/>
                <w:right w:val="none" w:sz="0" w:space="0" w:color="auto"/>
              </w:divBdr>
              <w:divsChild>
                <w:div w:id="117338609">
                  <w:marLeft w:val="0"/>
                  <w:marRight w:val="0"/>
                  <w:marTop w:val="0"/>
                  <w:marBottom w:val="0"/>
                  <w:divBdr>
                    <w:top w:val="none" w:sz="0" w:space="0" w:color="auto"/>
                    <w:left w:val="none" w:sz="0" w:space="0" w:color="auto"/>
                    <w:bottom w:val="none" w:sz="0" w:space="0" w:color="auto"/>
                    <w:right w:val="none" w:sz="0" w:space="0" w:color="auto"/>
                  </w:divBdr>
                  <w:divsChild>
                    <w:div w:id="1309942359">
                      <w:marLeft w:val="0"/>
                      <w:marRight w:val="0"/>
                      <w:marTop w:val="0"/>
                      <w:marBottom w:val="0"/>
                      <w:divBdr>
                        <w:top w:val="none" w:sz="0" w:space="0" w:color="auto"/>
                        <w:left w:val="none" w:sz="0" w:space="0" w:color="auto"/>
                        <w:bottom w:val="none" w:sz="0" w:space="0" w:color="auto"/>
                        <w:right w:val="none" w:sz="0" w:space="0" w:color="auto"/>
                      </w:divBdr>
                      <w:divsChild>
                        <w:div w:id="225603520">
                          <w:marLeft w:val="0"/>
                          <w:marRight w:val="0"/>
                          <w:marTop w:val="0"/>
                          <w:marBottom w:val="0"/>
                          <w:divBdr>
                            <w:top w:val="none" w:sz="0" w:space="0" w:color="auto"/>
                            <w:left w:val="none" w:sz="0" w:space="0" w:color="auto"/>
                            <w:bottom w:val="none" w:sz="0" w:space="0" w:color="auto"/>
                            <w:right w:val="none" w:sz="0" w:space="0" w:color="auto"/>
                          </w:divBdr>
                          <w:divsChild>
                            <w:div w:id="1281297452">
                              <w:marLeft w:val="0"/>
                              <w:marRight w:val="0"/>
                              <w:marTop w:val="0"/>
                              <w:marBottom w:val="0"/>
                              <w:divBdr>
                                <w:top w:val="none" w:sz="0" w:space="0" w:color="auto"/>
                                <w:left w:val="none" w:sz="0" w:space="0" w:color="auto"/>
                                <w:bottom w:val="none" w:sz="0" w:space="0" w:color="auto"/>
                                <w:right w:val="none" w:sz="0" w:space="0" w:color="auto"/>
                              </w:divBdr>
                              <w:divsChild>
                                <w:div w:id="322897679">
                                  <w:marLeft w:val="0"/>
                                  <w:marRight w:val="0"/>
                                  <w:marTop w:val="0"/>
                                  <w:marBottom w:val="0"/>
                                  <w:divBdr>
                                    <w:top w:val="none" w:sz="0" w:space="0" w:color="auto"/>
                                    <w:left w:val="none" w:sz="0" w:space="0" w:color="auto"/>
                                    <w:bottom w:val="none" w:sz="0" w:space="0" w:color="auto"/>
                                    <w:right w:val="none" w:sz="0" w:space="0" w:color="auto"/>
                                  </w:divBdr>
                                  <w:divsChild>
                                    <w:div w:id="6472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571640">
      <w:bodyDiv w:val="1"/>
      <w:marLeft w:val="0"/>
      <w:marRight w:val="0"/>
      <w:marTop w:val="0"/>
      <w:marBottom w:val="0"/>
      <w:divBdr>
        <w:top w:val="none" w:sz="0" w:space="0" w:color="auto"/>
        <w:left w:val="none" w:sz="0" w:space="0" w:color="auto"/>
        <w:bottom w:val="none" w:sz="0" w:space="0" w:color="auto"/>
        <w:right w:val="none" w:sz="0" w:space="0" w:color="auto"/>
      </w:divBdr>
    </w:div>
    <w:div w:id="1026515617">
      <w:bodyDiv w:val="1"/>
      <w:marLeft w:val="0"/>
      <w:marRight w:val="0"/>
      <w:marTop w:val="0"/>
      <w:marBottom w:val="0"/>
      <w:divBdr>
        <w:top w:val="none" w:sz="0" w:space="0" w:color="auto"/>
        <w:left w:val="none" w:sz="0" w:space="0" w:color="auto"/>
        <w:bottom w:val="none" w:sz="0" w:space="0" w:color="auto"/>
        <w:right w:val="none" w:sz="0" w:space="0" w:color="auto"/>
      </w:divBdr>
    </w:div>
    <w:div w:id="1030644261">
      <w:bodyDiv w:val="1"/>
      <w:marLeft w:val="0"/>
      <w:marRight w:val="0"/>
      <w:marTop w:val="0"/>
      <w:marBottom w:val="0"/>
      <w:divBdr>
        <w:top w:val="none" w:sz="0" w:space="0" w:color="auto"/>
        <w:left w:val="none" w:sz="0" w:space="0" w:color="auto"/>
        <w:bottom w:val="none" w:sz="0" w:space="0" w:color="auto"/>
        <w:right w:val="none" w:sz="0" w:space="0" w:color="auto"/>
      </w:divBdr>
    </w:div>
    <w:div w:id="1051684338">
      <w:bodyDiv w:val="1"/>
      <w:marLeft w:val="0"/>
      <w:marRight w:val="0"/>
      <w:marTop w:val="0"/>
      <w:marBottom w:val="0"/>
      <w:divBdr>
        <w:top w:val="none" w:sz="0" w:space="0" w:color="auto"/>
        <w:left w:val="none" w:sz="0" w:space="0" w:color="auto"/>
        <w:bottom w:val="none" w:sz="0" w:space="0" w:color="auto"/>
        <w:right w:val="none" w:sz="0" w:space="0" w:color="auto"/>
      </w:divBdr>
    </w:div>
    <w:div w:id="1066877544">
      <w:bodyDiv w:val="1"/>
      <w:marLeft w:val="0"/>
      <w:marRight w:val="0"/>
      <w:marTop w:val="0"/>
      <w:marBottom w:val="0"/>
      <w:divBdr>
        <w:top w:val="none" w:sz="0" w:space="0" w:color="auto"/>
        <w:left w:val="none" w:sz="0" w:space="0" w:color="auto"/>
        <w:bottom w:val="none" w:sz="0" w:space="0" w:color="auto"/>
        <w:right w:val="none" w:sz="0" w:space="0" w:color="auto"/>
      </w:divBdr>
    </w:div>
    <w:div w:id="1069957837">
      <w:bodyDiv w:val="1"/>
      <w:marLeft w:val="0"/>
      <w:marRight w:val="0"/>
      <w:marTop w:val="0"/>
      <w:marBottom w:val="0"/>
      <w:divBdr>
        <w:top w:val="none" w:sz="0" w:space="0" w:color="auto"/>
        <w:left w:val="none" w:sz="0" w:space="0" w:color="auto"/>
        <w:bottom w:val="none" w:sz="0" w:space="0" w:color="auto"/>
        <w:right w:val="none" w:sz="0" w:space="0" w:color="auto"/>
      </w:divBdr>
    </w:div>
    <w:div w:id="1073115900">
      <w:bodyDiv w:val="1"/>
      <w:marLeft w:val="0"/>
      <w:marRight w:val="0"/>
      <w:marTop w:val="0"/>
      <w:marBottom w:val="0"/>
      <w:divBdr>
        <w:top w:val="none" w:sz="0" w:space="0" w:color="auto"/>
        <w:left w:val="none" w:sz="0" w:space="0" w:color="auto"/>
        <w:bottom w:val="none" w:sz="0" w:space="0" w:color="auto"/>
        <w:right w:val="none" w:sz="0" w:space="0" w:color="auto"/>
      </w:divBdr>
    </w:div>
    <w:div w:id="1127285072">
      <w:bodyDiv w:val="1"/>
      <w:marLeft w:val="0"/>
      <w:marRight w:val="0"/>
      <w:marTop w:val="0"/>
      <w:marBottom w:val="0"/>
      <w:divBdr>
        <w:top w:val="none" w:sz="0" w:space="0" w:color="auto"/>
        <w:left w:val="none" w:sz="0" w:space="0" w:color="auto"/>
        <w:bottom w:val="none" w:sz="0" w:space="0" w:color="auto"/>
        <w:right w:val="none" w:sz="0" w:space="0" w:color="auto"/>
      </w:divBdr>
    </w:div>
    <w:div w:id="1130899216">
      <w:bodyDiv w:val="1"/>
      <w:marLeft w:val="0"/>
      <w:marRight w:val="0"/>
      <w:marTop w:val="0"/>
      <w:marBottom w:val="0"/>
      <w:divBdr>
        <w:top w:val="none" w:sz="0" w:space="0" w:color="auto"/>
        <w:left w:val="none" w:sz="0" w:space="0" w:color="auto"/>
        <w:bottom w:val="none" w:sz="0" w:space="0" w:color="auto"/>
        <w:right w:val="none" w:sz="0" w:space="0" w:color="auto"/>
      </w:divBdr>
    </w:div>
    <w:div w:id="1136483256">
      <w:bodyDiv w:val="1"/>
      <w:marLeft w:val="0"/>
      <w:marRight w:val="0"/>
      <w:marTop w:val="0"/>
      <w:marBottom w:val="0"/>
      <w:divBdr>
        <w:top w:val="none" w:sz="0" w:space="0" w:color="auto"/>
        <w:left w:val="none" w:sz="0" w:space="0" w:color="auto"/>
        <w:bottom w:val="none" w:sz="0" w:space="0" w:color="auto"/>
        <w:right w:val="none" w:sz="0" w:space="0" w:color="auto"/>
      </w:divBdr>
    </w:div>
    <w:div w:id="1171068807">
      <w:bodyDiv w:val="1"/>
      <w:marLeft w:val="0"/>
      <w:marRight w:val="0"/>
      <w:marTop w:val="0"/>
      <w:marBottom w:val="0"/>
      <w:divBdr>
        <w:top w:val="none" w:sz="0" w:space="0" w:color="auto"/>
        <w:left w:val="none" w:sz="0" w:space="0" w:color="auto"/>
        <w:bottom w:val="none" w:sz="0" w:space="0" w:color="auto"/>
        <w:right w:val="none" w:sz="0" w:space="0" w:color="auto"/>
      </w:divBdr>
    </w:div>
    <w:div w:id="1182739629">
      <w:bodyDiv w:val="1"/>
      <w:marLeft w:val="0"/>
      <w:marRight w:val="0"/>
      <w:marTop w:val="0"/>
      <w:marBottom w:val="0"/>
      <w:divBdr>
        <w:top w:val="none" w:sz="0" w:space="0" w:color="auto"/>
        <w:left w:val="none" w:sz="0" w:space="0" w:color="auto"/>
        <w:bottom w:val="none" w:sz="0" w:space="0" w:color="auto"/>
        <w:right w:val="none" w:sz="0" w:space="0" w:color="auto"/>
      </w:divBdr>
    </w:div>
    <w:div w:id="1242791553">
      <w:bodyDiv w:val="1"/>
      <w:marLeft w:val="0"/>
      <w:marRight w:val="0"/>
      <w:marTop w:val="0"/>
      <w:marBottom w:val="0"/>
      <w:divBdr>
        <w:top w:val="none" w:sz="0" w:space="0" w:color="auto"/>
        <w:left w:val="none" w:sz="0" w:space="0" w:color="auto"/>
        <w:bottom w:val="none" w:sz="0" w:space="0" w:color="auto"/>
        <w:right w:val="none" w:sz="0" w:space="0" w:color="auto"/>
      </w:divBdr>
    </w:div>
    <w:div w:id="1245602252">
      <w:bodyDiv w:val="1"/>
      <w:marLeft w:val="0"/>
      <w:marRight w:val="0"/>
      <w:marTop w:val="0"/>
      <w:marBottom w:val="0"/>
      <w:divBdr>
        <w:top w:val="none" w:sz="0" w:space="0" w:color="auto"/>
        <w:left w:val="none" w:sz="0" w:space="0" w:color="auto"/>
        <w:bottom w:val="none" w:sz="0" w:space="0" w:color="auto"/>
        <w:right w:val="none" w:sz="0" w:space="0" w:color="auto"/>
      </w:divBdr>
    </w:div>
    <w:div w:id="1252423024">
      <w:bodyDiv w:val="1"/>
      <w:marLeft w:val="0"/>
      <w:marRight w:val="0"/>
      <w:marTop w:val="0"/>
      <w:marBottom w:val="0"/>
      <w:divBdr>
        <w:top w:val="none" w:sz="0" w:space="0" w:color="auto"/>
        <w:left w:val="none" w:sz="0" w:space="0" w:color="auto"/>
        <w:bottom w:val="none" w:sz="0" w:space="0" w:color="auto"/>
        <w:right w:val="none" w:sz="0" w:space="0" w:color="auto"/>
      </w:divBdr>
    </w:div>
    <w:div w:id="1308389472">
      <w:bodyDiv w:val="1"/>
      <w:marLeft w:val="0"/>
      <w:marRight w:val="0"/>
      <w:marTop w:val="0"/>
      <w:marBottom w:val="0"/>
      <w:divBdr>
        <w:top w:val="none" w:sz="0" w:space="0" w:color="auto"/>
        <w:left w:val="none" w:sz="0" w:space="0" w:color="auto"/>
        <w:bottom w:val="none" w:sz="0" w:space="0" w:color="auto"/>
        <w:right w:val="none" w:sz="0" w:space="0" w:color="auto"/>
      </w:divBdr>
    </w:div>
    <w:div w:id="1317875011">
      <w:bodyDiv w:val="1"/>
      <w:marLeft w:val="0"/>
      <w:marRight w:val="0"/>
      <w:marTop w:val="0"/>
      <w:marBottom w:val="0"/>
      <w:divBdr>
        <w:top w:val="none" w:sz="0" w:space="0" w:color="auto"/>
        <w:left w:val="none" w:sz="0" w:space="0" w:color="auto"/>
        <w:bottom w:val="none" w:sz="0" w:space="0" w:color="auto"/>
        <w:right w:val="none" w:sz="0" w:space="0" w:color="auto"/>
      </w:divBdr>
      <w:divsChild>
        <w:div w:id="1546481020">
          <w:marLeft w:val="0"/>
          <w:marRight w:val="0"/>
          <w:marTop w:val="0"/>
          <w:marBottom w:val="0"/>
          <w:divBdr>
            <w:top w:val="none" w:sz="0" w:space="0" w:color="auto"/>
            <w:left w:val="none" w:sz="0" w:space="0" w:color="auto"/>
            <w:bottom w:val="none" w:sz="0" w:space="0" w:color="auto"/>
            <w:right w:val="none" w:sz="0" w:space="0" w:color="auto"/>
          </w:divBdr>
          <w:divsChild>
            <w:div w:id="1202285381">
              <w:marLeft w:val="0"/>
              <w:marRight w:val="0"/>
              <w:marTop w:val="0"/>
              <w:marBottom w:val="0"/>
              <w:divBdr>
                <w:top w:val="none" w:sz="0" w:space="0" w:color="auto"/>
                <w:left w:val="none" w:sz="0" w:space="0" w:color="auto"/>
                <w:bottom w:val="none" w:sz="0" w:space="0" w:color="auto"/>
                <w:right w:val="none" w:sz="0" w:space="0" w:color="auto"/>
              </w:divBdr>
              <w:divsChild>
                <w:div w:id="782922962">
                  <w:marLeft w:val="0"/>
                  <w:marRight w:val="0"/>
                  <w:marTop w:val="0"/>
                  <w:marBottom w:val="0"/>
                  <w:divBdr>
                    <w:top w:val="none" w:sz="0" w:space="0" w:color="auto"/>
                    <w:left w:val="none" w:sz="0" w:space="0" w:color="auto"/>
                    <w:bottom w:val="none" w:sz="0" w:space="0" w:color="auto"/>
                    <w:right w:val="none" w:sz="0" w:space="0" w:color="auto"/>
                  </w:divBdr>
                  <w:divsChild>
                    <w:div w:id="346249173">
                      <w:marLeft w:val="0"/>
                      <w:marRight w:val="0"/>
                      <w:marTop w:val="0"/>
                      <w:marBottom w:val="0"/>
                      <w:divBdr>
                        <w:top w:val="none" w:sz="0" w:space="0" w:color="auto"/>
                        <w:left w:val="none" w:sz="0" w:space="0" w:color="auto"/>
                        <w:bottom w:val="none" w:sz="0" w:space="0" w:color="auto"/>
                        <w:right w:val="none" w:sz="0" w:space="0" w:color="auto"/>
                      </w:divBdr>
                      <w:divsChild>
                        <w:div w:id="290942540">
                          <w:marLeft w:val="0"/>
                          <w:marRight w:val="0"/>
                          <w:marTop w:val="0"/>
                          <w:marBottom w:val="0"/>
                          <w:divBdr>
                            <w:top w:val="none" w:sz="0" w:space="0" w:color="auto"/>
                            <w:left w:val="none" w:sz="0" w:space="0" w:color="auto"/>
                            <w:bottom w:val="none" w:sz="0" w:space="0" w:color="auto"/>
                            <w:right w:val="none" w:sz="0" w:space="0" w:color="auto"/>
                          </w:divBdr>
                          <w:divsChild>
                            <w:div w:id="2069574583">
                              <w:marLeft w:val="0"/>
                              <w:marRight w:val="0"/>
                              <w:marTop w:val="0"/>
                              <w:marBottom w:val="0"/>
                              <w:divBdr>
                                <w:top w:val="none" w:sz="0" w:space="0" w:color="auto"/>
                                <w:left w:val="none" w:sz="0" w:space="0" w:color="auto"/>
                                <w:bottom w:val="none" w:sz="0" w:space="0" w:color="auto"/>
                                <w:right w:val="none" w:sz="0" w:space="0" w:color="auto"/>
                              </w:divBdr>
                              <w:divsChild>
                                <w:div w:id="342632430">
                                  <w:marLeft w:val="0"/>
                                  <w:marRight w:val="0"/>
                                  <w:marTop w:val="0"/>
                                  <w:marBottom w:val="0"/>
                                  <w:divBdr>
                                    <w:top w:val="none" w:sz="0" w:space="0" w:color="auto"/>
                                    <w:left w:val="none" w:sz="0" w:space="0" w:color="auto"/>
                                    <w:bottom w:val="none" w:sz="0" w:space="0" w:color="auto"/>
                                    <w:right w:val="none" w:sz="0" w:space="0" w:color="auto"/>
                                  </w:divBdr>
                                  <w:divsChild>
                                    <w:div w:id="761223398">
                                      <w:marLeft w:val="0"/>
                                      <w:marRight w:val="0"/>
                                      <w:marTop w:val="0"/>
                                      <w:marBottom w:val="0"/>
                                      <w:divBdr>
                                        <w:top w:val="none" w:sz="0" w:space="0" w:color="auto"/>
                                        <w:left w:val="none" w:sz="0" w:space="0" w:color="auto"/>
                                        <w:bottom w:val="none" w:sz="0" w:space="0" w:color="auto"/>
                                        <w:right w:val="none" w:sz="0" w:space="0" w:color="auto"/>
                                      </w:divBdr>
                                      <w:divsChild>
                                        <w:div w:id="19244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3340216">
      <w:bodyDiv w:val="1"/>
      <w:marLeft w:val="0"/>
      <w:marRight w:val="0"/>
      <w:marTop w:val="0"/>
      <w:marBottom w:val="0"/>
      <w:divBdr>
        <w:top w:val="none" w:sz="0" w:space="0" w:color="auto"/>
        <w:left w:val="none" w:sz="0" w:space="0" w:color="auto"/>
        <w:bottom w:val="none" w:sz="0" w:space="0" w:color="auto"/>
        <w:right w:val="none" w:sz="0" w:space="0" w:color="auto"/>
      </w:divBdr>
    </w:div>
    <w:div w:id="1357466529">
      <w:bodyDiv w:val="1"/>
      <w:marLeft w:val="0"/>
      <w:marRight w:val="0"/>
      <w:marTop w:val="0"/>
      <w:marBottom w:val="0"/>
      <w:divBdr>
        <w:top w:val="none" w:sz="0" w:space="0" w:color="auto"/>
        <w:left w:val="none" w:sz="0" w:space="0" w:color="auto"/>
        <w:bottom w:val="none" w:sz="0" w:space="0" w:color="auto"/>
        <w:right w:val="none" w:sz="0" w:space="0" w:color="auto"/>
      </w:divBdr>
    </w:div>
    <w:div w:id="1501459833">
      <w:bodyDiv w:val="1"/>
      <w:marLeft w:val="0"/>
      <w:marRight w:val="0"/>
      <w:marTop w:val="0"/>
      <w:marBottom w:val="0"/>
      <w:divBdr>
        <w:top w:val="none" w:sz="0" w:space="0" w:color="auto"/>
        <w:left w:val="none" w:sz="0" w:space="0" w:color="auto"/>
        <w:bottom w:val="none" w:sz="0" w:space="0" w:color="auto"/>
        <w:right w:val="none" w:sz="0" w:space="0" w:color="auto"/>
      </w:divBdr>
    </w:div>
    <w:div w:id="1515261915">
      <w:bodyDiv w:val="1"/>
      <w:marLeft w:val="0"/>
      <w:marRight w:val="0"/>
      <w:marTop w:val="0"/>
      <w:marBottom w:val="0"/>
      <w:divBdr>
        <w:top w:val="none" w:sz="0" w:space="0" w:color="auto"/>
        <w:left w:val="none" w:sz="0" w:space="0" w:color="auto"/>
        <w:bottom w:val="none" w:sz="0" w:space="0" w:color="auto"/>
        <w:right w:val="none" w:sz="0" w:space="0" w:color="auto"/>
      </w:divBdr>
    </w:div>
    <w:div w:id="1586450295">
      <w:bodyDiv w:val="1"/>
      <w:marLeft w:val="0"/>
      <w:marRight w:val="0"/>
      <w:marTop w:val="0"/>
      <w:marBottom w:val="0"/>
      <w:divBdr>
        <w:top w:val="none" w:sz="0" w:space="0" w:color="auto"/>
        <w:left w:val="none" w:sz="0" w:space="0" w:color="auto"/>
        <w:bottom w:val="none" w:sz="0" w:space="0" w:color="auto"/>
        <w:right w:val="none" w:sz="0" w:space="0" w:color="auto"/>
      </w:divBdr>
    </w:div>
    <w:div w:id="1618827877">
      <w:bodyDiv w:val="1"/>
      <w:marLeft w:val="0"/>
      <w:marRight w:val="0"/>
      <w:marTop w:val="0"/>
      <w:marBottom w:val="0"/>
      <w:divBdr>
        <w:top w:val="none" w:sz="0" w:space="0" w:color="auto"/>
        <w:left w:val="none" w:sz="0" w:space="0" w:color="auto"/>
        <w:bottom w:val="none" w:sz="0" w:space="0" w:color="auto"/>
        <w:right w:val="none" w:sz="0" w:space="0" w:color="auto"/>
      </w:divBdr>
    </w:div>
    <w:div w:id="1633830464">
      <w:bodyDiv w:val="1"/>
      <w:marLeft w:val="0"/>
      <w:marRight w:val="0"/>
      <w:marTop w:val="0"/>
      <w:marBottom w:val="0"/>
      <w:divBdr>
        <w:top w:val="none" w:sz="0" w:space="0" w:color="auto"/>
        <w:left w:val="none" w:sz="0" w:space="0" w:color="auto"/>
        <w:bottom w:val="none" w:sz="0" w:space="0" w:color="auto"/>
        <w:right w:val="none" w:sz="0" w:space="0" w:color="auto"/>
      </w:divBdr>
    </w:div>
    <w:div w:id="1705982271">
      <w:bodyDiv w:val="1"/>
      <w:marLeft w:val="0"/>
      <w:marRight w:val="0"/>
      <w:marTop w:val="0"/>
      <w:marBottom w:val="0"/>
      <w:divBdr>
        <w:top w:val="none" w:sz="0" w:space="0" w:color="auto"/>
        <w:left w:val="none" w:sz="0" w:space="0" w:color="auto"/>
        <w:bottom w:val="none" w:sz="0" w:space="0" w:color="auto"/>
        <w:right w:val="none" w:sz="0" w:space="0" w:color="auto"/>
      </w:divBdr>
    </w:div>
    <w:div w:id="1710454200">
      <w:bodyDiv w:val="1"/>
      <w:marLeft w:val="0"/>
      <w:marRight w:val="0"/>
      <w:marTop w:val="0"/>
      <w:marBottom w:val="0"/>
      <w:divBdr>
        <w:top w:val="none" w:sz="0" w:space="0" w:color="auto"/>
        <w:left w:val="none" w:sz="0" w:space="0" w:color="auto"/>
        <w:bottom w:val="none" w:sz="0" w:space="0" w:color="auto"/>
        <w:right w:val="none" w:sz="0" w:space="0" w:color="auto"/>
      </w:divBdr>
    </w:div>
    <w:div w:id="1711950440">
      <w:bodyDiv w:val="1"/>
      <w:marLeft w:val="0"/>
      <w:marRight w:val="0"/>
      <w:marTop w:val="0"/>
      <w:marBottom w:val="0"/>
      <w:divBdr>
        <w:top w:val="none" w:sz="0" w:space="0" w:color="auto"/>
        <w:left w:val="none" w:sz="0" w:space="0" w:color="auto"/>
        <w:bottom w:val="none" w:sz="0" w:space="0" w:color="auto"/>
        <w:right w:val="none" w:sz="0" w:space="0" w:color="auto"/>
      </w:divBdr>
    </w:div>
    <w:div w:id="1762994874">
      <w:bodyDiv w:val="1"/>
      <w:marLeft w:val="0"/>
      <w:marRight w:val="0"/>
      <w:marTop w:val="0"/>
      <w:marBottom w:val="0"/>
      <w:divBdr>
        <w:top w:val="none" w:sz="0" w:space="0" w:color="auto"/>
        <w:left w:val="none" w:sz="0" w:space="0" w:color="auto"/>
        <w:bottom w:val="none" w:sz="0" w:space="0" w:color="auto"/>
        <w:right w:val="none" w:sz="0" w:space="0" w:color="auto"/>
      </w:divBdr>
    </w:div>
    <w:div w:id="1792477154">
      <w:bodyDiv w:val="1"/>
      <w:marLeft w:val="0"/>
      <w:marRight w:val="0"/>
      <w:marTop w:val="0"/>
      <w:marBottom w:val="0"/>
      <w:divBdr>
        <w:top w:val="none" w:sz="0" w:space="0" w:color="auto"/>
        <w:left w:val="none" w:sz="0" w:space="0" w:color="auto"/>
        <w:bottom w:val="none" w:sz="0" w:space="0" w:color="auto"/>
        <w:right w:val="none" w:sz="0" w:space="0" w:color="auto"/>
      </w:divBdr>
    </w:div>
    <w:div w:id="1797605913">
      <w:bodyDiv w:val="1"/>
      <w:marLeft w:val="0"/>
      <w:marRight w:val="0"/>
      <w:marTop w:val="0"/>
      <w:marBottom w:val="0"/>
      <w:divBdr>
        <w:top w:val="none" w:sz="0" w:space="0" w:color="auto"/>
        <w:left w:val="none" w:sz="0" w:space="0" w:color="auto"/>
        <w:bottom w:val="none" w:sz="0" w:space="0" w:color="auto"/>
        <w:right w:val="none" w:sz="0" w:space="0" w:color="auto"/>
      </w:divBdr>
    </w:div>
    <w:div w:id="1799254451">
      <w:bodyDiv w:val="1"/>
      <w:marLeft w:val="0"/>
      <w:marRight w:val="0"/>
      <w:marTop w:val="0"/>
      <w:marBottom w:val="0"/>
      <w:divBdr>
        <w:top w:val="none" w:sz="0" w:space="0" w:color="auto"/>
        <w:left w:val="none" w:sz="0" w:space="0" w:color="auto"/>
        <w:bottom w:val="none" w:sz="0" w:space="0" w:color="auto"/>
        <w:right w:val="none" w:sz="0" w:space="0" w:color="auto"/>
      </w:divBdr>
    </w:div>
    <w:div w:id="1815097345">
      <w:bodyDiv w:val="1"/>
      <w:marLeft w:val="0"/>
      <w:marRight w:val="0"/>
      <w:marTop w:val="0"/>
      <w:marBottom w:val="0"/>
      <w:divBdr>
        <w:top w:val="none" w:sz="0" w:space="0" w:color="auto"/>
        <w:left w:val="none" w:sz="0" w:space="0" w:color="auto"/>
        <w:bottom w:val="none" w:sz="0" w:space="0" w:color="auto"/>
        <w:right w:val="none" w:sz="0" w:space="0" w:color="auto"/>
      </w:divBdr>
    </w:div>
    <w:div w:id="1840777337">
      <w:bodyDiv w:val="1"/>
      <w:marLeft w:val="0"/>
      <w:marRight w:val="0"/>
      <w:marTop w:val="0"/>
      <w:marBottom w:val="0"/>
      <w:divBdr>
        <w:top w:val="none" w:sz="0" w:space="0" w:color="auto"/>
        <w:left w:val="none" w:sz="0" w:space="0" w:color="auto"/>
        <w:bottom w:val="none" w:sz="0" w:space="0" w:color="auto"/>
        <w:right w:val="none" w:sz="0" w:space="0" w:color="auto"/>
      </w:divBdr>
    </w:div>
    <w:div w:id="1888636568">
      <w:bodyDiv w:val="1"/>
      <w:marLeft w:val="0"/>
      <w:marRight w:val="0"/>
      <w:marTop w:val="0"/>
      <w:marBottom w:val="0"/>
      <w:divBdr>
        <w:top w:val="none" w:sz="0" w:space="0" w:color="auto"/>
        <w:left w:val="none" w:sz="0" w:space="0" w:color="auto"/>
        <w:bottom w:val="none" w:sz="0" w:space="0" w:color="auto"/>
        <w:right w:val="none" w:sz="0" w:space="0" w:color="auto"/>
      </w:divBdr>
    </w:div>
    <w:div w:id="1900051804">
      <w:bodyDiv w:val="1"/>
      <w:marLeft w:val="0"/>
      <w:marRight w:val="0"/>
      <w:marTop w:val="0"/>
      <w:marBottom w:val="0"/>
      <w:divBdr>
        <w:top w:val="none" w:sz="0" w:space="0" w:color="auto"/>
        <w:left w:val="none" w:sz="0" w:space="0" w:color="auto"/>
        <w:bottom w:val="none" w:sz="0" w:space="0" w:color="auto"/>
        <w:right w:val="none" w:sz="0" w:space="0" w:color="auto"/>
      </w:divBdr>
    </w:div>
    <w:div w:id="1900629001">
      <w:bodyDiv w:val="1"/>
      <w:marLeft w:val="0"/>
      <w:marRight w:val="0"/>
      <w:marTop w:val="0"/>
      <w:marBottom w:val="0"/>
      <w:divBdr>
        <w:top w:val="none" w:sz="0" w:space="0" w:color="auto"/>
        <w:left w:val="none" w:sz="0" w:space="0" w:color="auto"/>
        <w:bottom w:val="none" w:sz="0" w:space="0" w:color="auto"/>
        <w:right w:val="none" w:sz="0" w:space="0" w:color="auto"/>
      </w:divBdr>
    </w:div>
    <w:div w:id="1940944221">
      <w:bodyDiv w:val="1"/>
      <w:marLeft w:val="0"/>
      <w:marRight w:val="0"/>
      <w:marTop w:val="0"/>
      <w:marBottom w:val="0"/>
      <w:divBdr>
        <w:top w:val="none" w:sz="0" w:space="0" w:color="auto"/>
        <w:left w:val="none" w:sz="0" w:space="0" w:color="auto"/>
        <w:bottom w:val="none" w:sz="0" w:space="0" w:color="auto"/>
        <w:right w:val="none" w:sz="0" w:space="0" w:color="auto"/>
      </w:divBdr>
    </w:div>
    <w:div w:id="1956673015">
      <w:bodyDiv w:val="1"/>
      <w:marLeft w:val="0"/>
      <w:marRight w:val="0"/>
      <w:marTop w:val="0"/>
      <w:marBottom w:val="0"/>
      <w:divBdr>
        <w:top w:val="none" w:sz="0" w:space="0" w:color="auto"/>
        <w:left w:val="none" w:sz="0" w:space="0" w:color="auto"/>
        <w:bottom w:val="none" w:sz="0" w:space="0" w:color="auto"/>
        <w:right w:val="none" w:sz="0" w:space="0" w:color="auto"/>
      </w:divBdr>
    </w:div>
    <w:div w:id="1957177627">
      <w:bodyDiv w:val="1"/>
      <w:marLeft w:val="0"/>
      <w:marRight w:val="0"/>
      <w:marTop w:val="0"/>
      <w:marBottom w:val="0"/>
      <w:divBdr>
        <w:top w:val="none" w:sz="0" w:space="0" w:color="auto"/>
        <w:left w:val="none" w:sz="0" w:space="0" w:color="auto"/>
        <w:bottom w:val="none" w:sz="0" w:space="0" w:color="auto"/>
        <w:right w:val="none" w:sz="0" w:space="0" w:color="auto"/>
      </w:divBdr>
    </w:div>
    <w:div w:id="1967348604">
      <w:bodyDiv w:val="1"/>
      <w:marLeft w:val="0"/>
      <w:marRight w:val="0"/>
      <w:marTop w:val="0"/>
      <w:marBottom w:val="0"/>
      <w:divBdr>
        <w:top w:val="none" w:sz="0" w:space="0" w:color="auto"/>
        <w:left w:val="none" w:sz="0" w:space="0" w:color="auto"/>
        <w:bottom w:val="none" w:sz="0" w:space="0" w:color="auto"/>
        <w:right w:val="none" w:sz="0" w:space="0" w:color="auto"/>
      </w:divBdr>
    </w:div>
    <w:div w:id="1994596710">
      <w:bodyDiv w:val="1"/>
      <w:marLeft w:val="0"/>
      <w:marRight w:val="0"/>
      <w:marTop w:val="0"/>
      <w:marBottom w:val="0"/>
      <w:divBdr>
        <w:top w:val="none" w:sz="0" w:space="0" w:color="auto"/>
        <w:left w:val="none" w:sz="0" w:space="0" w:color="auto"/>
        <w:bottom w:val="none" w:sz="0" w:space="0" w:color="auto"/>
        <w:right w:val="none" w:sz="0" w:space="0" w:color="auto"/>
      </w:divBdr>
    </w:div>
    <w:div w:id="2020152916">
      <w:bodyDiv w:val="1"/>
      <w:marLeft w:val="0"/>
      <w:marRight w:val="0"/>
      <w:marTop w:val="0"/>
      <w:marBottom w:val="0"/>
      <w:divBdr>
        <w:top w:val="none" w:sz="0" w:space="0" w:color="auto"/>
        <w:left w:val="none" w:sz="0" w:space="0" w:color="auto"/>
        <w:bottom w:val="none" w:sz="0" w:space="0" w:color="auto"/>
        <w:right w:val="none" w:sz="0" w:space="0" w:color="auto"/>
      </w:divBdr>
    </w:div>
    <w:div w:id="2069112898">
      <w:bodyDiv w:val="1"/>
      <w:marLeft w:val="0"/>
      <w:marRight w:val="0"/>
      <w:marTop w:val="0"/>
      <w:marBottom w:val="0"/>
      <w:divBdr>
        <w:top w:val="none" w:sz="0" w:space="0" w:color="auto"/>
        <w:left w:val="none" w:sz="0" w:space="0" w:color="auto"/>
        <w:bottom w:val="none" w:sz="0" w:space="0" w:color="auto"/>
        <w:right w:val="none" w:sz="0" w:space="0" w:color="auto"/>
      </w:divBdr>
    </w:div>
    <w:div w:id="2090804684">
      <w:bodyDiv w:val="1"/>
      <w:marLeft w:val="0"/>
      <w:marRight w:val="0"/>
      <w:marTop w:val="0"/>
      <w:marBottom w:val="0"/>
      <w:divBdr>
        <w:top w:val="none" w:sz="0" w:space="0" w:color="auto"/>
        <w:left w:val="none" w:sz="0" w:space="0" w:color="auto"/>
        <w:bottom w:val="none" w:sz="0" w:space="0" w:color="auto"/>
        <w:right w:val="none" w:sz="0" w:space="0" w:color="auto"/>
      </w:divBdr>
    </w:div>
    <w:div w:id="2091929133">
      <w:bodyDiv w:val="1"/>
      <w:marLeft w:val="0"/>
      <w:marRight w:val="0"/>
      <w:marTop w:val="0"/>
      <w:marBottom w:val="0"/>
      <w:divBdr>
        <w:top w:val="none" w:sz="0" w:space="0" w:color="auto"/>
        <w:left w:val="none" w:sz="0" w:space="0" w:color="auto"/>
        <w:bottom w:val="none" w:sz="0" w:space="0" w:color="auto"/>
        <w:right w:val="none" w:sz="0" w:space="0" w:color="auto"/>
      </w:divBdr>
    </w:div>
    <w:div w:id="2114590848">
      <w:bodyDiv w:val="1"/>
      <w:marLeft w:val="0"/>
      <w:marRight w:val="0"/>
      <w:marTop w:val="0"/>
      <w:marBottom w:val="0"/>
      <w:divBdr>
        <w:top w:val="none" w:sz="0" w:space="0" w:color="auto"/>
        <w:left w:val="none" w:sz="0" w:space="0" w:color="auto"/>
        <w:bottom w:val="none" w:sz="0" w:space="0" w:color="auto"/>
        <w:right w:val="none" w:sz="0" w:space="0" w:color="auto"/>
      </w:divBdr>
    </w:div>
    <w:div w:id="214233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Brazil" TargetMode="External"/><Relationship Id="rId18" Type="http://schemas.openxmlformats.org/officeDocument/2006/relationships/hyperlink" Target="https://en.wikipedia.org/wiki/Franklin_D._Roosevelt" TargetMode="External"/><Relationship Id="rId26" Type="http://schemas.openxmlformats.org/officeDocument/2006/relationships/hyperlink" Target="https://en.wikipedia.org/wiki/Venezuela" TargetMode="External"/><Relationship Id="rId39" Type="http://schemas.openxmlformats.org/officeDocument/2006/relationships/hyperlink" Target="https://ru.wikipedia.org/wiki/%D0%93%D0%BE%D1%81%D1%83%D0%B4%D0%B0%D1%80%D1%81%D1%82%D0%B2%D0%B5%D0%BD%D0%BD%D1%8B%D0%B9_%D0%BF%D0%B5%D1%80%D0%B5%D0%B2%D0%BE%D1%80%D0%BE%D1%82_%D0%B2_%D0%90%D1%80%D0%B3%D0%B5%D0%BD%D1%82%D0%B8%D0%BD%D0%B5_(1943)" TargetMode="External"/><Relationship Id="rId21" Type="http://schemas.openxmlformats.org/officeDocument/2006/relationships/hyperlink" Target="https://en.wikipedia.org/wiki/Dominican_Republic" TargetMode="External"/><Relationship Id="rId34" Type="http://schemas.openxmlformats.org/officeDocument/2006/relationships/hyperlink" Target="https://en.wikipedia.org/wiki/Bolivia" TargetMode="External"/><Relationship Id="rId42" Type="http://schemas.openxmlformats.org/officeDocument/2006/relationships/hyperlink" Target="https://ru.wikipedia.org/wiki/%D0%98%D0%BC%D0%BF%D0%B5%D1%80%D0%B8%D1%8F_%D0%98%D0%BD%D0%BA%D0%BE%D0%B2" TargetMode="External"/><Relationship Id="rId47" Type="http://schemas.openxmlformats.org/officeDocument/2006/relationships/hyperlink" Target="https://ru.wikipedia.org/wiki/%D0%A0%D0%B8%D1%83-%D0%93%D1%80%D0%B0%D0%BD%D0%B4%D0%B8-%D0%B4%D1%83-%D0%A1%D1%83%D0%BB"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n.wikipedia.org/wiki/201st_Fighter_Squadron_(Mexico)" TargetMode="External"/><Relationship Id="rId29" Type="http://schemas.openxmlformats.org/officeDocument/2006/relationships/hyperlink" Target="https://en.wikipedia.org/wiki/Western_Hemisphere" TargetMode="External"/><Relationship Id="rId11" Type="http://schemas.openxmlformats.org/officeDocument/2006/relationships/hyperlink" Target="https://en.wikipedia.org/wiki/Atlantic_Ocean" TargetMode="External"/><Relationship Id="rId24" Type="http://schemas.openxmlformats.org/officeDocument/2006/relationships/hyperlink" Target="https://en.wikipedia.org/wiki/Peru" TargetMode="External"/><Relationship Id="rId32" Type="http://schemas.openxmlformats.org/officeDocument/2006/relationships/hyperlink" Target="https://en.wikipedia.org/wiki/North_Africa" TargetMode="External"/><Relationship Id="rId37" Type="http://schemas.openxmlformats.org/officeDocument/2006/relationships/hyperlink" Target="https://en.wikipedia.org/wiki/Guatemala_City" TargetMode="External"/><Relationship Id="rId40" Type="http://schemas.openxmlformats.org/officeDocument/2006/relationships/hyperlink" Target="https://yadi.sk/d/NWs5qYFB8O0p8" TargetMode="External"/><Relationship Id="rId45" Type="http://schemas.openxmlformats.org/officeDocument/2006/relationships/hyperlink" Target="https://ru.wikipedia.org/wiki/%D0%90%D1%80%D0%B3%D0%B5%D0%BD%D1%82%D0%B8%D0%BD%D0%B0"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en.wikipedia.org/wiki/Allies_of_World_War_II" TargetMode="External"/><Relationship Id="rId19" Type="http://schemas.openxmlformats.org/officeDocument/2006/relationships/hyperlink" Target="https://en.wikipedia.org/wiki/Brazilian_Expeditionary_Force" TargetMode="External"/><Relationship Id="rId31" Type="http://schemas.openxmlformats.org/officeDocument/2006/relationships/hyperlink" Target="https://en.wikipedia.org/wiki/West_Africa" TargetMode="External"/><Relationship Id="rId44" Type="http://schemas.openxmlformats.org/officeDocument/2006/relationships/hyperlink" Target="https://ru.wikipedia.org/wiki/%D0%90%D0%BC%D0%B5%D1%80%D0%B8%D0%BA%D0%B0"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n.wikipedia.org/wiki/Chile" TargetMode="External"/><Relationship Id="rId14" Type="http://schemas.openxmlformats.org/officeDocument/2006/relationships/hyperlink" Target="https://en.wikipedia.org/wiki/Africa" TargetMode="External"/><Relationship Id="rId22" Type="http://schemas.openxmlformats.org/officeDocument/2006/relationships/hyperlink" Target="https://en.wikipedia.org/wiki/Mexico" TargetMode="External"/><Relationship Id="rId27" Type="http://schemas.openxmlformats.org/officeDocument/2006/relationships/hyperlink" Target="https://en.wikipedia.org/wiki/President_of_Mexico" TargetMode="External"/><Relationship Id="rId30" Type="http://schemas.openxmlformats.org/officeDocument/2006/relationships/hyperlink" Target="https://en.wikipedia.org/wiki/United_Kingdom" TargetMode="External"/><Relationship Id="rId35" Type="http://schemas.openxmlformats.org/officeDocument/2006/relationships/hyperlink" Target="https://en.wikipedia.org/wiki/Bomber" TargetMode="External"/><Relationship Id="rId43" Type="http://schemas.openxmlformats.org/officeDocument/2006/relationships/hyperlink" Target="https://ru.wikipedia.org/wiki/%D0%9A%D0%BE%D0%BB%D0%BE%D0%BD%D0%B8%D0%B8_%D0%98%D1%81%D0%BF%D0%B0%D0%BD%D0%B8%D0%B8" TargetMode="External"/><Relationship Id="rId48" Type="http://schemas.openxmlformats.org/officeDocument/2006/relationships/hyperlink" Target="https://ru.wikipedia.org/wiki/%D0%91%D1%80%D0%B0%D0%B7%D0%B8%D0%BB%D0%B8%D1%8F" TargetMode="External"/><Relationship Id="rId56" Type="http://schemas.openxmlformats.org/officeDocument/2006/relationships/theme" Target="theme/theme1.xml"/><Relationship Id="rId8" Type="http://schemas.openxmlformats.org/officeDocument/2006/relationships/hyperlink" Target="https://en.wikipedia.org/wiki/Argentina"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en.wikipedia.org/wiki/Pacific_Ocean" TargetMode="External"/><Relationship Id="rId17" Type="http://schemas.openxmlformats.org/officeDocument/2006/relationships/hyperlink" Target="https://en.wikipedia.org/wiki/Military_history_of_Italy_during_World_War_II" TargetMode="External"/><Relationship Id="rId25" Type="http://schemas.openxmlformats.org/officeDocument/2006/relationships/hyperlink" Target="https://en.wikipedia.org/wiki/Argentina" TargetMode="External"/><Relationship Id="rId33" Type="http://schemas.openxmlformats.org/officeDocument/2006/relationships/hyperlink" Target="https://en.wikipedia.org/wiki/Pan-American_Highway" TargetMode="External"/><Relationship Id="rId38" Type="http://schemas.openxmlformats.org/officeDocument/2006/relationships/hyperlink" Target="https://ru.wikipedia.org/wiki/%D0%9A%D0%B0%D1%80%D0%B4%D0%B5%D0%BD%D0%B0%D1%81,_%D0%9B%D0%B0%D1%81%D0%B0%D1%80%D0%BE" TargetMode="External"/><Relationship Id="rId46" Type="http://schemas.openxmlformats.org/officeDocument/2006/relationships/hyperlink" Target="https://ru.wikipedia.org/wiki/%D0%A3%D1%80%D1%83%D0%B3%D0%B2%D0%B0%D0%B9" TargetMode="External"/><Relationship Id="rId20" Type="http://schemas.openxmlformats.org/officeDocument/2006/relationships/hyperlink" Target="https://en.wikipedia.org/wiki/Central_America" TargetMode="External"/><Relationship Id="rId41" Type="http://schemas.openxmlformats.org/officeDocument/2006/relationships/hyperlink" Target="https://yadi.sk/d/NWs5qYFB8O0p8" TargetMode="External"/><Relationship Id="rId54" Type="http://schemas.openxmlformats.org/officeDocument/2006/relationships/hyperlink" Target="http://elib.gsu.by/handle/123456789/672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Fighter_squadron" TargetMode="External"/><Relationship Id="rId23" Type="http://schemas.openxmlformats.org/officeDocument/2006/relationships/hyperlink" Target="https://en.wikipedia.org/wiki/Chile" TargetMode="External"/><Relationship Id="rId28" Type="http://schemas.openxmlformats.org/officeDocument/2006/relationships/hyperlink" Target="https://en.wikipedia.org/wiki/Manuel_%C3%81vila_Camacho" TargetMode="External"/><Relationship Id="rId36" Type="http://schemas.openxmlformats.org/officeDocument/2006/relationships/hyperlink" Target="https://en.wikipedia.org/wiki/Nazi_propaganda" TargetMode="External"/><Relationship Id="rId49" Type="http://schemas.openxmlformats.org/officeDocument/2006/relationships/hyperlink" Target="https://ru.wikipedia.org/wiki/%D0%9A%D0%BE%D0%B2%D0%B1%D0%BE%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264</Pages>
  <Words>88832</Words>
  <Characters>506344</Characters>
  <Application>Microsoft Office Word</Application>
  <DocSecurity>0</DocSecurity>
  <Lines>4219</Lines>
  <Paragraphs>1187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Lyudmila Dobrilko</cp:lastModifiedBy>
  <cp:revision>47</cp:revision>
  <cp:lastPrinted>2026-05-27T07:39:00Z</cp:lastPrinted>
  <dcterms:created xsi:type="dcterms:W3CDTF">2026-05-15T21:22:00Z</dcterms:created>
  <dcterms:modified xsi:type="dcterms:W3CDTF">2026-06-04T09:14:00Z</dcterms:modified>
</cp:coreProperties>
</file>